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095ED" w14:textId="77777777" w:rsidR="00C7193A" w:rsidRPr="003E0D65" w:rsidRDefault="00C7193A" w:rsidP="00C7193A">
      <w:pPr>
        <w:spacing w:after="360" w:line="285" w:lineRule="atLeast"/>
        <w:jc w:val="center"/>
        <w:textAlignment w:val="baseline"/>
        <w:rPr>
          <w:rFonts w:ascii="Times New Roman" w:eastAsia="Times New Roman" w:hAnsi="Times New Roman" w:cs="Times New Roman"/>
          <w:b/>
          <w:bCs/>
          <w:color w:val="1E1E1E"/>
          <w:sz w:val="28"/>
          <w:szCs w:val="28"/>
          <w:lang w:eastAsia="ru-RU"/>
        </w:rPr>
      </w:pPr>
      <w:proofErr w:type="spellStart"/>
      <w:r w:rsidRPr="003E0D65">
        <w:rPr>
          <w:rFonts w:ascii="Times New Roman" w:eastAsia="Times New Roman" w:hAnsi="Times New Roman" w:cs="Times New Roman"/>
          <w:b/>
          <w:bCs/>
          <w:color w:val="1E1E1E"/>
          <w:sz w:val="28"/>
          <w:szCs w:val="28"/>
          <w:lang w:eastAsia="ru-RU"/>
        </w:rPr>
        <w:t>Қазақстан</w:t>
      </w:r>
      <w:proofErr w:type="spellEnd"/>
      <w:r w:rsidRPr="003E0D65">
        <w:rPr>
          <w:rFonts w:ascii="Times New Roman" w:eastAsia="Times New Roman" w:hAnsi="Times New Roman" w:cs="Times New Roman"/>
          <w:b/>
          <w:bCs/>
          <w:color w:val="1E1E1E"/>
          <w:sz w:val="28"/>
          <w:szCs w:val="28"/>
          <w:lang w:eastAsia="ru-RU"/>
        </w:rPr>
        <w:t xml:space="preserve"> </w:t>
      </w:r>
      <w:proofErr w:type="spellStart"/>
      <w:r w:rsidRPr="003E0D65">
        <w:rPr>
          <w:rFonts w:ascii="Times New Roman" w:eastAsia="Times New Roman" w:hAnsi="Times New Roman" w:cs="Times New Roman"/>
          <w:b/>
          <w:bCs/>
          <w:color w:val="1E1E1E"/>
          <w:sz w:val="28"/>
          <w:szCs w:val="28"/>
          <w:lang w:eastAsia="ru-RU"/>
        </w:rPr>
        <w:t>Республикасында</w:t>
      </w:r>
      <w:proofErr w:type="spellEnd"/>
      <w:r w:rsidRPr="003E0D65">
        <w:rPr>
          <w:rFonts w:ascii="Times New Roman" w:eastAsia="Times New Roman" w:hAnsi="Times New Roman" w:cs="Times New Roman"/>
          <w:b/>
          <w:bCs/>
          <w:color w:val="1E1E1E"/>
          <w:sz w:val="28"/>
          <w:szCs w:val="28"/>
          <w:lang w:eastAsia="ru-RU"/>
        </w:rPr>
        <w:t xml:space="preserve"> </w:t>
      </w:r>
      <w:proofErr w:type="spellStart"/>
      <w:r w:rsidRPr="003E0D65">
        <w:rPr>
          <w:rFonts w:ascii="Times New Roman" w:eastAsia="Times New Roman" w:hAnsi="Times New Roman" w:cs="Times New Roman"/>
          <w:b/>
          <w:bCs/>
          <w:color w:val="1E1E1E"/>
          <w:sz w:val="28"/>
          <w:szCs w:val="28"/>
          <w:lang w:eastAsia="ru-RU"/>
        </w:rPr>
        <w:t>бәсекелестікті</w:t>
      </w:r>
      <w:proofErr w:type="spellEnd"/>
      <w:r w:rsidRPr="003E0D65">
        <w:rPr>
          <w:rFonts w:ascii="Times New Roman" w:eastAsia="Times New Roman" w:hAnsi="Times New Roman" w:cs="Times New Roman"/>
          <w:b/>
          <w:bCs/>
          <w:color w:val="1E1E1E"/>
          <w:sz w:val="28"/>
          <w:szCs w:val="28"/>
          <w:lang w:eastAsia="ru-RU"/>
        </w:rPr>
        <w:t xml:space="preserve"> </w:t>
      </w:r>
      <w:proofErr w:type="spellStart"/>
      <w:r w:rsidRPr="003E0D65">
        <w:rPr>
          <w:rFonts w:ascii="Times New Roman" w:eastAsia="Times New Roman" w:hAnsi="Times New Roman" w:cs="Times New Roman"/>
          <w:b/>
          <w:bCs/>
          <w:color w:val="1E1E1E"/>
          <w:sz w:val="28"/>
          <w:szCs w:val="28"/>
          <w:lang w:eastAsia="ru-RU"/>
        </w:rPr>
        <w:t>қорғау</w:t>
      </w:r>
      <w:proofErr w:type="spellEnd"/>
      <w:r w:rsidRPr="003E0D65">
        <w:rPr>
          <w:rFonts w:ascii="Times New Roman" w:eastAsia="Times New Roman" w:hAnsi="Times New Roman" w:cs="Times New Roman"/>
          <w:b/>
          <w:bCs/>
          <w:color w:val="1E1E1E"/>
          <w:sz w:val="28"/>
          <w:szCs w:val="28"/>
          <w:lang w:eastAsia="ru-RU"/>
        </w:rPr>
        <w:t xml:space="preserve"> мен </w:t>
      </w:r>
      <w:proofErr w:type="spellStart"/>
      <w:r w:rsidRPr="003E0D65">
        <w:rPr>
          <w:rFonts w:ascii="Times New Roman" w:eastAsia="Times New Roman" w:hAnsi="Times New Roman" w:cs="Times New Roman"/>
          <w:b/>
          <w:bCs/>
          <w:color w:val="1E1E1E"/>
          <w:sz w:val="28"/>
          <w:szCs w:val="28"/>
          <w:lang w:eastAsia="ru-RU"/>
        </w:rPr>
        <w:t>дамытудың</w:t>
      </w:r>
      <w:proofErr w:type="spellEnd"/>
      <w:r w:rsidRPr="003E0D65">
        <w:rPr>
          <w:rFonts w:ascii="Times New Roman" w:eastAsia="Times New Roman" w:hAnsi="Times New Roman" w:cs="Times New Roman"/>
          <w:b/>
          <w:bCs/>
          <w:color w:val="1E1E1E"/>
          <w:sz w:val="28"/>
          <w:szCs w:val="28"/>
          <w:lang w:eastAsia="ru-RU"/>
        </w:rPr>
        <w:t xml:space="preserve"> 2022 </w:t>
      </w:r>
      <w:r w:rsidR="00C912A7" w:rsidRPr="003E0D65">
        <w:rPr>
          <w:rFonts w:ascii="Times New Roman" w:eastAsia="Times New Roman" w:hAnsi="Times New Roman" w:cs="Times New Roman"/>
          <w:b/>
          <w:bCs/>
          <w:color w:val="1E1E1E"/>
          <w:sz w:val="28"/>
          <w:szCs w:val="28"/>
          <w:lang w:eastAsia="ru-RU"/>
        </w:rPr>
        <w:t>–</w:t>
      </w:r>
      <w:r w:rsidRPr="003E0D65">
        <w:rPr>
          <w:rFonts w:ascii="Times New Roman" w:eastAsia="Times New Roman" w:hAnsi="Times New Roman" w:cs="Times New Roman"/>
          <w:b/>
          <w:bCs/>
          <w:color w:val="1E1E1E"/>
          <w:sz w:val="28"/>
          <w:szCs w:val="28"/>
          <w:lang w:eastAsia="ru-RU"/>
        </w:rPr>
        <w:t xml:space="preserve"> 2026 </w:t>
      </w:r>
      <w:proofErr w:type="spellStart"/>
      <w:r w:rsidRPr="003E0D65">
        <w:rPr>
          <w:rFonts w:ascii="Times New Roman" w:eastAsia="Times New Roman" w:hAnsi="Times New Roman" w:cs="Times New Roman"/>
          <w:b/>
          <w:bCs/>
          <w:color w:val="1E1E1E"/>
          <w:sz w:val="28"/>
          <w:szCs w:val="28"/>
          <w:lang w:eastAsia="ru-RU"/>
        </w:rPr>
        <w:t>жылдарға</w:t>
      </w:r>
      <w:proofErr w:type="spellEnd"/>
      <w:r w:rsidRPr="003E0D65">
        <w:rPr>
          <w:rFonts w:ascii="Times New Roman" w:eastAsia="Times New Roman" w:hAnsi="Times New Roman" w:cs="Times New Roman"/>
          <w:b/>
          <w:bCs/>
          <w:color w:val="1E1E1E"/>
          <w:sz w:val="28"/>
          <w:szCs w:val="28"/>
          <w:lang w:eastAsia="ru-RU"/>
        </w:rPr>
        <w:t xml:space="preserve"> </w:t>
      </w:r>
      <w:proofErr w:type="spellStart"/>
      <w:r w:rsidRPr="003E0D65">
        <w:rPr>
          <w:rFonts w:ascii="Times New Roman" w:eastAsia="Times New Roman" w:hAnsi="Times New Roman" w:cs="Times New Roman"/>
          <w:b/>
          <w:bCs/>
          <w:color w:val="1E1E1E"/>
          <w:sz w:val="28"/>
          <w:szCs w:val="28"/>
          <w:lang w:eastAsia="ru-RU"/>
        </w:rPr>
        <w:t>арналған</w:t>
      </w:r>
      <w:proofErr w:type="spellEnd"/>
      <w:r w:rsidRPr="003E0D65">
        <w:rPr>
          <w:rFonts w:ascii="Times New Roman" w:eastAsia="Times New Roman" w:hAnsi="Times New Roman" w:cs="Times New Roman"/>
          <w:b/>
          <w:bCs/>
          <w:color w:val="1E1E1E"/>
          <w:sz w:val="28"/>
          <w:szCs w:val="28"/>
          <w:lang w:eastAsia="ru-RU"/>
        </w:rPr>
        <w:t xml:space="preserve"> </w:t>
      </w:r>
      <w:proofErr w:type="spellStart"/>
      <w:r w:rsidRPr="003E0D65">
        <w:rPr>
          <w:rFonts w:ascii="Times New Roman" w:eastAsia="Times New Roman" w:hAnsi="Times New Roman" w:cs="Times New Roman"/>
          <w:b/>
          <w:bCs/>
          <w:color w:val="1E1E1E"/>
          <w:sz w:val="28"/>
          <w:szCs w:val="28"/>
          <w:lang w:eastAsia="ru-RU"/>
        </w:rPr>
        <w:t>тұжырымдамасын</w:t>
      </w:r>
      <w:proofErr w:type="spellEnd"/>
      <w:r w:rsidR="00C912A7" w:rsidRPr="003E0D65">
        <w:rPr>
          <w:rFonts w:ascii="Times New Roman" w:eastAsia="Times New Roman" w:hAnsi="Times New Roman" w:cs="Times New Roman"/>
          <w:b/>
          <w:bCs/>
          <w:color w:val="1E1E1E"/>
          <w:sz w:val="28"/>
          <w:szCs w:val="28"/>
          <w:lang w:val="kk-KZ" w:eastAsia="ru-RU"/>
        </w:rPr>
        <w:t>ың</w:t>
      </w:r>
      <w:r w:rsidRPr="003E0D65">
        <w:rPr>
          <w:rFonts w:ascii="Times New Roman" w:eastAsia="Times New Roman" w:hAnsi="Times New Roman" w:cs="Times New Roman"/>
          <w:b/>
          <w:bCs/>
          <w:color w:val="1E1E1E"/>
          <w:sz w:val="28"/>
          <w:szCs w:val="28"/>
          <w:lang w:eastAsia="ru-RU"/>
        </w:rPr>
        <w:t xml:space="preserve"> </w:t>
      </w:r>
      <w:proofErr w:type="spellStart"/>
      <w:r w:rsidRPr="003E0D65">
        <w:rPr>
          <w:rFonts w:ascii="Times New Roman" w:eastAsia="Times New Roman" w:hAnsi="Times New Roman" w:cs="Times New Roman"/>
          <w:b/>
          <w:bCs/>
          <w:color w:val="1E1E1E"/>
          <w:sz w:val="28"/>
          <w:szCs w:val="28"/>
          <w:lang w:eastAsia="ru-RU"/>
        </w:rPr>
        <w:t>іске</w:t>
      </w:r>
      <w:proofErr w:type="spellEnd"/>
      <w:r w:rsidRPr="003E0D65">
        <w:rPr>
          <w:rFonts w:ascii="Times New Roman" w:eastAsia="Times New Roman" w:hAnsi="Times New Roman" w:cs="Times New Roman"/>
          <w:b/>
          <w:bCs/>
          <w:color w:val="1E1E1E"/>
          <w:sz w:val="28"/>
          <w:szCs w:val="28"/>
          <w:lang w:eastAsia="ru-RU"/>
        </w:rPr>
        <w:t xml:space="preserve"> </w:t>
      </w:r>
      <w:proofErr w:type="spellStart"/>
      <w:r w:rsidRPr="003E0D65">
        <w:rPr>
          <w:rFonts w:ascii="Times New Roman" w:eastAsia="Times New Roman" w:hAnsi="Times New Roman" w:cs="Times New Roman"/>
          <w:b/>
          <w:bCs/>
          <w:color w:val="1E1E1E"/>
          <w:sz w:val="28"/>
          <w:szCs w:val="28"/>
          <w:lang w:eastAsia="ru-RU"/>
        </w:rPr>
        <w:t>асырылуы</w:t>
      </w:r>
      <w:proofErr w:type="spellEnd"/>
      <w:r w:rsidRPr="003E0D65">
        <w:rPr>
          <w:rFonts w:ascii="Times New Roman" w:eastAsia="Times New Roman" w:hAnsi="Times New Roman" w:cs="Times New Roman"/>
          <w:b/>
          <w:bCs/>
          <w:color w:val="1E1E1E"/>
          <w:sz w:val="28"/>
          <w:szCs w:val="28"/>
          <w:lang w:eastAsia="ru-RU"/>
        </w:rPr>
        <w:t xml:space="preserve"> </w:t>
      </w:r>
      <w:proofErr w:type="spellStart"/>
      <w:r w:rsidRPr="003E0D65">
        <w:rPr>
          <w:rFonts w:ascii="Times New Roman" w:eastAsia="Times New Roman" w:hAnsi="Times New Roman" w:cs="Times New Roman"/>
          <w:b/>
          <w:bCs/>
          <w:color w:val="1E1E1E"/>
          <w:sz w:val="28"/>
          <w:szCs w:val="28"/>
          <w:lang w:eastAsia="ru-RU"/>
        </w:rPr>
        <w:t>туралы</w:t>
      </w:r>
      <w:proofErr w:type="spellEnd"/>
      <w:r w:rsidRPr="003E0D65">
        <w:rPr>
          <w:rFonts w:ascii="Times New Roman" w:eastAsia="Times New Roman" w:hAnsi="Times New Roman" w:cs="Times New Roman"/>
          <w:b/>
          <w:bCs/>
          <w:color w:val="1E1E1E"/>
          <w:sz w:val="28"/>
          <w:szCs w:val="28"/>
          <w:lang w:eastAsia="ru-RU"/>
        </w:rPr>
        <w:t xml:space="preserve"> </w:t>
      </w:r>
      <w:proofErr w:type="spellStart"/>
      <w:r w:rsidRPr="003E0D65">
        <w:rPr>
          <w:rFonts w:ascii="Times New Roman" w:eastAsia="Times New Roman" w:hAnsi="Times New Roman" w:cs="Times New Roman"/>
          <w:b/>
          <w:bCs/>
          <w:color w:val="1E1E1E"/>
          <w:sz w:val="28"/>
          <w:szCs w:val="28"/>
          <w:lang w:eastAsia="ru-RU"/>
        </w:rPr>
        <w:t>есеп</w:t>
      </w:r>
      <w:proofErr w:type="spellEnd"/>
    </w:p>
    <w:p w14:paraId="17B47340" w14:textId="77777777" w:rsidR="00AC2795" w:rsidRPr="003E0D65" w:rsidRDefault="00AC2795" w:rsidP="00865F58">
      <w:pPr>
        <w:spacing w:after="0" w:line="285" w:lineRule="atLeast"/>
        <w:textAlignment w:val="baseline"/>
        <w:rPr>
          <w:rFonts w:ascii="Times New Roman" w:eastAsia="Times New Roman" w:hAnsi="Times New Roman" w:cs="Times New Roman"/>
          <w:color w:val="000000"/>
          <w:spacing w:val="2"/>
          <w:sz w:val="28"/>
          <w:szCs w:val="28"/>
          <w:lang w:eastAsia="ru-RU"/>
        </w:rPr>
      </w:pPr>
      <w:proofErr w:type="spellStart"/>
      <w:r w:rsidRPr="003E0D65">
        <w:rPr>
          <w:rFonts w:ascii="Times New Roman" w:eastAsia="Times New Roman" w:hAnsi="Times New Roman" w:cs="Times New Roman"/>
          <w:color w:val="000000"/>
          <w:spacing w:val="2"/>
          <w:sz w:val="28"/>
          <w:szCs w:val="28"/>
          <w:lang w:eastAsia="ru-RU"/>
        </w:rPr>
        <w:t>Есепті</w:t>
      </w:r>
      <w:proofErr w:type="spellEnd"/>
      <w:r w:rsidRPr="003E0D65">
        <w:rPr>
          <w:rFonts w:ascii="Times New Roman" w:eastAsia="Times New Roman" w:hAnsi="Times New Roman" w:cs="Times New Roman"/>
          <w:color w:val="000000"/>
          <w:spacing w:val="2"/>
          <w:sz w:val="28"/>
          <w:szCs w:val="28"/>
          <w:lang w:eastAsia="ru-RU"/>
        </w:rPr>
        <w:t xml:space="preserve"> </w:t>
      </w:r>
      <w:proofErr w:type="spellStart"/>
      <w:r w:rsidRPr="003E0D65">
        <w:rPr>
          <w:rFonts w:ascii="Times New Roman" w:eastAsia="Times New Roman" w:hAnsi="Times New Roman" w:cs="Times New Roman"/>
          <w:color w:val="000000"/>
          <w:spacing w:val="2"/>
          <w:sz w:val="28"/>
          <w:szCs w:val="28"/>
          <w:lang w:eastAsia="ru-RU"/>
        </w:rPr>
        <w:t>кезең</w:t>
      </w:r>
      <w:proofErr w:type="spellEnd"/>
      <w:r w:rsidR="00C7193A" w:rsidRPr="003E0D65">
        <w:rPr>
          <w:rFonts w:ascii="Times New Roman" w:eastAsia="Times New Roman" w:hAnsi="Times New Roman" w:cs="Times New Roman"/>
          <w:color w:val="000000"/>
          <w:spacing w:val="2"/>
          <w:sz w:val="28"/>
          <w:szCs w:val="28"/>
          <w:lang w:eastAsia="ru-RU"/>
        </w:rPr>
        <w:t>:</w:t>
      </w:r>
      <w:r w:rsidRPr="003E0D65">
        <w:rPr>
          <w:rFonts w:ascii="Times New Roman" w:eastAsia="Times New Roman" w:hAnsi="Times New Roman" w:cs="Times New Roman"/>
          <w:color w:val="000000"/>
          <w:spacing w:val="2"/>
          <w:sz w:val="28"/>
          <w:szCs w:val="28"/>
          <w:lang w:eastAsia="ru-RU"/>
        </w:rPr>
        <w:t xml:space="preserve"> </w:t>
      </w:r>
      <w:r w:rsidR="009D77DA" w:rsidRPr="003E0D65">
        <w:rPr>
          <w:rFonts w:ascii="Times New Roman" w:eastAsia="Times New Roman" w:hAnsi="Times New Roman" w:cs="Times New Roman"/>
          <w:color w:val="000000"/>
          <w:spacing w:val="2"/>
          <w:sz w:val="28"/>
          <w:szCs w:val="28"/>
          <w:u w:val="single"/>
          <w:lang w:eastAsia="ru-RU"/>
        </w:rPr>
        <w:t>202</w:t>
      </w:r>
      <w:r w:rsidR="0046703E" w:rsidRPr="003E0D65">
        <w:rPr>
          <w:rFonts w:ascii="Times New Roman" w:eastAsia="Times New Roman" w:hAnsi="Times New Roman" w:cs="Times New Roman"/>
          <w:color w:val="000000"/>
          <w:spacing w:val="2"/>
          <w:sz w:val="28"/>
          <w:szCs w:val="28"/>
          <w:u w:val="single"/>
          <w:lang w:val="kk-KZ" w:eastAsia="ru-RU"/>
        </w:rPr>
        <w:t>5</w:t>
      </w:r>
      <w:r w:rsidR="009D77DA" w:rsidRPr="003E0D65">
        <w:rPr>
          <w:rFonts w:ascii="Times New Roman" w:eastAsia="Times New Roman" w:hAnsi="Times New Roman" w:cs="Times New Roman"/>
          <w:color w:val="000000"/>
          <w:spacing w:val="2"/>
          <w:sz w:val="28"/>
          <w:szCs w:val="28"/>
          <w:u w:val="single"/>
          <w:lang w:eastAsia="ru-RU"/>
        </w:rPr>
        <w:t xml:space="preserve"> </w:t>
      </w:r>
      <w:proofErr w:type="spellStart"/>
      <w:r w:rsidR="009D77DA" w:rsidRPr="003E0D65">
        <w:rPr>
          <w:rFonts w:ascii="Times New Roman" w:eastAsia="Times New Roman" w:hAnsi="Times New Roman" w:cs="Times New Roman"/>
          <w:color w:val="000000"/>
          <w:spacing w:val="2"/>
          <w:sz w:val="28"/>
          <w:szCs w:val="28"/>
          <w:u w:val="single"/>
          <w:lang w:eastAsia="ru-RU"/>
        </w:rPr>
        <w:t>жыл</w:t>
      </w:r>
      <w:proofErr w:type="spellEnd"/>
    </w:p>
    <w:p w14:paraId="00B6230A" w14:textId="77777777" w:rsidR="00AC2795" w:rsidRPr="003E0D65" w:rsidRDefault="00AC2795" w:rsidP="009D77DA">
      <w:pPr>
        <w:spacing w:after="0" w:line="285" w:lineRule="atLeast"/>
        <w:jc w:val="both"/>
        <w:textAlignment w:val="baseline"/>
        <w:rPr>
          <w:rFonts w:ascii="Times New Roman" w:eastAsia="Times New Roman" w:hAnsi="Times New Roman" w:cs="Times New Roman"/>
          <w:color w:val="000000"/>
          <w:spacing w:val="2"/>
          <w:sz w:val="28"/>
          <w:szCs w:val="28"/>
          <w:lang w:eastAsia="ru-RU"/>
        </w:rPr>
      </w:pPr>
      <w:proofErr w:type="spellStart"/>
      <w:r w:rsidRPr="003E0D65">
        <w:rPr>
          <w:rFonts w:ascii="Times New Roman" w:eastAsia="Times New Roman" w:hAnsi="Times New Roman" w:cs="Times New Roman"/>
          <w:color w:val="000000"/>
          <w:spacing w:val="2"/>
          <w:sz w:val="28"/>
          <w:szCs w:val="28"/>
          <w:lang w:eastAsia="ru-RU"/>
        </w:rPr>
        <w:t>Бекітілген</w:t>
      </w:r>
      <w:proofErr w:type="spellEnd"/>
      <w:r w:rsidR="00C7193A" w:rsidRPr="003E0D65">
        <w:rPr>
          <w:rFonts w:ascii="Times New Roman" w:eastAsia="Times New Roman" w:hAnsi="Times New Roman" w:cs="Times New Roman"/>
          <w:color w:val="000000"/>
          <w:spacing w:val="2"/>
          <w:sz w:val="28"/>
          <w:szCs w:val="28"/>
          <w:lang w:eastAsia="ru-RU"/>
        </w:rPr>
        <w:t>:</w:t>
      </w:r>
      <w:r w:rsidRPr="003E0D65">
        <w:rPr>
          <w:rFonts w:ascii="Times New Roman" w:eastAsia="Times New Roman" w:hAnsi="Times New Roman" w:cs="Times New Roman"/>
          <w:color w:val="000000"/>
          <w:spacing w:val="2"/>
          <w:sz w:val="28"/>
          <w:szCs w:val="28"/>
          <w:lang w:eastAsia="ru-RU"/>
        </w:rPr>
        <w:t xml:space="preserve"> </w:t>
      </w:r>
      <w:proofErr w:type="spellStart"/>
      <w:r w:rsidR="00C7193A" w:rsidRPr="003E0D65">
        <w:rPr>
          <w:rFonts w:ascii="Times New Roman" w:eastAsia="Times New Roman" w:hAnsi="Times New Roman" w:cs="Times New Roman"/>
          <w:color w:val="000000"/>
          <w:spacing w:val="2"/>
          <w:sz w:val="28"/>
          <w:szCs w:val="28"/>
          <w:u w:val="single"/>
          <w:lang w:eastAsia="ru-RU"/>
        </w:rPr>
        <w:t>Қазақстан</w:t>
      </w:r>
      <w:proofErr w:type="spellEnd"/>
      <w:r w:rsidR="00C7193A" w:rsidRPr="003E0D65">
        <w:rPr>
          <w:rFonts w:ascii="Times New Roman" w:eastAsia="Times New Roman" w:hAnsi="Times New Roman" w:cs="Times New Roman"/>
          <w:color w:val="000000"/>
          <w:spacing w:val="2"/>
          <w:sz w:val="28"/>
          <w:szCs w:val="28"/>
          <w:u w:val="single"/>
          <w:lang w:eastAsia="ru-RU"/>
        </w:rPr>
        <w:t xml:space="preserve"> </w:t>
      </w:r>
      <w:proofErr w:type="spellStart"/>
      <w:r w:rsidR="00C7193A" w:rsidRPr="003E0D65">
        <w:rPr>
          <w:rFonts w:ascii="Times New Roman" w:eastAsia="Times New Roman" w:hAnsi="Times New Roman" w:cs="Times New Roman"/>
          <w:color w:val="000000"/>
          <w:spacing w:val="2"/>
          <w:sz w:val="28"/>
          <w:szCs w:val="28"/>
          <w:u w:val="single"/>
          <w:lang w:eastAsia="ru-RU"/>
        </w:rPr>
        <w:t>Республикасы</w:t>
      </w:r>
      <w:proofErr w:type="spellEnd"/>
      <w:r w:rsidR="00C7193A" w:rsidRPr="003E0D65">
        <w:rPr>
          <w:rFonts w:ascii="Times New Roman" w:eastAsia="Times New Roman" w:hAnsi="Times New Roman" w:cs="Times New Roman"/>
          <w:color w:val="000000"/>
          <w:spacing w:val="2"/>
          <w:sz w:val="28"/>
          <w:szCs w:val="28"/>
          <w:u w:val="single"/>
          <w:lang w:eastAsia="ru-RU"/>
        </w:rPr>
        <w:t xml:space="preserve"> </w:t>
      </w:r>
      <w:proofErr w:type="spellStart"/>
      <w:r w:rsidR="00C7193A" w:rsidRPr="003E0D65">
        <w:rPr>
          <w:rFonts w:ascii="Times New Roman" w:eastAsia="Times New Roman" w:hAnsi="Times New Roman" w:cs="Times New Roman"/>
          <w:color w:val="000000"/>
          <w:spacing w:val="2"/>
          <w:sz w:val="28"/>
          <w:szCs w:val="28"/>
          <w:u w:val="single"/>
          <w:lang w:eastAsia="ru-RU"/>
        </w:rPr>
        <w:t>Президентінің</w:t>
      </w:r>
      <w:proofErr w:type="spellEnd"/>
      <w:r w:rsidR="00C7193A" w:rsidRPr="003E0D65">
        <w:rPr>
          <w:rFonts w:ascii="Times New Roman" w:eastAsia="Times New Roman" w:hAnsi="Times New Roman" w:cs="Times New Roman"/>
          <w:color w:val="000000"/>
          <w:spacing w:val="2"/>
          <w:sz w:val="28"/>
          <w:szCs w:val="28"/>
          <w:u w:val="single"/>
          <w:lang w:eastAsia="ru-RU"/>
        </w:rPr>
        <w:t xml:space="preserve"> 2022 </w:t>
      </w:r>
      <w:proofErr w:type="spellStart"/>
      <w:r w:rsidR="00C7193A" w:rsidRPr="003E0D65">
        <w:rPr>
          <w:rFonts w:ascii="Times New Roman" w:eastAsia="Times New Roman" w:hAnsi="Times New Roman" w:cs="Times New Roman"/>
          <w:color w:val="000000"/>
          <w:spacing w:val="2"/>
          <w:sz w:val="28"/>
          <w:szCs w:val="28"/>
          <w:u w:val="single"/>
          <w:lang w:eastAsia="ru-RU"/>
        </w:rPr>
        <w:t>жылғы</w:t>
      </w:r>
      <w:proofErr w:type="spellEnd"/>
      <w:r w:rsidR="00C7193A" w:rsidRPr="003E0D65">
        <w:rPr>
          <w:rFonts w:ascii="Times New Roman" w:eastAsia="Times New Roman" w:hAnsi="Times New Roman" w:cs="Times New Roman"/>
          <w:color w:val="000000"/>
          <w:spacing w:val="2"/>
          <w:sz w:val="28"/>
          <w:szCs w:val="28"/>
          <w:u w:val="single"/>
          <w:lang w:eastAsia="ru-RU"/>
        </w:rPr>
        <w:t xml:space="preserve"> 22 </w:t>
      </w:r>
      <w:proofErr w:type="spellStart"/>
      <w:r w:rsidR="00C7193A" w:rsidRPr="003E0D65">
        <w:rPr>
          <w:rFonts w:ascii="Times New Roman" w:eastAsia="Times New Roman" w:hAnsi="Times New Roman" w:cs="Times New Roman"/>
          <w:color w:val="000000"/>
          <w:spacing w:val="2"/>
          <w:sz w:val="28"/>
          <w:szCs w:val="28"/>
          <w:u w:val="single"/>
          <w:lang w:eastAsia="ru-RU"/>
        </w:rPr>
        <w:t>маусымдағы</w:t>
      </w:r>
      <w:proofErr w:type="spellEnd"/>
      <w:r w:rsidR="00C7193A" w:rsidRPr="003E0D65">
        <w:rPr>
          <w:rFonts w:ascii="Times New Roman" w:eastAsia="Times New Roman" w:hAnsi="Times New Roman" w:cs="Times New Roman"/>
          <w:color w:val="000000"/>
          <w:spacing w:val="2"/>
          <w:sz w:val="28"/>
          <w:szCs w:val="28"/>
          <w:u w:val="single"/>
          <w:lang w:eastAsia="ru-RU"/>
        </w:rPr>
        <w:t xml:space="preserve"> № 938 </w:t>
      </w:r>
      <w:proofErr w:type="spellStart"/>
      <w:r w:rsidR="00C7193A" w:rsidRPr="003E0D65">
        <w:rPr>
          <w:rFonts w:ascii="Times New Roman" w:eastAsia="Times New Roman" w:hAnsi="Times New Roman" w:cs="Times New Roman"/>
          <w:color w:val="000000"/>
          <w:spacing w:val="2"/>
          <w:sz w:val="28"/>
          <w:szCs w:val="28"/>
          <w:u w:val="single"/>
          <w:lang w:eastAsia="ru-RU"/>
        </w:rPr>
        <w:t>Жарлығымен</w:t>
      </w:r>
      <w:proofErr w:type="spellEnd"/>
    </w:p>
    <w:p w14:paraId="666AE05E" w14:textId="77777777" w:rsidR="00AC2795" w:rsidRPr="003E0D65" w:rsidRDefault="00AC2795" w:rsidP="00EB7C9B">
      <w:pPr>
        <w:rPr>
          <w:rFonts w:ascii="Times New Roman" w:eastAsia="Times New Roman" w:hAnsi="Times New Roman" w:cs="Times New Roman"/>
          <w:i/>
          <w:iCs/>
          <w:color w:val="000000"/>
          <w:spacing w:val="2"/>
          <w:sz w:val="18"/>
          <w:szCs w:val="18"/>
          <w:u w:val="single"/>
          <w:lang w:eastAsia="ru-RU"/>
        </w:rPr>
      </w:pPr>
      <w:proofErr w:type="spellStart"/>
      <w:r w:rsidRPr="003E0D65">
        <w:rPr>
          <w:rFonts w:ascii="Times New Roman" w:eastAsia="Times New Roman" w:hAnsi="Times New Roman" w:cs="Times New Roman"/>
          <w:color w:val="000000"/>
          <w:spacing w:val="2"/>
          <w:sz w:val="28"/>
          <w:szCs w:val="28"/>
          <w:lang w:eastAsia="ru-RU"/>
        </w:rPr>
        <w:t>Мемлекеттік</w:t>
      </w:r>
      <w:proofErr w:type="spellEnd"/>
      <w:r w:rsidRPr="003E0D65">
        <w:rPr>
          <w:rFonts w:ascii="Times New Roman" w:eastAsia="Times New Roman" w:hAnsi="Times New Roman" w:cs="Times New Roman"/>
          <w:color w:val="000000"/>
          <w:spacing w:val="2"/>
          <w:sz w:val="28"/>
          <w:szCs w:val="28"/>
          <w:lang w:eastAsia="ru-RU"/>
        </w:rPr>
        <w:t xml:space="preserve"> орган</w:t>
      </w:r>
      <w:r w:rsidR="00C7193A" w:rsidRPr="003E0D65">
        <w:rPr>
          <w:rFonts w:ascii="Times New Roman" w:eastAsia="Times New Roman" w:hAnsi="Times New Roman" w:cs="Times New Roman"/>
          <w:color w:val="000000"/>
          <w:spacing w:val="2"/>
          <w:sz w:val="28"/>
          <w:szCs w:val="28"/>
          <w:lang w:eastAsia="ru-RU"/>
        </w:rPr>
        <w:t>:</w:t>
      </w:r>
      <w:r w:rsidRPr="003E0D65">
        <w:rPr>
          <w:rFonts w:ascii="Times New Roman" w:eastAsia="Times New Roman" w:hAnsi="Times New Roman" w:cs="Times New Roman"/>
          <w:color w:val="000000"/>
          <w:spacing w:val="2"/>
          <w:sz w:val="28"/>
          <w:szCs w:val="28"/>
          <w:lang w:eastAsia="ru-RU"/>
        </w:rPr>
        <w:t xml:space="preserve"> </w:t>
      </w:r>
      <w:proofErr w:type="spellStart"/>
      <w:r w:rsidR="00C7193A" w:rsidRPr="003E0D65">
        <w:rPr>
          <w:rFonts w:ascii="Times New Roman" w:eastAsia="Times New Roman" w:hAnsi="Times New Roman" w:cs="Times New Roman"/>
          <w:color w:val="000000"/>
          <w:spacing w:val="2"/>
          <w:sz w:val="28"/>
          <w:szCs w:val="28"/>
          <w:u w:val="single"/>
          <w:lang w:eastAsia="ru-RU"/>
        </w:rPr>
        <w:t>Қазақстан</w:t>
      </w:r>
      <w:proofErr w:type="spellEnd"/>
      <w:r w:rsidR="00C7193A" w:rsidRPr="003E0D65">
        <w:rPr>
          <w:rFonts w:ascii="Times New Roman" w:eastAsia="Times New Roman" w:hAnsi="Times New Roman" w:cs="Times New Roman"/>
          <w:color w:val="000000"/>
          <w:spacing w:val="2"/>
          <w:sz w:val="28"/>
          <w:szCs w:val="28"/>
          <w:u w:val="single"/>
          <w:lang w:eastAsia="ru-RU"/>
        </w:rPr>
        <w:t xml:space="preserve"> </w:t>
      </w:r>
      <w:proofErr w:type="spellStart"/>
      <w:r w:rsidR="00C7193A" w:rsidRPr="003E0D65">
        <w:rPr>
          <w:rFonts w:ascii="Times New Roman" w:eastAsia="Times New Roman" w:hAnsi="Times New Roman" w:cs="Times New Roman"/>
          <w:color w:val="000000"/>
          <w:spacing w:val="2"/>
          <w:sz w:val="28"/>
          <w:szCs w:val="28"/>
          <w:u w:val="single"/>
          <w:lang w:eastAsia="ru-RU"/>
        </w:rPr>
        <w:t>Республикасы</w:t>
      </w:r>
      <w:proofErr w:type="spellEnd"/>
      <w:r w:rsidR="009D77DA" w:rsidRPr="003E0D65">
        <w:rPr>
          <w:rFonts w:ascii="Times New Roman" w:eastAsia="Times New Roman" w:hAnsi="Times New Roman" w:cs="Times New Roman"/>
          <w:color w:val="000000"/>
          <w:spacing w:val="2"/>
          <w:sz w:val="28"/>
          <w:szCs w:val="28"/>
          <w:u w:val="single"/>
          <w:lang w:val="kk-KZ" w:eastAsia="ru-RU"/>
        </w:rPr>
        <w:t>ның</w:t>
      </w:r>
      <w:r w:rsidR="00C7193A" w:rsidRPr="003E0D65">
        <w:rPr>
          <w:rFonts w:ascii="Times New Roman" w:eastAsia="Times New Roman" w:hAnsi="Times New Roman" w:cs="Times New Roman"/>
          <w:color w:val="000000"/>
          <w:spacing w:val="2"/>
          <w:sz w:val="28"/>
          <w:szCs w:val="28"/>
          <w:u w:val="single"/>
          <w:lang w:eastAsia="ru-RU"/>
        </w:rPr>
        <w:t xml:space="preserve"> </w:t>
      </w:r>
      <w:proofErr w:type="spellStart"/>
      <w:r w:rsidR="00C7193A" w:rsidRPr="003E0D65">
        <w:rPr>
          <w:rFonts w:ascii="Times New Roman" w:eastAsia="Times New Roman" w:hAnsi="Times New Roman" w:cs="Times New Roman"/>
          <w:color w:val="000000"/>
          <w:spacing w:val="2"/>
          <w:sz w:val="28"/>
          <w:szCs w:val="28"/>
          <w:u w:val="single"/>
          <w:lang w:eastAsia="ru-RU"/>
        </w:rPr>
        <w:t>Бәсекелестікті</w:t>
      </w:r>
      <w:proofErr w:type="spellEnd"/>
      <w:r w:rsidR="00C7193A" w:rsidRPr="003E0D65">
        <w:rPr>
          <w:rFonts w:ascii="Times New Roman" w:eastAsia="Times New Roman" w:hAnsi="Times New Roman" w:cs="Times New Roman"/>
          <w:color w:val="000000"/>
          <w:spacing w:val="2"/>
          <w:sz w:val="28"/>
          <w:szCs w:val="28"/>
          <w:u w:val="single"/>
          <w:lang w:eastAsia="ru-RU"/>
        </w:rPr>
        <w:t xml:space="preserve"> </w:t>
      </w:r>
      <w:proofErr w:type="spellStart"/>
      <w:r w:rsidR="00C7193A" w:rsidRPr="003E0D65">
        <w:rPr>
          <w:rFonts w:ascii="Times New Roman" w:eastAsia="Times New Roman" w:hAnsi="Times New Roman" w:cs="Times New Roman"/>
          <w:color w:val="000000"/>
          <w:spacing w:val="2"/>
          <w:sz w:val="28"/>
          <w:szCs w:val="28"/>
          <w:u w:val="single"/>
          <w:lang w:eastAsia="ru-RU"/>
        </w:rPr>
        <w:t>қорғау</w:t>
      </w:r>
      <w:proofErr w:type="spellEnd"/>
      <w:r w:rsidR="00C7193A" w:rsidRPr="003E0D65">
        <w:rPr>
          <w:rFonts w:ascii="Times New Roman" w:eastAsia="Times New Roman" w:hAnsi="Times New Roman" w:cs="Times New Roman"/>
          <w:color w:val="000000"/>
          <w:spacing w:val="2"/>
          <w:sz w:val="28"/>
          <w:szCs w:val="28"/>
          <w:u w:val="single"/>
          <w:lang w:eastAsia="ru-RU"/>
        </w:rPr>
        <w:t xml:space="preserve"> </w:t>
      </w:r>
      <w:proofErr w:type="spellStart"/>
      <w:r w:rsidR="00C7193A" w:rsidRPr="003E0D65">
        <w:rPr>
          <w:rFonts w:ascii="Times New Roman" w:eastAsia="Times New Roman" w:hAnsi="Times New Roman" w:cs="Times New Roman"/>
          <w:color w:val="000000"/>
          <w:spacing w:val="2"/>
          <w:sz w:val="28"/>
          <w:szCs w:val="28"/>
          <w:u w:val="single"/>
          <w:lang w:eastAsia="ru-RU"/>
        </w:rPr>
        <w:t>және</w:t>
      </w:r>
      <w:proofErr w:type="spellEnd"/>
      <w:r w:rsidR="00C7193A" w:rsidRPr="003E0D65">
        <w:rPr>
          <w:rFonts w:ascii="Times New Roman" w:eastAsia="Times New Roman" w:hAnsi="Times New Roman" w:cs="Times New Roman"/>
          <w:color w:val="000000"/>
          <w:spacing w:val="2"/>
          <w:sz w:val="28"/>
          <w:szCs w:val="28"/>
          <w:u w:val="single"/>
          <w:lang w:eastAsia="ru-RU"/>
        </w:rPr>
        <w:t xml:space="preserve"> </w:t>
      </w:r>
      <w:proofErr w:type="spellStart"/>
      <w:r w:rsidR="00C7193A" w:rsidRPr="003E0D65">
        <w:rPr>
          <w:rFonts w:ascii="Times New Roman" w:eastAsia="Times New Roman" w:hAnsi="Times New Roman" w:cs="Times New Roman"/>
          <w:color w:val="000000"/>
          <w:spacing w:val="2"/>
          <w:sz w:val="28"/>
          <w:szCs w:val="28"/>
          <w:u w:val="single"/>
          <w:lang w:eastAsia="ru-RU"/>
        </w:rPr>
        <w:t>дамыту</w:t>
      </w:r>
      <w:proofErr w:type="spellEnd"/>
      <w:r w:rsidR="00C7193A" w:rsidRPr="003E0D65">
        <w:rPr>
          <w:rFonts w:ascii="Times New Roman" w:eastAsia="Times New Roman" w:hAnsi="Times New Roman" w:cs="Times New Roman"/>
          <w:color w:val="000000"/>
          <w:spacing w:val="2"/>
          <w:sz w:val="28"/>
          <w:szCs w:val="28"/>
          <w:u w:val="single"/>
          <w:lang w:eastAsia="ru-RU"/>
        </w:rPr>
        <w:t xml:space="preserve"> </w:t>
      </w:r>
      <w:proofErr w:type="spellStart"/>
      <w:r w:rsidR="00C7193A" w:rsidRPr="003E0D65">
        <w:rPr>
          <w:rFonts w:ascii="Times New Roman" w:eastAsia="Times New Roman" w:hAnsi="Times New Roman" w:cs="Times New Roman"/>
          <w:color w:val="000000"/>
          <w:spacing w:val="2"/>
          <w:sz w:val="28"/>
          <w:szCs w:val="28"/>
          <w:u w:val="single"/>
          <w:lang w:eastAsia="ru-RU"/>
        </w:rPr>
        <w:t>агенттігі</w:t>
      </w:r>
      <w:proofErr w:type="spellEnd"/>
      <w:r w:rsidR="00262844" w:rsidRPr="003E0D65">
        <w:rPr>
          <w:rFonts w:ascii="Times New Roman" w:eastAsia="Times New Roman" w:hAnsi="Times New Roman" w:cs="Times New Roman"/>
          <w:color w:val="000000"/>
          <w:spacing w:val="2"/>
          <w:sz w:val="28"/>
          <w:szCs w:val="28"/>
          <w:u w:val="single"/>
          <w:lang w:eastAsia="ru-RU"/>
        </w:rPr>
        <w:t xml:space="preserve"> </w:t>
      </w:r>
      <w:r w:rsidR="00262844" w:rsidRPr="003E0D65">
        <w:rPr>
          <w:rFonts w:ascii="Times New Roman" w:eastAsia="Times New Roman" w:hAnsi="Times New Roman" w:cs="Times New Roman"/>
          <w:i/>
          <w:iCs/>
          <w:color w:val="000000"/>
          <w:spacing w:val="2"/>
          <w:sz w:val="24"/>
          <w:szCs w:val="24"/>
          <w:u w:val="single"/>
          <w:lang w:eastAsia="ru-RU"/>
        </w:rPr>
        <w:t>(</w:t>
      </w:r>
      <w:proofErr w:type="spellStart"/>
      <w:r w:rsidR="00262844" w:rsidRPr="003E0D65">
        <w:rPr>
          <w:rFonts w:ascii="Times New Roman" w:eastAsia="Times New Roman" w:hAnsi="Times New Roman" w:cs="Times New Roman"/>
          <w:i/>
          <w:iCs/>
          <w:color w:val="000000"/>
          <w:spacing w:val="2"/>
          <w:sz w:val="24"/>
          <w:szCs w:val="24"/>
          <w:u w:val="single"/>
          <w:lang w:eastAsia="ru-RU"/>
        </w:rPr>
        <w:t>бұдан</w:t>
      </w:r>
      <w:proofErr w:type="spellEnd"/>
      <w:r w:rsidR="00262844" w:rsidRPr="003E0D65">
        <w:rPr>
          <w:rFonts w:ascii="Times New Roman" w:eastAsia="Times New Roman" w:hAnsi="Times New Roman" w:cs="Times New Roman"/>
          <w:i/>
          <w:iCs/>
          <w:color w:val="000000"/>
          <w:spacing w:val="2"/>
          <w:sz w:val="24"/>
          <w:szCs w:val="24"/>
          <w:u w:val="single"/>
          <w:lang w:eastAsia="ru-RU"/>
        </w:rPr>
        <w:t xml:space="preserve"> </w:t>
      </w:r>
      <w:proofErr w:type="spellStart"/>
      <w:r w:rsidR="00262844" w:rsidRPr="003E0D65">
        <w:rPr>
          <w:rFonts w:ascii="Times New Roman" w:eastAsia="Times New Roman" w:hAnsi="Times New Roman" w:cs="Times New Roman"/>
          <w:i/>
          <w:iCs/>
          <w:color w:val="000000"/>
          <w:spacing w:val="2"/>
          <w:sz w:val="24"/>
          <w:szCs w:val="24"/>
          <w:u w:val="single"/>
          <w:lang w:eastAsia="ru-RU"/>
        </w:rPr>
        <w:t>әрі</w:t>
      </w:r>
      <w:proofErr w:type="spellEnd"/>
      <w:r w:rsidR="00262844" w:rsidRPr="003E0D65">
        <w:rPr>
          <w:rFonts w:ascii="Times New Roman" w:eastAsia="Times New Roman" w:hAnsi="Times New Roman" w:cs="Times New Roman"/>
          <w:i/>
          <w:iCs/>
          <w:color w:val="000000"/>
          <w:spacing w:val="2"/>
          <w:sz w:val="24"/>
          <w:szCs w:val="24"/>
          <w:u w:val="single"/>
          <w:lang w:val="kk-KZ" w:eastAsia="ru-RU"/>
        </w:rPr>
        <w:t xml:space="preserve"> </w:t>
      </w:r>
      <w:r w:rsidR="00262844" w:rsidRPr="003E0D65">
        <w:rPr>
          <w:rFonts w:ascii="Times New Roman" w:eastAsia="Times New Roman" w:hAnsi="Times New Roman" w:cs="Times New Roman"/>
          <w:i/>
          <w:iCs/>
          <w:color w:val="000000"/>
          <w:spacing w:val="2"/>
          <w:sz w:val="24"/>
          <w:szCs w:val="24"/>
          <w:u w:val="single"/>
          <w:lang w:eastAsia="ru-RU"/>
        </w:rPr>
        <w:t>–</w:t>
      </w:r>
      <w:r w:rsidR="00262844" w:rsidRPr="003E0D65">
        <w:rPr>
          <w:rFonts w:ascii="Times New Roman" w:eastAsia="Times New Roman" w:hAnsi="Times New Roman" w:cs="Times New Roman"/>
          <w:i/>
          <w:iCs/>
          <w:color w:val="000000"/>
          <w:spacing w:val="2"/>
          <w:sz w:val="24"/>
          <w:szCs w:val="24"/>
          <w:u w:val="single"/>
          <w:lang w:val="kk-KZ" w:eastAsia="ru-RU"/>
        </w:rPr>
        <w:t xml:space="preserve"> БҚДА</w:t>
      </w:r>
      <w:r w:rsidR="00262844" w:rsidRPr="003E0D65">
        <w:rPr>
          <w:rFonts w:ascii="Times New Roman" w:eastAsia="Times New Roman" w:hAnsi="Times New Roman" w:cs="Times New Roman"/>
          <w:i/>
          <w:iCs/>
          <w:color w:val="000000"/>
          <w:spacing w:val="2"/>
          <w:sz w:val="24"/>
          <w:szCs w:val="24"/>
          <w:u w:val="single"/>
          <w:lang w:eastAsia="ru-RU"/>
        </w:rPr>
        <w:t>)</w:t>
      </w:r>
    </w:p>
    <w:p w14:paraId="2D2E56A9" w14:textId="77777777" w:rsidR="00AC2795" w:rsidRPr="003E0D65" w:rsidRDefault="00AC2795" w:rsidP="00514C10">
      <w:pPr>
        <w:spacing w:after="360" w:line="285" w:lineRule="atLeast"/>
        <w:ind w:firstLine="709"/>
        <w:textAlignment w:val="baseline"/>
        <w:rPr>
          <w:rFonts w:ascii="Times New Roman" w:eastAsia="Times New Roman" w:hAnsi="Times New Roman" w:cs="Times New Roman"/>
          <w:b/>
          <w:bCs/>
          <w:color w:val="000000"/>
          <w:spacing w:val="2"/>
          <w:sz w:val="28"/>
          <w:szCs w:val="28"/>
          <w:lang w:val="kk-KZ" w:eastAsia="ru-RU"/>
        </w:rPr>
      </w:pPr>
      <w:r w:rsidRPr="003E0D65">
        <w:rPr>
          <w:rFonts w:ascii="Times New Roman" w:eastAsia="Times New Roman" w:hAnsi="Times New Roman" w:cs="Times New Roman"/>
          <w:b/>
          <w:bCs/>
          <w:color w:val="000000"/>
          <w:spacing w:val="2"/>
          <w:sz w:val="28"/>
          <w:szCs w:val="28"/>
          <w:lang w:eastAsia="ru-RU"/>
        </w:rPr>
        <w:t xml:space="preserve">1-бөлім. </w:t>
      </w:r>
      <w:proofErr w:type="spellStart"/>
      <w:r w:rsidRPr="003E0D65">
        <w:rPr>
          <w:rFonts w:ascii="Times New Roman" w:eastAsia="Times New Roman" w:hAnsi="Times New Roman" w:cs="Times New Roman"/>
          <w:b/>
          <w:bCs/>
          <w:color w:val="000000"/>
          <w:spacing w:val="2"/>
          <w:sz w:val="28"/>
          <w:szCs w:val="28"/>
          <w:lang w:eastAsia="ru-RU"/>
        </w:rPr>
        <w:t>Іс-шараларды</w:t>
      </w:r>
      <w:proofErr w:type="spellEnd"/>
      <w:r w:rsidRPr="003E0D65">
        <w:rPr>
          <w:rFonts w:ascii="Times New Roman" w:eastAsia="Times New Roman" w:hAnsi="Times New Roman" w:cs="Times New Roman"/>
          <w:b/>
          <w:bCs/>
          <w:color w:val="000000"/>
          <w:spacing w:val="2"/>
          <w:sz w:val="28"/>
          <w:szCs w:val="28"/>
          <w:lang w:eastAsia="ru-RU"/>
        </w:rPr>
        <w:t xml:space="preserve"> </w:t>
      </w:r>
      <w:proofErr w:type="spellStart"/>
      <w:r w:rsidRPr="003E0D65">
        <w:rPr>
          <w:rFonts w:ascii="Times New Roman" w:eastAsia="Times New Roman" w:hAnsi="Times New Roman" w:cs="Times New Roman"/>
          <w:b/>
          <w:bCs/>
          <w:color w:val="000000"/>
          <w:spacing w:val="2"/>
          <w:sz w:val="28"/>
          <w:szCs w:val="28"/>
          <w:lang w:eastAsia="ru-RU"/>
        </w:rPr>
        <w:t>іске</w:t>
      </w:r>
      <w:proofErr w:type="spellEnd"/>
      <w:r w:rsidRPr="003E0D65">
        <w:rPr>
          <w:rFonts w:ascii="Times New Roman" w:eastAsia="Times New Roman" w:hAnsi="Times New Roman" w:cs="Times New Roman"/>
          <w:b/>
          <w:bCs/>
          <w:color w:val="000000"/>
          <w:spacing w:val="2"/>
          <w:sz w:val="28"/>
          <w:szCs w:val="28"/>
          <w:lang w:eastAsia="ru-RU"/>
        </w:rPr>
        <w:t xml:space="preserve"> </w:t>
      </w:r>
      <w:proofErr w:type="spellStart"/>
      <w:r w:rsidRPr="003E0D65">
        <w:rPr>
          <w:rFonts w:ascii="Times New Roman" w:eastAsia="Times New Roman" w:hAnsi="Times New Roman" w:cs="Times New Roman"/>
          <w:b/>
          <w:bCs/>
          <w:color w:val="000000"/>
          <w:spacing w:val="2"/>
          <w:sz w:val="28"/>
          <w:szCs w:val="28"/>
          <w:lang w:eastAsia="ru-RU"/>
        </w:rPr>
        <w:t>асыру</w:t>
      </w:r>
      <w:proofErr w:type="spellEnd"/>
      <w:r w:rsidRPr="003E0D65">
        <w:rPr>
          <w:rFonts w:ascii="Times New Roman" w:eastAsia="Times New Roman" w:hAnsi="Times New Roman" w:cs="Times New Roman"/>
          <w:b/>
          <w:bCs/>
          <w:color w:val="000000"/>
          <w:spacing w:val="2"/>
          <w:sz w:val="28"/>
          <w:szCs w:val="28"/>
          <w:lang w:eastAsia="ru-RU"/>
        </w:rPr>
        <w:t xml:space="preserve"> </w:t>
      </w:r>
      <w:proofErr w:type="spellStart"/>
      <w:r w:rsidRPr="003E0D65">
        <w:rPr>
          <w:rFonts w:ascii="Times New Roman" w:eastAsia="Times New Roman" w:hAnsi="Times New Roman" w:cs="Times New Roman"/>
          <w:b/>
          <w:bCs/>
          <w:color w:val="000000"/>
          <w:spacing w:val="2"/>
          <w:sz w:val="28"/>
          <w:szCs w:val="28"/>
          <w:lang w:eastAsia="ru-RU"/>
        </w:rPr>
        <w:t>барысы</w:t>
      </w:r>
      <w:proofErr w:type="spellEnd"/>
      <w:r w:rsidRPr="003E0D65">
        <w:rPr>
          <w:rFonts w:ascii="Times New Roman" w:eastAsia="Times New Roman" w:hAnsi="Times New Roman" w:cs="Times New Roman"/>
          <w:b/>
          <w:bCs/>
          <w:color w:val="000000"/>
          <w:spacing w:val="2"/>
          <w:sz w:val="28"/>
          <w:szCs w:val="28"/>
          <w:lang w:eastAsia="ru-RU"/>
        </w:rPr>
        <w:t xml:space="preserve"> </w:t>
      </w:r>
      <w:proofErr w:type="spellStart"/>
      <w:r w:rsidRPr="003E0D65">
        <w:rPr>
          <w:rFonts w:ascii="Times New Roman" w:eastAsia="Times New Roman" w:hAnsi="Times New Roman" w:cs="Times New Roman"/>
          <w:b/>
          <w:bCs/>
          <w:color w:val="000000"/>
          <w:spacing w:val="2"/>
          <w:sz w:val="28"/>
          <w:szCs w:val="28"/>
          <w:lang w:eastAsia="ru-RU"/>
        </w:rPr>
        <w:t>туралы</w:t>
      </w:r>
      <w:proofErr w:type="spellEnd"/>
      <w:r w:rsidRPr="003E0D65">
        <w:rPr>
          <w:rFonts w:ascii="Times New Roman" w:eastAsia="Times New Roman" w:hAnsi="Times New Roman" w:cs="Times New Roman"/>
          <w:b/>
          <w:bCs/>
          <w:color w:val="000000"/>
          <w:spacing w:val="2"/>
          <w:sz w:val="28"/>
          <w:szCs w:val="28"/>
          <w:lang w:eastAsia="ru-RU"/>
        </w:rPr>
        <w:t xml:space="preserve"> </w:t>
      </w:r>
      <w:proofErr w:type="spellStart"/>
      <w:r w:rsidRPr="003E0D65">
        <w:rPr>
          <w:rFonts w:ascii="Times New Roman" w:eastAsia="Times New Roman" w:hAnsi="Times New Roman" w:cs="Times New Roman"/>
          <w:b/>
          <w:bCs/>
          <w:color w:val="000000"/>
          <w:spacing w:val="2"/>
          <w:sz w:val="28"/>
          <w:szCs w:val="28"/>
          <w:lang w:eastAsia="ru-RU"/>
        </w:rPr>
        <w:t>ақпарат</w:t>
      </w:r>
      <w:proofErr w:type="spellEnd"/>
    </w:p>
    <w:tbl>
      <w:tblPr>
        <w:tblW w:w="15676"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7"/>
        <w:gridCol w:w="2523"/>
        <w:gridCol w:w="1134"/>
        <w:gridCol w:w="1418"/>
        <w:gridCol w:w="930"/>
        <w:gridCol w:w="851"/>
        <w:gridCol w:w="850"/>
        <w:gridCol w:w="851"/>
        <w:gridCol w:w="6662"/>
      </w:tblGrid>
      <w:tr w:rsidR="00C42060" w:rsidRPr="003E0D65" w14:paraId="517E424F" w14:textId="77777777" w:rsidTr="005A2C47">
        <w:tc>
          <w:tcPr>
            <w:tcW w:w="457" w:type="dxa"/>
            <w:vMerge w:val="restart"/>
            <w:shd w:val="clear" w:color="auto" w:fill="auto"/>
            <w:tcMar>
              <w:top w:w="45" w:type="dxa"/>
              <w:left w:w="75" w:type="dxa"/>
              <w:bottom w:w="45" w:type="dxa"/>
              <w:right w:w="75" w:type="dxa"/>
            </w:tcMar>
            <w:hideMark/>
          </w:tcPr>
          <w:p w14:paraId="65BF4E89" w14:textId="77777777" w:rsidR="00C42060" w:rsidRPr="003E0D65" w:rsidRDefault="00C42060" w:rsidP="00EB7C9B">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r w:rsidRPr="003E0D65">
              <w:rPr>
                <w:rFonts w:ascii="Times New Roman" w:eastAsia="Times New Roman" w:hAnsi="Times New Roman" w:cs="Times New Roman"/>
                <w:b/>
                <w:bCs/>
                <w:color w:val="000000"/>
                <w:spacing w:val="2"/>
                <w:sz w:val="24"/>
                <w:szCs w:val="24"/>
                <w:lang w:eastAsia="ru-RU"/>
              </w:rPr>
              <w:t>№</w:t>
            </w:r>
          </w:p>
        </w:tc>
        <w:tc>
          <w:tcPr>
            <w:tcW w:w="2523" w:type="dxa"/>
            <w:vMerge w:val="restart"/>
            <w:shd w:val="clear" w:color="auto" w:fill="auto"/>
            <w:tcMar>
              <w:top w:w="45" w:type="dxa"/>
              <w:left w:w="75" w:type="dxa"/>
              <w:bottom w:w="45" w:type="dxa"/>
              <w:right w:w="75" w:type="dxa"/>
            </w:tcMar>
            <w:hideMark/>
          </w:tcPr>
          <w:p w14:paraId="7734BFFF" w14:textId="77777777" w:rsidR="00C42060" w:rsidRPr="003E0D65" w:rsidRDefault="00C42060" w:rsidP="00EB7C9B">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proofErr w:type="spellStart"/>
            <w:r w:rsidRPr="003E0D65">
              <w:rPr>
                <w:rFonts w:ascii="Times New Roman" w:eastAsia="Times New Roman" w:hAnsi="Times New Roman" w:cs="Times New Roman"/>
                <w:b/>
                <w:bCs/>
                <w:color w:val="000000"/>
                <w:spacing w:val="2"/>
                <w:sz w:val="24"/>
                <w:szCs w:val="24"/>
                <w:lang w:eastAsia="ru-RU"/>
              </w:rPr>
              <w:t>Реформалардың</w:t>
            </w:r>
            <w:proofErr w:type="spellEnd"/>
            <w:r w:rsidRPr="003E0D65">
              <w:rPr>
                <w:rFonts w:ascii="Times New Roman" w:eastAsia="Times New Roman" w:hAnsi="Times New Roman" w:cs="Times New Roman"/>
                <w:b/>
                <w:bCs/>
                <w:color w:val="000000"/>
                <w:spacing w:val="2"/>
                <w:sz w:val="24"/>
                <w:szCs w:val="24"/>
                <w:lang w:eastAsia="ru-RU"/>
              </w:rPr>
              <w:t xml:space="preserve"> /</w:t>
            </w:r>
            <w:proofErr w:type="spellStart"/>
            <w:r w:rsidRPr="003E0D65">
              <w:rPr>
                <w:rFonts w:ascii="Times New Roman" w:eastAsia="Times New Roman" w:hAnsi="Times New Roman" w:cs="Times New Roman"/>
                <w:b/>
                <w:bCs/>
                <w:color w:val="000000"/>
                <w:spacing w:val="2"/>
                <w:sz w:val="24"/>
                <w:szCs w:val="24"/>
                <w:lang w:eastAsia="ru-RU"/>
              </w:rPr>
              <w:t>негізгі</w:t>
            </w:r>
            <w:proofErr w:type="spellEnd"/>
            <w:r w:rsidRPr="003E0D65">
              <w:rPr>
                <w:rFonts w:ascii="Times New Roman" w:eastAsia="Times New Roman" w:hAnsi="Times New Roman" w:cs="Times New Roman"/>
                <w:b/>
                <w:bCs/>
                <w:color w:val="000000"/>
                <w:spacing w:val="2"/>
                <w:sz w:val="24"/>
                <w:szCs w:val="24"/>
                <w:lang w:eastAsia="ru-RU"/>
              </w:rPr>
              <w:t xml:space="preserve"> </w:t>
            </w:r>
            <w:proofErr w:type="spellStart"/>
            <w:r w:rsidRPr="003E0D65">
              <w:rPr>
                <w:rFonts w:ascii="Times New Roman" w:eastAsia="Times New Roman" w:hAnsi="Times New Roman" w:cs="Times New Roman"/>
                <w:b/>
                <w:bCs/>
                <w:color w:val="000000"/>
                <w:spacing w:val="2"/>
                <w:sz w:val="24"/>
                <w:szCs w:val="24"/>
                <w:lang w:eastAsia="ru-RU"/>
              </w:rPr>
              <w:t>іс-шаралардың</w:t>
            </w:r>
            <w:proofErr w:type="spellEnd"/>
            <w:r w:rsidRPr="003E0D65">
              <w:rPr>
                <w:rFonts w:ascii="Times New Roman" w:eastAsia="Times New Roman" w:hAnsi="Times New Roman" w:cs="Times New Roman"/>
                <w:b/>
                <w:bCs/>
                <w:color w:val="000000"/>
                <w:spacing w:val="2"/>
                <w:sz w:val="24"/>
                <w:szCs w:val="24"/>
                <w:lang w:eastAsia="ru-RU"/>
              </w:rPr>
              <w:t xml:space="preserve"> </w:t>
            </w:r>
            <w:proofErr w:type="spellStart"/>
            <w:r w:rsidRPr="003E0D65">
              <w:rPr>
                <w:rFonts w:ascii="Times New Roman" w:eastAsia="Times New Roman" w:hAnsi="Times New Roman" w:cs="Times New Roman"/>
                <w:b/>
                <w:bCs/>
                <w:color w:val="000000"/>
                <w:spacing w:val="2"/>
                <w:sz w:val="24"/>
                <w:szCs w:val="24"/>
                <w:lang w:eastAsia="ru-RU"/>
              </w:rPr>
              <w:t>атауы</w:t>
            </w:r>
            <w:proofErr w:type="spellEnd"/>
          </w:p>
        </w:tc>
        <w:tc>
          <w:tcPr>
            <w:tcW w:w="1134" w:type="dxa"/>
            <w:vMerge w:val="restart"/>
            <w:shd w:val="clear" w:color="auto" w:fill="auto"/>
            <w:tcMar>
              <w:top w:w="45" w:type="dxa"/>
              <w:left w:w="75" w:type="dxa"/>
              <w:bottom w:w="45" w:type="dxa"/>
              <w:right w:w="75" w:type="dxa"/>
            </w:tcMar>
            <w:hideMark/>
          </w:tcPr>
          <w:p w14:paraId="3DB69EDC" w14:textId="77777777" w:rsidR="00C42060" w:rsidRPr="003E0D65" w:rsidRDefault="00C42060" w:rsidP="00EB7C9B">
            <w:pPr>
              <w:spacing w:after="0" w:line="285" w:lineRule="atLeast"/>
              <w:jc w:val="center"/>
              <w:textAlignment w:val="baseline"/>
              <w:rPr>
                <w:rFonts w:ascii="Times New Roman" w:eastAsia="Times New Roman" w:hAnsi="Times New Roman" w:cs="Times New Roman"/>
                <w:b/>
                <w:bCs/>
                <w:color w:val="000000"/>
                <w:spacing w:val="2"/>
                <w:sz w:val="24"/>
                <w:szCs w:val="24"/>
                <w:lang w:eastAsia="ru-RU"/>
              </w:rPr>
            </w:pPr>
            <w:proofErr w:type="spellStart"/>
            <w:r w:rsidRPr="003E0D65">
              <w:rPr>
                <w:rFonts w:ascii="Times New Roman" w:eastAsia="Times New Roman" w:hAnsi="Times New Roman" w:cs="Times New Roman"/>
                <w:b/>
                <w:bCs/>
                <w:color w:val="000000"/>
                <w:spacing w:val="2"/>
                <w:sz w:val="24"/>
                <w:szCs w:val="24"/>
                <w:lang w:eastAsia="ru-RU"/>
              </w:rPr>
              <w:t>Аяқтау</w:t>
            </w:r>
            <w:proofErr w:type="spellEnd"/>
            <w:r w:rsidRPr="003E0D65">
              <w:rPr>
                <w:rFonts w:ascii="Times New Roman" w:eastAsia="Times New Roman" w:hAnsi="Times New Roman" w:cs="Times New Roman"/>
                <w:b/>
                <w:bCs/>
                <w:color w:val="000000"/>
                <w:spacing w:val="2"/>
                <w:sz w:val="24"/>
                <w:szCs w:val="24"/>
                <w:lang w:eastAsia="ru-RU"/>
              </w:rPr>
              <w:t xml:space="preserve"> </w:t>
            </w:r>
            <w:proofErr w:type="spellStart"/>
            <w:r w:rsidRPr="003E0D65">
              <w:rPr>
                <w:rFonts w:ascii="Times New Roman" w:eastAsia="Times New Roman" w:hAnsi="Times New Roman" w:cs="Times New Roman"/>
                <w:b/>
                <w:bCs/>
                <w:color w:val="000000"/>
                <w:spacing w:val="2"/>
                <w:sz w:val="24"/>
                <w:szCs w:val="24"/>
                <w:lang w:eastAsia="ru-RU"/>
              </w:rPr>
              <w:t>нысаны</w:t>
            </w:r>
            <w:proofErr w:type="spellEnd"/>
            <w:r w:rsidRPr="003E0D65">
              <w:rPr>
                <w:rFonts w:ascii="Times New Roman" w:eastAsia="Times New Roman" w:hAnsi="Times New Roman" w:cs="Times New Roman"/>
                <w:b/>
                <w:bCs/>
                <w:color w:val="000000"/>
                <w:spacing w:val="2"/>
                <w:sz w:val="24"/>
                <w:szCs w:val="24"/>
                <w:lang w:eastAsia="ru-RU"/>
              </w:rPr>
              <w:t>/</w:t>
            </w:r>
          </w:p>
          <w:p w14:paraId="21F93644" w14:textId="77777777" w:rsidR="00C42060" w:rsidRPr="003E0D65" w:rsidRDefault="00C42060" w:rsidP="00EB7C9B">
            <w:pPr>
              <w:spacing w:after="0" w:line="285" w:lineRule="atLeast"/>
              <w:jc w:val="center"/>
              <w:textAlignment w:val="baseline"/>
              <w:rPr>
                <w:rFonts w:ascii="Times New Roman" w:eastAsia="Times New Roman" w:hAnsi="Times New Roman" w:cs="Times New Roman"/>
                <w:b/>
                <w:bCs/>
                <w:color w:val="000000"/>
                <w:spacing w:val="2"/>
                <w:sz w:val="24"/>
                <w:szCs w:val="24"/>
                <w:lang w:eastAsia="ru-RU"/>
              </w:rPr>
            </w:pPr>
            <w:proofErr w:type="spellStart"/>
            <w:r w:rsidRPr="003E0D65">
              <w:rPr>
                <w:rFonts w:ascii="Times New Roman" w:eastAsia="Times New Roman" w:hAnsi="Times New Roman" w:cs="Times New Roman"/>
                <w:b/>
                <w:bCs/>
                <w:color w:val="000000"/>
                <w:spacing w:val="2"/>
                <w:sz w:val="24"/>
                <w:szCs w:val="24"/>
                <w:lang w:eastAsia="ru-RU"/>
              </w:rPr>
              <w:t>өлшем</w:t>
            </w:r>
            <w:proofErr w:type="spellEnd"/>
            <w:r w:rsidRPr="003E0D65">
              <w:rPr>
                <w:rFonts w:ascii="Times New Roman" w:eastAsia="Times New Roman" w:hAnsi="Times New Roman" w:cs="Times New Roman"/>
                <w:b/>
                <w:bCs/>
                <w:color w:val="000000"/>
                <w:spacing w:val="2"/>
                <w:sz w:val="24"/>
                <w:szCs w:val="24"/>
                <w:lang w:eastAsia="ru-RU"/>
              </w:rPr>
              <w:t xml:space="preserve"> </w:t>
            </w:r>
          </w:p>
          <w:p w14:paraId="70A38818" w14:textId="77777777" w:rsidR="00C42060" w:rsidRPr="003E0D65" w:rsidRDefault="00C42060" w:rsidP="00EB7C9B">
            <w:pPr>
              <w:spacing w:after="0" w:line="285" w:lineRule="atLeast"/>
              <w:jc w:val="center"/>
              <w:textAlignment w:val="baseline"/>
              <w:rPr>
                <w:rFonts w:ascii="Times New Roman" w:eastAsia="Times New Roman" w:hAnsi="Times New Roman" w:cs="Times New Roman"/>
                <w:b/>
                <w:bCs/>
                <w:color w:val="000000"/>
                <w:spacing w:val="2"/>
                <w:sz w:val="24"/>
                <w:szCs w:val="24"/>
                <w:lang w:eastAsia="ru-RU"/>
              </w:rPr>
            </w:pPr>
            <w:proofErr w:type="spellStart"/>
            <w:r w:rsidRPr="003E0D65">
              <w:rPr>
                <w:rFonts w:ascii="Times New Roman" w:eastAsia="Times New Roman" w:hAnsi="Times New Roman" w:cs="Times New Roman"/>
                <w:b/>
                <w:bCs/>
                <w:color w:val="000000"/>
                <w:spacing w:val="2"/>
                <w:sz w:val="24"/>
                <w:szCs w:val="24"/>
                <w:lang w:eastAsia="ru-RU"/>
              </w:rPr>
              <w:t>бірлігі</w:t>
            </w:r>
            <w:proofErr w:type="spellEnd"/>
          </w:p>
        </w:tc>
        <w:tc>
          <w:tcPr>
            <w:tcW w:w="1418" w:type="dxa"/>
            <w:vMerge w:val="restart"/>
            <w:shd w:val="clear" w:color="auto" w:fill="auto"/>
            <w:tcMar>
              <w:top w:w="45" w:type="dxa"/>
              <w:left w:w="75" w:type="dxa"/>
              <w:bottom w:w="45" w:type="dxa"/>
              <w:right w:w="75" w:type="dxa"/>
            </w:tcMar>
            <w:hideMark/>
          </w:tcPr>
          <w:p w14:paraId="4CA9062A" w14:textId="77777777" w:rsidR="00C42060" w:rsidRPr="003E0D65" w:rsidRDefault="00C42060" w:rsidP="00EB7C9B">
            <w:pPr>
              <w:spacing w:after="0" w:line="285" w:lineRule="atLeast"/>
              <w:jc w:val="center"/>
              <w:textAlignment w:val="baseline"/>
              <w:rPr>
                <w:rFonts w:ascii="Times New Roman" w:eastAsia="Times New Roman" w:hAnsi="Times New Roman" w:cs="Times New Roman"/>
                <w:b/>
                <w:bCs/>
                <w:color w:val="000000"/>
                <w:spacing w:val="2"/>
                <w:sz w:val="24"/>
                <w:szCs w:val="24"/>
                <w:lang w:eastAsia="ru-RU"/>
              </w:rPr>
            </w:pPr>
            <w:proofErr w:type="spellStart"/>
            <w:r w:rsidRPr="003E0D65">
              <w:rPr>
                <w:rFonts w:ascii="Times New Roman" w:eastAsia="Times New Roman" w:hAnsi="Times New Roman" w:cs="Times New Roman"/>
                <w:b/>
                <w:bCs/>
                <w:color w:val="000000"/>
                <w:spacing w:val="2"/>
                <w:sz w:val="24"/>
                <w:szCs w:val="24"/>
                <w:lang w:eastAsia="ru-RU"/>
              </w:rPr>
              <w:t>Жауапты</w:t>
            </w:r>
            <w:proofErr w:type="spellEnd"/>
            <w:r w:rsidRPr="003E0D65">
              <w:rPr>
                <w:rFonts w:ascii="Times New Roman" w:eastAsia="Times New Roman" w:hAnsi="Times New Roman" w:cs="Times New Roman"/>
                <w:b/>
                <w:bCs/>
                <w:color w:val="000000"/>
                <w:spacing w:val="2"/>
                <w:sz w:val="24"/>
                <w:szCs w:val="24"/>
                <w:lang w:eastAsia="ru-RU"/>
              </w:rPr>
              <w:t xml:space="preserve"> </w:t>
            </w:r>
            <w:proofErr w:type="spellStart"/>
            <w:r w:rsidRPr="003E0D65">
              <w:rPr>
                <w:rFonts w:ascii="Times New Roman" w:eastAsia="Times New Roman" w:hAnsi="Times New Roman" w:cs="Times New Roman"/>
                <w:b/>
                <w:bCs/>
                <w:color w:val="000000"/>
                <w:spacing w:val="2"/>
                <w:sz w:val="24"/>
                <w:szCs w:val="24"/>
                <w:lang w:eastAsia="ru-RU"/>
              </w:rPr>
              <w:t>орындау</w:t>
            </w:r>
            <w:proofErr w:type="spellEnd"/>
          </w:p>
          <w:p w14:paraId="0B5E666F" w14:textId="77777777" w:rsidR="00C42060" w:rsidRPr="003E0D65" w:rsidRDefault="00C42060" w:rsidP="00EB7C9B">
            <w:pPr>
              <w:spacing w:after="0" w:line="285" w:lineRule="atLeast"/>
              <w:jc w:val="center"/>
              <w:textAlignment w:val="baseline"/>
              <w:rPr>
                <w:rFonts w:ascii="Times New Roman" w:eastAsia="Times New Roman" w:hAnsi="Times New Roman" w:cs="Times New Roman"/>
                <w:b/>
                <w:bCs/>
                <w:color w:val="000000"/>
                <w:spacing w:val="2"/>
                <w:sz w:val="24"/>
                <w:szCs w:val="24"/>
                <w:lang w:eastAsia="ru-RU"/>
              </w:rPr>
            </w:pPr>
            <w:proofErr w:type="spellStart"/>
            <w:r w:rsidRPr="003E0D65">
              <w:rPr>
                <w:rFonts w:ascii="Times New Roman" w:eastAsia="Times New Roman" w:hAnsi="Times New Roman" w:cs="Times New Roman"/>
                <w:b/>
                <w:bCs/>
                <w:color w:val="000000"/>
                <w:spacing w:val="2"/>
                <w:sz w:val="24"/>
                <w:szCs w:val="24"/>
                <w:lang w:eastAsia="ru-RU"/>
              </w:rPr>
              <w:t>шылар</w:t>
            </w:r>
            <w:proofErr w:type="spellEnd"/>
          </w:p>
        </w:tc>
        <w:tc>
          <w:tcPr>
            <w:tcW w:w="1781" w:type="dxa"/>
            <w:gridSpan w:val="2"/>
          </w:tcPr>
          <w:p w14:paraId="3F8C5663" w14:textId="77777777" w:rsidR="00C42060" w:rsidRPr="003E0D65" w:rsidRDefault="002F43C1" w:rsidP="00EB7C9B">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proofErr w:type="spellStart"/>
            <w:r w:rsidRPr="003E0D65">
              <w:rPr>
                <w:rFonts w:ascii="Times New Roman" w:eastAsia="Times New Roman" w:hAnsi="Times New Roman" w:cs="Times New Roman"/>
                <w:b/>
                <w:bCs/>
                <w:color w:val="000000"/>
                <w:spacing w:val="2"/>
                <w:sz w:val="24"/>
                <w:szCs w:val="24"/>
                <w:lang w:eastAsia="ru-RU"/>
              </w:rPr>
              <w:t>Орындалуы</w:t>
            </w:r>
            <w:proofErr w:type="spellEnd"/>
            <w:r w:rsidRPr="003E0D65">
              <w:rPr>
                <w:rFonts w:ascii="Times New Roman" w:eastAsia="Times New Roman" w:hAnsi="Times New Roman" w:cs="Times New Roman"/>
                <w:b/>
                <w:bCs/>
                <w:color w:val="000000"/>
                <w:spacing w:val="2"/>
                <w:sz w:val="24"/>
                <w:szCs w:val="24"/>
                <w:lang w:eastAsia="ru-RU"/>
              </w:rPr>
              <w:t xml:space="preserve"> </w:t>
            </w:r>
            <w:proofErr w:type="spellStart"/>
            <w:r w:rsidRPr="003E0D65">
              <w:rPr>
                <w:rFonts w:ascii="Times New Roman" w:eastAsia="Times New Roman" w:hAnsi="Times New Roman" w:cs="Times New Roman"/>
                <w:b/>
                <w:bCs/>
                <w:color w:val="000000"/>
                <w:spacing w:val="2"/>
                <w:sz w:val="24"/>
                <w:szCs w:val="24"/>
                <w:lang w:eastAsia="ru-RU"/>
              </w:rPr>
              <w:t>туралы</w:t>
            </w:r>
            <w:proofErr w:type="spellEnd"/>
            <w:r w:rsidRPr="003E0D65">
              <w:rPr>
                <w:rFonts w:ascii="Times New Roman" w:eastAsia="Times New Roman" w:hAnsi="Times New Roman" w:cs="Times New Roman"/>
                <w:b/>
                <w:bCs/>
                <w:color w:val="000000"/>
                <w:spacing w:val="2"/>
                <w:sz w:val="24"/>
                <w:szCs w:val="24"/>
                <w:lang w:eastAsia="ru-RU"/>
              </w:rPr>
              <w:t xml:space="preserve"> </w:t>
            </w:r>
            <w:proofErr w:type="spellStart"/>
            <w:r w:rsidRPr="003E0D65">
              <w:rPr>
                <w:rFonts w:ascii="Times New Roman" w:eastAsia="Times New Roman" w:hAnsi="Times New Roman" w:cs="Times New Roman"/>
                <w:b/>
                <w:bCs/>
                <w:color w:val="000000"/>
                <w:spacing w:val="2"/>
                <w:sz w:val="24"/>
                <w:szCs w:val="24"/>
                <w:lang w:eastAsia="ru-RU"/>
              </w:rPr>
              <w:t>ақпарат</w:t>
            </w:r>
            <w:proofErr w:type="spellEnd"/>
          </w:p>
        </w:tc>
        <w:tc>
          <w:tcPr>
            <w:tcW w:w="1701" w:type="dxa"/>
            <w:gridSpan w:val="2"/>
          </w:tcPr>
          <w:p w14:paraId="05DAF84C" w14:textId="77777777" w:rsidR="00C42060" w:rsidRPr="003E0D65" w:rsidRDefault="002F43C1" w:rsidP="00EB7C9B">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proofErr w:type="spellStart"/>
            <w:r w:rsidRPr="003E0D65">
              <w:rPr>
                <w:rFonts w:ascii="Times New Roman" w:eastAsia="Times New Roman" w:hAnsi="Times New Roman" w:cs="Times New Roman"/>
                <w:b/>
                <w:bCs/>
                <w:color w:val="000000"/>
                <w:spacing w:val="2"/>
                <w:sz w:val="24"/>
                <w:szCs w:val="24"/>
                <w:lang w:eastAsia="ru-RU"/>
              </w:rPr>
              <w:t>Бөлінген</w:t>
            </w:r>
            <w:proofErr w:type="spellEnd"/>
            <w:r w:rsidRPr="003E0D65">
              <w:rPr>
                <w:rFonts w:ascii="Times New Roman" w:eastAsia="Times New Roman" w:hAnsi="Times New Roman" w:cs="Times New Roman"/>
                <w:b/>
                <w:bCs/>
                <w:color w:val="000000"/>
                <w:spacing w:val="2"/>
                <w:sz w:val="24"/>
                <w:szCs w:val="24"/>
                <w:lang w:eastAsia="ru-RU"/>
              </w:rPr>
              <w:t xml:space="preserve"> </w:t>
            </w:r>
            <w:proofErr w:type="spellStart"/>
            <w:r w:rsidRPr="003E0D65">
              <w:rPr>
                <w:rFonts w:ascii="Times New Roman" w:eastAsia="Times New Roman" w:hAnsi="Times New Roman" w:cs="Times New Roman"/>
                <w:b/>
                <w:bCs/>
                <w:color w:val="000000"/>
                <w:spacing w:val="2"/>
                <w:sz w:val="24"/>
                <w:szCs w:val="24"/>
                <w:lang w:eastAsia="ru-RU"/>
              </w:rPr>
              <w:t>қаражаттың</w:t>
            </w:r>
            <w:proofErr w:type="spellEnd"/>
            <w:r w:rsidRPr="003E0D65">
              <w:rPr>
                <w:rFonts w:ascii="Times New Roman" w:eastAsia="Times New Roman" w:hAnsi="Times New Roman" w:cs="Times New Roman"/>
                <w:b/>
                <w:bCs/>
                <w:color w:val="000000"/>
                <w:spacing w:val="2"/>
                <w:sz w:val="24"/>
                <w:szCs w:val="24"/>
                <w:lang w:eastAsia="ru-RU"/>
              </w:rPr>
              <w:t xml:space="preserve"> </w:t>
            </w:r>
            <w:proofErr w:type="spellStart"/>
            <w:r w:rsidRPr="003E0D65">
              <w:rPr>
                <w:rFonts w:ascii="Times New Roman" w:eastAsia="Times New Roman" w:hAnsi="Times New Roman" w:cs="Times New Roman"/>
                <w:b/>
                <w:bCs/>
                <w:color w:val="000000"/>
                <w:spacing w:val="2"/>
                <w:sz w:val="24"/>
                <w:szCs w:val="24"/>
                <w:lang w:eastAsia="ru-RU"/>
              </w:rPr>
              <w:t>игерілуі</w:t>
            </w:r>
            <w:proofErr w:type="spellEnd"/>
          </w:p>
        </w:tc>
        <w:tc>
          <w:tcPr>
            <w:tcW w:w="6662" w:type="dxa"/>
            <w:vMerge w:val="restart"/>
            <w:shd w:val="clear" w:color="auto" w:fill="auto"/>
            <w:tcMar>
              <w:top w:w="45" w:type="dxa"/>
              <w:left w:w="75" w:type="dxa"/>
              <w:bottom w:w="45" w:type="dxa"/>
              <w:right w:w="75" w:type="dxa"/>
            </w:tcMar>
            <w:hideMark/>
          </w:tcPr>
          <w:p w14:paraId="3C743767" w14:textId="77777777" w:rsidR="00C42060" w:rsidRPr="003E0D65" w:rsidRDefault="002F43C1" w:rsidP="00C42060">
            <w:pPr>
              <w:spacing w:after="360" w:line="285" w:lineRule="atLeast"/>
              <w:jc w:val="center"/>
              <w:textAlignment w:val="baseline"/>
              <w:rPr>
                <w:rFonts w:ascii="Times New Roman" w:eastAsia="Times New Roman" w:hAnsi="Times New Roman" w:cs="Times New Roman"/>
                <w:b/>
                <w:bCs/>
                <w:color w:val="000000"/>
                <w:spacing w:val="2"/>
                <w:sz w:val="24"/>
                <w:szCs w:val="24"/>
                <w:lang w:val="kk-KZ" w:eastAsia="ru-RU"/>
              </w:rPr>
            </w:pPr>
            <w:r w:rsidRPr="003E0D65">
              <w:rPr>
                <w:rFonts w:ascii="Times New Roman" w:eastAsia="Times New Roman" w:hAnsi="Times New Roman" w:cs="Times New Roman"/>
                <w:b/>
                <w:bCs/>
                <w:color w:val="000000"/>
                <w:spacing w:val="2"/>
                <w:sz w:val="24"/>
                <w:szCs w:val="24"/>
                <w:lang w:val="kk-KZ" w:eastAsia="ru-RU"/>
              </w:rPr>
              <w:t>Т</w:t>
            </w:r>
            <w:proofErr w:type="spellStart"/>
            <w:r w:rsidR="00C42060" w:rsidRPr="003E0D65">
              <w:rPr>
                <w:rFonts w:ascii="Times New Roman" w:eastAsia="Times New Roman" w:hAnsi="Times New Roman" w:cs="Times New Roman"/>
                <w:b/>
                <w:bCs/>
                <w:color w:val="000000"/>
                <w:spacing w:val="2"/>
                <w:sz w:val="24"/>
                <w:szCs w:val="24"/>
                <w:lang w:eastAsia="ru-RU"/>
              </w:rPr>
              <w:t>үсініктеме</w:t>
            </w:r>
            <w:r w:rsidRPr="003E0D65">
              <w:rPr>
                <w:rFonts w:ascii="Times New Roman" w:eastAsia="Times New Roman" w:hAnsi="Times New Roman" w:cs="Times New Roman"/>
                <w:b/>
                <w:bCs/>
                <w:color w:val="000000"/>
                <w:spacing w:val="2"/>
                <w:sz w:val="24"/>
                <w:szCs w:val="24"/>
                <w:lang w:val="kk-KZ" w:eastAsia="ru-RU"/>
              </w:rPr>
              <w:t>лер</w:t>
            </w:r>
            <w:proofErr w:type="spellEnd"/>
          </w:p>
        </w:tc>
      </w:tr>
      <w:tr w:rsidR="00C42060" w:rsidRPr="003E0D65" w14:paraId="294092AC" w14:textId="77777777" w:rsidTr="005A2C47">
        <w:tc>
          <w:tcPr>
            <w:tcW w:w="457" w:type="dxa"/>
            <w:vMerge/>
            <w:shd w:val="clear" w:color="auto" w:fill="auto"/>
            <w:vAlign w:val="bottom"/>
            <w:hideMark/>
          </w:tcPr>
          <w:p w14:paraId="73C2AD02" w14:textId="77777777" w:rsidR="00C42060" w:rsidRPr="003E0D65" w:rsidRDefault="00C42060" w:rsidP="00C42060">
            <w:pPr>
              <w:spacing w:after="0" w:line="240" w:lineRule="auto"/>
              <w:jc w:val="center"/>
              <w:rPr>
                <w:rFonts w:ascii="Times New Roman" w:eastAsia="Times New Roman" w:hAnsi="Times New Roman" w:cs="Times New Roman"/>
                <w:b/>
                <w:bCs/>
                <w:color w:val="000000"/>
                <w:spacing w:val="2"/>
                <w:sz w:val="24"/>
                <w:szCs w:val="24"/>
                <w:lang w:eastAsia="ru-RU"/>
              </w:rPr>
            </w:pPr>
          </w:p>
        </w:tc>
        <w:tc>
          <w:tcPr>
            <w:tcW w:w="2523" w:type="dxa"/>
            <w:vMerge/>
            <w:shd w:val="clear" w:color="auto" w:fill="auto"/>
            <w:vAlign w:val="bottom"/>
            <w:hideMark/>
          </w:tcPr>
          <w:p w14:paraId="0E741D8A" w14:textId="77777777" w:rsidR="00C42060" w:rsidRPr="003E0D65" w:rsidRDefault="00C42060" w:rsidP="00C42060">
            <w:pPr>
              <w:spacing w:after="0" w:line="240" w:lineRule="auto"/>
              <w:jc w:val="center"/>
              <w:rPr>
                <w:rFonts w:ascii="Times New Roman" w:eastAsia="Times New Roman" w:hAnsi="Times New Roman" w:cs="Times New Roman"/>
                <w:b/>
                <w:bCs/>
                <w:color w:val="000000"/>
                <w:spacing w:val="2"/>
                <w:sz w:val="24"/>
                <w:szCs w:val="24"/>
                <w:lang w:eastAsia="ru-RU"/>
              </w:rPr>
            </w:pPr>
          </w:p>
        </w:tc>
        <w:tc>
          <w:tcPr>
            <w:tcW w:w="1134" w:type="dxa"/>
            <w:vMerge/>
            <w:shd w:val="clear" w:color="auto" w:fill="auto"/>
            <w:vAlign w:val="bottom"/>
            <w:hideMark/>
          </w:tcPr>
          <w:p w14:paraId="179DFBB2" w14:textId="77777777" w:rsidR="00C42060" w:rsidRPr="003E0D65" w:rsidRDefault="00C42060" w:rsidP="00C42060">
            <w:pPr>
              <w:spacing w:after="0" w:line="240" w:lineRule="auto"/>
              <w:jc w:val="center"/>
              <w:rPr>
                <w:rFonts w:ascii="Times New Roman" w:eastAsia="Times New Roman" w:hAnsi="Times New Roman" w:cs="Times New Roman"/>
                <w:b/>
                <w:bCs/>
                <w:color w:val="000000"/>
                <w:spacing w:val="2"/>
                <w:sz w:val="24"/>
                <w:szCs w:val="24"/>
                <w:lang w:eastAsia="ru-RU"/>
              </w:rPr>
            </w:pPr>
          </w:p>
        </w:tc>
        <w:tc>
          <w:tcPr>
            <w:tcW w:w="1418" w:type="dxa"/>
            <w:vMerge/>
            <w:shd w:val="clear" w:color="auto" w:fill="auto"/>
            <w:vAlign w:val="bottom"/>
            <w:hideMark/>
          </w:tcPr>
          <w:p w14:paraId="22CD96DC" w14:textId="77777777" w:rsidR="00C42060" w:rsidRPr="003E0D65" w:rsidRDefault="00C42060" w:rsidP="00C42060">
            <w:pPr>
              <w:spacing w:after="0" w:line="240" w:lineRule="auto"/>
              <w:jc w:val="center"/>
              <w:rPr>
                <w:rFonts w:ascii="Times New Roman" w:eastAsia="Times New Roman" w:hAnsi="Times New Roman" w:cs="Times New Roman"/>
                <w:b/>
                <w:bCs/>
                <w:color w:val="000000"/>
                <w:spacing w:val="2"/>
                <w:sz w:val="24"/>
                <w:szCs w:val="24"/>
                <w:lang w:eastAsia="ru-RU"/>
              </w:rPr>
            </w:pPr>
          </w:p>
        </w:tc>
        <w:tc>
          <w:tcPr>
            <w:tcW w:w="930" w:type="dxa"/>
          </w:tcPr>
          <w:p w14:paraId="44213C6E" w14:textId="77777777" w:rsidR="00C42060" w:rsidRPr="003E0D65" w:rsidRDefault="00C42060" w:rsidP="00C42060">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proofErr w:type="spellStart"/>
            <w:r w:rsidRPr="003E0D65">
              <w:rPr>
                <w:rFonts w:ascii="Times New Roman" w:eastAsia="Times New Roman" w:hAnsi="Times New Roman" w:cs="Times New Roman"/>
                <w:b/>
                <w:bCs/>
                <w:color w:val="000000"/>
                <w:spacing w:val="2"/>
                <w:sz w:val="24"/>
                <w:szCs w:val="24"/>
                <w:lang w:eastAsia="ru-RU"/>
              </w:rPr>
              <w:t>жоспар</w:t>
            </w:r>
            <w:proofErr w:type="spellEnd"/>
          </w:p>
        </w:tc>
        <w:tc>
          <w:tcPr>
            <w:tcW w:w="851" w:type="dxa"/>
          </w:tcPr>
          <w:p w14:paraId="4A181EE1" w14:textId="77777777" w:rsidR="00C42060" w:rsidRPr="003E0D65" w:rsidRDefault="002F43C1" w:rsidP="00C42060">
            <w:pPr>
              <w:spacing w:after="360" w:line="285" w:lineRule="atLeast"/>
              <w:jc w:val="center"/>
              <w:textAlignment w:val="baseline"/>
              <w:rPr>
                <w:rFonts w:ascii="Times New Roman" w:eastAsia="Times New Roman" w:hAnsi="Times New Roman" w:cs="Times New Roman"/>
                <w:b/>
                <w:bCs/>
                <w:color w:val="000000"/>
                <w:spacing w:val="2"/>
                <w:sz w:val="24"/>
                <w:szCs w:val="24"/>
                <w:lang w:val="kk-KZ" w:eastAsia="ru-RU"/>
              </w:rPr>
            </w:pPr>
            <w:r w:rsidRPr="003E0D65">
              <w:rPr>
                <w:rFonts w:ascii="Times New Roman" w:eastAsia="Times New Roman" w:hAnsi="Times New Roman" w:cs="Times New Roman"/>
                <w:b/>
                <w:bCs/>
                <w:color w:val="000000"/>
                <w:spacing w:val="2"/>
                <w:sz w:val="24"/>
                <w:szCs w:val="24"/>
                <w:lang w:val="kk-KZ" w:eastAsia="ru-RU"/>
              </w:rPr>
              <w:t>факт</w:t>
            </w:r>
          </w:p>
        </w:tc>
        <w:tc>
          <w:tcPr>
            <w:tcW w:w="850" w:type="dxa"/>
          </w:tcPr>
          <w:p w14:paraId="1A656C31" w14:textId="77777777" w:rsidR="00C42060" w:rsidRPr="003E0D65" w:rsidRDefault="002F43C1" w:rsidP="00C42060">
            <w:pPr>
              <w:spacing w:after="360" w:line="285" w:lineRule="atLeast"/>
              <w:jc w:val="center"/>
              <w:textAlignment w:val="baseline"/>
              <w:rPr>
                <w:rFonts w:ascii="Times New Roman" w:eastAsia="Times New Roman" w:hAnsi="Times New Roman" w:cs="Times New Roman"/>
                <w:b/>
                <w:bCs/>
                <w:color w:val="000000"/>
                <w:spacing w:val="2"/>
                <w:sz w:val="24"/>
                <w:szCs w:val="24"/>
                <w:lang w:val="kk-KZ" w:eastAsia="ru-RU"/>
              </w:rPr>
            </w:pPr>
            <w:r w:rsidRPr="003E0D65">
              <w:rPr>
                <w:rFonts w:ascii="Times New Roman" w:eastAsia="Times New Roman" w:hAnsi="Times New Roman" w:cs="Times New Roman"/>
                <w:b/>
                <w:bCs/>
                <w:color w:val="000000"/>
                <w:spacing w:val="2"/>
                <w:sz w:val="24"/>
                <w:szCs w:val="24"/>
                <w:lang w:val="kk-KZ" w:eastAsia="ru-RU"/>
              </w:rPr>
              <w:t>жоспар</w:t>
            </w:r>
          </w:p>
        </w:tc>
        <w:tc>
          <w:tcPr>
            <w:tcW w:w="851" w:type="dxa"/>
          </w:tcPr>
          <w:p w14:paraId="3FF44E18" w14:textId="77777777" w:rsidR="00C42060" w:rsidRPr="003E0D65" w:rsidRDefault="002F43C1" w:rsidP="00C42060">
            <w:pPr>
              <w:spacing w:after="360" w:line="285" w:lineRule="atLeast"/>
              <w:jc w:val="center"/>
              <w:textAlignment w:val="baseline"/>
              <w:rPr>
                <w:rFonts w:ascii="Times New Roman" w:eastAsia="Times New Roman" w:hAnsi="Times New Roman" w:cs="Times New Roman"/>
                <w:b/>
                <w:bCs/>
                <w:color w:val="000000"/>
                <w:spacing w:val="2"/>
                <w:sz w:val="24"/>
                <w:szCs w:val="24"/>
                <w:lang w:val="kk-KZ" w:eastAsia="ru-RU"/>
              </w:rPr>
            </w:pPr>
            <w:r w:rsidRPr="003E0D65">
              <w:rPr>
                <w:rFonts w:ascii="Times New Roman" w:eastAsia="Times New Roman" w:hAnsi="Times New Roman" w:cs="Times New Roman"/>
                <w:b/>
                <w:bCs/>
                <w:color w:val="000000"/>
                <w:spacing w:val="2"/>
                <w:sz w:val="24"/>
                <w:szCs w:val="24"/>
                <w:lang w:val="kk-KZ" w:eastAsia="ru-RU"/>
              </w:rPr>
              <w:t>факт</w:t>
            </w:r>
          </w:p>
        </w:tc>
        <w:tc>
          <w:tcPr>
            <w:tcW w:w="6662" w:type="dxa"/>
            <w:vMerge/>
            <w:shd w:val="clear" w:color="auto" w:fill="auto"/>
            <w:tcMar>
              <w:top w:w="45" w:type="dxa"/>
              <w:left w:w="75" w:type="dxa"/>
              <w:bottom w:w="45" w:type="dxa"/>
              <w:right w:w="75" w:type="dxa"/>
            </w:tcMar>
            <w:hideMark/>
          </w:tcPr>
          <w:p w14:paraId="1A64D4B3" w14:textId="77777777" w:rsidR="00C42060" w:rsidRPr="003E0D65" w:rsidRDefault="00C42060" w:rsidP="00C42060">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p>
        </w:tc>
      </w:tr>
      <w:tr w:rsidR="00C42060" w:rsidRPr="003E0D65" w14:paraId="3009727E" w14:textId="77777777" w:rsidTr="005A2C47">
        <w:tc>
          <w:tcPr>
            <w:tcW w:w="457" w:type="dxa"/>
            <w:shd w:val="clear" w:color="auto" w:fill="auto"/>
            <w:tcMar>
              <w:top w:w="45" w:type="dxa"/>
              <w:left w:w="75" w:type="dxa"/>
              <w:bottom w:w="45" w:type="dxa"/>
              <w:right w:w="75" w:type="dxa"/>
            </w:tcMar>
            <w:hideMark/>
          </w:tcPr>
          <w:p w14:paraId="2D479A71" w14:textId="77777777" w:rsidR="00C42060" w:rsidRPr="003E0D65" w:rsidRDefault="00C42060" w:rsidP="00EB7C9B">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r w:rsidRPr="003E0D65">
              <w:rPr>
                <w:rFonts w:ascii="Times New Roman" w:eastAsia="Times New Roman" w:hAnsi="Times New Roman" w:cs="Times New Roman"/>
                <w:b/>
                <w:bCs/>
                <w:color w:val="000000"/>
                <w:spacing w:val="2"/>
                <w:sz w:val="24"/>
                <w:szCs w:val="24"/>
                <w:lang w:eastAsia="ru-RU"/>
              </w:rPr>
              <w:t>1</w:t>
            </w:r>
          </w:p>
        </w:tc>
        <w:tc>
          <w:tcPr>
            <w:tcW w:w="2523" w:type="dxa"/>
            <w:shd w:val="clear" w:color="auto" w:fill="auto"/>
            <w:tcMar>
              <w:top w:w="45" w:type="dxa"/>
              <w:left w:w="75" w:type="dxa"/>
              <w:bottom w:w="45" w:type="dxa"/>
              <w:right w:w="75" w:type="dxa"/>
            </w:tcMar>
            <w:hideMark/>
          </w:tcPr>
          <w:p w14:paraId="2EFC9F3E" w14:textId="77777777" w:rsidR="00C42060" w:rsidRPr="003E0D65" w:rsidRDefault="00C42060" w:rsidP="00EB7C9B">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r w:rsidRPr="003E0D65">
              <w:rPr>
                <w:rFonts w:ascii="Times New Roman" w:eastAsia="Times New Roman" w:hAnsi="Times New Roman" w:cs="Times New Roman"/>
                <w:b/>
                <w:bCs/>
                <w:color w:val="000000"/>
                <w:spacing w:val="2"/>
                <w:sz w:val="24"/>
                <w:szCs w:val="24"/>
                <w:lang w:eastAsia="ru-RU"/>
              </w:rPr>
              <w:t>2</w:t>
            </w:r>
          </w:p>
        </w:tc>
        <w:tc>
          <w:tcPr>
            <w:tcW w:w="1134" w:type="dxa"/>
            <w:shd w:val="clear" w:color="auto" w:fill="auto"/>
            <w:tcMar>
              <w:top w:w="45" w:type="dxa"/>
              <w:left w:w="75" w:type="dxa"/>
              <w:bottom w:w="45" w:type="dxa"/>
              <w:right w:w="75" w:type="dxa"/>
            </w:tcMar>
            <w:hideMark/>
          </w:tcPr>
          <w:p w14:paraId="2C75DE39" w14:textId="77777777" w:rsidR="00C42060" w:rsidRPr="003E0D65" w:rsidRDefault="00C42060" w:rsidP="00EB7C9B">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r w:rsidRPr="003E0D65">
              <w:rPr>
                <w:rFonts w:ascii="Times New Roman" w:eastAsia="Times New Roman" w:hAnsi="Times New Roman" w:cs="Times New Roman"/>
                <w:b/>
                <w:bCs/>
                <w:color w:val="000000"/>
                <w:spacing w:val="2"/>
                <w:sz w:val="24"/>
                <w:szCs w:val="24"/>
                <w:lang w:eastAsia="ru-RU"/>
              </w:rPr>
              <w:t>3</w:t>
            </w:r>
          </w:p>
        </w:tc>
        <w:tc>
          <w:tcPr>
            <w:tcW w:w="1418" w:type="dxa"/>
            <w:shd w:val="clear" w:color="auto" w:fill="auto"/>
            <w:tcMar>
              <w:top w:w="45" w:type="dxa"/>
              <w:left w:w="75" w:type="dxa"/>
              <w:bottom w:w="45" w:type="dxa"/>
              <w:right w:w="75" w:type="dxa"/>
            </w:tcMar>
            <w:hideMark/>
          </w:tcPr>
          <w:p w14:paraId="40DAFC3C" w14:textId="77777777" w:rsidR="00C42060" w:rsidRPr="003E0D65" w:rsidRDefault="00C42060" w:rsidP="00EB7C9B">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r w:rsidRPr="003E0D65">
              <w:rPr>
                <w:rFonts w:ascii="Times New Roman" w:eastAsia="Times New Roman" w:hAnsi="Times New Roman" w:cs="Times New Roman"/>
                <w:b/>
                <w:bCs/>
                <w:color w:val="000000"/>
                <w:spacing w:val="2"/>
                <w:sz w:val="24"/>
                <w:szCs w:val="24"/>
                <w:lang w:eastAsia="ru-RU"/>
              </w:rPr>
              <w:t>4</w:t>
            </w:r>
          </w:p>
        </w:tc>
        <w:tc>
          <w:tcPr>
            <w:tcW w:w="930" w:type="dxa"/>
          </w:tcPr>
          <w:p w14:paraId="2C0B673C" w14:textId="77777777" w:rsidR="00C42060" w:rsidRPr="003E0D65" w:rsidRDefault="00C42060" w:rsidP="00EB7C9B">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r w:rsidRPr="003E0D65">
              <w:rPr>
                <w:rFonts w:ascii="Times New Roman" w:eastAsia="Times New Roman" w:hAnsi="Times New Roman" w:cs="Times New Roman"/>
                <w:b/>
                <w:bCs/>
                <w:color w:val="000000"/>
                <w:spacing w:val="2"/>
                <w:sz w:val="24"/>
                <w:szCs w:val="24"/>
                <w:lang w:eastAsia="ru-RU"/>
              </w:rPr>
              <w:t>5</w:t>
            </w:r>
          </w:p>
        </w:tc>
        <w:tc>
          <w:tcPr>
            <w:tcW w:w="851" w:type="dxa"/>
          </w:tcPr>
          <w:p w14:paraId="4C842FAE" w14:textId="77777777" w:rsidR="00C42060" w:rsidRPr="003E0D65" w:rsidRDefault="00C42060" w:rsidP="00EB7C9B">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r w:rsidRPr="003E0D65">
              <w:rPr>
                <w:rFonts w:ascii="Times New Roman" w:eastAsia="Times New Roman" w:hAnsi="Times New Roman" w:cs="Times New Roman"/>
                <w:b/>
                <w:bCs/>
                <w:color w:val="000000"/>
                <w:spacing w:val="2"/>
                <w:sz w:val="24"/>
                <w:szCs w:val="24"/>
                <w:lang w:eastAsia="ru-RU"/>
              </w:rPr>
              <w:t>6</w:t>
            </w:r>
          </w:p>
        </w:tc>
        <w:tc>
          <w:tcPr>
            <w:tcW w:w="850" w:type="dxa"/>
          </w:tcPr>
          <w:p w14:paraId="0625F99C" w14:textId="77777777" w:rsidR="00C42060" w:rsidRPr="003E0D65" w:rsidRDefault="00C42060" w:rsidP="00EB7C9B">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r w:rsidRPr="003E0D65">
              <w:rPr>
                <w:rFonts w:ascii="Times New Roman" w:eastAsia="Times New Roman" w:hAnsi="Times New Roman" w:cs="Times New Roman"/>
                <w:b/>
                <w:bCs/>
                <w:color w:val="000000"/>
                <w:spacing w:val="2"/>
                <w:sz w:val="24"/>
                <w:szCs w:val="24"/>
                <w:lang w:eastAsia="ru-RU"/>
              </w:rPr>
              <w:t>7</w:t>
            </w:r>
          </w:p>
        </w:tc>
        <w:tc>
          <w:tcPr>
            <w:tcW w:w="851" w:type="dxa"/>
          </w:tcPr>
          <w:p w14:paraId="79E58F83" w14:textId="77777777" w:rsidR="00C42060" w:rsidRPr="003E0D65" w:rsidRDefault="00C42060" w:rsidP="00EB7C9B">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r w:rsidRPr="003E0D65">
              <w:rPr>
                <w:rFonts w:ascii="Times New Roman" w:eastAsia="Times New Roman" w:hAnsi="Times New Roman" w:cs="Times New Roman"/>
                <w:b/>
                <w:bCs/>
                <w:color w:val="000000"/>
                <w:spacing w:val="2"/>
                <w:sz w:val="24"/>
                <w:szCs w:val="24"/>
                <w:lang w:eastAsia="ru-RU"/>
              </w:rPr>
              <w:t>8</w:t>
            </w:r>
          </w:p>
        </w:tc>
        <w:tc>
          <w:tcPr>
            <w:tcW w:w="6662" w:type="dxa"/>
            <w:shd w:val="clear" w:color="auto" w:fill="auto"/>
            <w:tcMar>
              <w:top w:w="45" w:type="dxa"/>
              <w:left w:w="75" w:type="dxa"/>
              <w:bottom w:w="45" w:type="dxa"/>
              <w:right w:w="75" w:type="dxa"/>
            </w:tcMar>
            <w:hideMark/>
          </w:tcPr>
          <w:p w14:paraId="76BF9D7B" w14:textId="77777777" w:rsidR="00C42060" w:rsidRPr="003E0D65" w:rsidRDefault="00C42060" w:rsidP="00EB7C9B">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r w:rsidRPr="003E0D65">
              <w:rPr>
                <w:rFonts w:ascii="Times New Roman" w:eastAsia="Times New Roman" w:hAnsi="Times New Roman" w:cs="Times New Roman"/>
                <w:b/>
                <w:bCs/>
                <w:color w:val="000000"/>
                <w:spacing w:val="2"/>
                <w:sz w:val="24"/>
                <w:szCs w:val="24"/>
                <w:lang w:eastAsia="ru-RU"/>
              </w:rPr>
              <w:t>9</w:t>
            </w:r>
          </w:p>
        </w:tc>
      </w:tr>
      <w:tr w:rsidR="00C42060" w:rsidRPr="00226CC9" w14:paraId="23D880E4" w14:textId="77777777" w:rsidTr="005A2C47">
        <w:tc>
          <w:tcPr>
            <w:tcW w:w="2980" w:type="dxa"/>
            <w:gridSpan w:val="2"/>
            <w:shd w:val="clear" w:color="auto" w:fill="auto"/>
            <w:tcMar>
              <w:top w:w="45" w:type="dxa"/>
              <w:left w:w="75" w:type="dxa"/>
              <w:bottom w:w="45" w:type="dxa"/>
              <w:right w:w="75" w:type="dxa"/>
            </w:tcMar>
            <w:hideMark/>
          </w:tcPr>
          <w:p w14:paraId="757A1A85" w14:textId="77777777" w:rsidR="00C42060" w:rsidRPr="003E0D65" w:rsidRDefault="00C42060" w:rsidP="00865F58">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3E0D65">
              <w:rPr>
                <w:rFonts w:ascii="Times New Roman" w:eastAsia="Times New Roman" w:hAnsi="Times New Roman" w:cs="Times New Roman"/>
                <w:color w:val="000000"/>
                <w:spacing w:val="2"/>
                <w:sz w:val="24"/>
                <w:szCs w:val="24"/>
                <w:lang w:eastAsia="ru-RU"/>
              </w:rPr>
              <w:t xml:space="preserve">1-нысаналы </w:t>
            </w:r>
            <w:proofErr w:type="spellStart"/>
            <w:r w:rsidRPr="003E0D65">
              <w:rPr>
                <w:rFonts w:ascii="Times New Roman" w:eastAsia="Times New Roman" w:hAnsi="Times New Roman" w:cs="Times New Roman"/>
                <w:color w:val="000000"/>
                <w:spacing w:val="2"/>
                <w:sz w:val="24"/>
                <w:szCs w:val="24"/>
                <w:lang w:eastAsia="ru-RU"/>
              </w:rPr>
              <w:t>көрсеткіш</w:t>
            </w:r>
            <w:proofErr w:type="spellEnd"/>
            <w:r w:rsidRPr="003E0D65">
              <w:rPr>
                <w:rFonts w:ascii="Times New Roman" w:eastAsia="Times New Roman" w:hAnsi="Times New Roman" w:cs="Times New Roman"/>
                <w:color w:val="000000"/>
                <w:spacing w:val="2"/>
                <w:sz w:val="24"/>
                <w:szCs w:val="24"/>
                <w:lang w:eastAsia="ru-RU"/>
              </w:rPr>
              <w:t xml:space="preserve">. </w:t>
            </w:r>
            <w:proofErr w:type="spellStart"/>
            <w:r w:rsidRPr="003E0D65">
              <w:rPr>
                <w:rFonts w:ascii="Times New Roman" w:eastAsia="Times New Roman" w:hAnsi="Times New Roman" w:cs="Times New Roman"/>
                <w:color w:val="000000"/>
                <w:spacing w:val="2"/>
                <w:sz w:val="24"/>
                <w:szCs w:val="24"/>
                <w:lang w:eastAsia="ru-RU"/>
              </w:rPr>
              <w:t>Экономикадағы</w:t>
            </w:r>
            <w:proofErr w:type="spellEnd"/>
            <w:r w:rsidRPr="003E0D65">
              <w:rPr>
                <w:rFonts w:ascii="Times New Roman" w:eastAsia="Times New Roman" w:hAnsi="Times New Roman" w:cs="Times New Roman"/>
                <w:color w:val="000000"/>
                <w:spacing w:val="2"/>
                <w:sz w:val="24"/>
                <w:szCs w:val="24"/>
                <w:lang w:eastAsia="ru-RU"/>
              </w:rPr>
              <w:t xml:space="preserve"> орта </w:t>
            </w:r>
            <w:proofErr w:type="spellStart"/>
            <w:r w:rsidRPr="003E0D65">
              <w:rPr>
                <w:rFonts w:ascii="Times New Roman" w:eastAsia="Times New Roman" w:hAnsi="Times New Roman" w:cs="Times New Roman"/>
                <w:color w:val="000000"/>
                <w:spacing w:val="2"/>
                <w:sz w:val="24"/>
                <w:szCs w:val="24"/>
                <w:lang w:eastAsia="ru-RU"/>
              </w:rPr>
              <w:t>кәсіпкерліктің</w:t>
            </w:r>
            <w:proofErr w:type="spellEnd"/>
            <w:r w:rsidRPr="003E0D65">
              <w:rPr>
                <w:rFonts w:ascii="Times New Roman" w:eastAsia="Times New Roman" w:hAnsi="Times New Roman" w:cs="Times New Roman"/>
                <w:color w:val="000000"/>
                <w:spacing w:val="2"/>
                <w:sz w:val="24"/>
                <w:szCs w:val="24"/>
                <w:lang w:eastAsia="ru-RU"/>
              </w:rPr>
              <w:t xml:space="preserve"> </w:t>
            </w:r>
            <w:proofErr w:type="spellStart"/>
            <w:r w:rsidRPr="003E0D65">
              <w:rPr>
                <w:rFonts w:ascii="Times New Roman" w:eastAsia="Times New Roman" w:hAnsi="Times New Roman" w:cs="Times New Roman"/>
                <w:color w:val="000000"/>
                <w:spacing w:val="2"/>
                <w:sz w:val="24"/>
                <w:szCs w:val="24"/>
                <w:lang w:eastAsia="ru-RU"/>
              </w:rPr>
              <w:t>үлесі</w:t>
            </w:r>
            <w:proofErr w:type="spellEnd"/>
          </w:p>
          <w:p w14:paraId="68585CD8" w14:textId="77777777" w:rsidR="00C42060" w:rsidRPr="003E0D65" w:rsidRDefault="00C42060" w:rsidP="009D77DA">
            <w:pPr>
              <w:spacing w:after="0" w:line="240" w:lineRule="auto"/>
              <w:ind w:firstLine="284"/>
              <w:jc w:val="both"/>
              <w:textAlignment w:val="baseline"/>
              <w:rPr>
                <w:rFonts w:ascii="Times New Roman" w:eastAsia="Times New Roman" w:hAnsi="Times New Roman" w:cs="Times New Roman"/>
                <w:color w:val="000000"/>
                <w:spacing w:val="2"/>
                <w:sz w:val="24"/>
                <w:szCs w:val="24"/>
                <w:lang w:val="kk-KZ" w:eastAsia="ru-RU"/>
              </w:rPr>
            </w:pPr>
          </w:p>
          <w:p w14:paraId="20EEC67A" w14:textId="77777777" w:rsidR="00C42060" w:rsidRPr="003E0D65" w:rsidRDefault="00C42060" w:rsidP="00865F58">
            <w:pPr>
              <w:spacing w:after="360" w:line="285" w:lineRule="atLeast"/>
              <w:textAlignment w:val="baseline"/>
              <w:rPr>
                <w:rFonts w:ascii="Times New Roman" w:eastAsia="Times New Roman" w:hAnsi="Times New Roman" w:cs="Times New Roman"/>
                <w:color w:val="000000"/>
                <w:spacing w:val="2"/>
                <w:sz w:val="24"/>
                <w:szCs w:val="24"/>
                <w:lang w:eastAsia="ru-RU"/>
              </w:rPr>
            </w:pPr>
          </w:p>
        </w:tc>
        <w:tc>
          <w:tcPr>
            <w:tcW w:w="1134" w:type="dxa"/>
            <w:shd w:val="clear" w:color="auto" w:fill="auto"/>
            <w:tcMar>
              <w:top w:w="45" w:type="dxa"/>
              <w:left w:w="75" w:type="dxa"/>
              <w:bottom w:w="45" w:type="dxa"/>
              <w:right w:w="75" w:type="dxa"/>
            </w:tcMar>
            <w:hideMark/>
          </w:tcPr>
          <w:p w14:paraId="03410167" w14:textId="77777777" w:rsidR="00C42060" w:rsidRPr="003E0D65" w:rsidRDefault="00C42060" w:rsidP="00D57E16">
            <w:pPr>
              <w:spacing w:after="0" w:line="240" w:lineRule="auto"/>
              <w:jc w:val="center"/>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 xml:space="preserve">% </w:t>
            </w:r>
          </w:p>
          <w:p w14:paraId="6FDF800A" w14:textId="77777777" w:rsidR="00C42060" w:rsidRPr="003E0D65" w:rsidRDefault="00C42060" w:rsidP="009D77DA">
            <w:pPr>
              <w:spacing w:after="0" w:line="240" w:lineRule="auto"/>
              <w:jc w:val="center"/>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ЖІӨ-</w:t>
            </w:r>
            <w:proofErr w:type="spellStart"/>
            <w:r w:rsidRPr="003E0D65">
              <w:rPr>
                <w:rFonts w:ascii="Times New Roman" w:eastAsia="Times New Roman" w:hAnsi="Times New Roman" w:cs="Times New Roman"/>
                <w:sz w:val="24"/>
                <w:szCs w:val="24"/>
                <w:lang w:val="kk-KZ" w:eastAsia="ru-RU"/>
              </w:rPr>
              <w:t>дегі</w:t>
            </w:r>
            <w:proofErr w:type="spellEnd"/>
            <w:r w:rsidRPr="003E0D65">
              <w:rPr>
                <w:rFonts w:ascii="Times New Roman" w:eastAsia="Times New Roman" w:hAnsi="Times New Roman" w:cs="Times New Roman"/>
                <w:sz w:val="24"/>
                <w:szCs w:val="24"/>
                <w:lang w:val="kk-KZ" w:eastAsia="ru-RU"/>
              </w:rPr>
              <w:t xml:space="preserve"> ЖҚҚ</w:t>
            </w:r>
          </w:p>
        </w:tc>
        <w:tc>
          <w:tcPr>
            <w:tcW w:w="1418" w:type="dxa"/>
            <w:shd w:val="clear" w:color="auto" w:fill="auto"/>
            <w:tcMar>
              <w:top w:w="45" w:type="dxa"/>
              <w:left w:w="75" w:type="dxa"/>
              <w:bottom w:w="45" w:type="dxa"/>
              <w:right w:w="75" w:type="dxa"/>
            </w:tcMar>
            <w:hideMark/>
          </w:tcPr>
          <w:p w14:paraId="6C40059B" w14:textId="77777777" w:rsidR="00C42060" w:rsidRPr="003E0D65" w:rsidRDefault="00C42060" w:rsidP="00D57E16">
            <w:pPr>
              <w:spacing w:after="0" w:line="240" w:lineRule="auto"/>
              <w:jc w:val="center"/>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ҰЭМ, ЖАО, СИМ, БҚДА, «Қазақстан инжиниринг» ҰК» АҚ, «Атамекен» ҰКП</w:t>
            </w:r>
          </w:p>
        </w:tc>
        <w:tc>
          <w:tcPr>
            <w:tcW w:w="930" w:type="dxa"/>
          </w:tcPr>
          <w:p w14:paraId="6F23F388" w14:textId="77777777" w:rsidR="00C42060" w:rsidRPr="003E0D65" w:rsidRDefault="0046703E" w:rsidP="002F43C1">
            <w:pPr>
              <w:spacing w:after="0" w:line="240" w:lineRule="auto"/>
              <w:jc w:val="center"/>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9,5</w:t>
            </w:r>
          </w:p>
        </w:tc>
        <w:tc>
          <w:tcPr>
            <w:tcW w:w="851" w:type="dxa"/>
          </w:tcPr>
          <w:p w14:paraId="51429BB8" w14:textId="77777777" w:rsidR="00C42060" w:rsidRPr="003E0D65" w:rsidRDefault="00C42060" w:rsidP="00865F58">
            <w:pPr>
              <w:spacing w:after="0" w:line="240" w:lineRule="auto"/>
              <w:rPr>
                <w:rFonts w:ascii="Times New Roman" w:eastAsia="Times New Roman" w:hAnsi="Times New Roman" w:cs="Times New Roman"/>
                <w:sz w:val="24"/>
                <w:szCs w:val="24"/>
                <w:lang w:val="kk-KZ" w:eastAsia="ru-RU"/>
              </w:rPr>
            </w:pPr>
          </w:p>
        </w:tc>
        <w:tc>
          <w:tcPr>
            <w:tcW w:w="850" w:type="dxa"/>
          </w:tcPr>
          <w:p w14:paraId="035CD0AB" w14:textId="77777777" w:rsidR="00C42060" w:rsidRPr="003E0D65" w:rsidRDefault="00C42060" w:rsidP="00865F58">
            <w:pPr>
              <w:spacing w:after="0" w:line="240" w:lineRule="auto"/>
              <w:rPr>
                <w:rFonts w:ascii="Times New Roman" w:eastAsia="Times New Roman" w:hAnsi="Times New Roman" w:cs="Times New Roman"/>
                <w:sz w:val="24"/>
                <w:szCs w:val="24"/>
                <w:lang w:val="kk-KZ" w:eastAsia="ru-RU"/>
              </w:rPr>
            </w:pPr>
          </w:p>
        </w:tc>
        <w:tc>
          <w:tcPr>
            <w:tcW w:w="851" w:type="dxa"/>
          </w:tcPr>
          <w:p w14:paraId="1ABDD60A" w14:textId="77777777" w:rsidR="00C42060" w:rsidRPr="003E0D65" w:rsidRDefault="00C42060" w:rsidP="00865F58">
            <w:pPr>
              <w:spacing w:after="0" w:line="240" w:lineRule="auto"/>
              <w:rPr>
                <w:rFonts w:ascii="Times New Roman" w:eastAsia="Times New Roman" w:hAnsi="Times New Roman" w:cs="Times New Roman"/>
                <w:sz w:val="24"/>
                <w:szCs w:val="24"/>
                <w:lang w:val="kk-KZ" w:eastAsia="ru-RU"/>
              </w:rPr>
            </w:pPr>
          </w:p>
        </w:tc>
        <w:tc>
          <w:tcPr>
            <w:tcW w:w="6662" w:type="dxa"/>
            <w:shd w:val="clear" w:color="auto" w:fill="auto"/>
            <w:tcMar>
              <w:top w:w="45" w:type="dxa"/>
              <w:left w:w="75" w:type="dxa"/>
              <w:bottom w:w="45" w:type="dxa"/>
              <w:right w:w="75" w:type="dxa"/>
            </w:tcMar>
            <w:hideMark/>
          </w:tcPr>
          <w:p w14:paraId="7FC8EDA9" w14:textId="77777777" w:rsidR="00C42060" w:rsidRPr="003E0D65" w:rsidRDefault="007D0234" w:rsidP="004E22D4">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Статистикалық жұмыстар жоспарында және ресми статистикалық ақпаратты тарату кестесінде көзделген 202</w:t>
            </w:r>
            <w:r w:rsidR="0046703E" w:rsidRPr="003E0D65">
              <w:rPr>
                <w:rFonts w:ascii="Times New Roman" w:eastAsia="Times New Roman" w:hAnsi="Times New Roman" w:cs="Times New Roman"/>
                <w:sz w:val="24"/>
                <w:szCs w:val="24"/>
                <w:lang w:val="kk-KZ" w:eastAsia="ru-RU"/>
              </w:rPr>
              <w:t>5</w:t>
            </w:r>
            <w:r w:rsidRPr="003E0D65">
              <w:rPr>
                <w:rFonts w:ascii="Times New Roman" w:eastAsia="Times New Roman" w:hAnsi="Times New Roman" w:cs="Times New Roman"/>
                <w:sz w:val="24"/>
                <w:szCs w:val="24"/>
                <w:lang w:val="kk-KZ" w:eastAsia="ru-RU"/>
              </w:rPr>
              <w:t xml:space="preserve"> жылғы «ЖАӨ-</w:t>
            </w:r>
            <w:proofErr w:type="spellStart"/>
            <w:r w:rsidRPr="003E0D65">
              <w:rPr>
                <w:rFonts w:ascii="Times New Roman" w:eastAsia="Times New Roman" w:hAnsi="Times New Roman" w:cs="Times New Roman"/>
                <w:sz w:val="24"/>
                <w:szCs w:val="24"/>
                <w:lang w:val="kk-KZ" w:eastAsia="ru-RU"/>
              </w:rPr>
              <w:t>дегі</w:t>
            </w:r>
            <w:proofErr w:type="spellEnd"/>
            <w:r w:rsidRPr="003E0D65">
              <w:rPr>
                <w:rFonts w:ascii="Times New Roman" w:eastAsia="Times New Roman" w:hAnsi="Times New Roman" w:cs="Times New Roman"/>
                <w:sz w:val="24"/>
                <w:szCs w:val="24"/>
                <w:lang w:val="kk-KZ" w:eastAsia="ru-RU"/>
              </w:rPr>
              <w:t xml:space="preserve"> орта кәсіпкерліктің жалпы қосылған құнының үлесі» көрсеткіші бойынша статистикалық ақпарат 202</w:t>
            </w:r>
            <w:r w:rsidR="0046703E" w:rsidRPr="003E0D65">
              <w:rPr>
                <w:rFonts w:ascii="Times New Roman" w:eastAsia="Times New Roman" w:hAnsi="Times New Roman" w:cs="Times New Roman"/>
                <w:sz w:val="24"/>
                <w:szCs w:val="24"/>
                <w:lang w:val="kk-KZ" w:eastAsia="ru-RU"/>
              </w:rPr>
              <w:t>6</w:t>
            </w:r>
            <w:r w:rsidRPr="003E0D65">
              <w:rPr>
                <w:rFonts w:ascii="Times New Roman" w:eastAsia="Times New Roman" w:hAnsi="Times New Roman" w:cs="Times New Roman"/>
                <w:sz w:val="24"/>
                <w:szCs w:val="24"/>
                <w:lang w:val="kk-KZ" w:eastAsia="ru-RU"/>
              </w:rPr>
              <w:t xml:space="preserve"> жылғы 30 қыркүйекте қалыптастырылады және </w:t>
            </w:r>
            <w:r w:rsidR="00EB042E" w:rsidRPr="003E0D65">
              <w:rPr>
                <w:rFonts w:ascii="Times New Roman" w:eastAsia="Times New Roman" w:hAnsi="Times New Roman" w:cs="Times New Roman"/>
                <w:sz w:val="24"/>
                <w:szCs w:val="24"/>
                <w:lang w:val="kk-KZ" w:eastAsia="ru-RU"/>
              </w:rPr>
              <w:t>Ұлттық статистика б</w:t>
            </w:r>
            <w:r w:rsidRPr="003E0D65">
              <w:rPr>
                <w:rFonts w:ascii="Times New Roman" w:eastAsia="Times New Roman" w:hAnsi="Times New Roman" w:cs="Times New Roman"/>
                <w:sz w:val="24"/>
                <w:szCs w:val="24"/>
                <w:lang w:val="kk-KZ" w:eastAsia="ru-RU"/>
              </w:rPr>
              <w:t>юро</w:t>
            </w:r>
            <w:r w:rsidR="00EB042E" w:rsidRPr="003E0D65">
              <w:rPr>
                <w:rFonts w:ascii="Times New Roman" w:eastAsia="Times New Roman" w:hAnsi="Times New Roman" w:cs="Times New Roman"/>
                <w:sz w:val="24"/>
                <w:szCs w:val="24"/>
                <w:lang w:val="kk-KZ" w:eastAsia="ru-RU"/>
              </w:rPr>
              <w:t>сы</w:t>
            </w:r>
            <w:r w:rsidRPr="003E0D65">
              <w:rPr>
                <w:rFonts w:ascii="Times New Roman" w:eastAsia="Times New Roman" w:hAnsi="Times New Roman" w:cs="Times New Roman"/>
                <w:sz w:val="24"/>
                <w:szCs w:val="24"/>
                <w:lang w:val="kk-KZ" w:eastAsia="ru-RU"/>
              </w:rPr>
              <w:t>ның Интернет-ресурсында</w:t>
            </w:r>
            <w:r w:rsidR="005C4C9E" w:rsidRPr="003E0D65">
              <w:rPr>
                <w:rFonts w:ascii="Times New Roman" w:eastAsia="Times New Roman" w:hAnsi="Times New Roman" w:cs="Times New Roman"/>
                <w:sz w:val="24"/>
                <w:szCs w:val="24"/>
                <w:lang w:val="kk-KZ" w:eastAsia="ru-RU"/>
              </w:rPr>
              <w:t xml:space="preserve"> </w:t>
            </w:r>
            <w:r w:rsidR="008A1F23">
              <w:fldChar w:fldCharType="begin"/>
            </w:r>
            <w:r w:rsidR="008A1F23" w:rsidRPr="00226CC9">
              <w:rPr>
                <w:lang w:val="kk-KZ"/>
              </w:rPr>
              <w:instrText xml:space="preserve"> HYPERLINK "http://www.stat.gov.kz" </w:instrText>
            </w:r>
            <w:r w:rsidR="008A1F23">
              <w:fldChar w:fldCharType="separate"/>
            </w:r>
            <w:r w:rsidR="005C4C9E" w:rsidRPr="003E0D65">
              <w:rPr>
                <w:rStyle w:val="a5"/>
                <w:rFonts w:ascii="Times New Roman" w:eastAsia="Times New Roman" w:hAnsi="Times New Roman" w:cs="Times New Roman"/>
                <w:sz w:val="24"/>
                <w:szCs w:val="24"/>
                <w:lang w:val="kk-KZ" w:eastAsia="ru-RU"/>
              </w:rPr>
              <w:t>www.stat.gov.kz</w:t>
            </w:r>
            <w:r w:rsidR="008A1F23">
              <w:rPr>
                <w:rStyle w:val="a5"/>
                <w:rFonts w:ascii="Times New Roman" w:eastAsia="Times New Roman" w:hAnsi="Times New Roman" w:cs="Times New Roman"/>
                <w:sz w:val="24"/>
                <w:szCs w:val="24"/>
                <w:lang w:val="kk-KZ" w:eastAsia="ru-RU"/>
              </w:rPr>
              <w:fldChar w:fldCharType="end"/>
            </w:r>
            <w:r w:rsidR="005C4C9E" w:rsidRPr="003E0D65">
              <w:rPr>
                <w:rFonts w:ascii="Times New Roman" w:eastAsia="Times New Roman" w:hAnsi="Times New Roman" w:cs="Times New Roman"/>
                <w:sz w:val="24"/>
                <w:szCs w:val="24"/>
                <w:lang w:val="kk-KZ" w:eastAsia="ru-RU"/>
              </w:rPr>
              <w:t>.</w:t>
            </w:r>
            <w:r w:rsidRPr="003E0D65">
              <w:rPr>
                <w:rFonts w:ascii="Times New Roman" w:eastAsia="Times New Roman" w:hAnsi="Times New Roman" w:cs="Times New Roman"/>
                <w:sz w:val="24"/>
                <w:szCs w:val="24"/>
                <w:lang w:val="kk-KZ" w:eastAsia="ru-RU"/>
              </w:rPr>
              <w:t xml:space="preserve"> еркін </w:t>
            </w:r>
            <w:proofErr w:type="spellStart"/>
            <w:r w:rsidRPr="003E0D65">
              <w:rPr>
                <w:rFonts w:ascii="Times New Roman" w:eastAsia="Times New Roman" w:hAnsi="Times New Roman" w:cs="Times New Roman"/>
                <w:sz w:val="24"/>
                <w:szCs w:val="24"/>
                <w:lang w:val="kk-KZ" w:eastAsia="ru-RU"/>
              </w:rPr>
              <w:t>қолжетімділікте</w:t>
            </w:r>
            <w:proofErr w:type="spellEnd"/>
            <w:r w:rsidRPr="003E0D65">
              <w:rPr>
                <w:rFonts w:ascii="Times New Roman" w:eastAsia="Times New Roman" w:hAnsi="Times New Roman" w:cs="Times New Roman"/>
                <w:sz w:val="24"/>
                <w:szCs w:val="24"/>
                <w:lang w:val="kk-KZ" w:eastAsia="ru-RU"/>
              </w:rPr>
              <w:t xml:space="preserve"> орналастырылады </w:t>
            </w:r>
          </w:p>
          <w:p w14:paraId="5A5256CB" w14:textId="77777777" w:rsidR="005C4C9E" w:rsidRPr="003E0D65" w:rsidRDefault="005C4C9E" w:rsidP="009D77DA">
            <w:pPr>
              <w:spacing w:after="0" w:line="240" w:lineRule="auto"/>
              <w:ind w:firstLine="485"/>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olor w:val="000000"/>
                <w:spacing w:val="2"/>
                <w:sz w:val="24"/>
                <w:szCs w:val="24"/>
                <w:lang w:val="kk-KZ" w:eastAsia="ru-RU"/>
              </w:rPr>
              <w:t xml:space="preserve"> </w:t>
            </w:r>
          </w:p>
        </w:tc>
      </w:tr>
      <w:tr w:rsidR="002F43C1" w:rsidRPr="00226CC9" w14:paraId="6A4604E2" w14:textId="77777777" w:rsidTr="005A2C47">
        <w:tc>
          <w:tcPr>
            <w:tcW w:w="2980" w:type="dxa"/>
            <w:gridSpan w:val="2"/>
            <w:shd w:val="clear" w:color="auto" w:fill="auto"/>
            <w:tcMar>
              <w:top w:w="45" w:type="dxa"/>
              <w:left w:w="75" w:type="dxa"/>
              <w:bottom w:w="45" w:type="dxa"/>
              <w:right w:w="75" w:type="dxa"/>
            </w:tcMar>
          </w:tcPr>
          <w:p w14:paraId="43D567D2" w14:textId="77777777" w:rsidR="002F43C1" w:rsidRPr="003E0D65" w:rsidRDefault="002F43C1" w:rsidP="002F43C1">
            <w:pPr>
              <w:spacing w:after="0" w:line="285" w:lineRule="atLeast"/>
              <w:textAlignment w:val="baseline"/>
              <w:rPr>
                <w:rFonts w:ascii="Times New Roman" w:eastAsia="Times New Roman" w:hAnsi="Times New Roman" w:cs="Times New Roman"/>
                <w:color w:val="000000"/>
                <w:spacing w:val="2"/>
                <w:sz w:val="24"/>
                <w:szCs w:val="24"/>
                <w:lang w:val="kk-KZ" w:eastAsia="ru-RU"/>
              </w:rPr>
            </w:pPr>
            <w:r w:rsidRPr="003E0D65">
              <w:rPr>
                <w:rFonts w:ascii="Times New Roman" w:eastAsia="Times New Roman" w:hAnsi="Times New Roman" w:cs="Times New Roman"/>
                <w:color w:val="000000"/>
                <w:spacing w:val="2"/>
                <w:sz w:val="24"/>
                <w:szCs w:val="24"/>
                <w:lang w:val="kk-KZ" w:eastAsia="ru-RU"/>
              </w:rPr>
              <w:t>2-нысаналы көрсеткіш.</w:t>
            </w:r>
          </w:p>
          <w:p w14:paraId="6CFCB795" w14:textId="77777777" w:rsidR="002F43C1" w:rsidRPr="003E0D65" w:rsidRDefault="002F43C1" w:rsidP="002F43C1">
            <w:pPr>
              <w:spacing w:after="0" w:line="285" w:lineRule="atLeast"/>
              <w:textAlignment w:val="baseline"/>
              <w:rPr>
                <w:rFonts w:ascii="Times New Roman" w:eastAsia="Times New Roman" w:hAnsi="Times New Roman" w:cs="Times New Roman"/>
                <w:color w:val="000000"/>
                <w:spacing w:val="2"/>
                <w:sz w:val="24"/>
                <w:szCs w:val="24"/>
                <w:lang w:val="kk-KZ" w:eastAsia="ru-RU"/>
              </w:rPr>
            </w:pPr>
            <w:r w:rsidRPr="003E0D65">
              <w:rPr>
                <w:rFonts w:ascii="Times New Roman" w:eastAsia="Times New Roman" w:hAnsi="Times New Roman" w:cs="Times New Roman"/>
                <w:color w:val="000000"/>
                <w:spacing w:val="2"/>
                <w:sz w:val="24"/>
                <w:szCs w:val="24"/>
                <w:lang w:val="kk-KZ" w:eastAsia="ru-RU"/>
              </w:rPr>
              <w:t xml:space="preserve">Бәсекелестіктің дамуын тежейтін тауар нарықтарына кіру </w:t>
            </w:r>
            <w:r w:rsidRPr="003E0D65">
              <w:rPr>
                <w:rFonts w:ascii="Times New Roman" w:eastAsia="Times New Roman" w:hAnsi="Times New Roman" w:cs="Times New Roman"/>
                <w:color w:val="000000"/>
                <w:spacing w:val="2"/>
                <w:sz w:val="24"/>
                <w:szCs w:val="24"/>
                <w:lang w:val="kk-KZ" w:eastAsia="ru-RU"/>
              </w:rPr>
              <w:lastRenderedPageBreak/>
              <w:t>кедергілерін жою</w:t>
            </w:r>
          </w:p>
        </w:tc>
        <w:tc>
          <w:tcPr>
            <w:tcW w:w="1134" w:type="dxa"/>
            <w:shd w:val="clear" w:color="auto" w:fill="auto"/>
            <w:tcMar>
              <w:top w:w="45" w:type="dxa"/>
              <w:left w:w="75" w:type="dxa"/>
              <w:bottom w:w="45" w:type="dxa"/>
              <w:right w:w="75" w:type="dxa"/>
            </w:tcMar>
          </w:tcPr>
          <w:p w14:paraId="361BB63B" w14:textId="77777777" w:rsidR="002F43C1" w:rsidRPr="003E0D65" w:rsidRDefault="002F43C1" w:rsidP="00D57E16">
            <w:pPr>
              <w:spacing w:after="0" w:line="240" w:lineRule="auto"/>
              <w:jc w:val="center"/>
              <w:rPr>
                <w:rFonts w:ascii="Times New Roman" w:eastAsia="Times New Roman" w:hAnsi="Times New Roman" w:cs="Times New Roman"/>
                <w:sz w:val="24"/>
                <w:szCs w:val="24"/>
                <w:lang w:val="kk-KZ" w:eastAsia="ru-RU"/>
              </w:rPr>
            </w:pPr>
          </w:p>
        </w:tc>
        <w:tc>
          <w:tcPr>
            <w:tcW w:w="1418" w:type="dxa"/>
            <w:shd w:val="clear" w:color="auto" w:fill="auto"/>
            <w:tcMar>
              <w:top w:w="45" w:type="dxa"/>
              <w:left w:w="75" w:type="dxa"/>
              <w:bottom w:w="45" w:type="dxa"/>
              <w:right w:w="75" w:type="dxa"/>
            </w:tcMar>
          </w:tcPr>
          <w:p w14:paraId="602ACCE0" w14:textId="77777777" w:rsidR="002F43C1" w:rsidRPr="003E0D65" w:rsidRDefault="002F43C1" w:rsidP="00D57E16">
            <w:pPr>
              <w:spacing w:after="0" w:line="240" w:lineRule="auto"/>
              <w:jc w:val="center"/>
              <w:rPr>
                <w:rFonts w:ascii="Times New Roman" w:eastAsia="Times New Roman" w:hAnsi="Times New Roman" w:cs="Times New Roman"/>
                <w:sz w:val="24"/>
                <w:szCs w:val="24"/>
                <w:lang w:val="kk-KZ" w:eastAsia="ru-RU"/>
              </w:rPr>
            </w:pPr>
          </w:p>
        </w:tc>
        <w:tc>
          <w:tcPr>
            <w:tcW w:w="930" w:type="dxa"/>
          </w:tcPr>
          <w:p w14:paraId="6502863D" w14:textId="77777777" w:rsidR="002F43C1" w:rsidRPr="003E0D65" w:rsidRDefault="002F43C1" w:rsidP="002F43C1">
            <w:pPr>
              <w:spacing w:after="0" w:line="240" w:lineRule="auto"/>
              <w:jc w:val="center"/>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1</w:t>
            </w:r>
            <w:r w:rsidR="0046703E" w:rsidRPr="003E0D65">
              <w:rPr>
                <w:rFonts w:ascii="Times New Roman" w:eastAsia="Times New Roman" w:hAnsi="Times New Roman" w:cs="Times New Roman"/>
                <w:sz w:val="24"/>
                <w:szCs w:val="24"/>
                <w:lang w:val="kk-KZ" w:eastAsia="ru-RU"/>
              </w:rPr>
              <w:t>4</w:t>
            </w:r>
          </w:p>
        </w:tc>
        <w:tc>
          <w:tcPr>
            <w:tcW w:w="851" w:type="dxa"/>
          </w:tcPr>
          <w:p w14:paraId="2CE4BC56" w14:textId="77777777" w:rsidR="002F43C1" w:rsidRPr="003E0D65" w:rsidRDefault="002F43C1" w:rsidP="002F43C1">
            <w:pPr>
              <w:spacing w:after="0" w:line="240" w:lineRule="auto"/>
              <w:jc w:val="center"/>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1</w:t>
            </w:r>
            <w:r w:rsidR="0046703E" w:rsidRPr="003E0D65">
              <w:rPr>
                <w:rFonts w:ascii="Times New Roman" w:eastAsia="Times New Roman" w:hAnsi="Times New Roman" w:cs="Times New Roman"/>
                <w:sz w:val="24"/>
                <w:szCs w:val="24"/>
                <w:lang w:val="kk-KZ" w:eastAsia="ru-RU"/>
              </w:rPr>
              <w:t>4</w:t>
            </w:r>
          </w:p>
        </w:tc>
        <w:tc>
          <w:tcPr>
            <w:tcW w:w="850" w:type="dxa"/>
          </w:tcPr>
          <w:p w14:paraId="5E19F17A" w14:textId="77777777" w:rsidR="002F43C1" w:rsidRPr="003E0D65" w:rsidRDefault="002F43C1" w:rsidP="00865F58">
            <w:pPr>
              <w:spacing w:after="0" w:line="240" w:lineRule="auto"/>
              <w:rPr>
                <w:rFonts w:ascii="Times New Roman" w:eastAsia="Times New Roman" w:hAnsi="Times New Roman" w:cs="Times New Roman"/>
                <w:sz w:val="24"/>
                <w:szCs w:val="24"/>
                <w:lang w:val="kk-KZ" w:eastAsia="ru-RU"/>
              </w:rPr>
            </w:pPr>
          </w:p>
        </w:tc>
        <w:tc>
          <w:tcPr>
            <w:tcW w:w="851" w:type="dxa"/>
          </w:tcPr>
          <w:p w14:paraId="2451C50A" w14:textId="77777777" w:rsidR="002F43C1" w:rsidRPr="003E0D65" w:rsidRDefault="002F43C1" w:rsidP="00865F58">
            <w:pPr>
              <w:spacing w:after="0" w:line="240" w:lineRule="auto"/>
              <w:rPr>
                <w:rFonts w:ascii="Times New Roman" w:eastAsia="Times New Roman" w:hAnsi="Times New Roman" w:cs="Times New Roman"/>
                <w:sz w:val="24"/>
                <w:szCs w:val="24"/>
                <w:lang w:val="kk-KZ" w:eastAsia="ru-RU"/>
              </w:rPr>
            </w:pPr>
          </w:p>
        </w:tc>
        <w:tc>
          <w:tcPr>
            <w:tcW w:w="6662" w:type="dxa"/>
            <w:shd w:val="clear" w:color="auto" w:fill="auto"/>
            <w:tcMar>
              <w:top w:w="45" w:type="dxa"/>
              <w:left w:w="75" w:type="dxa"/>
              <w:bottom w:w="45" w:type="dxa"/>
              <w:right w:w="75" w:type="dxa"/>
            </w:tcMar>
          </w:tcPr>
          <w:p w14:paraId="7000E3CD" w14:textId="77777777" w:rsidR="002F43C1" w:rsidRPr="003E0D65" w:rsidRDefault="002F43C1" w:rsidP="004E22D4">
            <w:pPr>
              <w:spacing w:after="0" w:line="240" w:lineRule="auto"/>
              <w:ind w:firstLine="284"/>
              <w:jc w:val="both"/>
              <w:rPr>
                <w:rFonts w:ascii="Times New Roman" w:eastAsia="Times New Roman" w:hAnsi="Times New Roman" w:cs="Times New Roman"/>
                <w:b/>
                <w:bCs/>
                <w:sz w:val="24"/>
                <w:szCs w:val="24"/>
                <w:lang w:val="kk-KZ" w:eastAsia="ru-RU"/>
              </w:rPr>
            </w:pPr>
            <w:r w:rsidRPr="003E0D65">
              <w:rPr>
                <w:rFonts w:ascii="Times New Roman" w:eastAsia="Times New Roman" w:hAnsi="Times New Roman" w:cs="Times New Roman"/>
                <w:b/>
                <w:bCs/>
                <w:sz w:val="24"/>
                <w:szCs w:val="24"/>
                <w:lang w:val="kk-KZ" w:eastAsia="ru-RU"/>
              </w:rPr>
              <w:t>Орындалды</w:t>
            </w:r>
          </w:p>
          <w:p w14:paraId="6D302123" w14:textId="77777777" w:rsidR="004B3B82" w:rsidRPr="003E0D65" w:rsidRDefault="004B3B82" w:rsidP="004E22D4">
            <w:pPr>
              <w:spacing w:after="0" w:line="240" w:lineRule="auto"/>
              <w:ind w:firstLine="284"/>
              <w:jc w:val="both"/>
              <w:rPr>
                <w:rFonts w:ascii="Times New Roman" w:eastAsia="Times New Roman" w:hAnsi="Times New Roman" w:cs="Times New Roman"/>
                <w:b/>
                <w:bCs/>
                <w:sz w:val="24"/>
                <w:szCs w:val="24"/>
                <w:lang w:val="kk-KZ" w:eastAsia="ru-RU"/>
              </w:rPr>
            </w:pPr>
            <w:r w:rsidRPr="003E0D65">
              <w:rPr>
                <w:rFonts w:ascii="Times New Roman" w:eastAsia="Times New Roman" w:hAnsi="Times New Roman" w:cs="Times New Roman"/>
                <w:sz w:val="24"/>
                <w:szCs w:val="24"/>
                <w:lang w:val="kk-KZ" w:eastAsia="ru-RU"/>
              </w:rPr>
              <w:t>Агенттікпен есепті кезеңде 1</w:t>
            </w:r>
            <w:r w:rsidR="00EB64EC" w:rsidRPr="003E0D65">
              <w:rPr>
                <w:rFonts w:ascii="Times New Roman" w:eastAsia="Times New Roman" w:hAnsi="Times New Roman" w:cs="Times New Roman"/>
                <w:sz w:val="24"/>
                <w:szCs w:val="24"/>
                <w:lang w:val="kk-KZ" w:eastAsia="ru-RU"/>
              </w:rPr>
              <w:t>4</w:t>
            </w:r>
            <w:r w:rsidRPr="003E0D65">
              <w:rPr>
                <w:rFonts w:ascii="Times New Roman" w:eastAsia="Times New Roman" w:hAnsi="Times New Roman" w:cs="Times New Roman"/>
                <w:b/>
                <w:bCs/>
                <w:sz w:val="24"/>
                <w:szCs w:val="24"/>
                <w:lang w:val="kk-KZ" w:eastAsia="ru-RU"/>
              </w:rPr>
              <w:t xml:space="preserve"> </w:t>
            </w:r>
            <w:r w:rsidRPr="003E0D65">
              <w:rPr>
                <w:rFonts w:ascii="Times New Roman" w:eastAsia="Times New Roman" w:hAnsi="Times New Roman" w:cs="Times New Roman"/>
                <w:color w:val="000000"/>
                <w:spacing w:val="2"/>
                <w:sz w:val="24"/>
                <w:szCs w:val="24"/>
                <w:lang w:val="kk-KZ" w:eastAsia="ru-RU"/>
              </w:rPr>
              <w:t xml:space="preserve">тауар нарықтарына кіру кедергілері </w:t>
            </w:r>
            <w:r w:rsidR="00924964" w:rsidRPr="003E0D65">
              <w:rPr>
                <w:rFonts w:ascii="Times New Roman" w:eastAsia="Times New Roman" w:hAnsi="Times New Roman" w:cs="Times New Roman"/>
                <w:color w:val="000000"/>
                <w:spacing w:val="2"/>
                <w:sz w:val="24"/>
                <w:szCs w:val="24"/>
                <w:lang w:val="kk-KZ" w:eastAsia="ru-RU"/>
              </w:rPr>
              <w:t>жою байынша шаралар қабылданды</w:t>
            </w:r>
            <w:r w:rsidRPr="003E0D65">
              <w:rPr>
                <w:rFonts w:ascii="Times New Roman" w:eastAsia="Times New Roman" w:hAnsi="Times New Roman" w:cs="Times New Roman"/>
                <w:color w:val="000000"/>
                <w:spacing w:val="2"/>
                <w:sz w:val="24"/>
                <w:szCs w:val="24"/>
                <w:lang w:val="kk-KZ" w:eastAsia="ru-RU"/>
              </w:rPr>
              <w:t>:</w:t>
            </w:r>
          </w:p>
          <w:p w14:paraId="6A742AAE" w14:textId="77777777" w:rsidR="00191726" w:rsidRPr="003E0D65" w:rsidRDefault="00191726" w:rsidP="004E22D4">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1)</w:t>
            </w:r>
            <w:r w:rsidR="00EB64EC" w:rsidRPr="003E0D65">
              <w:rPr>
                <w:rFonts w:ascii="Times New Roman" w:eastAsia="Times New Roman" w:hAnsi="Times New Roman" w:cs="Times New Roman"/>
                <w:sz w:val="24"/>
                <w:szCs w:val="24"/>
                <w:lang w:val="kk-KZ" w:eastAsia="ru-RU"/>
              </w:rPr>
              <w:t xml:space="preserve"> «Геодезия және кеңістіктік деректер ұлттық орталығы» </w:t>
            </w:r>
            <w:r w:rsidR="00EB64EC" w:rsidRPr="003E0D65">
              <w:rPr>
                <w:rFonts w:ascii="Times New Roman" w:eastAsia="Times New Roman" w:hAnsi="Times New Roman" w:cs="Times New Roman"/>
                <w:sz w:val="24"/>
                <w:szCs w:val="24"/>
                <w:lang w:val="kk-KZ" w:eastAsia="ru-RU"/>
              </w:rPr>
              <w:lastRenderedPageBreak/>
              <w:t>РМК шарттарды тікелей жасасу арқылы бір көзден алу тәсілімен шарттар жасасуға жол берілетін өнім берушілер тізімінен алып тастау</w:t>
            </w:r>
            <w:r w:rsidRPr="003E0D65">
              <w:rPr>
                <w:rFonts w:ascii="Times New Roman" w:eastAsia="Times New Roman" w:hAnsi="Times New Roman" w:cs="Times New Roman"/>
                <w:sz w:val="24"/>
                <w:szCs w:val="24"/>
                <w:lang w:val="kk-KZ" w:eastAsia="ru-RU"/>
              </w:rPr>
              <w:t>;</w:t>
            </w:r>
          </w:p>
          <w:p w14:paraId="059655DE" w14:textId="77777777" w:rsidR="00EB64EC" w:rsidRPr="003E0D65" w:rsidRDefault="00EB64EC" w:rsidP="004E22D4">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2) геологиялық ақпаратты беру бойынша көрсетілетін қызметтер үшін ақы алуды белгілейтін тармақтарды алып тастау;</w:t>
            </w:r>
          </w:p>
          <w:p w14:paraId="7368D467" w14:textId="77777777" w:rsidR="00EB64EC" w:rsidRPr="003E0D65" w:rsidRDefault="00EB64EC" w:rsidP="004E22D4">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3) егер сатып алу шартының немесе фармацевтикалық қызметтерді көрсетуге арналған шарттың бағасы айлық есептік көрсеткіштің екі мың еселенген мөлшерінен аспаса, әлеуетті өнім берушінің кепілдікті қамтамасыз етуді енгізуін алып тастайтын нормамен толықтыру;</w:t>
            </w:r>
          </w:p>
          <w:p w14:paraId="17A95A72" w14:textId="77777777" w:rsidR="00EB64EC" w:rsidRPr="003E0D65" w:rsidRDefault="00EB64EC" w:rsidP="004E22D4">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4) су есептеу аспаптарын және ақпараттық-өлшеу жүйесін өнім берушілердің өтінімдерді беру ашықтығын қамтамасыз ететін норманы бекіту;</w:t>
            </w:r>
          </w:p>
          <w:p w14:paraId="56FF97F6" w14:textId="77777777" w:rsidR="00EB64EC" w:rsidRPr="003E0D65" w:rsidRDefault="00EB64EC" w:rsidP="004E22D4">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 xml:space="preserve">5) өндірістік базаның орналасқан жеріне қарамастан, субъектілердің дезинфекция, </w:t>
            </w:r>
            <w:proofErr w:type="spellStart"/>
            <w:r w:rsidRPr="003E0D65">
              <w:rPr>
                <w:rFonts w:ascii="Times New Roman" w:eastAsia="Times New Roman" w:hAnsi="Times New Roman" w:cs="Times New Roman"/>
                <w:sz w:val="24"/>
                <w:szCs w:val="24"/>
                <w:lang w:val="kk-KZ" w:eastAsia="ru-RU"/>
              </w:rPr>
              <w:t>дезинсекция</w:t>
            </w:r>
            <w:proofErr w:type="spellEnd"/>
            <w:r w:rsidRPr="003E0D65">
              <w:rPr>
                <w:rFonts w:ascii="Times New Roman" w:eastAsia="Times New Roman" w:hAnsi="Times New Roman" w:cs="Times New Roman"/>
                <w:sz w:val="24"/>
                <w:szCs w:val="24"/>
                <w:lang w:val="kk-KZ" w:eastAsia="ru-RU"/>
              </w:rPr>
              <w:t xml:space="preserve">, </w:t>
            </w:r>
            <w:proofErr w:type="spellStart"/>
            <w:r w:rsidRPr="003E0D65">
              <w:rPr>
                <w:rFonts w:ascii="Times New Roman" w:eastAsia="Times New Roman" w:hAnsi="Times New Roman" w:cs="Times New Roman"/>
                <w:sz w:val="24"/>
                <w:szCs w:val="24"/>
                <w:lang w:val="kk-KZ" w:eastAsia="ru-RU"/>
              </w:rPr>
              <w:t>дератизация</w:t>
            </w:r>
            <w:proofErr w:type="spellEnd"/>
            <w:r w:rsidRPr="003E0D65">
              <w:rPr>
                <w:rFonts w:ascii="Times New Roman" w:eastAsia="Times New Roman" w:hAnsi="Times New Roman" w:cs="Times New Roman"/>
                <w:sz w:val="24"/>
                <w:szCs w:val="24"/>
                <w:lang w:val="kk-KZ" w:eastAsia="ru-RU"/>
              </w:rPr>
              <w:t xml:space="preserve"> қызметтерін көрсетуге </w:t>
            </w:r>
            <w:proofErr w:type="spellStart"/>
            <w:r w:rsidRPr="003E0D65">
              <w:rPr>
                <w:rFonts w:ascii="Times New Roman" w:eastAsia="Times New Roman" w:hAnsi="Times New Roman" w:cs="Times New Roman"/>
                <w:sz w:val="24"/>
                <w:szCs w:val="24"/>
                <w:lang w:val="kk-KZ" w:eastAsia="ru-RU"/>
              </w:rPr>
              <w:t>қолжетімділігін</w:t>
            </w:r>
            <w:proofErr w:type="spellEnd"/>
            <w:r w:rsidRPr="003E0D65">
              <w:rPr>
                <w:rFonts w:ascii="Times New Roman" w:eastAsia="Times New Roman" w:hAnsi="Times New Roman" w:cs="Times New Roman"/>
                <w:sz w:val="24"/>
                <w:szCs w:val="24"/>
                <w:lang w:val="kk-KZ" w:eastAsia="ru-RU"/>
              </w:rPr>
              <w:t xml:space="preserve"> қамтамасыз ету;</w:t>
            </w:r>
          </w:p>
          <w:p w14:paraId="26759C53" w14:textId="77777777" w:rsidR="00EB64EC" w:rsidRPr="003E0D65" w:rsidRDefault="00EB64EC" w:rsidP="004E22D4">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6) ЖЖМ көтерме және бөлшек сауда нарығындағы бағаларды мемлекеттік реттеуді жою;</w:t>
            </w:r>
          </w:p>
          <w:p w14:paraId="08FADB78" w14:textId="77777777" w:rsidR="00EB64EC" w:rsidRPr="003E0D65" w:rsidRDefault="00EB64EC" w:rsidP="004E22D4">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 xml:space="preserve">7) </w:t>
            </w:r>
            <w:r w:rsidR="00466528" w:rsidRPr="003E0D65">
              <w:rPr>
                <w:rFonts w:ascii="Times New Roman" w:eastAsia="Times New Roman" w:hAnsi="Times New Roman" w:cs="Times New Roman"/>
                <w:sz w:val="24"/>
                <w:szCs w:val="24"/>
                <w:lang w:val="kk-KZ" w:eastAsia="ru-RU"/>
              </w:rPr>
              <w:t>жер қойнауын пайдаланушылардың өтінімдерін қабылдау бойынша «</w:t>
            </w:r>
            <w:proofErr w:type="spellStart"/>
            <w:r w:rsidR="00466528" w:rsidRPr="003E0D65">
              <w:rPr>
                <w:rFonts w:ascii="Times New Roman" w:eastAsia="Times New Roman" w:hAnsi="Times New Roman" w:cs="Times New Roman"/>
                <w:sz w:val="24"/>
                <w:szCs w:val="24"/>
                <w:lang w:val="kk-KZ" w:eastAsia="ru-RU"/>
              </w:rPr>
              <w:t>Oil</w:t>
            </w:r>
            <w:proofErr w:type="spellEnd"/>
            <w:r w:rsidR="00466528" w:rsidRPr="003E0D65">
              <w:rPr>
                <w:rFonts w:ascii="Times New Roman" w:eastAsia="Times New Roman" w:hAnsi="Times New Roman" w:cs="Times New Roman"/>
                <w:sz w:val="24"/>
                <w:szCs w:val="24"/>
                <w:lang w:val="kk-KZ" w:eastAsia="ru-RU"/>
              </w:rPr>
              <w:t xml:space="preserve"> </w:t>
            </w:r>
            <w:proofErr w:type="spellStart"/>
            <w:r w:rsidR="00466528" w:rsidRPr="003E0D65">
              <w:rPr>
                <w:rFonts w:ascii="Times New Roman" w:eastAsia="Times New Roman" w:hAnsi="Times New Roman" w:cs="Times New Roman"/>
                <w:sz w:val="24"/>
                <w:szCs w:val="24"/>
                <w:lang w:val="kk-KZ" w:eastAsia="ru-RU"/>
              </w:rPr>
              <w:t>transport</w:t>
            </w:r>
            <w:proofErr w:type="spellEnd"/>
            <w:r w:rsidR="00466528" w:rsidRPr="003E0D65">
              <w:rPr>
                <w:rFonts w:ascii="Times New Roman" w:eastAsia="Times New Roman" w:hAnsi="Times New Roman" w:cs="Times New Roman"/>
                <w:sz w:val="24"/>
                <w:szCs w:val="24"/>
                <w:lang w:val="kk-KZ" w:eastAsia="ru-RU"/>
              </w:rPr>
              <w:t xml:space="preserve"> </w:t>
            </w:r>
            <w:proofErr w:type="spellStart"/>
            <w:r w:rsidR="00466528" w:rsidRPr="003E0D65">
              <w:rPr>
                <w:rFonts w:ascii="Times New Roman" w:eastAsia="Times New Roman" w:hAnsi="Times New Roman" w:cs="Times New Roman"/>
                <w:sz w:val="24"/>
                <w:szCs w:val="24"/>
                <w:lang w:val="kk-KZ" w:eastAsia="ru-RU"/>
              </w:rPr>
              <w:t>management</w:t>
            </w:r>
            <w:proofErr w:type="spellEnd"/>
            <w:r w:rsidR="00466528" w:rsidRPr="003E0D65">
              <w:rPr>
                <w:rFonts w:ascii="Times New Roman" w:eastAsia="Times New Roman" w:hAnsi="Times New Roman" w:cs="Times New Roman"/>
                <w:sz w:val="24"/>
                <w:szCs w:val="24"/>
                <w:lang w:val="kk-KZ" w:eastAsia="ru-RU"/>
              </w:rPr>
              <w:t>» ақпараттық жүйесін пилоттық режимде пайдалануға беру;</w:t>
            </w:r>
          </w:p>
          <w:p w14:paraId="1AC250BB" w14:textId="77777777" w:rsidR="00466528" w:rsidRPr="003E0D65" w:rsidRDefault="00466528" w:rsidP="004E22D4">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8) «</w:t>
            </w:r>
            <w:proofErr w:type="spellStart"/>
            <w:r w:rsidRPr="003E0D65">
              <w:rPr>
                <w:rFonts w:ascii="Times New Roman" w:eastAsia="Times New Roman" w:hAnsi="Times New Roman" w:cs="Times New Roman"/>
                <w:sz w:val="24"/>
                <w:szCs w:val="24"/>
                <w:lang w:val="kk-KZ" w:eastAsia="ru-RU"/>
              </w:rPr>
              <w:t>Documentolog</w:t>
            </w:r>
            <w:proofErr w:type="spellEnd"/>
            <w:r w:rsidRPr="003E0D65">
              <w:rPr>
                <w:rFonts w:ascii="Times New Roman" w:eastAsia="Times New Roman" w:hAnsi="Times New Roman" w:cs="Times New Roman"/>
                <w:sz w:val="24"/>
                <w:szCs w:val="24"/>
                <w:lang w:val="kk-KZ" w:eastAsia="ru-RU"/>
              </w:rPr>
              <w:t>» жүйесін пайдаланушылар мен басқа жүйелерді пайдаланушылар арасындағы кедергісіз хат алмасуды қамтамасыз ету;</w:t>
            </w:r>
          </w:p>
          <w:p w14:paraId="2B9FCA03" w14:textId="77777777" w:rsidR="00466528" w:rsidRPr="003E0D65" w:rsidRDefault="00466528" w:rsidP="004E22D4">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9) «</w:t>
            </w:r>
            <w:proofErr w:type="spellStart"/>
            <w:r w:rsidRPr="003E0D65">
              <w:rPr>
                <w:rFonts w:ascii="Times New Roman" w:eastAsia="Times New Roman" w:hAnsi="Times New Roman" w:cs="Times New Roman"/>
                <w:sz w:val="24"/>
                <w:szCs w:val="24"/>
                <w:lang w:val="kk-KZ" w:eastAsia="ru-RU"/>
              </w:rPr>
              <w:t>Meta</w:t>
            </w:r>
            <w:proofErr w:type="spellEnd"/>
            <w:r w:rsidRPr="003E0D65">
              <w:rPr>
                <w:rFonts w:ascii="Times New Roman" w:eastAsia="Times New Roman" w:hAnsi="Times New Roman" w:cs="Times New Roman"/>
                <w:sz w:val="24"/>
                <w:szCs w:val="24"/>
                <w:lang w:val="kk-KZ" w:eastAsia="ru-RU"/>
              </w:rPr>
              <w:t xml:space="preserve"> </w:t>
            </w:r>
            <w:proofErr w:type="spellStart"/>
            <w:r w:rsidRPr="003E0D65">
              <w:rPr>
                <w:rFonts w:ascii="Times New Roman" w:eastAsia="Times New Roman" w:hAnsi="Times New Roman" w:cs="Times New Roman"/>
                <w:sz w:val="24"/>
                <w:szCs w:val="24"/>
                <w:lang w:val="kk-KZ" w:eastAsia="ru-RU"/>
              </w:rPr>
              <w:t>Platforms</w:t>
            </w:r>
            <w:proofErr w:type="spellEnd"/>
            <w:r w:rsidRPr="003E0D65">
              <w:rPr>
                <w:rFonts w:ascii="Times New Roman" w:eastAsia="Times New Roman" w:hAnsi="Times New Roman" w:cs="Times New Roman"/>
                <w:sz w:val="24"/>
                <w:szCs w:val="24"/>
                <w:lang w:val="kk-KZ" w:eastAsia="ru-RU"/>
              </w:rPr>
              <w:t xml:space="preserve">, </w:t>
            </w:r>
            <w:proofErr w:type="spellStart"/>
            <w:r w:rsidRPr="003E0D65">
              <w:rPr>
                <w:rFonts w:ascii="Times New Roman" w:eastAsia="Times New Roman" w:hAnsi="Times New Roman" w:cs="Times New Roman"/>
                <w:sz w:val="24"/>
                <w:szCs w:val="24"/>
                <w:lang w:val="kk-KZ" w:eastAsia="ru-RU"/>
              </w:rPr>
              <w:t>Inc</w:t>
            </w:r>
            <w:proofErr w:type="spellEnd"/>
            <w:r w:rsidRPr="003E0D65">
              <w:rPr>
                <w:rFonts w:ascii="Times New Roman" w:eastAsia="Times New Roman" w:hAnsi="Times New Roman" w:cs="Times New Roman"/>
                <w:sz w:val="24"/>
                <w:szCs w:val="24"/>
                <w:lang w:val="kk-KZ" w:eastAsia="ru-RU"/>
              </w:rPr>
              <w:t>.» компаниясының авторлық құқықтарды қорғау бөлігінде ҚР заңнамасының орындалуын қамтамасыз ету;</w:t>
            </w:r>
          </w:p>
          <w:p w14:paraId="2C1591C9" w14:textId="77777777" w:rsidR="00466528" w:rsidRPr="003E0D65" w:rsidRDefault="00466528" w:rsidP="004E22D4">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 xml:space="preserve">10) балық шаруашылығы саласындағы шағын ауқымды кәсіпорындар үшін инвестициялық субсидиялауға </w:t>
            </w:r>
            <w:proofErr w:type="spellStart"/>
            <w:r w:rsidRPr="003E0D65">
              <w:rPr>
                <w:rFonts w:ascii="Times New Roman" w:eastAsia="Times New Roman" w:hAnsi="Times New Roman" w:cs="Times New Roman"/>
                <w:sz w:val="24"/>
                <w:szCs w:val="24"/>
                <w:lang w:val="kk-KZ" w:eastAsia="ru-RU"/>
              </w:rPr>
              <w:t>қолжетімділік</w:t>
            </w:r>
            <w:proofErr w:type="spellEnd"/>
            <w:r w:rsidRPr="003E0D65">
              <w:rPr>
                <w:rFonts w:ascii="Times New Roman" w:eastAsia="Times New Roman" w:hAnsi="Times New Roman" w:cs="Times New Roman"/>
                <w:sz w:val="24"/>
                <w:szCs w:val="24"/>
                <w:lang w:val="kk-KZ" w:eastAsia="ru-RU"/>
              </w:rPr>
              <w:t xml:space="preserve"> кеңейтілді;</w:t>
            </w:r>
          </w:p>
          <w:p w14:paraId="52868471" w14:textId="77777777" w:rsidR="00466528" w:rsidRPr="003E0D65" w:rsidRDefault="00466528" w:rsidP="004E22D4">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11) бөлшек саудада өткізуге арналған лицензияны пайдаланғаны үшін жыл сайынғы ақы туралы норманы алып тастау;</w:t>
            </w:r>
          </w:p>
          <w:p w14:paraId="0D93B447" w14:textId="77777777" w:rsidR="00466528" w:rsidRPr="003E0D65" w:rsidRDefault="00466528" w:rsidP="004E22D4">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lastRenderedPageBreak/>
              <w:t xml:space="preserve">12) азық-түлік тауарларын өндірушілер мен өнім берушілер үшін </w:t>
            </w:r>
            <w:proofErr w:type="spellStart"/>
            <w:r w:rsidRPr="003E0D65">
              <w:rPr>
                <w:rFonts w:ascii="Times New Roman" w:eastAsia="Times New Roman" w:hAnsi="Times New Roman" w:cs="Times New Roman"/>
                <w:sz w:val="24"/>
                <w:szCs w:val="24"/>
                <w:lang w:val="kk-KZ" w:eastAsia="ru-RU"/>
              </w:rPr>
              <w:t>ритейл</w:t>
            </w:r>
            <w:proofErr w:type="spellEnd"/>
            <w:r w:rsidRPr="003E0D65">
              <w:rPr>
                <w:rFonts w:ascii="Times New Roman" w:eastAsia="Times New Roman" w:hAnsi="Times New Roman" w:cs="Times New Roman"/>
                <w:sz w:val="24"/>
                <w:szCs w:val="24"/>
                <w:lang w:val="kk-KZ" w:eastAsia="ru-RU"/>
              </w:rPr>
              <w:t xml:space="preserve"> нарығына кіру кезінде сауда желісі тарапынан сыйақыларды алып тастау;</w:t>
            </w:r>
          </w:p>
          <w:p w14:paraId="7677B75F" w14:textId="77777777" w:rsidR="00466528" w:rsidRPr="008061A6" w:rsidRDefault="00466528" w:rsidP="004E22D4">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 xml:space="preserve">13) </w:t>
            </w:r>
            <w:r w:rsidR="00FB4A25" w:rsidRPr="003E0D65">
              <w:rPr>
                <w:rFonts w:ascii="Times New Roman" w:eastAsia="Times New Roman" w:hAnsi="Times New Roman" w:cs="Times New Roman"/>
                <w:sz w:val="24"/>
                <w:szCs w:val="24"/>
                <w:lang w:val="kk-KZ" w:eastAsia="ru-RU"/>
              </w:rPr>
              <w:t xml:space="preserve">өзін-өзі жұмыспен қамтығандар үшін арнаулы салық режимін қолданатын жеке тұлғалардың </w:t>
            </w:r>
            <w:r w:rsidR="00FB4A25" w:rsidRPr="003E0D65">
              <w:rPr>
                <w:rFonts w:ascii="Times New Roman" w:eastAsia="Times New Roman" w:hAnsi="Times New Roman" w:cs="Times New Roman"/>
                <w:i/>
                <w:iCs/>
                <w:lang w:val="kk-KZ" w:eastAsia="ru-RU"/>
              </w:rPr>
              <w:t xml:space="preserve">(жалпы </w:t>
            </w:r>
            <w:proofErr w:type="spellStart"/>
            <w:r w:rsidR="00FB4A25" w:rsidRPr="003E0D65">
              <w:rPr>
                <w:rFonts w:ascii="Times New Roman" w:eastAsia="Times New Roman" w:hAnsi="Times New Roman" w:cs="Times New Roman"/>
                <w:i/>
                <w:iCs/>
                <w:lang w:val="kk-KZ" w:eastAsia="ru-RU"/>
              </w:rPr>
              <w:t>пайдаланымдағы</w:t>
            </w:r>
            <w:proofErr w:type="spellEnd"/>
            <w:r w:rsidR="00FB4A25" w:rsidRPr="003E0D65">
              <w:rPr>
                <w:rFonts w:ascii="Times New Roman" w:eastAsia="Times New Roman" w:hAnsi="Times New Roman" w:cs="Times New Roman"/>
                <w:i/>
                <w:iCs/>
                <w:lang w:val="kk-KZ" w:eastAsia="ru-RU"/>
              </w:rPr>
              <w:t xml:space="preserve"> телекоммуникациялар желісі жоқ жерлерде қызметін жүзеге асыратын жеке тұлғаларды қоспағанда)</w:t>
            </w:r>
            <w:r w:rsidR="00FB4A25" w:rsidRPr="003E0D65">
              <w:rPr>
                <w:rFonts w:ascii="Times New Roman" w:eastAsia="Times New Roman" w:hAnsi="Times New Roman" w:cs="Times New Roman"/>
                <w:lang w:val="kk-KZ" w:eastAsia="ru-RU"/>
              </w:rPr>
              <w:t xml:space="preserve"> </w:t>
            </w:r>
            <w:r w:rsidR="00FB4A25" w:rsidRPr="003E0D65">
              <w:rPr>
                <w:rFonts w:ascii="Times New Roman" w:eastAsia="Times New Roman" w:hAnsi="Times New Roman" w:cs="Times New Roman"/>
                <w:sz w:val="24"/>
                <w:szCs w:val="24"/>
                <w:lang w:val="kk-KZ" w:eastAsia="ru-RU"/>
              </w:rPr>
              <w:t>кірістерін есепке алуды арнаулы мобильді қосымшаның чектері және өзге де көздерден алынған кірістер туралы басқа да мәліметтер негізінде арнаулы мобильді қосымшада қалыптастырылатын кірістер тізілімінде жүргізуге мүмкіндік беретін норманы бекіту;</w:t>
            </w:r>
          </w:p>
          <w:p w14:paraId="69C29E76" w14:textId="77777777" w:rsidR="007E60DB" w:rsidRPr="008061A6" w:rsidRDefault="00EB64EC" w:rsidP="00EB64EC">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14</w:t>
            </w:r>
            <w:r w:rsidR="00191726" w:rsidRPr="003E0D65">
              <w:rPr>
                <w:rFonts w:ascii="Times New Roman" w:eastAsia="Times New Roman" w:hAnsi="Times New Roman" w:cs="Times New Roman"/>
                <w:sz w:val="24"/>
                <w:szCs w:val="24"/>
                <w:lang w:val="kk-KZ" w:eastAsia="ru-RU"/>
              </w:rPr>
              <w:t xml:space="preserve">) </w:t>
            </w:r>
            <w:r w:rsidR="00FB4A25" w:rsidRPr="003E0D65">
              <w:rPr>
                <w:rFonts w:ascii="Times New Roman" w:eastAsia="Times New Roman" w:hAnsi="Times New Roman" w:cs="Times New Roman"/>
                <w:i/>
                <w:iCs/>
                <w:lang w:val="kk-KZ" w:eastAsia="ru-RU"/>
              </w:rPr>
              <w:t>(тұрақты қалалық және (немесе) қала маңындағы жолаушылар мен багажды тасымалдау</w:t>
            </w:r>
            <w:r w:rsidR="00FB4A25" w:rsidRPr="003E0D65">
              <w:rPr>
                <w:rFonts w:ascii="Times New Roman" w:eastAsia="Times New Roman" w:hAnsi="Times New Roman" w:cs="Times New Roman"/>
                <w:sz w:val="24"/>
                <w:szCs w:val="24"/>
                <w:lang w:val="kk-KZ" w:eastAsia="ru-RU"/>
              </w:rPr>
              <w:t>) маршруттарына екі және одан да көп электрондық төлем жүйесінің операторларымен қызмет көрсетуді көздейтін норманы бекіту.</w:t>
            </w:r>
          </w:p>
        </w:tc>
      </w:tr>
      <w:tr w:rsidR="00C42060" w:rsidRPr="00226CC9" w14:paraId="0B6E09A0" w14:textId="77777777" w:rsidTr="005A2C47">
        <w:tc>
          <w:tcPr>
            <w:tcW w:w="15676" w:type="dxa"/>
            <w:gridSpan w:val="9"/>
          </w:tcPr>
          <w:p w14:paraId="1B364126" w14:textId="77777777" w:rsidR="00C42060" w:rsidRPr="003E0D65" w:rsidRDefault="00C42060" w:rsidP="00865F58">
            <w:pPr>
              <w:spacing w:after="0" w:line="240" w:lineRule="auto"/>
              <w:rPr>
                <w:rFonts w:ascii="Times New Roman" w:eastAsia="Times New Roman" w:hAnsi="Times New Roman" w:cs="Times New Roman"/>
                <w:sz w:val="24"/>
                <w:szCs w:val="24"/>
                <w:lang w:val="kk-KZ" w:eastAsia="ru-RU"/>
              </w:rPr>
            </w:pPr>
            <w:r w:rsidRPr="003E0D65">
              <w:rPr>
                <w:rFonts w:ascii="Times New Roman" w:hAnsi="Times New Roman" w:cs="Times New Roman"/>
                <w:b/>
                <w:bCs/>
                <w:color w:val="000000"/>
                <w:spacing w:val="2"/>
                <w:sz w:val="24"/>
                <w:szCs w:val="24"/>
                <w:bdr w:val="none" w:sz="0" w:space="0" w:color="auto" w:frame="1"/>
                <w:shd w:val="clear" w:color="auto" w:fill="FFFFFF"/>
                <w:lang w:val="kk-KZ"/>
              </w:rPr>
              <w:lastRenderedPageBreak/>
              <w:t>1-бағыт. Негізгі қуатқа қол жеткізу</w:t>
            </w:r>
          </w:p>
        </w:tc>
      </w:tr>
      <w:tr w:rsidR="00C42060" w:rsidRPr="00226CC9" w14:paraId="1BC63366" w14:textId="77777777" w:rsidTr="003511CB">
        <w:tc>
          <w:tcPr>
            <w:tcW w:w="457" w:type="dxa"/>
            <w:shd w:val="clear" w:color="auto" w:fill="auto"/>
            <w:tcMar>
              <w:top w:w="45" w:type="dxa"/>
              <w:left w:w="75" w:type="dxa"/>
              <w:bottom w:w="45" w:type="dxa"/>
              <w:right w:w="75" w:type="dxa"/>
            </w:tcMar>
            <w:hideMark/>
          </w:tcPr>
          <w:p w14:paraId="17740928" w14:textId="77777777" w:rsidR="00C42060" w:rsidRPr="003E0D65" w:rsidRDefault="00C42060" w:rsidP="00865F58">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3E0D65">
              <w:rPr>
                <w:rFonts w:ascii="Times New Roman" w:hAnsi="Times New Roman" w:cs="Times New Roman"/>
                <w:color w:val="000000"/>
                <w:spacing w:val="2"/>
                <w:sz w:val="24"/>
                <w:szCs w:val="24"/>
              </w:rPr>
              <w:t>1.</w:t>
            </w:r>
          </w:p>
        </w:tc>
        <w:tc>
          <w:tcPr>
            <w:tcW w:w="2523" w:type="dxa"/>
            <w:shd w:val="clear" w:color="auto" w:fill="auto"/>
            <w:tcMar>
              <w:top w:w="45" w:type="dxa"/>
              <w:left w:w="75" w:type="dxa"/>
              <w:bottom w:w="45" w:type="dxa"/>
              <w:right w:w="75" w:type="dxa"/>
            </w:tcMar>
            <w:hideMark/>
          </w:tcPr>
          <w:p w14:paraId="599008B0" w14:textId="77777777" w:rsidR="00C42060" w:rsidRPr="003E0D65" w:rsidRDefault="00C42060" w:rsidP="007079E4">
            <w:pPr>
              <w:spacing w:after="0" w:line="285" w:lineRule="atLeast"/>
              <w:textAlignment w:val="baseline"/>
              <w:rPr>
                <w:rFonts w:ascii="Times New Roman" w:hAnsi="Times New Roman" w:cs="Times New Roman"/>
                <w:color w:val="000000"/>
                <w:spacing w:val="2"/>
                <w:sz w:val="24"/>
                <w:szCs w:val="24"/>
              </w:rPr>
            </w:pPr>
            <w:r w:rsidRPr="003E0D65">
              <w:rPr>
                <w:rFonts w:ascii="Times New Roman" w:hAnsi="Times New Roman" w:cs="Times New Roman"/>
                <w:color w:val="000000"/>
                <w:spacing w:val="2"/>
                <w:sz w:val="24"/>
                <w:szCs w:val="24"/>
              </w:rPr>
              <w:t xml:space="preserve">1-іс-шара. </w:t>
            </w:r>
          </w:p>
          <w:p w14:paraId="05AA3AE2" w14:textId="77777777" w:rsidR="00C42060" w:rsidRPr="003E0D65" w:rsidRDefault="00C42060" w:rsidP="002A3B8A">
            <w:pPr>
              <w:spacing w:after="0" w:line="285" w:lineRule="atLeast"/>
              <w:textAlignment w:val="baseline"/>
              <w:rPr>
                <w:rFonts w:ascii="Times New Roman" w:eastAsia="Times New Roman" w:hAnsi="Times New Roman" w:cs="Times New Roman"/>
                <w:color w:val="000000"/>
                <w:spacing w:val="2"/>
                <w:sz w:val="24"/>
                <w:szCs w:val="24"/>
                <w:lang w:val="kk-KZ" w:eastAsia="ru-RU"/>
              </w:rPr>
            </w:pPr>
            <w:proofErr w:type="spellStart"/>
            <w:r w:rsidRPr="003E0D65">
              <w:rPr>
                <w:rFonts w:ascii="Times New Roman" w:hAnsi="Times New Roman" w:cs="Times New Roman"/>
                <w:color w:val="000000"/>
                <w:spacing w:val="2"/>
                <w:sz w:val="24"/>
                <w:szCs w:val="24"/>
              </w:rPr>
              <w:t>Тауар</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биржалары</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арқылы</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міндетті</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түрде</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өткізуге</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жататын</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тауарлардың</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мұнай</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өнімдері</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коммуналдық-тұрмыстық</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көмір</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ең</w:t>
            </w:r>
            <w:proofErr w:type="spellEnd"/>
            <w:r w:rsidRPr="003E0D65">
              <w:rPr>
                <w:rFonts w:ascii="Times New Roman" w:hAnsi="Times New Roman" w:cs="Times New Roman"/>
                <w:color w:val="000000"/>
                <w:spacing w:val="2"/>
                <w:sz w:val="24"/>
                <w:szCs w:val="24"/>
              </w:rPr>
              <w:t xml:space="preserve"> аз </w:t>
            </w:r>
            <w:proofErr w:type="spellStart"/>
            <w:r w:rsidRPr="003E0D65">
              <w:rPr>
                <w:rFonts w:ascii="Times New Roman" w:hAnsi="Times New Roman" w:cs="Times New Roman"/>
                <w:color w:val="000000"/>
                <w:spacing w:val="2"/>
                <w:sz w:val="24"/>
                <w:szCs w:val="24"/>
              </w:rPr>
              <w:t>үлесі</w:t>
            </w:r>
            <w:proofErr w:type="spellEnd"/>
            <w:r w:rsidRPr="003E0D65">
              <w:rPr>
                <w:rFonts w:ascii="Times New Roman" w:hAnsi="Times New Roman" w:cs="Times New Roman"/>
                <w:color w:val="000000"/>
                <w:spacing w:val="2"/>
                <w:sz w:val="24"/>
                <w:szCs w:val="24"/>
              </w:rPr>
              <w:t xml:space="preserve"> мен </w:t>
            </w:r>
            <w:proofErr w:type="spellStart"/>
            <w:r w:rsidRPr="003E0D65">
              <w:rPr>
                <w:rFonts w:ascii="Times New Roman" w:hAnsi="Times New Roman" w:cs="Times New Roman"/>
                <w:color w:val="000000"/>
                <w:spacing w:val="2"/>
                <w:sz w:val="24"/>
                <w:szCs w:val="24"/>
              </w:rPr>
              <w:t>көлемін</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айқындау</w:t>
            </w:r>
            <w:proofErr w:type="spellEnd"/>
          </w:p>
        </w:tc>
        <w:tc>
          <w:tcPr>
            <w:tcW w:w="1134" w:type="dxa"/>
            <w:shd w:val="clear" w:color="auto" w:fill="auto"/>
            <w:tcMar>
              <w:top w:w="45" w:type="dxa"/>
              <w:left w:w="75" w:type="dxa"/>
              <w:bottom w:w="45" w:type="dxa"/>
              <w:right w:w="75" w:type="dxa"/>
            </w:tcMar>
            <w:hideMark/>
          </w:tcPr>
          <w:p w14:paraId="6EA195A3" w14:textId="77777777" w:rsidR="00C42060" w:rsidRPr="003E0D65" w:rsidRDefault="00C42060" w:rsidP="00D57E16">
            <w:pPr>
              <w:spacing w:after="0" w:line="240" w:lineRule="auto"/>
              <w:jc w:val="center"/>
              <w:rPr>
                <w:rFonts w:ascii="Times New Roman" w:eastAsia="Times New Roman" w:hAnsi="Times New Roman" w:cs="Times New Roman"/>
                <w:sz w:val="24"/>
                <w:szCs w:val="24"/>
                <w:lang w:val="kk-KZ" w:eastAsia="ru-RU"/>
              </w:rPr>
            </w:pPr>
            <w:r w:rsidRPr="003E0D65">
              <w:rPr>
                <w:rFonts w:ascii="Times New Roman" w:hAnsi="Times New Roman" w:cs="Times New Roman"/>
                <w:color w:val="000000"/>
                <w:spacing w:val="2"/>
                <w:sz w:val="24"/>
                <w:szCs w:val="24"/>
                <w:lang w:val="kk-KZ"/>
              </w:rPr>
              <w:t>бұйрық, мұнай өнімдерін беру жоспары</w:t>
            </w:r>
          </w:p>
        </w:tc>
        <w:tc>
          <w:tcPr>
            <w:tcW w:w="1418" w:type="dxa"/>
            <w:shd w:val="clear" w:color="auto" w:fill="auto"/>
            <w:tcMar>
              <w:top w:w="45" w:type="dxa"/>
              <w:left w:w="75" w:type="dxa"/>
              <w:bottom w:w="45" w:type="dxa"/>
              <w:right w:w="75" w:type="dxa"/>
            </w:tcMar>
            <w:hideMark/>
          </w:tcPr>
          <w:p w14:paraId="47F68E7E" w14:textId="77777777" w:rsidR="00C42060" w:rsidRPr="003E0D65" w:rsidRDefault="00C42060" w:rsidP="00D57E16">
            <w:pPr>
              <w:spacing w:after="0" w:line="240" w:lineRule="auto"/>
              <w:jc w:val="center"/>
              <w:rPr>
                <w:rFonts w:ascii="Times New Roman" w:hAnsi="Times New Roman" w:cs="Times New Roman"/>
                <w:color w:val="000000"/>
                <w:spacing w:val="2"/>
                <w:sz w:val="24"/>
                <w:szCs w:val="24"/>
                <w:shd w:val="clear" w:color="auto" w:fill="FFFFFF"/>
              </w:rPr>
            </w:pPr>
            <w:r w:rsidRPr="003E0D65">
              <w:rPr>
                <w:rFonts w:ascii="Times New Roman" w:hAnsi="Times New Roman" w:cs="Times New Roman"/>
                <w:color w:val="000000"/>
                <w:spacing w:val="2"/>
                <w:sz w:val="24"/>
                <w:szCs w:val="24"/>
                <w:shd w:val="clear" w:color="auto" w:fill="FFFFFF"/>
              </w:rPr>
              <w:t>СИМ, ЭМ, ИИДМ, БҚДА</w:t>
            </w:r>
          </w:p>
          <w:p w14:paraId="58C5506A" w14:textId="77777777" w:rsidR="00C42060" w:rsidRPr="003E0D65" w:rsidRDefault="00C42060" w:rsidP="00651999">
            <w:pPr>
              <w:spacing w:after="0" w:line="240" w:lineRule="auto"/>
              <w:jc w:val="center"/>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color w:val="000000"/>
                <w:sz w:val="24"/>
                <w:szCs w:val="24"/>
                <w:lang w:val="kk-KZ" w:eastAsia="ru-RU"/>
              </w:rPr>
              <w:t xml:space="preserve"> </w:t>
            </w:r>
          </w:p>
        </w:tc>
        <w:tc>
          <w:tcPr>
            <w:tcW w:w="930" w:type="dxa"/>
          </w:tcPr>
          <w:p w14:paraId="24AAC7C7" w14:textId="77777777" w:rsidR="00C42060" w:rsidRPr="003E0D65" w:rsidRDefault="00C42060" w:rsidP="007079E4">
            <w:pPr>
              <w:spacing w:after="0" w:line="240" w:lineRule="auto"/>
              <w:ind w:firstLine="284"/>
              <w:jc w:val="both"/>
              <w:rPr>
                <w:rFonts w:ascii="Times New Roman" w:eastAsia="Times New Roman" w:hAnsi="Times New Roman" w:cs="Times New Roman"/>
                <w:b/>
                <w:bCs/>
                <w:sz w:val="24"/>
                <w:szCs w:val="24"/>
                <w:lang w:val="kk-KZ" w:eastAsia="ru-RU"/>
              </w:rPr>
            </w:pPr>
          </w:p>
        </w:tc>
        <w:tc>
          <w:tcPr>
            <w:tcW w:w="851" w:type="dxa"/>
          </w:tcPr>
          <w:p w14:paraId="46BEEBE5" w14:textId="77777777" w:rsidR="00C42060" w:rsidRPr="003E0D65" w:rsidRDefault="00C42060" w:rsidP="007079E4">
            <w:pPr>
              <w:spacing w:after="0" w:line="240" w:lineRule="auto"/>
              <w:ind w:firstLine="284"/>
              <w:jc w:val="both"/>
              <w:rPr>
                <w:rFonts w:ascii="Times New Roman" w:eastAsia="Times New Roman" w:hAnsi="Times New Roman" w:cs="Times New Roman"/>
                <w:b/>
                <w:bCs/>
                <w:sz w:val="24"/>
                <w:szCs w:val="24"/>
                <w:lang w:val="kk-KZ" w:eastAsia="ru-RU"/>
              </w:rPr>
            </w:pPr>
          </w:p>
        </w:tc>
        <w:tc>
          <w:tcPr>
            <w:tcW w:w="850" w:type="dxa"/>
          </w:tcPr>
          <w:p w14:paraId="256C786D" w14:textId="77777777" w:rsidR="00C42060" w:rsidRPr="003E0D65" w:rsidRDefault="00C42060" w:rsidP="007079E4">
            <w:pPr>
              <w:spacing w:after="0" w:line="240" w:lineRule="auto"/>
              <w:ind w:firstLine="284"/>
              <w:jc w:val="both"/>
              <w:rPr>
                <w:rFonts w:ascii="Times New Roman" w:eastAsia="Times New Roman" w:hAnsi="Times New Roman" w:cs="Times New Roman"/>
                <w:b/>
                <w:bCs/>
                <w:sz w:val="24"/>
                <w:szCs w:val="24"/>
                <w:lang w:val="kk-KZ" w:eastAsia="ru-RU"/>
              </w:rPr>
            </w:pPr>
          </w:p>
        </w:tc>
        <w:tc>
          <w:tcPr>
            <w:tcW w:w="851" w:type="dxa"/>
          </w:tcPr>
          <w:p w14:paraId="4D54A4F8" w14:textId="77777777" w:rsidR="00C42060" w:rsidRPr="003E0D65" w:rsidRDefault="00C42060" w:rsidP="007079E4">
            <w:pPr>
              <w:spacing w:after="0" w:line="240" w:lineRule="auto"/>
              <w:ind w:firstLine="284"/>
              <w:jc w:val="both"/>
              <w:rPr>
                <w:rFonts w:ascii="Times New Roman" w:eastAsia="Times New Roman" w:hAnsi="Times New Roman" w:cs="Times New Roman"/>
                <w:b/>
                <w:bCs/>
                <w:sz w:val="24"/>
                <w:szCs w:val="24"/>
                <w:lang w:val="kk-KZ" w:eastAsia="ru-RU"/>
              </w:rPr>
            </w:pPr>
          </w:p>
        </w:tc>
        <w:tc>
          <w:tcPr>
            <w:tcW w:w="6662" w:type="dxa"/>
            <w:shd w:val="clear" w:color="auto" w:fill="auto"/>
            <w:tcMar>
              <w:top w:w="45" w:type="dxa"/>
              <w:left w:w="75" w:type="dxa"/>
              <w:bottom w:w="45" w:type="dxa"/>
              <w:right w:w="75" w:type="dxa"/>
            </w:tcMar>
          </w:tcPr>
          <w:p w14:paraId="4349A0D9" w14:textId="77777777" w:rsidR="005636E8" w:rsidRPr="003E0D65" w:rsidRDefault="005636E8" w:rsidP="00C93EFA">
            <w:pPr>
              <w:pStyle w:val="a8"/>
              <w:ind w:firstLine="284"/>
              <w:jc w:val="both"/>
              <w:rPr>
                <w:rFonts w:ascii="Times New Roman" w:hAnsi="Times New Roman"/>
                <w:b/>
                <w:bCs/>
                <w:color w:val="000000"/>
                <w:spacing w:val="2"/>
                <w:sz w:val="24"/>
                <w:szCs w:val="24"/>
                <w:lang w:val="kk-KZ"/>
              </w:rPr>
            </w:pPr>
            <w:r w:rsidRPr="003E0D65">
              <w:rPr>
                <w:rFonts w:ascii="Times New Roman" w:hAnsi="Times New Roman"/>
                <w:b/>
                <w:bCs/>
                <w:color w:val="000000"/>
                <w:spacing w:val="2"/>
                <w:sz w:val="24"/>
                <w:szCs w:val="24"/>
                <w:lang w:val="kk-KZ"/>
              </w:rPr>
              <w:t>Орындалды</w:t>
            </w:r>
          </w:p>
          <w:p w14:paraId="7AAC8E1A" w14:textId="77777777" w:rsidR="00C42060" w:rsidRPr="003E0D65" w:rsidRDefault="008A2A3F" w:rsidP="00C93EFA">
            <w:pPr>
              <w:pStyle w:val="a8"/>
              <w:ind w:firstLine="284"/>
              <w:jc w:val="both"/>
              <w:rPr>
                <w:rFonts w:ascii="Times New Roman" w:hAnsi="Times New Roman"/>
                <w:color w:val="000000"/>
                <w:spacing w:val="2"/>
                <w:sz w:val="24"/>
                <w:szCs w:val="24"/>
                <w:lang w:val="kk-KZ"/>
              </w:rPr>
            </w:pPr>
            <w:r w:rsidRPr="003E0D65">
              <w:rPr>
                <w:rFonts w:ascii="Times New Roman" w:hAnsi="Times New Roman"/>
                <w:color w:val="000000"/>
                <w:spacing w:val="2"/>
                <w:sz w:val="24"/>
                <w:szCs w:val="24"/>
                <w:lang w:val="kk-KZ"/>
              </w:rPr>
              <w:t>Қазақстан Республикасы Сауда және интеграция министрінің міндетін атқарушының бұйрығымен тауар биржалары арқылы міндетті түрде өткізілуге тиіс көмірдің ең төменгі үлесін жалпы жылдық көлемнің 52% дейін ұлғайтуды көздейтін Биржалық тауарлар тізбесі бекітілді.</w:t>
            </w:r>
          </w:p>
          <w:p w14:paraId="48D48384" w14:textId="77777777" w:rsidR="008A2A3F" w:rsidRPr="003E0D65" w:rsidRDefault="008A2A3F" w:rsidP="00C93EFA">
            <w:pPr>
              <w:pStyle w:val="a8"/>
              <w:ind w:firstLine="284"/>
              <w:jc w:val="both"/>
              <w:rPr>
                <w:rFonts w:ascii="Times New Roman" w:hAnsi="Times New Roman"/>
                <w:color w:val="000000"/>
                <w:spacing w:val="2"/>
                <w:sz w:val="24"/>
                <w:szCs w:val="24"/>
                <w:lang w:val="kk-KZ"/>
              </w:rPr>
            </w:pPr>
            <w:r w:rsidRPr="003E0D65">
              <w:rPr>
                <w:rFonts w:ascii="Times New Roman" w:hAnsi="Times New Roman"/>
                <w:color w:val="000000"/>
                <w:spacing w:val="2"/>
                <w:sz w:val="24"/>
                <w:szCs w:val="24"/>
                <w:lang w:val="kk-KZ"/>
              </w:rPr>
              <w:t xml:space="preserve">«Мұнай өнімдерінің жекелеген түрлерін өндіруді және олардың айналымын мемлекеттік реттеу туралы» 2011 жылғы 20 шілдедегі Заңға және Мұнай өнімдерін жеткізу жоспарын қалыптастыру қағидаларына сәйкес, Энергетика министрлігі ай сайын жоспарланатын айдың алдындағы айдың 25 кешіктірмей, жоспарланатын айдағы мұнай өнімдерін өндіру көлемі мен мұнай жеткізушілердің </w:t>
            </w:r>
            <w:proofErr w:type="spellStart"/>
            <w:r w:rsidRPr="003E0D65">
              <w:rPr>
                <w:rFonts w:ascii="Times New Roman" w:hAnsi="Times New Roman"/>
                <w:color w:val="000000"/>
                <w:spacing w:val="2"/>
                <w:sz w:val="24"/>
                <w:szCs w:val="24"/>
                <w:lang w:val="kk-KZ"/>
              </w:rPr>
              <w:t>өтінімдері</w:t>
            </w:r>
            <w:proofErr w:type="spellEnd"/>
            <w:r w:rsidRPr="003E0D65">
              <w:rPr>
                <w:rFonts w:ascii="Times New Roman" w:hAnsi="Times New Roman"/>
                <w:color w:val="000000"/>
                <w:spacing w:val="2"/>
                <w:sz w:val="24"/>
                <w:szCs w:val="24"/>
                <w:lang w:val="kk-KZ"/>
              </w:rPr>
              <w:t xml:space="preserve"> негізінде Мұнай өнімдерін жеткізу жоспарын бекітеді</w:t>
            </w:r>
            <w:r w:rsidR="008061A6">
              <w:rPr>
                <w:rFonts w:ascii="Times New Roman" w:hAnsi="Times New Roman"/>
                <w:color w:val="000000"/>
                <w:spacing w:val="2"/>
                <w:sz w:val="24"/>
                <w:szCs w:val="24"/>
                <w:lang w:val="kk-KZ"/>
              </w:rPr>
              <w:t>.</w:t>
            </w:r>
          </w:p>
        </w:tc>
      </w:tr>
      <w:tr w:rsidR="008A2A3F" w:rsidRPr="00226CC9" w14:paraId="05602B38" w14:textId="77777777" w:rsidTr="003511CB">
        <w:tc>
          <w:tcPr>
            <w:tcW w:w="457" w:type="dxa"/>
            <w:shd w:val="clear" w:color="auto" w:fill="auto"/>
            <w:tcMar>
              <w:top w:w="45" w:type="dxa"/>
              <w:left w:w="75" w:type="dxa"/>
              <w:bottom w:w="45" w:type="dxa"/>
              <w:right w:w="75" w:type="dxa"/>
            </w:tcMar>
          </w:tcPr>
          <w:p w14:paraId="1DAE9EBB" w14:textId="77777777" w:rsidR="008A2A3F" w:rsidRPr="003E0D65" w:rsidRDefault="001177FC" w:rsidP="00865F58">
            <w:pPr>
              <w:spacing w:after="360" w:line="285" w:lineRule="atLeast"/>
              <w:textAlignment w:val="baseline"/>
              <w:rPr>
                <w:rFonts w:ascii="Times New Roman" w:hAnsi="Times New Roman" w:cs="Times New Roman"/>
                <w:color w:val="000000"/>
                <w:spacing w:val="2"/>
                <w:sz w:val="24"/>
                <w:szCs w:val="24"/>
                <w:lang w:val="kk-KZ"/>
              </w:rPr>
            </w:pPr>
            <w:r w:rsidRPr="003E0D65">
              <w:rPr>
                <w:rFonts w:ascii="Times New Roman" w:hAnsi="Times New Roman" w:cs="Times New Roman"/>
                <w:color w:val="000000"/>
                <w:spacing w:val="2"/>
                <w:sz w:val="24"/>
                <w:szCs w:val="24"/>
                <w:lang w:val="kk-KZ"/>
              </w:rPr>
              <w:t>2.</w:t>
            </w:r>
          </w:p>
        </w:tc>
        <w:tc>
          <w:tcPr>
            <w:tcW w:w="2523" w:type="dxa"/>
            <w:shd w:val="clear" w:color="auto" w:fill="auto"/>
            <w:tcMar>
              <w:top w:w="45" w:type="dxa"/>
              <w:left w:w="75" w:type="dxa"/>
              <w:bottom w:w="45" w:type="dxa"/>
              <w:right w:w="75" w:type="dxa"/>
            </w:tcMar>
          </w:tcPr>
          <w:p w14:paraId="4F0C3B22" w14:textId="77777777" w:rsidR="008A2A3F" w:rsidRPr="008061A6" w:rsidRDefault="008A2A3F" w:rsidP="008A2A3F">
            <w:pPr>
              <w:spacing w:after="0" w:line="285" w:lineRule="atLeast"/>
              <w:textAlignment w:val="baseline"/>
              <w:rPr>
                <w:rFonts w:ascii="Times New Roman" w:hAnsi="Times New Roman" w:cs="Times New Roman"/>
                <w:color w:val="000000"/>
                <w:spacing w:val="2"/>
                <w:sz w:val="24"/>
                <w:szCs w:val="24"/>
                <w:lang w:val="kk-KZ"/>
              </w:rPr>
            </w:pPr>
            <w:r w:rsidRPr="008061A6">
              <w:rPr>
                <w:rFonts w:ascii="Times New Roman" w:hAnsi="Times New Roman" w:cs="Times New Roman"/>
                <w:color w:val="000000"/>
                <w:spacing w:val="2"/>
                <w:sz w:val="24"/>
                <w:szCs w:val="24"/>
                <w:lang w:val="kk-KZ"/>
              </w:rPr>
              <w:t>1-1-іс-шара.</w:t>
            </w:r>
          </w:p>
          <w:p w14:paraId="234560F8" w14:textId="77777777" w:rsidR="008A2A3F" w:rsidRPr="008061A6" w:rsidRDefault="008A2A3F" w:rsidP="008A2A3F">
            <w:pPr>
              <w:spacing w:after="0" w:line="285" w:lineRule="atLeast"/>
              <w:textAlignment w:val="baseline"/>
              <w:rPr>
                <w:rFonts w:ascii="Times New Roman" w:hAnsi="Times New Roman" w:cs="Times New Roman"/>
                <w:color w:val="000000"/>
                <w:spacing w:val="2"/>
                <w:sz w:val="24"/>
                <w:szCs w:val="24"/>
                <w:lang w:val="kk-KZ"/>
              </w:rPr>
            </w:pPr>
            <w:r w:rsidRPr="008061A6">
              <w:rPr>
                <w:rFonts w:ascii="Times New Roman" w:hAnsi="Times New Roman" w:cs="Times New Roman"/>
                <w:color w:val="000000"/>
                <w:spacing w:val="2"/>
                <w:sz w:val="24"/>
                <w:szCs w:val="24"/>
                <w:lang w:val="kk-KZ"/>
              </w:rPr>
              <w:t xml:space="preserve">Биржадан тыс </w:t>
            </w:r>
            <w:r w:rsidRPr="008061A6">
              <w:rPr>
                <w:rFonts w:ascii="Times New Roman" w:hAnsi="Times New Roman" w:cs="Times New Roman"/>
                <w:color w:val="000000"/>
                <w:spacing w:val="2"/>
                <w:sz w:val="24"/>
                <w:szCs w:val="24"/>
                <w:lang w:val="kk-KZ"/>
              </w:rPr>
              <w:lastRenderedPageBreak/>
              <w:t>мәмілелерді тіркеуді қамтамасыз ету және тиісті жауапкершілікті бекіту</w:t>
            </w:r>
          </w:p>
        </w:tc>
        <w:tc>
          <w:tcPr>
            <w:tcW w:w="1134" w:type="dxa"/>
            <w:shd w:val="clear" w:color="auto" w:fill="auto"/>
            <w:tcMar>
              <w:top w:w="45" w:type="dxa"/>
              <w:left w:w="75" w:type="dxa"/>
              <w:bottom w:w="45" w:type="dxa"/>
              <w:right w:w="75" w:type="dxa"/>
            </w:tcMar>
          </w:tcPr>
          <w:p w14:paraId="37A5C6DD" w14:textId="77777777" w:rsidR="008A2A3F" w:rsidRPr="003E0D65" w:rsidRDefault="008A2A3F" w:rsidP="00D57E16">
            <w:pPr>
              <w:spacing w:after="0" w:line="240" w:lineRule="auto"/>
              <w:jc w:val="center"/>
              <w:rPr>
                <w:rFonts w:ascii="Times New Roman" w:hAnsi="Times New Roman" w:cs="Times New Roman"/>
                <w:color w:val="000000"/>
                <w:spacing w:val="2"/>
                <w:sz w:val="24"/>
                <w:szCs w:val="24"/>
                <w:lang w:val="kk-KZ"/>
              </w:rPr>
            </w:pPr>
            <w:r w:rsidRPr="003E0D65">
              <w:rPr>
                <w:rFonts w:ascii="Times New Roman" w:hAnsi="Times New Roman" w:cs="Times New Roman"/>
                <w:color w:val="000000"/>
                <w:spacing w:val="2"/>
                <w:sz w:val="24"/>
                <w:szCs w:val="24"/>
                <w:lang w:val="kk-KZ"/>
              </w:rPr>
              <w:lastRenderedPageBreak/>
              <w:t>Бұйрық</w:t>
            </w:r>
          </w:p>
        </w:tc>
        <w:tc>
          <w:tcPr>
            <w:tcW w:w="1418" w:type="dxa"/>
            <w:shd w:val="clear" w:color="auto" w:fill="auto"/>
            <w:tcMar>
              <w:top w:w="45" w:type="dxa"/>
              <w:left w:w="75" w:type="dxa"/>
              <w:bottom w:w="45" w:type="dxa"/>
              <w:right w:w="75" w:type="dxa"/>
            </w:tcMar>
          </w:tcPr>
          <w:p w14:paraId="6DCACBAC" w14:textId="77777777" w:rsidR="008A2A3F" w:rsidRPr="003E0D65" w:rsidRDefault="008A2A3F" w:rsidP="00D57E16">
            <w:pPr>
              <w:spacing w:after="0" w:line="240" w:lineRule="auto"/>
              <w:jc w:val="center"/>
              <w:rPr>
                <w:rFonts w:ascii="Times New Roman" w:hAnsi="Times New Roman" w:cs="Times New Roman"/>
                <w:color w:val="000000"/>
                <w:spacing w:val="2"/>
                <w:sz w:val="24"/>
                <w:szCs w:val="24"/>
                <w:shd w:val="clear" w:color="auto" w:fill="FFFFFF"/>
              </w:rPr>
            </w:pPr>
            <w:r w:rsidRPr="003E0D65">
              <w:rPr>
                <w:rFonts w:ascii="Times New Roman" w:hAnsi="Times New Roman" w:cs="Times New Roman"/>
                <w:color w:val="000000"/>
                <w:spacing w:val="2"/>
                <w:sz w:val="24"/>
                <w:szCs w:val="24"/>
                <w:shd w:val="clear" w:color="auto" w:fill="FFFFFF"/>
              </w:rPr>
              <w:t>СИМ</w:t>
            </w:r>
          </w:p>
        </w:tc>
        <w:tc>
          <w:tcPr>
            <w:tcW w:w="930" w:type="dxa"/>
          </w:tcPr>
          <w:p w14:paraId="17F478F4" w14:textId="77777777" w:rsidR="008A2A3F" w:rsidRPr="003E0D65" w:rsidRDefault="008A2A3F" w:rsidP="007079E4">
            <w:pPr>
              <w:spacing w:after="0" w:line="240" w:lineRule="auto"/>
              <w:ind w:firstLine="284"/>
              <w:jc w:val="both"/>
              <w:rPr>
                <w:rFonts w:ascii="Times New Roman" w:eastAsia="Times New Roman" w:hAnsi="Times New Roman" w:cs="Times New Roman"/>
                <w:b/>
                <w:bCs/>
                <w:sz w:val="24"/>
                <w:szCs w:val="24"/>
                <w:lang w:val="kk-KZ" w:eastAsia="ru-RU"/>
              </w:rPr>
            </w:pPr>
          </w:p>
        </w:tc>
        <w:tc>
          <w:tcPr>
            <w:tcW w:w="851" w:type="dxa"/>
          </w:tcPr>
          <w:p w14:paraId="18D0D8AC" w14:textId="77777777" w:rsidR="008A2A3F" w:rsidRPr="003E0D65" w:rsidRDefault="008A2A3F" w:rsidP="007079E4">
            <w:pPr>
              <w:spacing w:after="0" w:line="240" w:lineRule="auto"/>
              <w:ind w:firstLine="284"/>
              <w:jc w:val="both"/>
              <w:rPr>
                <w:rFonts w:ascii="Times New Roman" w:eastAsia="Times New Roman" w:hAnsi="Times New Roman" w:cs="Times New Roman"/>
                <w:b/>
                <w:bCs/>
                <w:sz w:val="24"/>
                <w:szCs w:val="24"/>
                <w:lang w:val="kk-KZ" w:eastAsia="ru-RU"/>
              </w:rPr>
            </w:pPr>
          </w:p>
        </w:tc>
        <w:tc>
          <w:tcPr>
            <w:tcW w:w="850" w:type="dxa"/>
          </w:tcPr>
          <w:p w14:paraId="1F150286" w14:textId="77777777" w:rsidR="008A2A3F" w:rsidRPr="003E0D65" w:rsidRDefault="008A2A3F" w:rsidP="007079E4">
            <w:pPr>
              <w:spacing w:after="0" w:line="240" w:lineRule="auto"/>
              <w:ind w:firstLine="284"/>
              <w:jc w:val="both"/>
              <w:rPr>
                <w:rFonts w:ascii="Times New Roman" w:eastAsia="Times New Roman" w:hAnsi="Times New Roman" w:cs="Times New Roman"/>
                <w:b/>
                <w:bCs/>
                <w:sz w:val="24"/>
                <w:szCs w:val="24"/>
                <w:lang w:val="kk-KZ" w:eastAsia="ru-RU"/>
              </w:rPr>
            </w:pPr>
          </w:p>
        </w:tc>
        <w:tc>
          <w:tcPr>
            <w:tcW w:w="851" w:type="dxa"/>
          </w:tcPr>
          <w:p w14:paraId="040E7F76" w14:textId="77777777" w:rsidR="008A2A3F" w:rsidRPr="003E0D65" w:rsidRDefault="008A2A3F" w:rsidP="007079E4">
            <w:pPr>
              <w:spacing w:after="0" w:line="240" w:lineRule="auto"/>
              <w:ind w:firstLine="284"/>
              <w:jc w:val="both"/>
              <w:rPr>
                <w:rFonts w:ascii="Times New Roman" w:eastAsia="Times New Roman" w:hAnsi="Times New Roman" w:cs="Times New Roman"/>
                <w:b/>
                <w:bCs/>
                <w:sz w:val="24"/>
                <w:szCs w:val="24"/>
                <w:lang w:val="kk-KZ" w:eastAsia="ru-RU"/>
              </w:rPr>
            </w:pPr>
          </w:p>
        </w:tc>
        <w:tc>
          <w:tcPr>
            <w:tcW w:w="6662" w:type="dxa"/>
            <w:shd w:val="clear" w:color="auto" w:fill="auto"/>
            <w:tcMar>
              <w:top w:w="45" w:type="dxa"/>
              <w:left w:w="75" w:type="dxa"/>
              <w:bottom w:w="45" w:type="dxa"/>
              <w:right w:w="75" w:type="dxa"/>
            </w:tcMar>
          </w:tcPr>
          <w:p w14:paraId="3B3C8EDC" w14:textId="77777777" w:rsidR="008A2A3F" w:rsidRPr="003E0D65" w:rsidRDefault="00E73179" w:rsidP="00C93EFA">
            <w:pPr>
              <w:pStyle w:val="a8"/>
              <w:ind w:firstLine="284"/>
              <w:jc w:val="both"/>
              <w:rPr>
                <w:rFonts w:ascii="Times New Roman" w:hAnsi="Times New Roman"/>
                <w:b/>
                <w:bCs/>
                <w:color w:val="000000"/>
                <w:spacing w:val="2"/>
                <w:sz w:val="24"/>
                <w:szCs w:val="24"/>
                <w:lang w:val="kk-KZ"/>
              </w:rPr>
            </w:pPr>
            <w:r w:rsidRPr="003E0D65">
              <w:rPr>
                <w:rFonts w:ascii="Times New Roman" w:hAnsi="Times New Roman"/>
                <w:b/>
                <w:bCs/>
                <w:color w:val="000000"/>
                <w:spacing w:val="2"/>
                <w:sz w:val="24"/>
                <w:szCs w:val="24"/>
                <w:lang w:val="kk-KZ"/>
              </w:rPr>
              <w:t>Орындалды</w:t>
            </w:r>
          </w:p>
          <w:p w14:paraId="1D416238" w14:textId="77777777" w:rsidR="00E73179" w:rsidRPr="003E0D65" w:rsidRDefault="00E73179" w:rsidP="00C93EFA">
            <w:pPr>
              <w:pStyle w:val="a8"/>
              <w:ind w:firstLine="284"/>
              <w:jc w:val="both"/>
              <w:rPr>
                <w:rFonts w:ascii="Times New Roman" w:hAnsi="Times New Roman"/>
                <w:color w:val="000000"/>
                <w:spacing w:val="2"/>
                <w:sz w:val="24"/>
                <w:szCs w:val="24"/>
                <w:lang w:val="kk-KZ"/>
              </w:rPr>
            </w:pPr>
            <w:r w:rsidRPr="003E0D65">
              <w:rPr>
                <w:rFonts w:ascii="Times New Roman" w:hAnsi="Times New Roman"/>
                <w:color w:val="000000"/>
                <w:spacing w:val="2"/>
                <w:sz w:val="24"/>
                <w:szCs w:val="24"/>
                <w:lang w:val="kk-KZ"/>
              </w:rPr>
              <w:t xml:space="preserve">СИМ 2025 жылғы 3 қазандағы № 286-НҚ бұйрығымен </w:t>
            </w:r>
            <w:r w:rsidRPr="003E0D65">
              <w:rPr>
                <w:rFonts w:ascii="Times New Roman" w:hAnsi="Times New Roman"/>
                <w:color w:val="000000"/>
                <w:spacing w:val="2"/>
                <w:sz w:val="24"/>
                <w:szCs w:val="24"/>
                <w:lang w:val="kk-KZ"/>
              </w:rPr>
              <w:lastRenderedPageBreak/>
              <w:t xml:space="preserve">Биржалық сауда қағидаларына </w:t>
            </w:r>
            <w:r w:rsidRPr="003E0D65">
              <w:rPr>
                <w:rFonts w:ascii="Times New Roman" w:hAnsi="Times New Roman"/>
                <w:i/>
                <w:iCs/>
                <w:color w:val="000000"/>
                <w:spacing w:val="2"/>
                <w:lang w:val="kk-KZ"/>
              </w:rPr>
              <w:t>(бұдан әрі – Қағидалар)</w:t>
            </w:r>
            <w:r w:rsidRPr="003E0D65">
              <w:rPr>
                <w:rFonts w:ascii="Times New Roman" w:hAnsi="Times New Roman"/>
                <w:color w:val="000000"/>
                <w:spacing w:val="2"/>
                <w:lang w:val="kk-KZ"/>
              </w:rPr>
              <w:t xml:space="preserve"> </w:t>
            </w:r>
            <w:r w:rsidRPr="003E0D65">
              <w:rPr>
                <w:rFonts w:ascii="Times New Roman" w:hAnsi="Times New Roman"/>
                <w:color w:val="000000"/>
                <w:spacing w:val="2"/>
                <w:sz w:val="24"/>
                <w:szCs w:val="24"/>
                <w:lang w:val="kk-KZ"/>
              </w:rPr>
              <w:t xml:space="preserve">биржадан тыс мәмілелерді тіркеу механизмін </w:t>
            </w:r>
            <w:proofErr w:type="spellStart"/>
            <w:r w:rsidRPr="003E0D65">
              <w:rPr>
                <w:rFonts w:ascii="Times New Roman" w:hAnsi="Times New Roman"/>
                <w:color w:val="000000"/>
                <w:spacing w:val="2"/>
                <w:sz w:val="24"/>
                <w:szCs w:val="24"/>
                <w:lang w:val="kk-KZ"/>
              </w:rPr>
              <w:t>өзектендіру</w:t>
            </w:r>
            <w:proofErr w:type="spellEnd"/>
            <w:r w:rsidRPr="003E0D65">
              <w:rPr>
                <w:rFonts w:ascii="Times New Roman" w:hAnsi="Times New Roman"/>
                <w:color w:val="000000"/>
                <w:spacing w:val="2"/>
                <w:sz w:val="24"/>
                <w:szCs w:val="24"/>
                <w:lang w:val="kk-KZ"/>
              </w:rPr>
              <w:t>, оларды тауар биржаларында тіркеу тәртібін, мерзімдерін және нысанын айқындау бөлігінде өзгерістер енгізілді.</w:t>
            </w:r>
          </w:p>
          <w:p w14:paraId="7061BF14" w14:textId="77777777" w:rsidR="00E73179" w:rsidRPr="003E0D65" w:rsidRDefault="00E73179" w:rsidP="00C93EFA">
            <w:pPr>
              <w:pStyle w:val="a8"/>
              <w:ind w:firstLine="284"/>
              <w:jc w:val="both"/>
              <w:rPr>
                <w:rFonts w:ascii="Times New Roman" w:hAnsi="Times New Roman"/>
                <w:color w:val="000000"/>
                <w:spacing w:val="2"/>
                <w:sz w:val="24"/>
                <w:szCs w:val="24"/>
                <w:lang w:val="kk-KZ"/>
              </w:rPr>
            </w:pPr>
            <w:r w:rsidRPr="003E0D65">
              <w:rPr>
                <w:rFonts w:ascii="Times New Roman" w:hAnsi="Times New Roman"/>
                <w:color w:val="000000"/>
                <w:spacing w:val="2"/>
                <w:sz w:val="24"/>
                <w:szCs w:val="24"/>
                <w:lang w:val="kk-KZ"/>
              </w:rPr>
              <w:t>Қағидаларда биржалық тауарларды саудалаудың жекелеген секцияларының ережелерін ескере отырып, биржалық тауарды сатушының өзі жасасқан биржадан тыс мәмілелерді тауар биржасында тіркеуді қамтамасыз ету міндеті көзделген.</w:t>
            </w:r>
          </w:p>
          <w:p w14:paraId="70EC6011" w14:textId="77777777" w:rsidR="00E73179" w:rsidRPr="003E0D65" w:rsidRDefault="00E73179" w:rsidP="00C93EFA">
            <w:pPr>
              <w:pStyle w:val="a8"/>
              <w:ind w:firstLine="284"/>
              <w:jc w:val="both"/>
              <w:rPr>
                <w:rFonts w:ascii="Times New Roman" w:hAnsi="Times New Roman"/>
                <w:color w:val="000000"/>
                <w:spacing w:val="2"/>
                <w:sz w:val="24"/>
                <w:szCs w:val="24"/>
                <w:lang w:val="kk-KZ"/>
              </w:rPr>
            </w:pPr>
            <w:r w:rsidRPr="003E0D65">
              <w:rPr>
                <w:rFonts w:ascii="Times New Roman" w:hAnsi="Times New Roman"/>
                <w:color w:val="000000"/>
                <w:spacing w:val="2"/>
                <w:sz w:val="24"/>
                <w:szCs w:val="24"/>
                <w:lang w:val="kk-KZ"/>
              </w:rPr>
              <w:t>Биржадан тыс мәміле тіркелмеген жағдайда, тауар биржасы биржалық тауарды сатуға (сатып алуға) өтінімді қабылдаудан бас тартады.</w:t>
            </w:r>
          </w:p>
          <w:p w14:paraId="372E6B7B" w14:textId="77777777" w:rsidR="00E73179" w:rsidRPr="008061A6" w:rsidRDefault="00E73179" w:rsidP="00C93EFA">
            <w:pPr>
              <w:pStyle w:val="a8"/>
              <w:ind w:firstLine="284"/>
              <w:jc w:val="both"/>
              <w:rPr>
                <w:rFonts w:ascii="Times New Roman" w:hAnsi="Times New Roman"/>
                <w:color w:val="000000"/>
                <w:spacing w:val="2"/>
                <w:sz w:val="24"/>
                <w:szCs w:val="24"/>
                <w:lang w:val="kk-KZ"/>
              </w:rPr>
            </w:pPr>
            <w:r w:rsidRPr="008061A6">
              <w:rPr>
                <w:rFonts w:ascii="Times New Roman" w:hAnsi="Times New Roman"/>
                <w:color w:val="000000"/>
                <w:spacing w:val="2"/>
                <w:sz w:val="24"/>
                <w:szCs w:val="24"/>
                <w:lang w:val="kk-KZ"/>
              </w:rPr>
              <w:t>Бір жұмыс күні ішінде себептері көрсетілген жазбаша бас тарту туралы хабарлама жіберіледі. Сатушы үш жұмыс күні ішінде көрсетілген бұзушылықтарды жоюға және мәмілені тіркеу үшін қажетті мәліметтерді ұсынуға міндетті.</w:t>
            </w:r>
          </w:p>
          <w:p w14:paraId="0ADE188A" w14:textId="77777777" w:rsidR="00E73179" w:rsidRPr="008061A6" w:rsidRDefault="00E73179" w:rsidP="00C93EFA">
            <w:pPr>
              <w:pStyle w:val="a8"/>
              <w:ind w:firstLine="284"/>
              <w:jc w:val="both"/>
              <w:rPr>
                <w:rFonts w:ascii="Times New Roman" w:hAnsi="Times New Roman"/>
                <w:color w:val="000000"/>
                <w:spacing w:val="2"/>
                <w:sz w:val="24"/>
                <w:szCs w:val="24"/>
                <w:lang w:val="kk-KZ"/>
              </w:rPr>
            </w:pPr>
            <w:r w:rsidRPr="008061A6">
              <w:rPr>
                <w:rFonts w:ascii="Times New Roman" w:hAnsi="Times New Roman"/>
                <w:color w:val="000000"/>
                <w:spacing w:val="2"/>
                <w:sz w:val="24"/>
                <w:szCs w:val="24"/>
                <w:lang w:val="kk-KZ"/>
              </w:rPr>
              <w:t>Сондай-ақ әртүрлі уақыт кезеңдері үшін қалыптастырылған биржадан тыс индикаторлардың мәндерін салыстыру арқылы тауар биржасының биржадан тыс индикаторды қалыптастыру бойынша құзыреті көзделген, бұл тікелей келісімшарттар бағаларының өзгеру динамикасын бағалауға мүмкіндік береді.</w:t>
            </w:r>
          </w:p>
        </w:tc>
      </w:tr>
      <w:tr w:rsidR="00C42060" w:rsidRPr="00226CC9" w14:paraId="633808AA" w14:textId="77777777" w:rsidTr="005A2C47">
        <w:tc>
          <w:tcPr>
            <w:tcW w:w="15676" w:type="dxa"/>
            <w:gridSpan w:val="9"/>
          </w:tcPr>
          <w:p w14:paraId="5566C8F3" w14:textId="77777777" w:rsidR="00C42060" w:rsidRPr="003E0D65" w:rsidRDefault="00C42060" w:rsidP="00865F58">
            <w:pPr>
              <w:spacing w:after="0" w:line="240" w:lineRule="auto"/>
              <w:rPr>
                <w:rFonts w:ascii="Times New Roman" w:eastAsia="Times New Roman" w:hAnsi="Times New Roman" w:cs="Times New Roman"/>
                <w:b/>
                <w:bCs/>
                <w:sz w:val="24"/>
                <w:szCs w:val="24"/>
                <w:lang w:val="kk-KZ" w:eastAsia="ru-RU"/>
              </w:rPr>
            </w:pPr>
            <w:r w:rsidRPr="003E0D65">
              <w:rPr>
                <w:rFonts w:ascii="Times New Roman" w:hAnsi="Times New Roman" w:cs="Times New Roman"/>
                <w:b/>
                <w:bCs/>
                <w:color w:val="000000"/>
                <w:spacing w:val="2"/>
                <w:sz w:val="24"/>
                <w:szCs w:val="24"/>
                <w:shd w:val="clear" w:color="auto" w:fill="FFFFFF"/>
                <w:lang w:val="kk-KZ"/>
              </w:rPr>
              <w:lastRenderedPageBreak/>
              <w:t>2-бағыт. Тауар нарықтарына кірудің әкімшілік және экономикалық кедергілерін қысқарту</w:t>
            </w:r>
          </w:p>
        </w:tc>
      </w:tr>
      <w:tr w:rsidR="00C42060" w:rsidRPr="00226CC9" w14:paraId="7F90C774" w14:textId="77777777" w:rsidTr="005A2C47">
        <w:tc>
          <w:tcPr>
            <w:tcW w:w="457" w:type="dxa"/>
            <w:shd w:val="clear" w:color="auto" w:fill="auto"/>
            <w:tcMar>
              <w:top w:w="45" w:type="dxa"/>
              <w:left w:w="75" w:type="dxa"/>
              <w:bottom w:w="45" w:type="dxa"/>
              <w:right w:w="75" w:type="dxa"/>
            </w:tcMar>
          </w:tcPr>
          <w:p w14:paraId="77B13B4B" w14:textId="77777777" w:rsidR="00C42060" w:rsidRPr="003E0D65" w:rsidRDefault="001177FC" w:rsidP="00865F58">
            <w:pPr>
              <w:spacing w:after="360" w:line="285" w:lineRule="atLeast"/>
              <w:textAlignment w:val="baseline"/>
              <w:rPr>
                <w:rFonts w:ascii="Times New Roman" w:hAnsi="Times New Roman" w:cs="Times New Roman"/>
                <w:color w:val="000000"/>
                <w:spacing w:val="2"/>
                <w:sz w:val="24"/>
                <w:szCs w:val="24"/>
              </w:rPr>
            </w:pPr>
            <w:r w:rsidRPr="003E0D65">
              <w:rPr>
                <w:rFonts w:ascii="Times New Roman" w:hAnsi="Times New Roman" w:cs="Times New Roman"/>
                <w:color w:val="000000"/>
                <w:spacing w:val="2"/>
                <w:sz w:val="24"/>
                <w:szCs w:val="24"/>
                <w:lang w:val="kk-KZ"/>
              </w:rPr>
              <w:t>3</w:t>
            </w:r>
            <w:r w:rsidR="00C42060" w:rsidRPr="003E0D65">
              <w:rPr>
                <w:rFonts w:ascii="Times New Roman" w:hAnsi="Times New Roman" w:cs="Times New Roman"/>
                <w:color w:val="000000"/>
                <w:spacing w:val="2"/>
                <w:sz w:val="24"/>
                <w:szCs w:val="24"/>
              </w:rPr>
              <w:t>.</w:t>
            </w:r>
          </w:p>
        </w:tc>
        <w:tc>
          <w:tcPr>
            <w:tcW w:w="2523" w:type="dxa"/>
            <w:shd w:val="clear" w:color="auto" w:fill="auto"/>
            <w:tcMar>
              <w:top w:w="45" w:type="dxa"/>
              <w:left w:w="75" w:type="dxa"/>
              <w:bottom w:w="45" w:type="dxa"/>
              <w:right w:w="75" w:type="dxa"/>
            </w:tcMar>
          </w:tcPr>
          <w:p w14:paraId="653CAEC5" w14:textId="77777777" w:rsidR="00C42060" w:rsidRPr="003E0D65" w:rsidRDefault="00C42060" w:rsidP="00865F58">
            <w:pPr>
              <w:spacing w:after="0" w:line="240" w:lineRule="auto"/>
              <w:rPr>
                <w:rFonts w:ascii="Times New Roman" w:hAnsi="Times New Roman" w:cs="Times New Roman"/>
                <w:color w:val="000000"/>
                <w:spacing w:val="2"/>
                <w:sz w:val="24"/>
                <w:szCs w:val="24"/>
              </w:rPr>
            </w:pPr>
            <w:r w:rsidRPr="003E0D65">
              <w:rPr>
                <w:rFonts w:ascii="Times New Roman" w:hAnsi="Times New Roman" w:cs="Times New Roman"/>
                <w:color w:val="000000"/>
                <w:spacing w:val="2"/>
                <w:sz w:val="24"/>
                <w:szCs w:val="24"/>
              </w:rPr>
              <w:t xml:space="preserve">14-іс-шара. </w:t>
            </w:r>
          </w:p>
          <w:p w14:paraId="6409A597" w14:textId="77777777" w:rsidR="00C42060" w:rsidRPr="003E0D65" w:rsidRDefault="00C42060" w:rsidP="002A3B8A">
            <w:pPr>
              <w:spacing w:after="0" w:line="240" w:lineRule="auto"/>
              <w:rPr>
                <w:rFonts w:ascii="Times New Roman" w:hAnsi="Times New Roman" w:cs="Times New Roman"/>
                <w:color w:val="000000"/>
                <w:spacing w:val="2"/>
                <w:sz w:val="24"/>
                <w:szCs w:val="24"/>
              </w:rPr>
            </w:pPr>
            <w:proofErr w:type="spellStart"/>
            <w:r w:rsidRPr="003E0D65">
              <w:rPr>
                <w:rFonts w:ascii="Times New Roman" w:hAnsi="Times New Roman" w:cs="Times New Roman"/>
                <w:color w:val="000000"/>
                <w:spacing w:val="2"/>
                <w:sz w:val="24"/>
                <w:szCs w:val="24"/>
              </w:rPr>
              <w:t>Тиісті</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тауар</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нарықтарындағы</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бәсекелестіктің</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жай-күйіне</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монополияға</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қарсы</w:t>
            </w:r>
            <w:proofErr w:type="spellEnd"/>
            <w:r w:rsidRPr="003E0D65">
              <w:rPr>
                <w:rFonts w:ascii="Times New Roman" w:hAnsi="Times New Roman" w:cs="Times New Roman"/>
                <w:color w:val="000000"/>
                <w:spacing w:val="2"/>
                <w:sz w:val="24"/>
                <w:szCs w:val="24"/>
              </w:rPr>
              <w:t xml:space="preserve"> орган </w:t>
            </w:r>
            <w:proofErr w:type="spellStart"/>
            <w:r w:rsidRPr="003E0D65">
              <w:rPr>
                <w:rFonts w:ascii="Times New Roman" w:hAnsi="Times New Roman" w:cs="Times New Roman"/>
                <w:color w:val="000000"/>
                <w:spacing w:val="2"/>
                <w:sz w:val="24"/>
                <w:szCs w:val="24"/>
              </w:rPr>
              <w:t>жүргізген</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талдаудың</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нәтижелері</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бойынша</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жетекшілік</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ететін</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салаларда</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бәсекелестікті</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дамыту</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lastRenderedPageBreak/>
              <w:t>жөніндегі</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жол</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карталарын</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әзірлеу</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және</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бекіту</w:t>
            </w:r>
            <w:proofErr w:type="spellEnd"/>
          </w:p>
        </w:tc>
        <w:tc>
          <w:tcPr>
            <w:tcW w:w="1134" w:type="dxa"/>
            <w:shd w:val="clear" w:color="auto" w:fill="auto"/>
            <w:tcMar>
              <w:top w:w="45" w:type="dxa"/>
              <w:left w:w="75" w:type="dxa"/>
              <w:bottom w:w="45" w:type="dxa"/>
              <w:right w:w="75" w:type="dxa"/>
            </w:tcMar>
          </w:tcPr>
          <w:p w14:paraId="61226C84" w14:textId="77777777" w:rsidR="00C42060" w:rsidRPr="003E0D65" w:rsidRDefault="00C42060" w:rsidP="00D57E16">
            <w:pPr>
              <w:spacing w:after="0" w:line="240" w:lineRule="auto"/>
              <w:jc w:val="center"/>
              <w:rPr>
                <w:rFonts w:ascii="Times New Roman" w:hAnsi="Times New Roman" w:cs="Times New Roman"/>
                <w:color w:val="000000"/>
                <w:spacing w:val="2"/>
                <w:sz w:val="24"/>
                <w:szCs w:val="24"/>
              </w:rPr>
            </w:pPr>
            <w:proofErr w:type="spellStart"/>
            <w:r w:rsidRPr="003E0D65">
              <w:rPr>
                <w:rFonts w:ascii="Times New Roman" w:hAnsi="Times New Roman" w:cs="Times New Roman"/>
                <w:color w:val="000000"/>
                <w:spacing w:val="2"/>
                <w:sz w:val="24"/>
                <w:szCs w:val="24"/>
              </w:rPr>
              <w:lastRenderedPageBreak/>
              <w:t>тиісті</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тауар</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нарықтарында</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бәсекелестікті</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дамыту</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жөніндегі</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жол</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карталар</w:t>
            </w:r>
            <w:r w:rsidRPr="003E0D65">
              <w:rPr>
                <w:rFonts w:ascii="Times New Roman" w:hAnsi="Times New Roman" w:cs="Times New Roman"/>
                <w:color w:val="000000"/>
                <w:spacing w:val="2"/>
                <w:sz w:val="24"/>
                <w:szCs w:val="24"/>
              </w:rPr>
              <w:lastRenderedPageBreak/>
              <w:t>ы</w:t>
            </w:r>
            <w:proofErr w:type="spellEnd"/>
          </w:p>
        </w:tc>
        <w:tc>
          <w:tcPr>
            <w:tcW w:w="1418" w:type="dxa"/>
            <w:shd w:val="clear" w:color="auto" w:fill="auto"/>
            <w:tcMar>
              <w:top w:w="45" w:type="dxa"/>
              <w:left w:w="75" w:type="dxa"/>
              <w:bottom w:w="45" w:type="dxa"/>
              <w:right w:w="75" w:type="dxa"/>
            </w:tcMar>
          </w:tcPr>
          <w:p w14:paraId="00A9FBEB" w14:textId="77777777" w:rsidR="00C42060" w:rsidRPr="003E0D65" w:rsidRDefault="00C42060" w:rsidP="00D57E16">
            <w:pPr>
              <w:spacing w:after="0" w:line="240" w:lineRule="auto"/>
              <w:jc w:val="center"/>
              <w:rPr>
                <w:rFonts w:ascii="Times New Roman" w:hAnsi="Times New Roman" w:cs="Times New Roman"/>
                <w:color w:val="000000"/>
                <w:spacing w:val="2"/>
                <w:sz w:val="24"/>
                <w:szCs w:val="24"/>
                <w:shd w:val="clear" w:color="auto" w:fill="FFFFFF"/>
              </w:rPr>
            </w:pPr>
            <w:proofErr w:type="spellStart"/>
            <w:r w:rsidRPr="003E0D65">
              <w:rPr>
                <w:rFonts w:ascii="Times New Roman" w:hAnsi="Times New Roman" w:cs="Times New Roman"/>
                <w:color w:val="000000"/>
                <w:spacing w:val="2"/>
                <w:sz w:val="24"/>
                <w:szCs w:val="24"/>
                <w:shd w:val="clear" w:color="auto" w:fill="FFFFFF"/>
              </w:rPr>
              <w:lastRenderedPageBreak/>
              <w:t>Салалық</w:t>
            </w:r>
            <w:proofErr w:type="spellEnd"/>
            <w:r w:rsidRPr="003E0D65">
              <w:rPr>
                <w:rFonts w:ascii="Times New Roman" w:hAnsi="Times New Roman" w:cs="Times New Roman"/>
                <w:color w:val="000000"/>
                <w:spacing w:val="2"/>
                <w:sz w:val="24"/>
                <w:szCs w:val="24"/>
                <w:shd w:val="clear" w:color="auto" w:fill="FFFFFF"/>
              </w:rPr>
              <w:t xml:space="preserve"> ОМО, БҚДА</w:t>
            </w:r>
          </w:p>
        </w:tc>
        <w:tc>
          <w:tcPr>
            <w:tcW w:w="930" w:type="dxa"/>
          </w:tcPr>
          <w:p w14:paraId="1432126F" w14:textId="77777777" w:rsidR="00C42060" w:rsidRPr="003E0D65" w:rsidRDefault="00C42060" w:rsidP="004B0A67">
            <w:pPr>
              <w:spacing w:after="0" w:line="240" w:lineRule="auto"/>
              <w:ind w:firstLine="488"/>
              <w:jc w:val="both"/>
              <w:rPr>
                <w:rFonts w:ascii="Times New Roman" w:eastAsia="Times New Roman" w:hAnsi="Times New Roman" w:cs="Times New Roman"/>
                <w:b/>
                <w:bCs/>
                <w:sz w:val="24"/>
                <w:szCs w:val="24"/>
                <w:lang w:eastAsia="ru-RU"/>
              </w:rPr>
            </w:pPr>
          </w:p>
        </w:tc>
        <w:tc>
          <w:tcPr>
            <w:tcW w:w="851" w:type="dxa"/>
          </w:tcPr>
          <w:p w14:paraId="5FF9D84F" w14:textId="77777777" w:rsidR="00C42060" w:rsidRPr="003E0D65" w:rsidRDefault="00C42060" w:rsidP="004B0A67">
            <w:pPr>
              <w:spacing w:after="0" w:line="240" w:lineRule="auto"/>
              <w:ind w:firstLine="488"/>
              <w:jc w:val="both"/>
              <w:rPr>
                <w:rFonts w:ascii="Times New Roman" w:eastAsia="Times New Roman" w:hAnsi="Times New Roman" w:cs="Times New Roman"/>
                <w:b/>
                <w:bCs/>
                <w:sz w:val="24"/>
                <w:szCs w:val="24"/>
                <w:lang w:eastAsia="ru-RU"/>
              </w:rPr>
            </w:pPr>
          </w:p>
        </w:tc>
        <w:tc>
          <w:tcPr>
            <w:tcW w:w="850" w:type="dxa"/>
          </w:tcPr>
          <w:p w14:paraId="0EEC2595" w14:textId="77777777" w:rsidR="00C42060" w:rsidRPr="003E0D65" w:rsidRDefault="00C42060" w:rsidP="004B0A67">
            <w:pPr>
              <w:spacing w:after="0" w:line="240" w:lineRule="auto"/>
              <w:ind w:firstLine="488"/>
              <w:jc w:val="both"/>
              <w:rPr>
                <w:rFonts w:ascii="Times New Roman" w:eastAsia="Times New Roman" w:hAnsi="Times New Roman" w:cs="Times New Roman"/>
                <w:b/>
                <w:bCs/>
                <w:sz w:val="24"/>
                <w:szCs w:val="24"/>
                <w:lang w:eastAsia="ru-RU"/>
              </w:rPr>
            </w:pPr>
          </w:p>
        </w:tc>
        <w:tc>
          <w:tcPr>
            <w:tcW w:w="851" w:type="dxa"/>
          </w:tcPr>
          <w:p w14:paraId="146A7CE1" w14:textId="77777777" w:rsidR="00C42060" w:rsidRPr="003E0D65" w:rsidRDefault="00C42060" w:rsidP="004B0A67">
            <w:pPr>
              <w:spacing w:after="0" w:line="240" w:lineRule="auto"/>
              <w:ind w:firstLine="488"/>
              <w:jc w:val="both"/>
              <w:rPr>
                <w:rFonts w:ascii="Times New Roman" w:eastAsia="Times New Roman" w:hAnsi="Times New Roman" w:cs="Times New Roman"/>
                <w:b/>
                <w:bCs/>
                <w:sz w:val="24"/>
                <w:szCs w:val="24"/>
                <w:lang w:eastAsia="ru-RU"/>
              </w:rPr>
            </w:pPr>
          </w:p>
        </w:tc>
        <w:tc>
          <w:tcPr>
            <w:tcW w:w="6662" w:type="dxa"/>
            <w:shd w:val="clear" w:color="auto" w:fill="auto"/>
            <w:tcMar>
              <w:top w:w="45" w:type="dxa"/>
              <w:left w:w="75" w:type="dxa"/>
              <w:bottom w:w="45" w:type="dxa"/>
              <w:right w:w="75" w:type="dxa"/>
            </w:tcMar>
          </w:tcPr>
          <w:p w14:paraId="54457C9C" w14:textId="77777777" w:rsidR="00E67FD2" w:rsidRPr="003E0D65" w:rsidRDefault="00E67FD2" w:rsidP="00E67FD2">
            <w:pPr>
              <w:spacing w:after="0" w:line="240" w:lineRule="auto"/>
              <w:ind w:firstLine="284"/>
              <w:jc w:val="both"/>
              <w:rPr>
                <w:rFonts w:ascii="Times New Roman" w:eastAsia="Times New Roman" w:hAnsi="Times New Roman" w:cs="Times New Roman"/>
                <w:b/>
                <w:bCs/>
                <w:sz w:val="24"/>
                <w:szCs w:val="24"/>
                <w:lang w:val="kk-KZ" w:eastAsia="ru-RU"/>
              </w:rPr>
            </w:pPr>
            <w:r w:rsidRPr="003E0D65">
              <w:rPr>
                <w:rFonts w:ascii="Times New Roman" w:eastAsia="Times New Roman" w:hAnsi="Times New Roman" w:cs="Times New Roman"/>
                <w:b/>
                <w:bCs/>
                <w:sz w:val="24"/>
                <w:szCs w:val="24"/>
                <w:lang w:val="kk-KZ" w:eastAsia="ru-RU"/>
              </w:rPr>
              <w:t>Орындалды.</w:t>
            </w:r>
          </w:p>
          <w:p w14:paraId="08CA4158" w14:textId="77777777" w:rsidR="00E67FD2" w:rsidRPr="003E0D65" w:rsidRDefault="00E67FD2" w:rsidP="00E67FD2">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БҚДА уәкілетті мемлекеттік органдармен бірлесіп 202</w:t>
            </w:r>
            <w:r w:rsidR="002A3B8A" w:rsidRPr="003E0D65">
              <w:rPr>
                <w:rFonts w:ascii="Times New Roman" w:eastAsia="Times New Roman" w:hAnsi="Times New Roman" w:cs="Times New Roman"/>
                <w:sz w:val="24"/>
                <w:szCs w:val="24"/>
                <w:lang w:val="kk-KZ" w:eastAsia="ru-RU"/>
              </w:rPr>
              <w:t>5</w:t>
            </w:r>
            <w:r w:rsidRPr="003E0D65">
              <w:rPr>
                <w:rFonts w:ascii="Times New Roman" w:eastAsia="Times New Roman" w:hAnsi="Times New Roman" w:cs="Times New Roman"/>
                <w:sz w:val="24"/>
                <w:szCs w:val="24"/>
                <w:lang w:val="kk-KZ" w:eastAsia="ru-RU"/>
              </w:rPr>
              <w:t xml:space="preserve"> жылы бәсекелестікті дамыту бойынша </w:t>
            </w:r>
            <w:r w:rsidR="002A3B8A" w:rsidRPr="003E0D65">
              <w:rPr>
                <w:rFonts w:ascii="Times New Roman" w:eastAsia="Times New Roman" w:hAnsi="Times New Roman" w:cs="Times New Roman"/>
                <w:sz w:val="24"/>
                <w:szCs w:val="24"/>
                <w:lang w:val="kk-KZ" w:eastAsia="ru-RU"/>
              </w:rPr>
              <w:t>6</w:t>
            </w:r>
            <w:r w:rsidRPr="003E0D65">
              <w:rPr>
                <w:rFonts w:ascii="Times New Roman" w:eastAsia="Times New Roman" w:hAnsi="Times New Roman" w:cs="Times New Roman"/>
                <w:sz w:val="24"/>
                <w:szCs w:val="24"/>
                <w:lang w:val="kk-KZ" w:eastAsia="ru-RU"/>
              </w:rPr>
              <w:t xml:space="preserve"> жол картасын бекітті:</w:t>
            </w:r>
          </w:p>
          <w:p w14:paraId="52398A2F" w14:textId="77777777" w:rsidR="00E67FD2" w:rsidRPr="003E0D65" w:rsidRDefault="00E67FD2" w:rsidP="00E67FD2">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 xml:space="preserve">- </w:t>
            </w:r>
            <w:r w:rsidR="003B0926" w:rsidRPr="003E0D65">
              <w:rPr>
                <w:rFonts w:ascii="Times New Roman" w:eastAsia="Times New Roman" w:hAnsi="Times New Roman" w:cs="Times New Roman"/>
                <w:sz w:val="24"/>
                <w:szCs w:val="24"/>
                <w:lang w:val="kk-KZ" w:eastAsia="ru-RU"/>
              </w:rPr>
              <w:t xml:space="preserve">2025 жылғы 10 ақпандағы коммуналдық-тұрмыстық көмірді бөлшек және көтерме саудада өткізу нарықтарында Өнеркәсіп және құрылыс министрлігімен </w:t>
            </w:r>
            <w:r w:rsidR="003B0926" w:rsidRPr="003E0D65">
              <w:rPr>
                <w:rFonts w:ascii="Times New Roman" w:eastAsia="Times New Roman" w:hAnsi="Times New Roman" w:cs="Times New Roman"/>
                <w:i/>
                <w:iCs/>
                <w:lang w:val="kk-KZ" w:eastAsia="ru-RU"/>
              </w:rPr>
              <w:t>(бұрын көмір өнеркәсібі саласындағы уәкілетті орган, қазіргі уақытта – Энергетика министрлігі)</w:t>
            </w:r>
            <w:r w:rsidR="003B0926" w:rsidRPr="003E0D65">
              <w:rPr>
                <w:rFonts w:ascii="Times New Roman" w:eastAsia="Times New Roman" w:hAnsi="Times New Roman" w:cs="Times New Roman"/>
                <w:sz w:val="24"/>
                <w:szCs w:val="24"/>
                <w:lang w:val="kk-KZ" w:eastAsia="ru-RU"/>
              </w:rPr>
              <w:t xml:space="preserve"> және Сауда және интеграция министрлігімен бірлесіп</w:t>
            </w:r>
            <w:r w:rsidRPr="003E0D65">
              <w:rPr>
                <w:rFonts w:ascii="Times New Roman" w:eastAsia="Times New Roman" w:hAnsi="Times New Roman" w:cs="Times New Roman"/>
                <w:sz w:val="24"/>
                <w:szCs w:val="24"/>
                <w:lang w:val="kk-KZ" w:eastAsia="ru-RU"/>
              </w:rPr>
              <w:t>;</w:t>
            </w:r>
          </w:p>
          <w:p w14:paraId="04771647" w14:textId="77777777" w:rsidR="003B0926" w:rsidRPr="003E0D65" w:rsidRDefault="003B0926" w:rsidP="00E67FD2">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 білім беру саласындағы 2025 жылғы 17 сәуірдегі Оқу-</w:t>
            </w:r>
            <w:r w:rsidRPr="003E0D65">
              <w:rPr>
                <w:rFonts w:ascii="Times New Roman" w:eastAsia="Times New Roman" w:hAnsi="Times New Roman" w:cs="Times New Roman"/>
                <w:sz w:val="24"/>
                <w:szCs w:val="24"/>
                <w:lang w:val="kk-KZ" w:eastAsia="ru-RU"/>
              </w:rPr>
              <w:lastRenderedPageBreak/>
              <w:t>ағарту министрлігімен бірлесіп;</w:t>
            </w:r>
          </w:p>
          <w:p w14:paraId="679E562A" w14:textId="77777777" w:rsidR="003B0926" w:rsidRPr="003E0D65" w:rsidRDefault="003B0926" w:rsidP="00E67FD2">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- 2025 жылғы 26 мамырдағы құс еті (тауық) және астық қабылдау кәсіпорындары нарықтарында Ауыл шаруашылығы министрлігімен бірлесіп;</w:t>
            </w:r>
          </w:p>
          <w:p w14:paraId="405C8830" w14:textId="77777777" w:rsidR="003B0926" w:rsidRPr="003E0D65" w:rsidRDefault="003B0926" w:rsidP="00E67FD2">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 денсаулық сақтау саласындағы 2025 жылғы 30 қазандағы Денсаулық сақтау министрлігімен бірлесіп;</w:t>
            </w:r>
          </w:p>
          <w:p w14:paraId="38E167BD" w14:textId="77777777" w:rsidR="003B0926" w:rsidRPr="003E0D65" w:rsidRDefault="003B0926" w:rsidP="00E67FD2">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- 2025 жылғы 24 желтоқсандағы сауда объектілері арқылы азық-түлік тауарларын бөлшек саудада өткізу нарығында Сауда және интеграция министрлігімен бірлесіп;</w:t>
            </w:r>
          </w:p>
          <w:p w14:paraId="3A559062" w14:textId="77777777" w:rsidR="005E1FD3" w:rsidRPr="003E0D65" w:rsidRDefault="003B0926" w:rsidP="00BB0B27">
            <w:pPr>
              <w:pStyle w:val="a8"/>
              <w:ind w:firstLine="284"/>
              <w:jc w:val="both"/>
              <w:rPr>
                <w:rFonts w:ascii="Times New Roman" w:hAnsi="Times New Roman"/>
                <w:sz w:val="24"/>
                <w:szCs w:val="24"/>
                <w:lang w:val="kk-KZ"/>
              </w:rPr>
            </w:pPr>
            <w:r w:rsidRPr="003E0D65">
              <w:rPr>
                <w:rFonts w:ascii="Times New Roman" w:hAnsi="Times New Roman"/>
                <w:sz w:val="24"/>
                <w:szCs w:val="24"/>
                <w:lang w:val="kk-KZ"/>
              </w:rPr>
              <w:t>- 2025 жылғы желтоқсандағы электрондық құжат айналымы және ақпараттық технологиялар қызметтері нарықтарында Жасанды интеллект және цифрлық даму министрлігімен бірлесіп.</w:t>
            </w:r>
          </w:p>
        </w:tc>
      </w:tr>
      <w:tr w:rsidR="00C42060" w:rsidRPr="00226CC9" w14:paraId="7D636DFC" w14:textId="77777777" w:rsidTr="005A2C47">
        <w:tc>
          <w:tcPr>
            <w:tcW w:w="15676" w:type="dxa"/>
            <w:gridSpan w:val="9"/>
          </w:tcPr>
          <w:p w14:paraId="7040B4C2" w14:textId="77777777" w:rsidR="00C42060" w:rsidRPr="003E0D65" w:rsidRDefault="00C42060" w:rsidP="00865F58">
            <w:pPr>
              <w:spacing w:after="0" w:line="240" w:lineRule="auto"/>
              <w:rPr>
                <w:rFonts w:ascii="Times New Roman" w:eastAsia="Times New Roman" w:hAnsi="Times New Roman" w:cs="Times New Roman"/>
                <w:b/>
                <w:bCs/>
                <w:sz w:val="24"/>
                <w:szCs w:val="24"/>
                <w:lang w:val="kk-KZ" w:eastAsia="ru-RU"/>
              </w:rPr>
            </w:pPr>
            <w:r w:rsidRPr="003E0D65">
              <w:rPr>
                <w:rFonts w:ascii="Times New Roman" w:hAnsi="Times New Roman" w:cs="Times New Roman"/>
                <w:b/>
                <w:bCs/>
                <w:color w:val="000000"/>
                <w:spacing w:val="2"/>
                <w:sz w:val="24"/>
                <w:szCs w:val="24"/>
                <w:shd w:val="clear" w:color="auto" w:fill="FFFFFF"/>
                <w:lang w:val="kk-KZ"/>
              </w:rPr>
              <w:lastRenderedPageBreak/>
              <w:t>4-бағыт. Мемлекет қатысатын нарық субъектілерінің үлесін қысқарту</w:t>
            </w:r>
          </w:p>
        </w:tc>
      </w:tr>
      <w:tr w:rsidR="00C42060" w:rsidRPr="00226CC9" w14:paraId="6832BB8A" w14:textId="77777777" w:rsidTr="005A2C47">
        <w:tc>
          <w:tcPr>
            <w:tcW w:w="457" w:type="dxa"/>
            <w:shd w:val="clear" w:color="auto" w:fill="auto"/>
            <w:tcMar>
              <w:top w:w="45" w:type="dxa"/>
              <w:left w:w="75" w:type="dxa"/>
              <w:bottom w:w="45" w:type="dxa"/>
              <w:right w:w="75" w:type="dxa"/>
            </w:tcMar>
          </w:tcPr>
          <w:p w14:paraId="6A7F51F5" w14:textId="77777777" w:rsidR="00C42060" w:rsidRPr="003E0D65" w:rsidRDefault="001177FC" w:rsidP="00865F58">
            <w:pPr>
              <w:spacing w:after="360" w:line="285" w:lineRule="atLeast"/>
              <w:textAlignment w:val="baseline"/>
              <w:rPr>
                <w:rFonts w:ascii="Times New Roman" w:hAnsi="Times New Roman" w:cs="Times New Roman"/>
                <w:color w:val="000000"/>
                <w:spacing w:val="2"/>
                <w:sz w:val="24"/>
                <w:szCs w:val="24"/>
              </w:rPr>
            </w:pPr>
            <w:r w:rsidRPr="003E0D65">
              <w:rPr>
                <w:rFonts w:ascii="Times New Roman" w:hAnsi="Times New Roman" w:cs="Times New Roman"/>
                <w:color w:val="000000"/>
                <w:spacing w:val="2"/>
                <w:sz w:val="24"/>
                <w:szCs w:val="24"/>
                <w:lang w:val="kk-KZ"/>
              </w:rPr>
              <w:t>4</w:t>
            </w:r>
            <w:r w:rsidR="00C42060" w:rsidRPr="003E0D65">
              <w:rPr>
                <w:rFonts w:ascii="Times New Roman" w:hAnsi="Times New Roman" w:cs="Times New Roman"/>
                <w:color w:val="000000"/>
                <w:spacing w:val="2"/>
                <w:sz w:val="24"/>
                <w:szCs w:val="24"/>
              </w:rPr>
              <w:t>.</w:t>
            </w:r>
          </w:p>
        </w:tc>
        <w:tc>
          <w:tcPr>
            <w:tcW w:w="2523" w:type="dxa"/>
            <w:shd w:val="clear" w:color="auto" w:fill="auto"/>
            <w:tcMar>
              <w:top w:w="45" w:type="dxa"/>
              <w:left w:w="75" w:type="dxa"/>
              <w:bottom w:w="45" w:type="dxa"/>
              <w:right w:w="75" w:type="dxa"/>
            </w:tcMar>
          </w:tcPr>
          <w:p w14:paraId="3178161F" w14:textId="77777777" w:rsidR="00C42060" w:rsidRPr="003E0D65" w:rsidRDefault="00C42060" w:rsidP="003B0926">
            <w:pPr>
              <w:spacing w:after="0" w:line="240" w:lineRule="auto"/>
              <w:rPr>
                <w:rFonts w:ascii="Times New Roman" w:hAnsi="Times New Roman" w:cs="Times New Roman"/>
                <w:color w:val="000000"/>
                <w:spacing w:val="2"/>
                <w:sz w:val="24"/>
                <w:szCs w:val="24"/>
                <w:lang w:val="kk-KZ"/>
              </w:rPr>
            </w:pPr>
            <w:r w:rsidRPr="003E0D65">
              <w:rPr>
                <w:rFonts w:ascii="Times New Roman" w:hAnsi="Times New Roman" w:cs="Times New Roman"/>
                <w:color w:val="000000"/>
                <w:spacing w:val="2"/>
                <w:sz w:val="24"/>
                <w:szCs w:val="24"/>
              </w:rPr>
              <w:t xml:space="preserve">20-іс-шара. </w:t>
            </w:r>
            <w:proofErr w:type="spellStart"/>
            <w:r w:rsidRPr="003E0D65">
              <w:rPr>
                <w:rFonts w:ascii="Times New Roman" w:hAnsi="Times New Roman" w:cs="Times New Roman"/>
                <w:color w:val="000000"/>
                <w:spacing w:val="2"/>
                <w:sz w:val="24"/>
                <w:szCs w:val="24"/>
              </w:rPr>
              <w:t>Тиісті</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тауар</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нарықтарындағы</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бәсекелестіктің</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жай-күйіне</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мемлекеттік</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тапсырмалар</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институтының</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қатысуы</w:t>
            </w:r>
            <w:proofErr w:type="spellEnd"/>
            <w:r w:rsidRPr="003E0D65">
              <w:rPr>
                <w:rFonts w:ascii="Times New Roman" w:hAnsi="Times New Roman" w:cs="Times New Roman"/>
                <w:color w:val="000000"/>
                <w:spacing w:val="2"/>
                <w:sz w:val="24"/>
                <w:szCs w:val="24"/>
              </w:rPr>
              <w:t xml:space="preserve"> мен </w:t>
            </w:r>
            <w:proofErr w:type="spellStart"/>
            <w:r w:rsidRPr="003E0D65">
              <w:rPr>
                <w:rFonts w:ascii="Times New Roman" w:hAnsi="Times New Roman" w:cs="Times New Roman"/>
                <w:color w:val="000000"/>
                <w:spacing w:val="2"/>
                <w:sz w:val="24"/>
                <w:szCs w:val="24"/>
              </w:rPr>
              <w:t>ықпалын</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барынша</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азайтуға</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бағытталған</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іс-шаралар</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кешенін</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жүзеге</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асыру</w:t>
            </w:r>
            <w:proofErr w:type="spellEnd"/>
          </w:p>
        </w:tc>
        <w:tc>
          <w:tcPr>
            <w:tcW w:w="1134" w:type="dxa"/>
            <w:shd w:val="clear" w:color="auto" w:fill="auto"/>
            <w:tcMar>
              <w:top w:w="45" w:type="dxa"/>
              <w:left w:w="75" w:type="dxa"/>
              <w:bottom w:w="45" w:type="dxa"/>
              <w:right w:w="75" w:type="dxa"/>
            </w:tcMar>
          </w:tcPr>
          <w:p w14:paraId="66F56F3D" w14:textId="77777777" w:rsidR="00C42060" w:rsidRPr="003E0D65" w:rsidRDefault="00C42060" w:rsidP="00D57E16">
            <w:pPr>
              <w:spacing w:after="0" w:line="240" w:lineRule="auto"/>
              <w:jc w:val="center"/>
              <w:rPr>
                <w:rFonts w:ascii="Times New Roman" w:hAnsi="Times New Roman" w:cs="Times New Roman"/>
                <w:color w:val="000000"/>
                <w:spacing w:val="2"/>
                <w:sz w:val="24"/>
                <w:szCs w:val="24"/>
              </w:rPr>
            </w:pPr>
            <w:r w:rsidRPr="003E0D65">
              <w:rPr>
                <w:rFonts w:ascii="Times New Roman" w:hAnsi="Times New Roman" w:cs="Times New Roman"/>
                <w:color w:val="000000"/>
                <w:spacing w:val="2"/>
                <w:sz w:val="24"/>
                <w:szCs w:val="24"/>
              </w:rPr>
              <w:t>ПӘ-</w:t>
            </w:r>
            <w:proofErr w:type="spellStart"/>
            <w:r w:rsidRPr="003E0D65">
              <w:rPr>
                <w:rFonts w:ascii="Times New Roman" w:hAnsi="Times New Roman" w:cs="Times New Roman"/>
                <w:color w:val="000000"/>
                <w:spacing w:val="2"/>
                <w:sz w:val="24"/>
                <w:szCs w:val="24"/>
              </w:rPr>
              <w:t>ге</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ақпарат</w:t>
            </w:r>
            <w:proofErr w:type="spellEnd"/>
          </w:p>
        </w:tc>
        <w:tc>
          <w:tcPr>
            <w:tcW w:w="1418" w:type="dxa"/>
            <w:shd w:val="clear" w:color="auto" w:fill="auto"/>
            <w:tcMar>
              <w:top w:w="45" w:type="dxa"/>
              <w:left w:w="75" w:type="dxa"/>
              <w:bottom w:w="45" w:type="dxa"/>
              <w:right w:w="75" w:type="dxa"/>
            </w:tcMar>
          </w:tcPr>
          <w:p w14:paraId="70B9580A" w14:textId="77777777" w:rsidR="00C42060" w:rsidRPr="003E0D65" w:rsidRDefault="00C42060" w:rsidP="00D57E16">
            <w:pPr>
              <w:spacing w:after="0" w:line="240" w:lineRule="auto"/>
              <w:jc w:val="center"/>
              <w:rPr>
                <w:rFonts w:ascii="Times New Roman" w:hAnsi="Times New Roman" w:cs="Times New Roman"/>
                <w:color w:val="000000"/>
                <w:spacing w:val="2"/>
                <w:sz w:val="24"/>
                <w:szCs w:val="24"/>
                <w:shd w:val="clear" w:color="auto" w:fill="FFFFFF"/>
              </w:rPr>
            </w:pPr>
            <w:r w:rsidRPr="003E0D65">
              <w:rPr>
                <w:rFonts w:ascii="Times New Roman" w:hAnsi="Times New Roman" w:cs="Times New Roman"/>
                <w:color w:val="000000"/>
                <w:spacing w:val="2"/>
                <w:sz w:val="24"/>
                <w:szCs w:val="24"/>
                <w:shd w:val="clear" w:color="auto" w:fill="FFFFFF"/>
              </w:rPr>
              <w:t>БҚДА</w:t>
            </w:r>
          </w:p>
        </w:tc>
        <w:tc>
          <w:tcPr>
            <w:tcW w:w="930" w:type="dxa"/>
          </w:tcPr>
          <w:p w14:paraId="11737285" w14:textId="77777777" w:rsidR="00C42060" w:rsidRPr="003E0D65" w:rsidRDefault="00C42060" w:rsidP="00867151">
            <w:pPr>
              <w:spacing w:after="0" w:line="240" w:lineRule="auto"/>
              <w:ind w:firstLine="284"/>
              <w:jc w:val="both"/>
              <w:rPr>
                <w:rFonts w:ascii="Times New Roman" w:eastAsia="Times New Roman" w:hAnsi="Times New Roman" w:cs="Times New Roman"/>
                <w:b/>
                <w:bCs/>
                <w:sz w:val="24"/>
                <w:szCs w:val="24"/>
                <w:lang w:eastAsia="ru-RU"/>
              </w:rPr>
            </w:pPr>
          </w:p>
        </w:tc>
        <w:tc>
          <w:tcPr>
            <w:tcW w:w="851" w:type="dxa"/>
          </w:tcPr>
          <w:p w14:paraId="14FD0799" w14:textId="77777777" w:rsidR="00C42060" w:rsidRPr="003E0D65" w:rsidRDefault="00C42060" w:rsidP="00867151">
            <w:pPr>
              <w:spacing w:after="0" w:line="240" w:lineRule="auto"/>
              <w:ind w:firstLine="284"/>
              <w:jc w:val="both"/>
              <w:rPr>
                <w:rFonts w:ascii="Times New Roman" w:eastAsia="Times New Roman" w:hAnsi="Times New Roman" w:cs="Times New Roman"/>
                <w:b/>
                <w:bCs/>
                <w:sz w:val="24"/>
                <w:szCs w:val="24"/>
                <w:lang w:eastAsia="ru-RU"/>
              </w:rPr>
            </w:pPr>
          </w:p>
        </w:tc>
        <w:tc>
          <w:tcPr>
            <w:tcW w:w="850" w:type="dxa"/>
          </w:tcPr>
          <w:p w14:paraId="4A1943A9" w14:textId="77777777" w:rsidR="00C42060" w:rsidRPr="003E0D65" w:rsidRDefault="00C42060" w:rsidP="00867151">
            <w:pPr>
              <w:spacing w:after="0" w:line="240" w:lineRule="auto"/>
              <w:ind w:firstLine="284"/>
              <w:jc w:val="both"/>
              <w:rPr>
                <w:rFonts w:ascii="Times New Roman" w:eastAsia="Times New Roman" w:hAnsi="Times New Roman" w:cs="Times New Roman"/>
                <w:b/>
                <w:bCs/>
                <w:sz w:val="24"/>
                <w:szCs w:val="24"/>
                <w:lang w:eastAsia="ru-RU"/>
              </w:rPr>
            </w:pPr>
          </w:p>
        </w:tc>
        <w:tc>
          <w:tcPr>
            <w:tcW w:w="851" w:type="dxa"/>
          </w:tcPr>
          <w:p w14:paraId="46458462" w14:textId="77777777" w:rsidR="00C42060" w:rsidRPr="003E0D65" w:rsidRDefault="00C42060" w:rsidP="00867151">
            <w:pPr>
              <w:spacing w:after="0" w:line="240" w:lineRule="auto"/>
              <w:ind w:firstLine="284"/>
              <w:jc w:val="both"/>
              <w:rPr>
                <w:rFonts w:ascii="Times New Roman" w:eastAsia="Times New Roman" w:hAnsi="Times New Roman" w:cs="Times New Roman"/>
                <w:b/>
                <w:bCs/>
                <w:sz w:val="24"/>
                <w:szCs w:val="24"/>
                <w:lang w:eastAsia="ru-RU"/>
              </w:rPr>
            </w:pPr>
          </w:p>
        </w:tc>
        <w:tc>
          <w:tcPr>
            <w:tcW w:w="6662" w:type="dxa"/>
            <w:shd w:val="clear" w:color="auto" w:fill="auto"/>
            <w:tcMar>
              <w:top w:w="45" w:type="dxa"/>
              <w:left w:w="75" w:type="dxa"/>
              <w:bottom w:w="45" w:type="dxa"/>
              <w:right w:w="75" w:type="dxa"/>
            </w:tcMar>
          </w:tcPr>
          <w:p w14:paraId="73F48335" w14:textId="77777777" w:rsidR="001D65DC" w:rsidRPr="003E0D65" w:rsidRDefault="001D65DC" w:rsidP="001D65DC">
            <w:pPr>
              <w:spacing w:after="0" w:line="240" w:lineRule="auto"/>
              <w:ind w:firstLine="284"/>
              <w:jc w:val="both"/>
              <w:rPr>
                <w:rFonts w:ascii="Times New Roman" w:eastAsia="Times New Roman" w:hAnsi="Times New Roman" w:cs="Times New Roman"/>
                <w:i/>
                <w:iCs/>
                <w:sz w:val="20"/>
                <w:szCs w:val="20"/>
                <w:lang w:val="kk-KZ" w:eastAsia="ru-RU"/>
              </w:rPr>
            </w:pPr>
            <w:r w:rsidRPr="003E0D65">
              <w:rPr>
                <w:rFonts w:ascii="Times New Roman" w:eastAsia="Times New Roman" w:hAnsi="Times New Roman" w:cs="Times New Roman"/>
                <w:b/>
                <w:bCs/>
                <w:sz w:val="24"/>
                <w:szCs w:val="24"/>
                <w:lang w:val="kk-KZ" w:eastAsia="ru-RU"/>
              </w:rPr>
              <w:t>Орындалды</w:t>
            </w:r>
            <w:r w:rsidRPr="003E0D65">
              <w:rPr>
                <w:rFonts w:ascii="Times New Roman" w:eastAsia="Times New Roman" w:hAnsi="Times New Roman" w:cs="Times New Roman"/>
                <w:sz w:val="24"/>
                <w:szCs w:val="24"/>
                <w:lang w:val="kk-KZ" w:eastAsia="ru-RU"/>
              </w:rPr>
              <w:t xml:space="preserve"> </w:t>
            </w:r>
          </w:p>
          <w:p w14:paraId="065A7FC5" w14:textId="77777777" w:rsidR="0043233B" w:rsidRPr="003E0D65" w:rsidRDefault="0043233B" w:rsidP="0043233B">
            <w:pPr>
              <w:pStyle w:val="a8"/>
              <w:ind w:firstLine="284"/>
              <w:jc w:val="both"/>
              <w:rPr>
                <w:rFonts w:ascii="Times New Roman" w:hAnsi="Times New Roman"/>
                <w:color w:val="000000"/>
                <w:sz w:val="24"/>
                <w:szCs w:val="24"/>
                <w:lang w:val="kk-KZ"/>
              </w:rPr>
            </w:pPr>
            <w:r w:rsidRPr="003E0D65">
              <w:rPr>
                <w:rFonts w:ascii="Times New Roman" w:hAnsi="Times New Roman"/>
                <w:color w:val="000000"/>
                <w:sz w:val="24"/>
                <w:szCs w:val="24"/>
                <w:lang w:val="kk-KZ"/>
              </w:rPr>
              <w:t>Бюджеттік Кодексте қызметтерді мемлекеттік тапсырмаға жатқызу критерийлері айқындалған.</w:t>
            </w:r>
          </w:p>
          <w:p w14:paraId="58E45140" w14:textId="77777777" w:rsidR="0043233B" w:rsidRPr="003E0D65" w:rsidRDefault="0043233B" w:rsidP="0043233B">
            <w:pPr>
              <w:pStyle w:val="a8"/>
              <w:ind w:firstLine="284"/>
              <w:jc w:val="both"/>
              <w:rPr>
                <w:rFonts w:ascii="Times New Roman" w:hAnsi="Times New Roman"/>
                <w:color w:val="000000"/>
                <w:sz w:val="24"/>
                <w:szCs w:val="24"/>
                <w:lang w:val="kk-KZ"/>
              </w:rPr>
            </w:pPr>
            <w:r w:rsidRPr="003E0D65">
              <w:rPr>
                <w:rFonts w:ascii="Times New Roman" w:hAnsi="Times New Roman"/>
                <w:color w:val="000000"/>
                <w:sz w:val="24"/>
                <w:szCs w:val="24"/>
                <w:lang w:val="kk-KZ"/>
              </w:rPr>
              <w:t>Белгіленген критерийлерге сәйкес келмейтін мемлекеттік тапсырмалар тізбесіне енгізуге тыйым салынды.</w:t>
            </w:r>
          </w:p>
          <w:p w14:paraId="4A0DF64A" w14:textId="77777777" w:rsidR="0043233B" w:rsidRPr="003E0D65" w:rsidRDefault="0043233B" w:rsidP="0043233B">
            <w:pPr>
              <w:pStyle w:val="a8"/>
              <w:ind w:firstLine="284"/>
              <w:jc w:val="both"/>
              <w:rPr>
                <w:rFonts w:ascii="Times New Roman" w:hAnsi="Times New Roman"/>
                <w:color w:val="000000"/>
                <w:sz w:val="24"/>
                <w:szCs w:val="24"/>
                <w:lang w:val="kk-KZ"/>
              </w:rPr>
            </w:pPr>
            <w:r w:rsidRPr="003E0D65">
              <w:rPr>
                <w:rFonts w:ascii="Times New Roman" w:hAnsi="Times New Roman"/>
                <w:color w:val="000000"/>
                <w:sz w:val="24"/>
                <w:szCs w:val="24"/>
                <w:lang w:val="kk-KZ"/>
              </w:rPr>
              <w:t>Монополияға қарсы органға конкурс арқылы бәсекелестік ортаға беруге жататын жұмыс көлемін айқындау құзыреті берілді.</w:t>
            </w:r>
          </w:p>
          <w:p w14:paraId="14AE6042" w14:textId="77777777" w:rsidR="0043233B" w:rsidRPr="003E0D65" w:rsidRDefault="0043233B" w:rsidP="0043233B">
            <w:pPr>
              <w:pStyle w:val="a8"/>
              <w:ind w:firstLine="284"/>
              <w:jc w:val="both"/>
              <w:rPr>
                <w:rFonts w:ascii="Times New Roman" w:hAnsi="Times New Roman"/>
                <w:color w:val="000000"/>
                <w:sz w:val="24"/>
                <w:szCs w:val="24"/>
                <w:lang w:val="kk-KZ"/>
              </w:rPr>
            </w:pPr>
            <w:r w:rsidRPr="003E0D65">
              <w:rPr>
                <w:rFonts w:ascii="Times New Roman" w:hAnsi="Times New Roman"/>
                <w:color w:val="000000"/>
                <w:sz w:val="24"/>
                <w:szCs w:val="24"/>
                <w:lang w:val="kk-KZ"/>
              </w:rPr>
              <w:t xml:space="preserve">Бюджеттік Кодекс қабылданғанға дейін мемлекеттік органдардың ведомстволық бағынысты ұйымдарының бірлесіп орындаушыны таңдауы конкурстық рәсімдерді </w:t>
            </w:r>
            <w:proofErr w:type="spellStart"/>
            <w:r w:rsidRPr="003E0D65">
              <w:rPr>
                <w:rFonts w:ascii="Times New Roman" w:hAnsi="Times New Roman"/>
                <w:color w:val="000000"/>
                <w:sz w:val="24"/>
                <w:szCs w:val="24"/>
                <w:lang w:val="kk-KZ"/>
              </w:rPr>
              <w:t>өткізбей</w:t>
            </w:r>
            <w:proofErr w:type="spellEnd"/>
            <w:r w:rsidRPr="003E0D65">
              <w:rPr>
                <w:rFonts w:ascii="Times New Roman" w:hAnsi="Times New Roman"/>
                <w:color w:val="000000"/>
                <w:sz w:val="24"/>
                <w:szCs w:val="24"/>
                <w:lang w:val="kk-KZ"/>
              </w:rPr>
              <w:t xml:space="preserve"> жүзеге асырылғанын атап өткен жөн, бұл бәсекелестікті шектеуге әкелді.</w:t>
            </w:r>
          </w:p>
          <w:p w14:paraId="00AF829F" w14:textId="77777777" w:rsidR="00E743AF" w:rsidRPr="003E0D65" w:rsidRDefault="0043233B" w:rsidP="0043233B">
            <w:pPr>
              <w:pStyle w:val="a8"/>
              <w:ind w:firstLine="284"/>
              <w:jc w:val="both"/>
              <w:rPr>
                <w:rFonts w:ascii="Times New Roman" w:hAnsi="Times New Roman"/>
                <w:color w:val="000000"/>
                <w:sz w:val="24"/>
                <w:szCs w:val="24"/>
                <w:lang w:val="kk-KZ"/>
              </w:rPr>
            </w:pPr>
            <w:r w:rsidRPr="003E0D65">
              <w:rPr>
                <w:rFonts w:ascii="Times New Roman" w:hAnsi="Times New Roman"/>
                <w:color w:val="000000"/>
                <w:sz w:val="24"/>
                <w:szCs w:val="24"/>
                <w:lang w:val="kk-KZ"/>
              </w:rPr>
              <w:t xml:space="preserve">Сондай-ақ мемлекеттің қатысуын және мемлекеттік тапсырмалар институтының тауар нарықтарындағы бәсекелестіктің жай-күйіне ықпалын барынша азайту мақсатында БҚДА конкурстық рәсімдер арқылы жеке секторға қаражаттың белгілі бір көлемін қосалқы мердігерлікке беру бойынша жұмыс жүргізді. Нәтижесінде қолда бар 389,3 </w:t>
            </w:r>
            <w:proofErr w:type="spellStart"/>
            <w:r w:rsidRPr="003E0D65">
              <w:rPr>
                <w:rFonts w:ascii="Times New Roman" w:hAnsi="Times New Roman"/>
                <w:color w:val="000000"/>
                <w:sz w:val="24"/>
                <w:szCs w:val="24"/>
                <w:lang w:val="kk-KZ"/>
              </w:rPr>
              <w:t>млрд</w:t>
            </w:r>
            <w:proofErr w:type="spellEnd"/>
            <w:r w:rsidRPr="003E0D65">
              <w:rPr>
                <w:rFonts w:ascii="Times New Roman" w:hAnsi="Times New Roman"/>
                <w:color w:val="000000"/>
                <w:sz w:val="24"/>
                <w:szCs w:val="24"/>
                <w:lang w:val="kk-KZ"/>
              </w:rPr>
              <w:t xml:space="preserve"> </w:t>
            </w:r>
            <w:r w:rsidRPr="003E0D65">
              <w:rPr>
                <w:rFonts w:ascii="Times New Roman" w:hAnsi="Times New Roman"/>
                <w:color w:val="000000"/>
                <w:sz w:val="24"/>
                <w:szCs w:val="24"/>
                <w:lang w:val="kk-KZ"/>
              </w:rPr>
              <w:lastRenderedPageBreak/>
              <w:t xml:space="preserve">теңгенің 38,1 </w:t>
            </w:r>
            <w:proofErr w:type="spellStart"/>
            <w:r w:rsidRPr="003E0D65">
              <w:rPr>
                <w:rFonts w:ascii="Times New Roman" w:hAnsi="Times New Roman"/>
                <w:color w:val="000000"/>
                <w:sz w:val="24"/>
                <w:szCs w:val="24"/>
                <w:lang w:val="kk-KZ"/>
              </w:rPr>
              <w:t>млрд</w:t>
            </w:r>
            <w:proofErr w:type="spellEnd"/>
            <w:r w:rsidRPr="003E0D65">
              <w:rPr>
                <w:rFonts w:ascii="Times New Roman" w:hAnsi="Times New Roman"/>
                <w:color w:val="000000"/>
                <w:sz w:val="24"/>
                <w:szCs w:val="24"/>
                <w:lang w:val="kk-KZ"/>
              </w:rPr>
              <w:t xml:space="preserve"> теңгесі (немесе 9,8%) бәсекелес ортаға берілді.</w:t>
            </w:r>
          </w:p>
        </w:tc>
      </w:tr>
      <w:tr w:rsidR="00C42060" w:rsidRPr="00226CC9" w14:paraId="113F5D13" w14:textId="77777777" w:rsidTr="005A2C47">
        <w:tc>
          <w:tcPr>
            <w:tcW w:w="457" w:type="dxa"/>
            <w:shd w:val="clear" w:color="auto" w:fill="auto"/>
            <w:tcMar>
              <w:top w:w="45" w:type="dxa"/>
              <w:left w:w="75" w:type="dxa"/>
              <w:bottom w:w="45" w:type="dxa"/>
              <w:right w:w="75" w:type="dxa"/>
            </w:tcMar>
          </w:tcPr>
          <w:p w14:paraId="7D519CA9" w14:textId="77777777" w:rsidR="00C42060" w:rsidRPr="003E0D65" w:rsidRDefault="001177FC" w:rsidP="000F76F0">
            <w:pPr>
              <w:spacing w:after="360" w:line="285" w:lineRule="atLeast"/>
              <w:textAlignment w:val="baseline"/>
              <w:rPr>
                <w:rFonts w:ascii="Times New Roman" w:hAnsi="Times New Roman" w:cs="Times New Roman"/>
                <w:color w:val="000000"/>
                <w:spacing w:val="2"/>
                <w:sz w:val="24"/>
                <w:szCs w:val="24"/>
                <w:lang w:val="kk-KZ"/>
              </w:rPr>
            </w:pPr>
            <w:r w:rsidRPr="003E0D65">
              <w:rPr>
                <w:rFonts w:ascii="Times New Roman" w:hAnsi="Times New Roman" w:cs="Times New Roman"/>
                <w:color w:val="000000"/>
                <w:spacing w:val="2"/>
                <w:sz w:val="24"/>
                <w:szCs w:val="24"/>
                <w:lang w:val="kk-KZ"/>
              </w:rPr>
              <w:lastRenderedPageBreak/>
              <w:t>5</w:t>
            </w:r>
            <w:r w:rsidR="00C42060" w:rsidRPr="003E0D65">
              <w:rPr>
                <w:rFonts w:ascii="Times New Roman" w:hAnsi="Times New Roman" w:cs="Times New Roman"/>
                <w:color w:val="000000"/>
                <w:spacing w:val="2"/>
                <w:sz w:val="24"/>
                <w:szCs w:val="24"/>
                <w:lang w:val="kk-KZ"/>
              </w:rPr>
              <w:t>.</w:t>
            </w:r>
          </w:p>
        </w:tc>
        <w:tc>
          <w:tcPr>
            <w:tcW w:w="2523" w:type="dxa"/>
            <w:shd w:val="clear" w:color="auto" w:fill="auto"/>
            <w:tcMar>
              <w:top w:w="45" w:type="dxa"/>
              <w:left w:w="75" w:type="dxa"/>
              <w:bottom w:w="45" w:type="dxa"/>
              <w:right w:w="75" w:type="dxa"/>
            </w:tcMar>
          </w:tcPr>
          <w:p w14:paraId="3EF3EA8B" w14:textId="77777777" w:rsidR="00C42060" w:rsidRPr="003E0D65" w:rsidRDefault="00C42060" w:rsidP="0043233B">
            <w:pPr>
              <w:spacing w:after="0" w:line="240" w:lineRule="auto"/>
              <w:rPr>
                <w:rFonts w:ascii="Times New Roman" w:eastAsia="Times New Roman" w:hAnsi="Times New Roman" w:cs="Times New Roman"/>
                <w:i/>
                <w:iCs/>
                <w:sz w:val="20"/>
                <w:szCs w:val="20"/>
                <w:lang w:val="kk-KZ" w:eastAsia="ru-RU"/>
              </w:rPr>
            </w:pPr>
            <w:r w:rsidRPr="003E0D65">
              <w:rPr>
                <w:rFonts w:ascii="Times New Roman" w:hAnsi="Times New Roman" w:cs="Times New Roman"/>
                <w:color w:val="000000"/>
                <w:spacing w:val="2"/>
                <w:sz w:val="24"/>
                <w:szCs w:val="24"/>
                <w:lang w:val="kk-KZ"/>
              </w:rPr>
              <w:t>21-1-іс-шара.</w:t>
            </w:r>
            <w:r w:rsidRPr="003E0D65">
              <w:rPr>
                <w:rFonts w:ascii="Times New Roman" w:hAnsi="Times New Roman" w:cs="Times New Roman"/>
                <w:color w:val="000000"/>
                <w:spacing w:val="2"/>
                <w:sz w:val="24"/>
                <w:szCs w:val="24"/>
                <w:lang w:val="kk-KZ"/>
              </w:rPr>
              <w:br/>
              <w:t>Бірыңғай операторлардың санын азайтуға бағытталған Заң жобасын әзірлеу</w:t>
            </w:r>
          </w:p>
        </w:tc>
        <w:tc>
          <w:tcPr>
            <w:tcW w:w="1134" w:type="dxa"/>
            <w:shd w:val="clear" w:color="auto" w:fill="auto"/>
            <w:tcMar>
              <w:top w:w="45" w:type="dxa"/>
              <w:left w:w="75" w:type="dxa"/>
              <w:bottom w:w="45" w:type="dxa"/>
              <w:right w:w="75" w:type="dxa"/>
            </w:tcMar>
          </w:tcPr>
          <w:p w14:paraId="2E79A6BF" w14:textId="77777777" w:rsidR="00C42060" w:rsidRPr="003E0D65" w:rsidRDefault="00C42060" w:rsidP="000F76F0">
            <w:pPr>
              <w:spacing w:after="0" w:line="240" w:lineRule="auto"/>
              <w:jc w:val="center"/>
              <w:rPr>
                <w:rFonts w:ascii="Times New Roman" w:hAnsi="Times New Roman" w:cs="Times New Roman"/>
                <w:color w:val="000000"/>
                <w:spacing w:val="2"/>
                <w:sz w:val="24"/>
                <w:szCs w:val="24"/>
              </w:rPr>
            </w:pPr>
            <w:proofErr w:type="spellStart"/>
            <w:r w:rsidRPr="003E0D65">
              <w:rPr>
                <w:rFonts w:ascii="Times New Roman" w:hAnsi="Times New Roman" w:cs="Times New Roman"/>
                <w:color w:val="000000"/>
                <w:spacing w:val="2"/>
                <w:sz w:val="24"/>
                <w:szCs w:val="24"/>
              </w:rPr>
              <w:t>Заң</w:t>
            </w:r>
            <w:proofErr w:type="spellEnd"/>
            <w:r w:rsidRPr="003E0D65">
              <w:rPr>
                <w:rFonts w:ascii="Times New Roman" w:hAnsi="Times New Roman" w:cs="Times New Roman"/>
                <w:color w:val="000000"/>
                <w:spacing w:val="2"/>
                <w:sz w:val="24"/>
                <w:szCs w:val="24"/>
              </w:rPr>
              <w:t xml:space="preserve"> </w:t>
            </w:r>
            <w:proofErr w:type="spellStart"/>
            <w:r w:rsidRPr="003E0D65">
              <w:rPr>
                <w:rFonts w:ascii="Times New Roman" w:hAnsi="Times New Roman" w:cs="Times New Roman"/>
                <w:color w:val="000000"/>
                <w:spacing w:val="2"/>
                <w:sz w:val="24"/>
                <w:szCs w:val="24"/>
              </w:rPr>
              <w:t>жобасы</w:t>
            </w:r>
            <w:proofErr w:type="spellEnd"/>
          </w:p>
        </w:tc>
        <w:tc>
          <w:tcPr>
            <w:tcW w:w="1418" w:type="dxa"/>
            <w:shd w:val="clear" w:color="auto" w:fill="auto"/>
            <w:tcMar>
              <w:top w:w="45" w:type="dxa"/>
              <w:left w:w="75" w:type="dxa"/>
              <w:bottom w:w="45" w:type="dxa"/>
              <w:right w:w="75" w:type="dxa"/>
            </w:tcMar>
          </w:tcPr>
          <w:p w14:paraId="0BFEB579" w14:textId="77777777" w:rsidR="00C42060" w:rsidRPr="003E0D65" w:rsidRDefault="00C42060" w:rsidP="000F76F0">
            <w:pPr>
              <w:spacing w:after="0" w:line="240" w:lineRule="auto"/>
              <w:jc w:val="center"/>
              <w:rPr>
                <w:rFonts w:ascii="Times New Roman" w:hAnsi="Times New Roman" w:cs="Times New Roman"/>
                <w:color w:val="000000"/>
                <w:spacing w:val="2"/>
                <w:sz w:val="24"/>
                <w:szCs w:val="24"/>
                <w:shd w:val="clear" w:color="auto" w:fill="FFFFFF"/>
                <w:lang w:val="kk-KZ"/>
              </w:rPr>
            </w:pPr>
            <w:r w:rsidRPr="003E0D65">
              <w:rPr>
                <w:rFonts w:ascii="Times New Roman" w:hAnsi="Times New Roman" w:cs="Times New Roman"/>
                <w:color w:val="000000"/>
                <w:spacing w:val="2"/>
                <w:sz w:val="24"/>
                <w:szCs w:val="24"/>
                <w:shd w:val="clear" w:color="auto" w:fill="FFFFFF"/>
                <w:lang w:val="kk-KZ"/>
              </w:rPr>
              <w:t>БҚДА</w:t>
            </w:r>
          </w:p>
        </w:tc>
        <w:tc>
          <w:tcPr>
            <w:tcW w:w="930" w:type="dxa"/>
          </w:tcPr>
          <w:p w14:paraId="45848C64" w14:textId="77777777" w:rsidR="00C42060" w:rsidRPr="003E0D65" w:rsidRDefault="00C42060" w:rsidP="006F32EC">
            <w:pPr>
              <w:spacing w:after="0" w:line="240" w:lineRule="auto"/>
              <w:ind w:firstLine="284"/>
              <w:jc w:val="both"/>
              <w:rPr>
                <w:rFonts w:ascii="Times New Roman" w:eastAsia="Times New Roman" w:hAnsi="Times New Roman" w:cs="Times New Roman"/>
                <w:b/>
                <w:bCs/>
                <w:sz w:val="24"/>
                <w:szCs w:val="24"/>
                <w:lang w:val="kk-KZ" w:eastAsia="ru-RU"/>
              </w:rPr>
            </w:pPr>
          </w:p>
        </w:tc>
        <w:tc>
          <w:tcPr>
            <w:tcW w:w="851" w:type="dxa"/>
          </w:tcPr>
          <w:p w14:paraId="090AC354" w14:textId="77777777" w:rsidR="00C42060" w:rsidRPr="003E0D65" w:rsidRDefault="00C42060" w:rsidP="006F32EC">
            <w:pPr>
              <w:spacing w:after="0" w:line="240" w:lineRule="auto"/>
              <w:ind w:firstLine="284"/>
              <w:jc w:val="both"/>
              <w:rPr>
                <w:rFonts w:ascii="Times New Roman" w:eastAsia="Times New Roman" w:hAnsi="Times New Roman" w:cs="Times New Roman"/>
                <w:b/>
                <w:bCs/>
                <w:sz w:val="24"/>
                <w:szCs w:val="24"/>
                <w:lang w:val="kk-KZ" w:eastAsia="ru-RU"/>
              </w:rPr>
            </w:pPr>
          </w:p>
        </w:tc>
        <w:tc>
          <w:tcPr>
            <w:tcW w:w="850" w:type="dxa"/>
          </w:tcPr>
          <w:p w14:paraId="7CF42FAD" w14:textId="77777777" w:rsidR="00C42060" w:rsidRPr="003E0D65" w:rsidRDefault="00C42060" w:rsidP="006F32EC">
            <w:pPr>
              <w:spacing w:after="0" w:line="240" w:lineRule="auto"/>
              <w:ind w:firstLine="284"/>
              <w:jc w:val="both"/>
              <w:rPr>
                <w:rFonts w:ascii="Times New Roman" w:eastAsia="Times New Roman" w:hAnsi="Times New Roman" w:cs="Times New Roman"/>
                <w:b/>
                <w:bCs/>
                <w:sz w:val="24"/>
                <w:szCs w:val="24"/>
                <w:lang w:val="kk-KZ" w:eastAsia="ru-RU"/>
              </w:rPr>
            </w:pPr>
          </w:p>
        </w:tc>
        <w:tc>
          <w:tcPr>
            <w:tcW w:w="851" w:type="dxa"/>
          </w:tcPr>
          <w:p w14:paraId="3ED5E899" w14:textId="77777777" w:rsidR="00C42060" w:rsidRPr="003E0D65" w:rsidRDefault="00C42060" w:rsidP="006F32EC">
            <w:pPr>
              <w:spacing w:after="0" w:line="240" w:lineRule="auto"/>
              <w:ind w:firstLine="284"/>
              <w:jc w:val="both"/>
              <w:rPr>
                <w:rFonts w:ascii="Times New Roman" w:eastAsia="Times New Roman" w:hAnsi="Times New Roman" w:cs="Times New Roman"/>
                <w:b/>
                <w:bCs/>
                <w:sz w:val="24"/>
                <w:szCs w:val="24"/>
                <w:lang w:val="kk-KZ" w:eastAsia="ru-RU"/>
              </w:rPr>
            </w:pPr>
          </w:p>
        </w:tc>
        <w:tc>
          <w:tcPr>
            <w:tcW w:w="6662" w:type="dxa"/>
            <w:shd w:val="clear" w:color="auto" w:fill="auto"/>
            <w:tcMar>
              <w:top w:w="45" w:type="dxa"/>
              <w:left w:w="75" w:type="dxa"/>
              <w:bottom w:w="45" w:type="dxa"/>
              <w:right w:w="75" w:type="dxa"/>
            </w:tcMar>
          </w:tcPr>
          <w:p w14:paraId="2F490D06" w14:textId="77777777" w:rsidR="00C42060" w:rsidRPr="003E0D65" w:rsidRDefault="00C42060" w:rsidP="006F32EC">
            <w:pPr>
              <w:spacing w:after="0" w:line="240" w:lineRule="auto"/>
              <w:ind w:firstLine="284"/>
              <w:jc w:val="both"/>
              <w:rPr>
                <w:rFonts w:ascii="Times New Roman" w:eastAsia="Times New Roman" w:hAnsi="Times New Roman" w:cs="Times New Roman"/>
                <w:b/>
                <w:bCs/>
                <w:sz w:val="24"/>
                <w:szCs w:val="24"/>
                <w:lang w:val="kk-KZ" w:eastAsia="ru-RU"/>
              </w:rPr>
            </w:pPr>
            <w:r w:rsidRPr="003E0D65">
              <w:rPr>
                <w:rFonts w:ascii="Times New Roman" w:eastAsia="Times New Roman" w:hAnsi="Times New Roman" w:cs="Times New Roman"/>
                <w:b/>
                <w:bCs/>
                <w:sz w:val="24"/>
                <w:szCs w:val="24"/>
                <w:lang w:val="kk-KZ" w:eastAsia="ru-RU"/>
              </w:rPr>
              <w:t>Орындалды</w:t>
            </w:r>
          </w:p>
          <w:p w14:paraId="2085780C" w14:textId="77777777" w:rsidR="0049399D" w:rsidRPr="003E0D65" w:rsidRDefault="0049399D" w:rsidP="0049399D">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Қазіргі уақытта Мемлекеттік тізілімге 18 мемлекеттік монополия субъектісі және 25 арнайы құқық субъектісі енгізілген.</w:t>
            </w:r>
          </w:p>
          <w:p w14:paraId="3B5B282C" w14:textId="77777777" w:rsidR="0049399D" w:rsidRPr="003E0D65" w:rsidRDefault="0049399D" w:rsidP="0049399D">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2025 жылы жүргізілген талдаулардың қорытындысы және БҚДА Басқарма шешімі бойынша тізілімге 9 арнайы құқық субъектісі енгізілді:</w:t>
            </w:r>
          </w:p>
          <w:p w14:paraId="3320E239" w14:textId="77777777" w:rsidR="0049399D" w:rsidRPr="003E0D65" w:rsidRDefault="0049399D" w:rsidP="0049399D">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1) «Қазақстан ГИС орталығы» АҚ;</w:t>
            </w:r>
          </w:p>
          <w:p w14:paraId="0F936E11" w14:textId="77777777" w:rsidR="0049399D" w:rsidRPr="003E0D65" w:rsidRDefault="0049399D" w:rsidP="0049399D">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2) «Ахмет Байтұрсынұлы атындағы «Талдау» білім беруді зерттеу және бағалау ұлттық орталығы» АҚ;</w:t>
            </w:r>
          </w:p>
          <w:p w14:paraId="25F22EFC" w14:textId="77777777" w:rsidR="0049399D" w:rsidRPr="003E0D65" w:rsidRDefault="0049399D" w:rsidP="0049399D">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3) «Жол активтерінің ұлттық сапа орталығы» ШЖҚ РМК;</w:t>
            </w:r>
          </w:p>
          <w:p w14:paraId="570144D9" w14:textId="77777777" w:rsidR="0049399D" w:rsidRPr="003E0D65" w:rsidRDefault="0049399D" w:rsidP="0049399D">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4) «Еңбек ресурстарын дамыту орталығы» АҚ;</w:t>
            </w:r>
          </w:p>
          <w:p w14:paraId="66BB27B9" w14:textId="77777777" w:rsidR="0049399D" w:rsidRPr="003E0D65" w:rsidRDefault="0049399D" w:rsidP="0049399D">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5) «Қаржы орталығы» АҚ;</w:t>
            </w:r>
          </w:p>
          <w:p w14:paraId="34EFDDD1" w14:textId="77777777" w:rsidR="0049399D" w:rsidRPr="003E0D65" w:rsidRDefault="0049399D" w:rsidP="0049399D">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6) «Мемлекеттік ұлттық ғылыми-техникалық сараптама орталығы» АҚ;</w:t>
            </w:r>
          </w:p>
          <w:p w14:paraId="711D6D32" w14:textId="77777777" w:rsidR="0049399D" w:rsidRPr="003E0D65" w:rsidRDefault="0049399D" w:rsidP="0049399D">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7) «Республикалық электрондық денсаулық сақтау орталығы» ШЖҚ РМК;</w:t>
            </w:r>
          </w:p>
          <w:p w14:paraId="10F301F1" w14:textId="77777777" w:rsidR="0049399D" w:rsidRPr="003E0D65" w:rsidRDefault="0049399D" w:rsidP="0049399D">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8) «</w:t>
            </w:r>
            <w:proofErr w:type="spellStart"/>
            <w:r w:rsidRPr="003E0D65">
              <w:rPr>
                <w:rFonts w:ascii="Times New Roman" w:eastAsia="Times New Roman" w:hAnsi="Times New Roman" w:cs="Times New Roman"/>
                <w:sz w:val="24"/>
                <w:szCs w:val="24"/>
                <w:lang w:val="kk-KZ" w:eastAsia="ru-RU"/>
              </w:rPr>
              <w:t>ҚазАвтоЖол</w:t>
            </w:r>
            <w:proofErr w:type="spellEnd"/>
            <w:r w:rsidRPr="003E0D65">
              <w:rPr>
                <w:rFonts w:ascii="Times New Roman" w:eastAsia="Times New Roman" w:hAnsi="Times New Roman" w:cs="Times New Roman"/>
                <w:sz w:val="24"/>
                <w:szCs w:val="24"/>
                <w:lang w:val="kk-KZ" w:eastAsia="ru-RU"/>
              </w:rPr>
              <w:t>» ұлттық компаниясы» АҚ;</w:t>
            </w:r>
          </w:p>
          <w:p w14:paraId="559E27E2" w14:textId="77777777" w:rsidR="0049399D" w:rsidRPr="003E0D65" w:rsidRDefault="0049399D" w:rsidP="0049399D">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9) «</w:t>
            </w:r>
            <w:proofErr w:type="spellStart"/>
            <w:r w:rsidRPr="003E0D65">
              <w:rPr>
                <w:rFonts w:ascii="Times New Roman" w:eastAsia="Times New Roman" w:hAnsi="Times New Roman" w:cs="Times New Roman"/>
                <w:sz w:val="24"/>
                <w:szCs w:val="24"/>
                <w:lang w:val="kk-KZ" w:eastAsia="ru-RU"/>
              </w:rPr>
              <w:t>Қазстандарт</w:t>
            </w:r>
            <w:proofErr w:type="spellEnd"/>
            <w:r w:rsidRPr="003E0D65">
              <w:rPr>
                <w:rFonts w:ascii="Times New Roman" w:eastAsia="Times New Roman" w:hAnsi="Times New Roman" w:cs="Times New Roman"/>
                <w:sz w:val="24"/>
                <w:szCs w:val="24"/>
                <w:lang w:val="kk-KZ" w:eastAsia="ru-RU"/>
              </w:rPr>
              <w:t>» ШЖҚ РМК.</w:t>
            </w:r>
          </w:p>
          <w:p w14:paraId="2F6CDED2" w14:textId="77777777" w:rsidR="0049399D" w:rsidRPr="003E0D65" w:rsidRDefault="0049399D" w:rsidP="0049399D">
            <w:pPr>
              <w:spacing w:after="0" w:line="240" w:lineRule="auto"/>
              <w:ind w:firstLine="284"/>
              <w:jc w:val="both"/>
              <w:rPr>
                <w:rFonts w:ascii="Times New Roman" w:eastAsia="Times New Roman" w:hAnsi="Times New Roman" w:cs="Times New Roman"/>
                <w:lang w:val="kk-KZ" w:eastAsia="ru-RU"/>
              </w:rPr>
            </w:pPr>
            <w:r w:rsidRPr="003E0D65">
              <w:rPr>
                <w:rFonts w:ascii="Times New Roman" w:eastAsia="Times New Roman" w:hAnsi="Times New Roman" w:cs="Times New Roman"/>
                <w:sz w:val="24"/>
                <w:szCs w:val="24"/>
                <w:lang w:val="kk-KZ" w:eastAsia="ru-RU"/>
              </w:rPr>
              <w:t xml:space="preserve">Арнайы құқық субъектілерінің 5 операторлық функциясы мен мемлекеттік монополия субъектісінің 1 функциясын алып тастауға бағытталған заңнамалық түзетулер </w:t>
            </w:r>
            <w:r w:rsidRPr="003E0D65">
              <w:rPr>
                <w:rFonts w:ascii="Times New Roman" w:eastAsia="Times New Roman" w:hAnsi="Times New Roman" w:cs="Times New Roman"/>
                <w:lang w:val="kk-KZ" w:eastAsia="ru-RU"/>
              </w:rPr>
              <w:t>(6-шы монополияға қарсы пакет) қарастырылған.</w:t>
            </w:r>
          </w:p>
          <w:p w14:paraId="7EACF055" w14:textId="77777777" w:rsidR="0049399D" w:rsidRPr="003E0D65" w:rsidRDefault="0049399D" w:rsidP="0049399D">
            <w:pPr>
              <w:spacing w:after="0" w:line="240" w:lineRule="auto"/>
              <w:ind w:firstLine="284"/>
              <w:jc w:val="both"/>
              <w:rPr>
                <w:rFonts w:ascii="Times New Roman" w:eastAsia="Times New Roman" w:hAnsi="Times New Roman" w:cs="Times New Roman"/>
                <w:b/>
                <w:bCs/>
                <w:i/>
                <w:iCs/>
                <w:lang w:val="kk-KZ" w:eastAsia="ru-RU"/>
              </w:rPr>
            </w:pPr>
            <w:r w:rsidRPr="003E0D65">
              <w:rPr>
                <w:rFonts w:ascii="Times New Roman" w:eastAsia="Times New Roman" w:hAnsi="Times New Roman" w:cs="Times New Roman"/>
                <w:b/>
                <w:bCs/>
                <w:i/>
                <w:iCs/>
                <w:lang w:val="kk-KZ" w:eastAsia="ru-RU"/>
              </w:rPr>
              <w:t>Анықтама:</w:t>
            </w:r>
          </w:p>
          <w:p w14:paraId="4B8CE91C" w14:textId="77777777" w:rsidR="0049399D" w:rsidRPr="003E0D65" w:rsidRDefault="0049399D" w:rsidP="0049399D">
            <w:pPr>
              <w:spacing w:after="0" w:line="240" w:lineRule="auto"/>
              <w:ind w:firstLine="284"/>
              <w:jc w:val="both"/>
              <w:rPr>
                <w:rFonts w:ascii="Times New Roman" w:eastAsia="Times New Roman" w:hAnsi="Times New Roman" w:cs="Times New Roman"/>
                <w:i/>
                <w:iCs/>
                <w:lang w:val="kk-KZ" w:eastAsia="ru-RU"/>
              </w:rPr>
            </w:pPr>
            <w:r w:rsidRPr="003E0D65">
              <w:rPr>
                <w:rFonts w:ascii="Times New Roman" w:eastAsia="Times New Roman" w:hAnsi="Times New Roman" w:cs="Times New Roman"/>
                <w:i/>
                <w:iCs/>
                <w:lang w:val="kk-KZ" w:eastAsia="ru-RU"/>
              </w:rPr>
              <w:t>1) Этил спирті мен алкоголь өнімін өндіру саласындағы бақылау есепке алу аспаптары деректерінің операторы – «Ақпараттық-есептеу орталығы» АҚ;</w:t>
            </w:r>
          </w:p>
          <w:p w14:paraId="77D7B74D" w14:textId="77777777" w:rsidR="0049399D" w:rsidRPr="003E0D65" w:rsidRDefault="0049399D" w:rsidP="0049399D">
            <w:pPr>
              <w:spacing w:after="0" w:line="240" w:lineRule="auto"/>
              <w:ind w:firstLine="284"/>
              <w:jc w:val="both"/>
              <w:rPr>
                <w:rFonts w:ascii="Times New Roman" w:eastAsia="Times New Roman" w:hAnsi="Times New Roman" w:cs="Times New Roman"/>
                <w:i/>
                <w:iCs/>
                <w:lang w:val="kk-KZ" w:eastAsia="ru-RU"/>
              </w:rPr>
            </w:pPr>
            <w:r w:rsidRPr="003E0D65">
              <w:rPr>
                <w:rFonts w:ascii="Times New Roman" w:eastAsia="Times New Roman" w:hAnsi="Times New Roman" w:cs="Times New Roman"/>
                <w:i/>
                <w:iCs/>
                <w:lang w:val="kk-KZ" w:eastAsia="ru-RU"/>
              </w:rPr>
              <w:t>2) Мұнай өнімдерін өндіру және олардың айналымы саласындағы бақылау есепке алу аспаптары деректерінің операторы – «Ақпараттық-есептеу орталығы» АҚ;</w:t>
            </w:r>
          </w:p>
          <w:p w14:paraId="29A006E6" w14:textId="77777777" w:rsidR="0049399D" w:rsidRPr="003E0D65" w:rsidRDefault="0049399D" w:rsidP="0049399D">
            <w:pPr>
              <w:spacing w:after="0" w:line="240" w:lineRule="auto"/>
              <w:ind w:firstLine="284"/>
              <w:jc w:val="both"/>
              <w:rPr>
                <w:rFonts w:ascii="Times New Roman" w:eastAsia="Times New Roman" w:hAnsi="Times New Roman" w:cs="Times New Roman"/>
                <w:i/>
                <w:iCs/>
                <w:lang w:val="kk-KZ" w:eastAsia="ru-RU"/>
              </w:rPr>
            </w:pPr>
            <w:r w:rsidRPr="003E0D65">
              <w:rPr>
                <w:rFonts w:ascii="Times New Roman" w:eastAsia="Times New Roman" w:hAnsi="Times New Roman" w:cs="Times New Roman"/>
                <w:i/>
                <w:iCs/>
                <w:lang w:val="kk-KZ" w:eastAsia="ru-RU"/>
              </w:rPr>
              <w:t xml:space="preserve">3) Механикалық көлік құралдары мен олардың тіркемелерінің міндетті техникалық байқаудан өтуінің бірыңғай ақпараттық </w:t>
            </w:r>
            <w:r w:rsidRPr="003E0D65">
              <w:rPr>
                <w:rFonts w:ascii="Times New Roman" w:eastAsia="Times New Roman" w:hAnsi="Times New Roman" w:cs="Times New Roman"/>
                <w:i/>
                <w:iCs/>
                <w:lang w:val="kk-KZ" w:eastAsia="ru-RU"/>
              </w:rPr>
              <w:lastRenderedPageBreak/>
              <w:t>жүйесінің операторы – «</w:t>
            </w:r>
            <w:proofErr w:type="spellStart"/>
            <w:r w:rsidRPr="003E0D65">
              <w:rPr>
                <w:rFonts w:ascii="Times New Roman" w:eastAsia="Times New Roman" w:hAnsi="Times New Roman" w:cs="Times New Roman"/>
                <w:i/>
                <w:iCs/>
                <w:lang w:val="kk-KZ" w:eastAsia="ru-RU"/>
              </w:rPr>
              <w:t>Қазавтожол</w:t>
            </w:r>
            <w:proofErr w:type="spellEnd"/>
            <w:r w:rsidRPr="003E0D65">
              <w:rPr>
                <w:rFonts w:ascii="Times New Roman" w:eastAsia="Times New Roman" w:hAnsi="Times New Roman" w:cs="Times New Roman"/>
                <w:i/>
                <w:iCs/>
                <w:lang w:val="kk-KZ" w:eastAsia="ru-RU"/>
              </w:rPr>
              <w:t>» АҚ;</w:t>
            </w:r>
          </w:p>
          <w:p w14:paraId="7B357E31" w14:textId="77777777" w:rsidR="0049399D" w:rsidRPr="003E0D65" w:rsidRDefault="0049399D" w:rsidP="0049399D">
            <w:pPr>
              <w:spacing w:after="0" w:line="240" w:lineRule="auto"/>
              <w:ind w:firstLine="284"/>
              <w:jc w:val="both"/>
              <w:rPr>
                <w:rFonts w:ascii="Times New Roman" w:eastAsia="Times New Roman" w:hAnsi="Times New Roman" w:cs="Times New Roman"/>
                <w:i/>
                <w:iCs/>
                <w:lang w:val="kk-KZ" w:eastAsia="ru-RU"/>
              </w:rPr>
            </w:pPr>
            <w:r w:rsidRPr="003E0D65">
              <w:rPr>
                <w:rFonts w:ascii="Times New Roman" w:eastAsia="Times New Roman" w:hAnsi="Times New Roman" w:cs="Times New Roman"/>
                <w:i/>
                <w:iCs/>
                <w:lang w:val="kk-KZ" w:eastAsia="ru-RU"/>
              </w:rPr>
              <w:t>4) Ғарыштық байланыс жүйесінің операторы – «Республикалық ғарыштық байланыс орталығы» АҚ;</w:t>
            </w:r>
          </w:p>
          <w:p w14:paraId="4E37196F" w14:textId="77777777" w:rsidR="0049399D" w:rsidRPr="003E0D65" w:rsidRDefault="0049399D" w:rsidP="0049399D">
            <w:pPr>
              <w:spacing w:after="0" w:line="240" w:lineRule="auto"/>
              <w:ind w:firstLine="284"/>
              <w:jc w:val="both"/>
              <w:rPr>
                <w:rFonts w:ascii="Times New Roman" w:eastAsia="Times New Roman" w:hAnsi="Times New Roman" w:cs="Times New Roman"/>
                <w:i/>
                <w:iCs/>
                <w:lang w:val="kk-KZ" w:eastAsia="ru-RU"/>
              </w:rPr>
            </w:pPr>
            <w:r w:rsidRPr="003E0D65">
              <w:rPr>
                <w:rFonts w:ascii="Times New Roman" w:eastAsia="Times New Roman" w:hAnsi="Times New Roman" w:cs="Times New Roman"/>
                <w:i/>
                <w:iCs/>
                <w:lang w:val="kk-KZ" w:eastAsia="ru-RU"/>
              </w:rPr>
              <w:t>5) Жоғары дәлдікті спутниктік навигация жүйесінің операторы – «Қазақстан Ғарыш Сапары» АҚ;</w:t>
            </w:r>
          </w:p>
          <w:p w14:paraId="32D78613" w14:textId="77777777" w:rsidR="00C42060" w:rsidRPr="003E0D65" w:rsidRDefault="0049399D" w:rsidP="0049399D">
            <w:pPr>
              <w:pStyle w:val="a8"/>
              <w:ind w:firstLine="284"/>
              <w:jc w:val="both"/>
              <w:rPr>
                <w:rFonts w:ascii="Times New Roman" w:hAnsi="Times New Roman"/>
                <w:lang w:val="kk-KZ"/>
              </w:rPr>
            </w:pPr>
            <w:r w:rsidRPr="003E0D65">
              <w:rPr>
                <w:rFonts w:ascii="Times New Roman" w:hAnsi="Times New Roman"/>
                <w:i/>
                <w:iCs/>
                <w:lang w:val="kk-KZ"/>
              </w:rPr>
              <w:t>6) Техникалық реттеу тізілімін қалыптастыру және сүйемелдеу – «Ұлттық аккредиттеу орталығы» РМК.</w:t>
            </w:r>
          </w:p>
        </w:tc>
      </w:tr>
      <w:tr w:rsidR="0049399D" w:rsidRPr="00226CC9" w14:paraId="734B8369" w14:textId="77777777" w:rsidTr="00E1346B">
        <w:tc>
          <w:tcPr>
            <w:tcW w:w="15676" w:type="dxa"/>
            <w:gridSpan w:val="9"/>
            <w:shd w:val="clear" w:color="auto" w:fill="auto"/>
            <w:tcMar>
              <w:top w:w="45" w:type="dxa"/>
              <w:left w:w="75" w:type="dxa"/>
              <w:bottom w:w="45" w:type="dxa"/>
              <w:right w:w="75" w:type="dxa"/>
            </w:tcMar>
          </w:tcPr>
          <w:p w14:paraId="46E25108" w14:textId="77777777" w:rsidR="0049399D" w:rsidRPr="003E0D65" w:rsidRDefault="0049399D" w:rsidP="0049399D">
            <w:pPr>
              <w:spacing w:after="0" w:line="240" w:lineRule="auto"/>
              <w:jc w:val="both"/>
              <w:rPr>
                <w:rFonts w:ascii="Times New Roman" w:eastAsia="Times New Roman" w:hAnsi="Times New Roman" w:cs="Times New Roman"/>
                <w:b/>
                <w:bCs/>
                <w:sz w:val="24"/>
                <w:szCs w:val="24"/>
                <w:lang w:val="kk-KZ" w:eastAsia="ru-RU"/>
              </w:rPr>
            </w:pPr>
            <w:r w:rsidRPr="003E0D65">
              <w:rPr>
                <w:rFonts w:ascii="Times New Roman" w:eastAsia="Times New Roman" w:hAnsi="Times New Roman" w:cs="Times New Roman"/>
                <w:b/>
                <w:bCs/>
                <w:sz w:val="24"/>
                <w:szCs w:val="24"/>
                <w:lang w:val="kk-KZ" w:eastAsia="ru-RU"/>
              </w:rPr>
              <w:lastRenderedPageBreak/>
              <w:t xml:space="preserve">6-бағыт. Ауыстырып қосудың </w:t>
            </w:r>
            <w:proofErr w:type="spellStart"/>
            <w:r w:rsidRPr="003E0D65">
              <w:rPr>
                <w:rFonts w:ascii="Times New Roman" w:eastAsia="Times New Roman" w:hAnsi="Times New Roman" w:cs="Times New Roman"/>
                <w:b/>
                <w:bCs/>
                <w:sz w:val="24"/>
                <w:szCs w:val="24"/>
                <w:lang w:val="kk-KZ" w:eastAsia="ru-RU"/>
              </w:rPr>
              <w:t>шығасылары</w:t>
            </w:r>
            <w:proofErr w:type="spellEnd"/>
            <w:r w:rsidRPr="003E0D65">
              <w:rPr>
                <w:rFonts w:ascii="Times New Roman" w:eastAsia="Times New Roman" w:hAnsi="Times New Roman" w:cs="Times New Roman"/>
                <w:b/>
                <w:bCs/>
                <w:sz w:val="24"/>
                <w:szCs w:val="24"/>
                <w:lang w:val="kk-KZ" w:eastAsia="ru-RU"/>
              </w:rPr>
              <w:t xml:space="preserve"> мен кедергілерін жою</w:t>
            </w:r>
          </w:p>
        </w:tc>
      </w:tr>
      <w:tr w:rsidR="0049399D" w:rsidRPr="00226CC9" w14:paraId="4F8D7D1D" w14:textId="77777777" w:rsidTr="005A2C47">
        <w:tc>
          <w:tcPr>
            <w:tcW w:w="457" w:type="dxa"/>
            <w:shd w:val="clear" w:color="auto" w:fill="auto"/>
            <w:tcMar>
              <w:top w:w="45" w:type="dxa"/>
              <w:left w:w="75" w:type="dxa"/>
              <w:bottom w:w="45" w:type="dxa"/>
              <w:right w:w="75" w:type="dxa"/>
            </w:tcMar>
          </w:tcPr>
          <w:p w14:paraId="32FD3560" w14:textId="77777777" w:rsidR="0049399D" w:rsidRPr="003E0D65" w:rsidRDefault="001177FC" w:rsidP="000F76F0">
            <w:pPr>
              <w:spacing w:after="360" w:line="285" w:lineRule="atLeast"/>
              <w:textAlignment w:val="baseline"/>
              <w:rPr>
                <w:rFonts w:ascii="Times New Roman" w:hAnsi="Times New Roman" w:cs="Times New Roman"/>
                <w:color w:val="000000"/>
                <w:spacing w:val="2"/>
                <w:sz w:val="24"/>
                <w:szCs w:val="24"/>
                <w:lang w:val="kk-KZ"/>
              </w:rPr>
            </w:pPr>
            <w:r w:rsidRPr="003E0D65">
              <w:rPr>
                <w:rFonts w:ascii="Times New Roman" w:hAnsi="Times New Roman" w:cs="Times New Roman"/>
                <w:color w:val="000000"/>
                <w:spacing w:val="2"/>
                <w:sz w:val="24"/>
                <w:szCs w:val="24"/>
                <w:lang w:val="kk-KZ"/>
              </w:rPr>
              <w:t>6.</w:t>
            </w:r>
          </w:p>
        </w:tc>
        <w:tc>
          <w:tcPr>
            <w:tcW w:w="2523" w:type="dxa"/>
            <w:shd w:val="clear" w:color="auto" w:fill="auto"/>
            <w:tcMar>
              <w:top w:w="45" w:type="dxa"/>
              <w:left w:w="75" w:type="dxa"/>
              <w:bottom w:w="45" w:type="dxa"/>
              <w:right w:w="75" w:type="dxa"/>
            </w:tcMar>
          </w:tcPr>
          <w:p w14:paraId="36F582CF" w14:textId="77777777" w:rsidR="0049399D" w:rsidRPr="003E0D65" w:rsidRDefault="0049399D" w:rsidP="0043233B">
            <w:pPr>
              <w:spacing w:after="0" w:line="240" w:lineRule="auto"/>
              <w:rPr>
                <w:rFonts w:ascii="Times New Roman" w:hAnsi="Times New Roman" w:cs="Times New Roman"/>
                <w:color w:val="000000"/>
                <w:spacing w:val="2"/>
                <w:sz w:val="24"/>
                <w:szCs w:val="24"/>
                <w:lang w:val="kk-KZ"/>
              </w:rPr>
            </w:pPr>
            <w:r w:rsidRPr="003E0D65">
              <w:rPr>
                <w:rFonts w:ascii="Times New Roman" w:hAnsi="Times New Roman" w:cs="Times New Roman"/>
                <w:color w:val="000000"/>
                <w:spacing w:val="2"/>
                <w:sz w:val="24"/>
                <w:szCs w:val="24"/>
                <w:lang w:val="kk-KZ"/>
              </w:rPr>
              <w:t xml:space="preserve">31-іс-шара. Тұтынушылар үшін тауар нарықтарында ауыстырып қосудың </w:t>
            </w:r>
            <w:proofErr w:type="spellStart"/>
            <w:r w:rsidRPr="003E0D65">
              <w:rPr>
                <w:rFonts w:ascii="Times New Roman" w:hAnsi="Times New Roman" w:cs="Times New Roman"/>
                <w:color w:val="000000"/>
                <w:spacing w:val="2"/>
                <w:sz w:val="24"/>
                <w:szCs w:val="24"/>
                <w:lang w:val="kk-KZ"/>
              </w:rPr>
              <w:t>шығасылары</w:t>
            </w:r>
            <w:proofErr w:type="spellEnd"/>
            <w:r w:rsidRPr="003E0D65">
              <w:rPr>
                <w:rFonts w:ascii="Times New Roman" w:hAnsi="Times New Roman" w:cs="Times New Roman"/>
                <w:color w:val="000000"/>
                <w:spacing w:val="2"/>
                <w:sz w:val="24"/>
                <w:szCs w:val="24"/>
                <w:lang w:val="kk-KZ"/>
              </w:rPr>
              <w:t xml:space="preserve"> мен кедергілерін жоюды қамтамасыз ететін тетіктерді енгізу мәселесін пысықтау</w:t>
            </w:r>
          </w:p>
        </w:tc>
        <w:tc>
          <w:tcPr>
            <w:tcW w:w="1134" w:type="dxa"/>
            <w:shd w:val="clear" w:color="auto" w:fill="auto"/>
            <w:tcMar>
              <w:top w:w="45" w:type="dxa"/>
              <w:left w:w="75" w:type="dxa"/>
              <w:bottom w:w="45" w:type="dxa"/>
              <w:right w:w="75" w:type="dxa"/>
            </w:tcMar>
          </w:tcPr>
          <w:p w14:paraId="03A81E5D" w14:textId="77777777" w:rsidR="0049399D" w:rsidRPr="003E0D65" w:rsidRDefault="0049399D" w:rsidP="000F76F0">
            <w:pPr>
              <w:spacing w:after="0" w:line="240" w:lineRule="auto"/>
              <w:jc w:val="center"/>
              <w:rPr>
                <w:rFonts w:ascii="Times New Roman" w:hAnsi="Times New Roman" w:cs="Times New Roman"/>
                <w:color w:val="000000"/>
                <w:spacing w:val="2"/>
                <w:sz w:val="24"/>
                <w:szCs w:val="24"/>
                <w:lang w:val="kk-KZ"/>
              </w:rPr>
            </w:pPr>
            <w:r w:rsidRPr="003E0D65">
              <w:rPr>
                <w:rFonts w:ascii="Times New Roman" w:hAnsi="Times New Roman" w:cs="Times New Roman"/>
                <w:color w:val="000000"/>
                <w:spacing w:val="2"/>
                <w:sz w:val="24"/>
                <w:szCs w:val="24"/>
                <w:lang w:val="kk-KZ"/>
              </w:rPr>
              <w:t>ПӘ-</w:t>
            </w:r>
            <w:proofErr w:type="spellStart"/>
            <w:r w:rsidRPr="003E0D65">
              <w:rPr>
                <w:rFonts w:ascii="Times New Roman" w:hAnsi="Times New Roman" w:cs="Times New Roman"/>
                <w:color w:val="000000"/>
                <w:spacing w:val="2"/>
                <w:sz w:val="24"/>
                <w:szCs w:val="24"/>
                <w:lang w:val="kk-KZ"/>
              </w:rPr>
              <w:t>ге</w:t>
            </w:r>
            <w:proofErr w:type="spellEnd"/>
            <w:r w:rsidRPr="003E0D65">
              <w:rPr>
                <w:rFonts w:ascii="Times New Roman" w:hAnsi="Times New Roman" w:cs="Times New Roman"/>
                <w:color w:val="000000"/>
                <w:spacing w:val="2"/>
                <w:sz w:val="24"/>
                <w:szCs w:val="24"/>
                <w:lang w:val="kk-KZ"/>
              </w:rPr>
              <w:t xml:space="preserve"> ұсыныс</w:t>
            </w:r>
          </w:p>
        </w:tc>
        <w:tc>
          <w:tcPr>
            <w:tcW w:w="1418" w:type="dxa"/>
            <w:shd w:val="clear" w:color="auto" w:fill="auto"/>
            <w:tcMar>
              <w:top w:w="45" w:type="dxa"/>
              <w:left w:w="75" w:type="dxa"/>
              <w:bottom w:w="45" w:type="dxa"/>
              <w:right w:w="75" w:type="dxa"/>
            </w:tcMar>
          </w:tcPr>
          <w:p w14:paraId="63A17D1F" w14:textId="77777777" w:rsidR="0049399D" w:rsidRPr="003E0D65" w:rsidRDefault="0049399D" w:rsidP="000F76F0">
            <w:pPr>
              <w:spacing w:after="0" w:line="240" w:lineRule="auto"/>
              <w:jc w:val="center"/>
              <w:rPr>
                <w:rFonts w:ascii="Times New Roman" w:hAnsi="Times New Roman" w:cs="Times New Roman"/>
                <w:color w:val="000000"/>
                <w:spacing w:val="2"/>
                <w:sz w:val="24"/>
                <w:szCs w:val="24"/>
                <w:shd w:val="clear" w:color="auto" w:fill="FFFFFF"/>
                <w:lang w:val="kk-KZ"/>
              </w:rPr>
            </w:pPr>
            <w:r w:rsidRPr="003E0D65">
              <w:rPr>
                <w:rFonts w:ascii="Times New Roman" w:hAnsi="Times New Roman" w:cs="Times New Roman"/>
                <w:color w:val="000000"/>
                <w:spacing w:val="2"/>
                <w:sz w:val="24"/>
                <w:szCs w:val="24"/>
                <w:shd w:val="clear" w:color="auto" w:fill="FFFFFF"/>
                <w:lang w:val="kk-KZ"/>
              </w:rPr>
              <w:t>БҚДА, ОМО</w:t>
            </w:r>
          </w:p>
        </w:tc>
        <w:tc>
          <w:tcPr>
            <w:tcW w:w="930" w:type="dxa"/>
          </w:tcPr>
          <w:p w14:paraId="4549F5F6" w14:textId="77777777" w:rsidR="0049399D" w:rsidRPr="003E0D65" w:rsidRDefault="0049399D" w:rsidP="006F32EC">
            <w:pPr>
              <w:spacing w:after="0" w:line="240" w:lineRule="auto"/>
              <w:ind w:firstLine="284"/>
              <w:jc w:val="both"/>
              <w:rPr>
                <w:rFonts w:ascii="Times New Roman" w:eastAsia="Times New Roman" w:hAnsi="Times New Roman" w:cs="Times New Roman"/>
                <w:b/>
                <w:bCs/>
                <w:sz w:val="24"/>
                <w:szCs w:val="24"/>
                <w:lang w:val="kk-KZ" w:eastAsia="ru-RU"/>
              </w:rPr>
            </w:pPr>
          </w:p>
        </w:tc>
        <w:tc>
          <w:tcPr>
            <w:tcW w:w="851" w:type="dxa"/>
          </w:tcPr>
          <w:p w14:paraId="416DC731" w14:textId="77777777" w:rsidR="0049399D" w:rsidRPr="003E0D65" w:rsidRDefault="0049399D" w:rsidP="006F32EC">
            <w:pPr>
              <w:spacing w:after="0" w:line="240" w:lineRule="auto"/>
              <w:ind w:firstLine="284"/>
              <w:jc w:val="both"/>
              <w:rPr>
                <w:rFonts w:ascii="Times New Roman" w:eastAsia="Times New Roman" w:hAnsi="Times New Roman" w:cs="Times New Roman"/>
                <w:b/>
                <w:bCs/>
                <w:sz w:val="24"/>
                <w:szCs w:val="24"/>
                <w:lang w:val="kk-KZ" w:eastAsia="ru-RU"/>
              </w:rPr>
            </w:pPr>
          </w:p>
        </w:tc>
        <w:tc>
          <w:tcPr>
            <w:tcW w:w="850" w:type="dxa"/>
          </w:tcPr>
          <w:p w14:paraId="2B7F8110" w14:textId="77777777" w:rsidR="0049399D" w:rsidRPr="003E0D65" w:rsidRDefault="0049399D" w:rsidP="006F32EC">
            <w:pPr>
              <w:spacing w:after="0" w:line="240" w:lineRule="auto"/>
              <w:ind w:firstLine="284"/>
              <w:jc w:val="both"/>
              <w:rPr>
                <w:rFonts w:ascii="Times New Roman" w:eastAsia="Times New Roman" w:hAnsi="Times New Roman" w:cs="Times New Roman"/>
                <w:b/>
                <w:bCs/>
                <w:sz w:val="24"/>
                <w:szCs w:val="24"/>
                <w:lang w:val="kk-KZ" w:eastAsia="ru-RU"/>
              </w:rPr>
            </w:pPr>
          </w:p>
        </w:tc>
        <w:tc>
          <w:tcPr>
            <w:tcW w:w="851" w:type="dxa"/>
          </w:tcPr>
          <w:p w14:paraId="5587099E" w14:textId="77777777" w:rsidR="0049399D" w:rsidRPr="003E0D65" w:rsidRDefault="0049399D" w:rsidP="006F32EC">
            <w:pPr>
              <w:spacing w:after="0" w:line="240" w:lineRule="auto"/>
              <w:ind w:firstLine="284"/>
              <w:jc w:val="both"/>
              <w:rPr>
                <w:rFonts w:ascii="Times New Roman" w:eastAsia="Times New Roman" w:hAnsi="Times New Roman" w:cs="Times New Roman"/>
                <w:b/>
                <w:bCs/>
                <w:sz w:val="24"/>
                <w:szCs w:val="24"/>
                <w:lang w:val="kk-KZ" w:eastAsia="ru-RU"/>
              </w:rPr>
            </w:pPr>
          </w:p>
        </w:tc>
        <w:tc>
          <w:tcPr>
            <w:tcW w:w="6662" w:type="dxa"/>
            <w:shd w:val="clear" w:color="auto" w:fill="auto"/>
            <w:tcMar>
              <w:top w:w="45" w:type="dxa"/>
              <w:left w:w="75" w:type="dxa"/>
              <w:bottom w:w="45" w:type="dxa"/>
              <w:right w:w="75" w:type="dxa"/>
            </w:tcMar>
          </w:tcPr>
          <w:p w14:paraId="3888E530" w14:textId="77777777" w:rsidR="0049399D" w:rsidRPr="003E0D65" w:rsidRDefault="0049399D" w:rsidP="0049399D">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 xml:space="preserve">2024 жылғы шілдеде «Қазақстан Республикасының кейбір заңнамалық актілеріне жылу энергетикасы, электр энергетикасы және реттеліп көрсетілетін қызметтер мәселелері бойынша өзгерістер мен толықтырулар енгізу туралы» Заң қабылданды, оның шеңберінде электрмен жабдықтау функциясын энергиямен жабдықтаушы ұйымдардан өңірлік электр желілік компанияларына </w:t>
            </w:r>
            <w:r w:rsidRPr="003E0D65">
              <w:rPr>
                <w:rFonts w:ascii="Times New Roman" w:eastAsia="Times New Roman" w:hAnsi="Times New Roman" w:cs="Times New Roman"/>
                <w:i/>
                <w:iCs/>
                <w:lang w:val="kk-KZ" w:eastAsia="ru-RU"/>
              </w:rPr>
              <w:t>(бұдан әрі – ӨЭК)</w:t>
            </w:r>
            <w:r w:rsidRPr="003E0D65">
              <w:rPr>
                <w:rFonts w:ascii="Times New Roman" w:eastAsia="Times New Roman" w:hAnsi="Times New Roman" w:cs="Times New Roman"/>
                <w:lang w:val="kk-KZ" w:eastAsia="ru-RU"/>
              </w:rPr>
              <w:t xml:space="preserve"> </w:t>
            </w:r>
            <w:r w:rsidRPr="003E0D65">
              <w:rPr>
                <w:rFonts w:ascii="Times New Roman" w:eastAsia="Times New Roman" w:hAnsi="Times New Roman" w:cs="Times New Roman"/>
                <w:sz w:val="24"/>
                <w:szCs w:val="24"/>
                <w:lang w:val="kk-KZ" w:eastAsia="ru-RU"/>
              </w:rPr>
              <w:t>беру көзделген.</w:t>
            </w:r>
          </w:p>
          <w:p w14:paraId="76CD46C3" w14:textId="77777777" w:rsidR="0049399D" w:rsidRPr="003E0D65" w:rsidRDefault="0049399D" w:rsidP="0049399D">
            <w:pPr>
              <w:spacing w:after="0" w:line="240" w:lineRule="auto"/>
              <w:ind w:firstLine="284"/>
              <w:jc w:val="both"/>
              <w:rPr>
                <w:rFonts w:ascii="Times New Roman" w:eastAsia="Times New Roman" w:hAnsi="Times New Roman" w:cs="Times New Roman"/>
                <w:i/>
                <w:iCs/>
                <w:lang w:val="kk-KZ" w:eastAsia="ru-RU"/>
              </w:rPr>
            </w:pPr>
            <w:r w:rsidRPr="003E0D65">
              <w:rPr>
                <w:rFonts w:ascii="Times New Roman" w:eastAsia="Times New Roman" w:hAnsi="Times New Roman" w:cs="Times New Roman"/>
                <w:b/>
                <w:bCs/>
                <w:i/>
                <w:iCs/>
                <w:lang w:val="kk-KZ" w:eastAsia="ru-RU"/>
              </w:rPr>
              <w:t>Анықтама:</w:t>
            </w:r>
            <w:r w:rsidRPr="003E0D65">
              <w:rPr>
                <w:rFonts w:ascii="Times New Roman" w:eastAsia="Times New Roman" w:hAnsi="Times New Roman" w:cs="Times New Roman"/>
                <w:i/>
                <w:iCs/>
                <w:lang w:val="kk-KZ" w:eastAsia="ru-RU"/>
              </w:rPr>
              <w:t xml:space="preserve"> ӨЭК электр энергиясымен жабдықтаумен тек өздерінің электр желілері бар өңірлерде ғана айналысуға құқылы.</w:t>
            </w:r>
          </w:p>
          <w:p w14:paraId="3C20AF5C" w14:textId="77777777" w:rsidR="0049399D" w:rsidRPr="003E0D65" w:rsidRDefault="0049399D" w:rsidP="0049399D">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Осылайша, электр энергиясының бөлшек сауда нарығындағы тұтынушы жалғыз электр энергиясын берушісі бар бөлшек сауда нарығының монополиялық құрылымына байланысты орналасқан жері бойынша өнім берушіні ауыстыра алмайды.</w:t>
            </w:r>
          </w:p>
          <w:p w14:paraId="4CF43476" w14:textId="77777777" w:rsidR="0049399D" w:rsidRPr="003E0D65" w:rsidRDefault="0049399D" w:rsidP="0049399D">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Электр энергетикасы нарығының жұмыс істеу моделін реформалауға байланысты, Энергетика министрлігі 2025 жылғы сәуірде ПӘ-</w:t>
            </w:r>
            <w:proofErr w:type="spellStart"/>
            <w:r w:rsidRPr="003E0D65">
              <w:rPr>
                <w:rFonts w:ascii="Times New Roman" w:eastAsia="Times New Roman" w:hAnsi="Times New Roman" w:cs="Times New Roman"/>
                <w:sz w:val="24"/>
                <w:szCs w:val="24"/>
                <w:lang w:val="kk-KZ" w:eastAsia="ru-RU"/>
              </w:rPr>
              <w:t>ге</w:t>
            </w:r>
            <w:proofErr w:type="spellEnd"/>
            <w:r w:rsidR="004D2DE1" w:rsidRPr="003E0D65">
              <w:rPr>
                <w:rFonts w:ascii="Times New Roman" w:eastAsia="Times New Roman" w:hAnsi="Times New Roman" w:cs="Times New Roman"/>
                <w:sz w:val="24"/>
                <w:szCs w:val="24"/>
                <w:lang w:val="kk-KZ" w:eastAsia="ru-RU"/>
              </w:rPr>
              <w:t xml:space="preserve"> бақылаудан алу қажеттігі туралы</w:t>
            </w:r>
            <w:r w:rsidRPr="003E0D65">
              <w:rPr>
                <w:rFonts w:ascii="Times New Roman" w:eastAsia="Times New Roman" w:hAnsi="Times New Roman" w:cs="Times New Roman"/>
                <w:sz w:val="24"/>
                <w:szCs w:val="24"/>
                <w:lang w:val="kk-KZ" w:eastAsia="ru-RU"/>
              </w:rPr>
              <w:t xml:space="preserve"> хат жолдады. Президент Көмекшісінің 2025 жылғы 15 сәуірдегі № 25-1897-1 «Келісемін» қарарына сәйкес, БҚДА-ға Тұжырымдаманы іске асыру жөніндегі іс-шаралар жоспарының орындалуы туралы есептік ақпаратты дайындау кезінде Энергетика министрлігінің ақпаратын назарға алу ұсынылады.</w:t>
            </w:r>
          </w:p>
        </w:tc>
      </w:tr>
    </w:tbl>
    <w:p w14:paraId="0205B11C" w14:textId="77777777" w:rsidR="00C42060" w:rsidRPr="003E0D65" w:rsidRDefault="00C42060">
      <w:pPr>
        <w:rPr>
          <w:rFonts w:ascii="Times New Roman" w:hAnsi="Times New Roman" w:cs="Times New Roman"/>
          <w:b/>
          <w:bCs/>
          <w:sz w:val="28"/>
          <w:szCs w:val="28"/>
          <w:lang w:val="kk-KZ"/>
        </w:rPr>
        <w:sectPr w:rsidR="00C42060" w:rsidRPr="003E0D65" w:rsidSect="003A2295">
          <w:headerReference w:type="default" r:id="rId7"/>
          <w:pgSz w:w="16838" w:h="11906" w:orient="landscape"/>
          <w:pgMar w:top="1559" w:right="1134" w:bottom="851" w:left="1134" w:header="709" w:footer="709" w:gutter="0"/>
          <w:cols w:space="708"/>
          <w:titlePg/>
          <w:docGrid w:linePitch="360"/>
        </w:sectPr>
      </w:pPr>
    </w:p>
    <w:p w14:paraId="2F681E0B" w14:textId="77777777" w:rsidR="003B14D7" w:rsidRPr="003E0D65" w:rsidRDefault="00514C10" w:rsidP="00344040">
      <w:pPr>
        <w:jc w:val="center"/>
        <w:rPr>
          <w:rFonts w:ascii="Times New Roman" w:hAnsi="Times New Roman" w:cs="Times New Roman"/>
          <w:b/>
          <w:bCs/>
          <w:sz w:val="28"/>
          <w:szCs w:val="28"/>
          <w:lang w:val="kk-KZ"/>
        </w:rPr>
      </w:pPr>
      <w:r w:rsidRPr="003E0D65">
        <w:rPr>
          <w:rFonts w:ascii="Times New Roman" w:hAnsi="Times New Roman" w:cs="Times New Roman"/>
          <w:b/>
          <w:bCs/>
          <w:sz w:val="28"/>
          <w:szCs w:val="28"/>
          <w:lang w:val="kk-KZ"/>
        </w:rPr>
        <w:lastRenderedPageBreak/>
        <w:t>2-бөлім. Ішкі және сыртқы әсерді талдау</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91"/>
        <w:gridCol w:w="6015"/>
      </w:tblGrid>
      <w:tr w:rsidR="00514C10" w:rsidRPr="003E0D65" w14:paraId="2A123961" w14:textId="77777777" w:rsidTr="00A0273A">
        <w:tc>
          <w:tcPr>
            <w:tcW w:w="4191" w:type="dxa"/>
            <w:shd w:val="clear" w:color="auto" w:fill="auto"/>
            <w:tcMar>
              <w:top w:w="45" w:type="dxa"/>
              <w:left w:w="75" w:type="dxa"/>
              <w:bottom w:w="45" w:type="dxa"/>
              <w:right w:w="75" w:type="dxa"/>
            </w:tcMar>
            <w:hideMark/>
          </w:tcPr>
          <w:p w14:paraId="48555F8B" w14:textId="77777777" w:rsidR="00514C10" w:rsidRPr="003E0D65" w:rsidRDefault="00514C10" w:rsidP="00344040">
            <w:pPr>
              <w:spacing w:after="360" w:line="285" w:lineRule="atLeast"/>
              <w:jc w:val="center"/>
              <w:textAlignment w:val="baseline"/>
              <w:rPr>
                <w:rFonts w:ascii="Times New Roman" w:eastAsia="Times New Roman" w:hAnsi="Times New Roman" w:cs="Times New Roman"/>
                <w:b/>
                <w:bCs/>
                <w:color w:val="000000"/>
                <w:spacing w:val="2"/>
                <w:sz w:val="24"/>
                <w:szCs w:val="24"/>
                <w:lang w:val="kk-KZ" w:eastAsia="ru-RU"/>
              </w:rPr>
            </w:pPr>
            <w:r w:rsidRPr="003E0D65">
              <w:rPr>
                <w:rFonts w:ascii="Times New Roman" w:eastAsia="Times New Roman" w:hAnsi="Times New Roman" w:cs="Times New Roman"/>
                <w:b/>
                <w:bCs/>
                <w:color w:val="000000"/>
                <w:spacing w:val="2"/>
                <w:sz w:val="24"/>
                <w:szCs w:val="24"/>
                <w:lang w:val="kk-KZ" w:eastAsia="ru-RU"/>
              </w:rPr>
              <w:t>Ішкі және сыртқы әсер ету факторлары және олардың нысаналы индикаторларға/күтілетін нәтижелерге қол жеткізуге әсері</w:t>
            </w:r>
          </w:p>
        </w:tc>
        <w:tc>
          <w:tcPr>
            <w:tcW w:w="6015" w:type="dxa"/>
            <w:shd w:val="clear" w:color="auto" w:fill="auto"/>
            <w:tcMar>
              <w:top w:w="45" w:type="dxa"/>
              <w:left w:w="75" w:type="dxa"/>
              <w:bottom w:w="45" w:type="dxa"/>
              <w:right w:w="75" w:type="dxa"/>
            </w:tcMar>
            <w:hideMark/>
          </w:tcPr>
          <w:p w14:paraId="0E3F3649" w14:textId="77777777" w:rsidR="00514C10" w:rsidRPr="003E0D65" w:rsidRDefault="00514C10" w:rsidP="00344040">
            <w:pPr>
              <w:spacing w:after="360" w:line="285" w:lineRule="atLeast"/>
              <w:jc w:val="center"/>
              <w:textAlignment w:val="baseline"/>
              <w:rPr>
                <w:rFonts w:ascii="Times New Roman" w:eastAsia="Times New Roman" w:hAnsi="Times New Roman" w:cs="Times New Roman"/>
                <w:b/>
                <w:bCs/>
                <w:color w:val="000000"/>
                <w:spacing w:val="2"/>
                <w:sz w:val="24"/>
                <w:szCs w:val="24"/>
                <w:lang w:eastAsia="ru-RU"/>
              </w:rPr>
            </w:pPr>
            <w:proofErr w:type="spellStart"/>
            <w:r w:rsidRPr="003E0D65">
              <w:rPr>
                <w:rFonts w:ascii="Times New Roman" w:eastAsia="Times New Roman" w:hAnsi="Times New Roman" w:cs="Times New Roman"/>
                <w:b/>
                <w:bCs/>
                <w:color w:val="000000"/>
                <w:spacing w:val="2"/>
                <w:sz w:val="24"/>
                <w:szCs w:val="24"/>
                <w:lang w:eastAsia="ru-RU"/>
              </w:rPr>
              <w:t>Қабылданған</w:t>
            </w:r>
            <w:proofErr w:type="spellEnd"/>
            <w:r w:rsidRPr="003E0D65">
              <w:rPr>
                <w:rFonts w:ascii="Times New Roman" w:eastAsia="Times New Roman" w:hAnsi="Times New Roman" w:cs="Times New Roman"/>
                <w:b/>
                <w:bCs/>
                <w:color w:val="000000"/>
                <w:spacing w:val="2"/>
                <w:sz w:val="24"/>
                <w:szCs w:val="24"/>
                <w:lang w:eastAsia="ru-RU"/>
              </w:rPr>
              <w:t xml:space="preserve"> </w:t>
            </w:r>
            <w:proofErr w:type="spellStart"/>
            <w:r w:rsidRPr="003E0D65">
              <w:rPr>
                <w:rFonts w:ascii="Times New Roman" w:eastAsia="Times New Roman" w:hAnsi="Times New Roman" w:cs="Times New Roman"/>
                <w:b/>
                <w:bCs/>
                <w:color w:val="000000"/>
                <w:spacing w:val="2"/>
                <w:sz w:val="24"/>
                <w:szCs w:val="24"/>
                <w:lang w:eastAsia="ru-RU"/>
              </w:rPr>
              <w:t>шаралар</w:t>
            </w:r>
            <w:proofErr w:type="spellEnd"/>
          </w:p>
        </w:tc>
      </w:tr>
      <w:tr w:rsidR="00514C10" w:rsidRPr="003E0D65" w14:paraId="49FCB643" w14:textId="77777777" w:rsidTr="00A0273A">
        <w:tc>
          <w:tcPr>
            <w:tcW w:w="4191" w:type="dxa"/>
            <w:shd w:val="clear" w:color="auto" w:fill="auto"/>
            <w:tcMar>
              <w:top w:w="45" w:type="dxa"/>
              <w:left w:w="75" w:type="dxa"/>
              <w:bottom w:w="45" w:type="dxa"/>
              <w:right w:w="75" w:type="dxa"/>
            </w:tcMar>
            <w:hideMark/>
          </w:tcPr>
          <w:p w14:paraId="1830142F" w14:textId="77777777" w:rsidR="00514C10" w:rsidRPr="003E0D65" w:rsidRDefault="00514C10" w:rsidP="00344040">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E0D65">
              <w:rPr>
                <w:rFonts w:ascii="Times New Roman" w:eastAsia="Times New Roman" w:hAnsi="Times New Roman" w:cs="Times New Roman"/>
                <w:color w:val="000000"/>
                <w:spacing w:val="2"/>
                <w:sz w:val="24"/>
                <w:szCs w:val="24"/>
                <w:lang w:eastAsia="ru-RU"/>
              </w:rPr>
              <w:t>1</w:t>
            </w:r>
          </w:p>
        </w:tc>
        <w:tc>
          <w:tcPr>
            <w:tcW w:w="6015" w:type="dxa"/>
            <w:shd w:val="clear" w:color="auto" w:fill="auto"/>
            <w:tcMar>
              <w:top w:w="45" w:type="dxa"/>
              <w:left w:w="75" w:type="dxa"/>
              <w:bottom w:w="45" w:type="dxa"/>
              <w:right w:w="75" w:type="dxa"/>
            </w:tcMar>
            <w:hideMark/>
          </w:tcPr>
          <w:p w14:paraId="07830FAB" w14:textId="77777777" w:rsidR="00514C10" w:rsidRPr="003E0D65" w:rsidRDefault="00514C10" w:rsidP="00344040">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E0D65">
              <w:rPr>
                <w:rFonts w:ascii="Times New Roman" w:eastAsia="Times New Roman" w:hAnsi="Times New Roman" w:cs="Times New Roman"/>
                <w:color w:val="000000"/>
                <w:spacing w:val="2"/>
                <w:sz w:val="24"/>
                <w:szCs w:val="24"/>
                <w:lang w:eastAsia="ru-RU"/>
              </w:rPr>
              <w:t>2</w:t>
            </w:r>
          </w:p>
        </w:tc>
      </w:tr>
      <w:tr w:rsidR="00514C10" w:rsidRPr="003E0D65" w14:paraId="50635876" w14:textId="77777777" w:rsidTr="00A0273A">
        <w:tc>
          <w:tcPr>
            <w:tcW w:w="4191" w:type="dxa"/>
            <w:shd w:val="clear" w:color="auto" w:fill="auto"/>
            <w:tcMar>
              <w:top w:w="45" w:type="dxa"/>
              <w:left w:w="75" w:type="dxa"/>
              <w:bottom w:w="45" w:type="dxa"/>
              <w:right w:w="75" w:type="dxa"/>
            </w:tcMar>
            <w:hideMark/>
          </w:tcPr>
          <w:p w14:paraId="7EE90972" w14:textId="77777777" w:rsidR="00514C10" w:rsidRPr="003E0D65" w:rsidRDefault="00514C10" w:rsidP="00344040">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proofErr w:type="spellStart"/>
            <w:r w:rsidRPr="003E0D65">
              <w:rPr>
                <w:rFonts w:ascii="Times New Roman" w:eastAsia="Times New Roman" w:hAnsi="Times New Roman" w:cs="Times New Roman"/>
                <w:color w:val="000000"/>
                <w:spacing w:val="2"/>
                <w:sz w:val="24"/>
                <w:szCs w:val="24"/>
                <w:lang w:eastAsia="ru-RU"/>
              </w:rPr>
              <w:t>Ішкі</w:t>
            </w:r>
            <w:proofErr w:type="spellEnd"/>
            <w:r w:rsidRPr="003E0D65">
              <w:rPr>
                <w:rFonts w:ascii="Times New Roman" w:eastAsia="Times New Roman" w:hAnsi="Times New Roman" w:cs="Times New Roman"/>
                <w:color w:val="000000"/>
                <w:spacing w:val="2"/>
                <w:sz w:val="24"/>
                <w:szCs w:val="24"/>
                <w:lang w:eastAsia="ru-RU"/>
              </w:rPr>
              <w:t xml:space="preserve"> </w:t>
            </w:r>
            <w:proofErr w:type="spellStart"/>
            <w:r w:rsidRPr="003E0D65">
              <w:rPr>
                <w:rFonts w:ascii="Times New Roman" w:eastAsia="Times New Roman" w:hAnsi="Times New Roman" w:cs="Times New Roman"/>
                <w:color w:val="000000"/>
                <w:spacing w:val="2"/>
                <w:sz w:val="24"/>
                <w:szCs w:val="24"/>
                <w:lang w:eastAsia="ru-RU"/>
              </w:rPr>
              <w:t>факторлар</w:t>
            </w:r>
            <w:proofErr w:type="spellEnd"/>
            <w:r w:rsidRPr="003E0D65">
              <w:rPr>
                <w:rFonts w:ascii="Times New Roman" w:eastAsia="Times New Roman" w:hAnsi="Times New Roman" w:cs="Times New Roman"/>
                <w:color w:val="000000"/>
                <w:spacing w:val="2"/>
                <w:sz w:val="24"/>
                <w:szCs w:val="24"/>
                <w:lang w:eastAsia="ru-RU"/>
              </w:rPr>
              <w:t>:</w:t>
            </w:r>
          </w:p>
        </w:tc>
        <w:tc>
          <w:tcPr>
            <w:tcW w:w="6015" w:type="dxa"/>
            <w:shd w:val="clear" w:color="auto" w:fill="auto"/>
            <w:tcMar>
              <w:top w:w="45" w:type="dxa"/>
              <w:left w:w="75" w:type="dxa"/>
              <w:bottom w:w="45" w:type="dxa"/>
              <w:right w:w="75" w:type="dxa"/>
            </w:tcMar>
            <w:hideMark/>
          </w:tcPr>
          <w:p w14:paraId="4D1C43D6" w14:textId="77777777" w:rsidR="00514C10" w:rsidRPr="003E0D65" w:rsidRDefault="00514C10" w:rsidP="00344040">
            <w:pPr>
              <w:spacing w:after="0" w:line="240" w:lineRule="auto"/>
              <w:jc w:val="center"/>
              <w:rPr>
                <w:rFonts w:ascii="Times New Roman" w:eastAsia="Times New Roman" w:hAnsi="Times New Roman" w:cs="Times New Roman"/>
                <w:sz w:val="24"/>
                <w:szCs w:val="24"/>
                <w:lang w:eastAsia="ru-RU"/>
              </w:rPr>
            </w:pPr>
          </w:p>
        </w:tc>
      </w:tr>
      <w:tr w:rsidR="00514C10" w:rsidRPr="00226CC9" w14:paraId="5901DC2C" w14:textId="77777777" w:rsidTr="00A0273A">
        <w:tc>
          <w:tcPr>
            <w:tcW w:w="4191" w:type="dxa"/>
            <w:shd w:val="clear" w:color="auto" w:fill="auto"/>
            <w:tcMar>
              <w:top w:w="45" w:type="dxa"/>
              <w:left w:w="75" w:type="dxa"/>
              <w:bottom w:w="45" w:type="dxa"/>
              <w:right w:w="75" w:type="dxa"/>
            </w:tcMar>
            <w:hideMark/>
          </w:tcPr>
          <w:p w14:paraId="0E457A0A" w14:textId="77777777" w:rsidR="004D2DE1" w:rsidRPr="003E0D65" w:rsidRDefault="004D2DE1" w:rsidP="004D2DE1">
            <w:pPr>
              <w:spacing w:after="360" w:line="240" w:lineRule="auto"/>
              <w:ind w:firstLine="284"/>
              <w:jc w:val="both"/>
              <w:textAlignment w:val="baseline"/>
              <w:rPr>
                <w:rFonts w:ascii="Times New Roman" w:eastAsia="Times New Roman" w:hAnsi="Times New Roman" w:cs="Times New Roman"/>
                <w:color w:val="000000"/>
                <w:spacing w:val="2"/>
                <w:sz w:val="24"/>
                <w:szCs w:val="24"/>
                <w:lang w:val="kk-KZ" w:eastAsia="ru-RU"/>
              </w:rPr>
            </w:pPr>
            <w:r w:rsidRPr="003E0D65">
              <w:rPr>
                <w:rFonts w:ascii="Times New Roman" w:eastAsia="Times New Roman" w:hAnsi="Times New Roman" w:cs="Times New Roman"/>
                <w:color w:val="000000"/>
                <w:spacing w:val="2"/>
                <w:sz w:val="24"/>
                <w:szCs w:val="24"/>
                <w:lang w:val="kk-KZ" w:eastAsia="ru-RU"/>
              </w:rPr>
              <w:t>Экономикалық талдаудың тереңдігі.</w:t>
            </w:r>
          </w:p>
          <w:p w14:paraId="1A679CF0" w14:textId="77777777" w:rsidR="00514C10" w:rsidRPr="003E0D65" w:rsidRDefault="004D2DE1" w:rsidP="004D2DE1">
            <w:pPr>
              <w:spacing w:after="360" w:line="240" w:lineRule="auto"/>
              <w:ind w:firstLine="284"/>
              <w:jc w:val="both"/>
              <w:textAlignment w:val="baseline"/>
              <w:rPr>
                <w:rFonts w:ascii="Times New Roman" w:eastAsia="Times New Roman" w:hAnsi="Times New Roman" w:cs="Times New Roman"/>
                <w:color w:val="000000"/>
                <w:spacing w:val="2"/>
                <w:sz w:val="24"/>
                <w:szCs w:val="24"/>
                <w:lang w:val="kk-KZ" w:eastAsia="ru-RU"/>
              </w:rPr>
            </w:pPr>
            <w:r w:rsidRPr="003E0D65">
              <w:rPr>
                <w:rFonts w:ascii="Times New Roman" w:eastAsia="Times New Roman" w:hAnsi="Times New Roman" w:cs="Times New Roman"/>
                <w:color w:val="000000"/>
                <w:spacing w:val="2"/>
                <w:sz w:val="24"/>
                <w:szCs w:val="24"/>
                <w:lang w:val="kk-KZ" w:eastAsia="ru-RU"/>
              </w:rPr>
              <w:t xml:space="preserve">Нарық субъектілерінен кері байланыс </w:t>
            </w:r>
            <w:r w:rsidRPr="003E0D65">
              <w:rPr>
                <w:rFonts w:ascii="Times New Roman" w:eastAsia="Times New Roman" w:hAnsi="Times New Roman" w:cs="Times New Roman"/>
                <w:i/>
                <w:iCs/>
                <w:color w:val="000000"/>
                <w:spacing w:val="2"/>
                <w:lang w:val="kk-KZ" w:eastAsia="ru-RU"/>
              </w:rPr>
              <w:t>(тауар нарықтарына кіру кедергілерін анықтау және жою жөніндегі кеңестердің отырыстары).</w:t>
            </w:r>
          </w:p>
        </w:tc>
        <w:tc>
          <w:tcPr>
            <w:tcW w:w="6015" w:type="dxa"/>
            <w:shd w:val="clear" w:color="auto" w:fill="auto"/>
            <w:tcMar>
              <w:top w:w="45" w:type="dxa"/>
              <w:left w:w="75" w:type="dxa"/>
              <w:bottom w:w="45" w:type="dxa"/>
              <w:right w:w="75" w:type="dxa"/>
            </w:tcMar>
            <w:hideMark/>
          </w:tcPr>
          <w:p w14:paraId="13FC6BB9" w14:textId="77777777" w:rsidR="00514C10" w:rsidRPr="003E0D65" w:rsidRDefault="004D2DE1" w:rsidP="00ED38E6">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Кәсіпкерлік кодекстің 196-бабына және 90-6-бабының 11) тармақшасына сәйкес, монополияға қарсы орган тауар нарықтарындағы бәсекелестіктің жай-күйіне талдау жүргізу бойынша құзыретпен қамтамасыз етілген. Тауар нарықтарындағы бәсекелестіктің жай-күйіне талдау жүргізу – басым немесе монополиялық жағдайға ие нарық субъектілерін анықтау, бәсекелестікті қорғау мен дамытуға бағытталған шаралар кешенін әзірлеу, монополистік қызметтің алдын алу, шектеу және жолын кесу мәселелері бойынша тиісті шешімдер қабылдауды алдын ала айқындайтын бәсекелестік саясатты іске асырудың негізгі құралы болып табылады.</w:t>
            </w:r>
          </w:p>
          <w:p w14:paraId="55BD4517" w14:textId="77777777" w:rsidR="004D2DE1" w:rsidRPr="003E0D65" w:rsidRDefault="004D2DE1" w:rsidP="00ED38E6">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Жалпы 2025 жылы 50 жуық тауар нарығы талданды. Бұл ретте көп жағдайда бұл жедел шаралар ретінде жүргізілген тауар нарықтарына жоспардан тыс талдаулар болып табылады. Оның ішінде БҚДА 17 тауар нарығы жоспарлы режимде талданды.</w:t>
            </w:r>
          </w:p>
          <w:p w14:paraId="591055A0" w14:textId="77777777" w:rsidR="004D2DE1" w:rsidRPr="003E0D65" w:rsidRDefault="004D2DE1" w:rsidP="00ED38E6">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 xml:space="preserve">Сонымен қатар, БҚДА жанында Тауар нарықтарына кіру кедергілерін анықтау және жою жөніндегі кеңес </w:t>
            </w:r>
            <w:r w:rsidRPr="003E0D65">
              <w:rPr>
                <w:rFonts w:ascii="Times New Roman" w:eastAsia="Times New Roman" w:hAnsi="Times New Roman" w:cs="Times New Roman"/>
                <w:i/>
                <w:iCs/>
                <w:lang w:val="kk-KZ" w:eastAsia="ru-RU"/>
              </w:rPr>
              <w:t>(бұдан әрі – Кедергілер жөніндегі кеңес)</w:t>
            </w:r>
            <w:r w:rsidRPr="003E0D65">
              <w:rPr>
                <w:rFonts w:ascii="Times New Roman" w:eastAsia="Times New Roman" w:hAnsi="Times New Roman" w:cs="Times New Roman"/>
                <w:sz w:val="24"/>
                <w:szCs w:val="24"/>
                <w:lang w:val="kk-KZ" w:eastAsia="ru-RU"/>
              </w:rPr>
              <w:t xml:space="preserve"> жұмыс атқарады. Кедергілер жөніндегі кеңестің функцияларының бірі </w:t>
            </w:r>
            <w:r w:rsidRPr="003E0D65">
              <w:rPr>
                <w:rFonts w:ascii="Times New Roman" w:eastAsia="Times New Roman" w:hAnsi="Times New Roman" w:cs="Times New Roman"/>
                <w:i/>
                <w:iCs/>
                <w:lang w:val="kk-KZ" w:eastAsia="ru-RU"/>
              </w:rPr>
              <w:t>«кедергілерді анықтау және оларды жою бойынша ұсыныстар әзірлеу, кәсіпкерлік субъектілері мен азаматтардың кедергілерді жоюға бағытталған ұсыныстарын қарау және бағалау»</w:t>
            </w:r>
            <w:r w:rsidRPr="003E0D65">
              <w:rPr>
                <w:rFonts w:ascii="Times New Roman" w:eastAsia="Times New Roman" w:hAnsi="Times New Roman" w:cs="Times New Roman"/>
                <w:lang w:val="kk-KZ" w:eastAsia="ru-RU"/>
              </w:rPr>
              <w:t xml:space="preserve"> </w:t>
            </w:r>
            <w:r w:rsidRPr="003E0D65">
              <w:rPr>
                <w:rFonts w:ascii="Times New Roman" w:eastAsia="Times New Roman" w:hAnsi="Times New Roman" w:cs="Times New Roman"/>
                <w:sz w:val="24"/>
                <w:szCs w:val="24"/>
                <w:lang w:val="kk-KZ" w:eastAsia="ru-RU"/>
              </w:rPr>
              <w:t>болып табылады.</w:t>
            </w:r>
          </w:p>
          <w:p w14:paraId="62B1C5E5" w14:textId="77777777" w:rsidR="004D2DE1" w:rsidRPr="003E0D65" w:rsidRDefault="004D2DE1" w:rsidP="00ED38E6">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 xml:space="preserve">Осылайша, жүргізілген талдаулардың және Кедергілер жөніндегі кеңестер отырыстарының нәтижелері бойынша, БҚДА анықталған кедергілерді жою үшін мүдделі мемлекеттік органдарға жіберілетін ұсыныстарды қалыптастырды. </w:t>
            </w:r>
          </w:p>
        </w:tc>
      </w:tr>
      <w:tr w:rsidR="00514C10" w:rsidRPr="003E0D65" w14:paraId="4F968EBE" w14:textId="77777777" w:rsidTr="00A0273A">
        <w:trPr>
          <w:trHeight w:val="412"/>
        </w:trPr>
        <w:tc>
          <w:tcPr>
            <w:tcW w:w="4191" w:type="dxa"/>
            <w:shd w:val="clear" w:color="auto" w:fill="auto"/>
            <w:tcMar>
              <w:top w:w="45" w:type="dxa"/>
              <w:left w:w="75" w:type="dxa"/>
              <w:bottom w:w="45" w:type="dxa"/>
              <w:right w:w="75" w:type="dxa"/>
            </w:tcMar>
            <w:hideMark/>
          </w:tcPr>
          <w:p w14:paraId="37687919" w14:textId="77777777" w:rsidR="00514C10" w:rsidRPr="003E0D65" w:rsidRDefault="00514C10" w:rsidP="00344040">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proofErr w:type="spellStart"/>
            <w:r w:rsidRPr="003E0D65">
              <w:rPr>
                <w:rFonts w:ascii="Times New Roman" w:eastAsia="Times New Roman" w:hAnsi="Times New Roman" w:cs="Times New Roman"/>
                <w:color w:val="000000"/>
                <w:spacing w:val="2"/>
                <w:sz w:val="24"/>
                <w:szCs w:val="24"/>
                <w:lang w:eastAsia="ru-RU"/>
              </w:rPr>
              <w:t>Сыртқы</w:t>
            </w:r>
            <w:proofErr w:type="spellEnd"/>
            <w:r w:rsidRPr="003E0D65">
              <w:rPr>
                <w:rFonts w:ascii="Times New Roman" w:eastAsia="Times New Roman" w:hAnsi="Times New Roman" w:cs="Times New Roman"/>
                <w:color w:val="000000"/>
                <w:spacing w:val="2"/>
                <w:sz w:val="24"/>
                <w:szCs w:val="24"/>
                <w:lang w:eastAsia="ru-RU"/>
              </w:rPr>
              <w:t xml:space="preserve"> </w:t>
            </w:r>
            <w:proofErr w:type="spellStart"/>
            <w:r w:rsidRPr="003E0D65">
              <w:rPr>
                <w:rFonts w:ascii="Times New Roman" w:eastAsia="Times New Roman" w:hAnsi="Times New Roman" w:cs="Times New Roman"/>
                <w:color w:val="000000"/>
                <w:spacing w:val="2"/>
                <w:sz w:val="24"/>
                <w:szCs w:val="24"/>
                <w:lang w:eastAsia="ru-RU"/>
              </w:rPr>
              <w:t>факторлар</w:t>
            </w:r>
            <w:proofErr w:type="spellEnd"/>
            <w:r w:rsidRPr="003E0D65">
              <w:rPr>
                <w:rFonts w:ascii="Times New Roman" w:eastAsia="Times New Roman" w:hAnsi="Times New Roman" w:cs="Times New Roman"/>
                <w:color w:val="000000"/>
                <w:spacing w:val="2"/>
                <w:sz w:val="24"/>
                <w:szCs w:val="24"/>
                <w:lang w:eastAsia="ru-RU"/>
              </w:rPr>
              <w:t>:</w:t>
            </w:r>
          </w:p>
        </w:tc>
        <w:tc>
          <w:tcPr>
            <w:tcW w:w="6015" w:type="dxa"/>
            <w:shd w:val="clear" w:color="auto" w:fill="auto"/>
            <w:tcMar>
              <w:top w:w="45" w:type="dxa"/>
              <w:left w:w="75" w:type="dxa"/>
              <w:bottom w:w="45" w:type="dxa"/>
              <w:right w:w="75" w:type="dxa"/>
            </w:tcMar>
            <w:hideMark/>
          </w:tcPr>
          <w:p w14:paraId="3DFA8A40" w14:textId="77777777" w:rsidR="00514C10" w:rsidRPr="003E0D65" w:rsidRDefault="00514C10" w:rsidP="00344040">
            <w:pPr>
              <w:spacing w:after="0" w:line="240" w:lineRule="auto"/>
              <w:jc w:val="center"/>
              <w:rPr>
                <w:rFonts w:ascii="Times New Roman" w:eastAsia="Times New Roman" w:hAnsi="Times New Roman" w:cs="Times New Roman"/>
                <w:sz w:val="24"/>
                <w:szCs w:val="24"/>
                <w:lang w:eastAsia="ru-RU"/>
              </w:rPr>
            </w:pPr>
          </w:p>
        </w:tc>
      </w:tr>
      <w:tr w:rsidR="00514C10" w:rsidRPr="00226CC9" w14:paraId="455FDA13" w14:textId="77777777" w:rsidTr="00A0273A">
        <w:tc>
          <w:tcPr>
            <w:tcW w:w="4191" w:type="dxa"/>
            <w:shd w:val="clear" w:color="auto" w:fill="FFFFFF"/>
            <w:tcMar>
              <w:top w:w="45" w:type="dxa"/>
              <w:left w:w="75" w:type="dxa"/>
              <w:bottom w:w="45" w:type="dxa"/>
              <w:right w:w="75" w:type="dxa"/>
            </w:tcMar>
            <w:hideMark/>
          </w:tcPr>
          <w:p w14:paraId="5DEEF287" w14:textId="77777777" w:rsidR="007D0234" w:rsidRPr="003E0D65" w:rsidRDefault="00ED38E6" w:rsidP="009A35EC">
            <w:pPr>
              <w:spacing w:after="0" w:line="240" w:lineRule="auto"/>
              <w:ind w:firstLine="284"/>
              <w:jc w:val="both"/>
              <w:textAlignment w:val="baseline"/>
              <w:rPr>
                <w:rFonts w:ascii="Times New Roman" w:eastAsia="Times New Roman" w:hAnsi="Times New Roman" w:cs="Times New Roman"/>
                <w:color w:val="000000"/>
                <w:spacing w:val="2"/>
                <w:sz w:val="24"/>
                <w:szCs w:val="24"/>
                <w:lang w:val="kk-KZ" w:eastAsia="ru-RU"/>
              </w:rPr>
            </w:pPr>
            <w:r w:rsidRPr="003E0D65">
              <w:rPr>
                <w:rFonts w:ascii="Times New Roman" w:eastAsia="Times New Roman" w:hAnsi="Times New Roman" w:cs="Times New Roman"/>
                <w:color w:val="000000"/>
                <w:spacing w:val="2"/>
                <w:sz w:val="24"/>
                <w:szCs w:val="24"/>
                <w:lang w:val="kk-KZ" w:eastAsia="ru-RU"/>
              </w:rPr>
              <w:t>Мемлекеттік органдардың кедергілерді жою бөлігіндегі ведомствоаралық өзара іс-қимылы.</w:t>
            </w:r>
          </w:p>
        </w:tc>
        <w:tc>
          <w:tcPr>
            <w:tcW w:w="6015" w:type="dxa"/>
            <w:shd w:val="clear" w:color="auto" w:fill="auto"/>
            <w:vAlign w:val="center"/>
            <w:hideMark/>
          </w:tcPr>
          <w:p w14:paraId="32DB0746" w14:textId="77777777" w:rsidR="00514C10" w:rsidRPr="003E0D65" w:rsidRDefault="00ED38E6" w:rsidP="00ED38E6">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БҚДА анықталған кедергілерді жою бойынша ұсыныстарды мүдделі мемлекеттік органдарға жіберді.</w:t>
            </w:r>
          </w:p>
          <w:p w14:paraId="17B2E74B" w14:textId="77777777" w:rsidR="00ED38E6" w:rsidRPr="003E0D65" w:rsidRDefault="00ED38E6" w:rsidP="00ED38E6">
            <w:pPr>
              <w:spacing w:after="0" w:line="240" w:lineRule="auto"/>
              <w:ind w:firstLine="284"/>
              <w:jc w:val="both"/>
              <w:rPr>
                <w:rFonts w:ascii="Times New Roman" w:eastAsia="Times New Roman" w:hAnsi="Times New Roman" w:cs="Times New Roman"/>
                <w:sz w:val="24"/>
                <w:szCs w:val="24"/>
                <w:lang w:val="kk-KZ" w:eastAsia="ru-RU"/>
              </w:rPr>
            </w:pPr>
            <w:r w:rsidRPr="003E0D65">
              <w:rPr>
                <w:rFonts w:ascii="Times New Roman" w:eastAsia="Times New Roman" w:hAnsi="Times New Roman" w:cs="Times New Roman"/>
                <w:sz w:val="24"/>
                <w:szCs w:val="24"/>
                <w:lang w:val="kk-KZ" w:eastAsia="ru-RU"/>
              </w:rPr>
              <w:t xml:space="preserve">Өз кезегінде мемлекеттік органдар бәсекелестікті дамыту жолындағы 14 кедергіні жоюға ықпал ететін </w:t>
            </w:r>
            <w:r w:rsidRPr="003E0D65">
              <w:rPr>
                <w:rFonts w:ascii="Times New Roman" w:eastAsia="Times New Roman" w:hAnsi="Times New Roman" w:cs="Times New Roman"/>
                <w:sz w:val="24"/>
                <w:szCs w:val="24"/>
                <w:lang w:val="kk-KZ" w:eastAsia="ru-RU"/>
              </w:rPr>
              <w:lastRenderedPageBreak/>
              <w:t>жұмыстар жүргізді.</w:t>
            </w:r>
          </w:p>
        </w:tc>
      </w:tr>
    </w:tbl>
    <w:p w14:paraId="093DDCBA" w14:textId="77777777" w:rsidR="00F730FF" w:rsidRPr="003E0D65" w:rsidRDefault="00F730FF" w:rsidP="00A0273A">
      <w:pPr>
        <w:spacing w:after="0"/>
        <w:jc w:val="center"/>
        <w:rPr>
          <w:rFonts w:ascii="Times New Roman" w:hAnsi="Times New Roman" w:cs="Times New Roman"/>
          <w:b/>
          <w:bCs/>
          <w:sz w:val="28"/>
          <w:szCs w:val="28"/>
          <w:lang w:val="kk-KZ"/>
        </w:rPr>
      </w:pPr>
      <w:r w:rsidRPr="003E0D65">
        <w:rPr>
          <w:rFonts w:ascii="Times New Roman" w:hAnsi="Times New Roman" w:cs="Times New Roman"/>
          <w:b/>
          <w:bCs/>
          <w:sz w:val="28"/>
          <w:szCs w:val="28"/>
          <w:lang w:val="kk-KZ"/>
        </w:rPr>
        <w:lastRenderedPageBreak/>
        <w:t>3-бөлім. Талдамалық жазба</w:t>
      </w:r>
    </w:p>
    <w:p w14:paraId="25498C89" w14:textId="77777777" w:rsidR="00F21AA4" w:rsidRPr="003E0D65" w:rsidRDefault="00F21AA4" w:rsidP="00180F36">
      <w:pPr>
        <w:spacing w:after="0"/>
        <w:ind w:firstLine="709"/>
        <w:rPr>
          <w:rFonts w:ascii="Times New Roman" w:hAnsi="Times New Roman" w:cs="Times New Roman"/>
          <w:b/>
          <w:bCs/>
          <w:sz w:val="28"/>
          <w:szCs w:val="28"/>
          <w:lang w:val="kk-KZ"/>
        </w:rPr>
      </w:pPr>
    </w:p>
    <w:p w14:paraId="11A129C1" w14:textId="77777777" w:rsidR="00F730FF" w:rsidRPr="003E0D65" w:rsidRDefault="00F730FF" w:rsidP="00F730FF">
      <w:pPr>
        <w:spacing w:after="0"/>
        <w:ind w:firstLine="708"/>
        <w:jc w:val="both"/>
        <w:rPr>
          <w:rFonts w:ascii="Times New Roman" w:hAnsi="Times New Roman" w:cs="Times New Roman"/>
          <w:b/>
          <w:bCs/>
          <w:sz w:val="28"/>
          <w:szCs w:val="28"/>
          <w:lang w:val="kk-KZ"/>
        </w:rPr>
      </w:pPr>
      <w:r w:rsidRPr="003E0D65">
        <w:rPr>
          <w:rFonts w:ascii="Times New Roman" w:hAnsi="Times New Roman" w:cs="Times New Roman"/>
          <w:b/>
          <w:bCs/>
          <w:sz w:val="28"/>
          <w:szCs w:val="28"/>
          <w:lang w:val="kk-KZ"/>
        </w:rPr>
        <w:t>Шешуге құжат бағытталған проблемалар мен міндеттерді шешу дәрежесі, құжатты іске асырудың елдің әлеуметтік-экономикалық дамуына әсері туралы ақпарат</w:t>
      </w:r>
    </w:p>
    <w:p w14:paraId="6ECB9D9D" w14:textId="77777777" w:rsidR="00F730FF" w:rsidRPr="003E0D65" w:rsidRDefault="00F730FF" w:rsidP="00F730FF">
      <w:pPr>
        <w:spacing w:after="0"/>
        <w:ind w:firstLine="708"/>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Қазақстан Республикасында бәсекелестікті қорғау мен дамытудың              2022 </w:t>
      </w:r>
      <w:r w:rsidR="007B5110" w:rsidRPr="003E0D65">
        <w:rPr>
          <w:rFonts w:ascii="Times New Roman" w:hAnsi="Times New Roman" w:cs="Times New Roman"/>
          <w:sz w:val="28"/>
          <w:szCs w:val="28"/>
          <w:lang w:val="kk-KZ"/>
        </w:rPr>
        <w:t>–</w:t>
      </w:r>
      <w:r w:rsidRPr="003E0D65">
        <w:rPr>
          <w:rFonts w:ascii="Times New Roman" w:hAnsi="Times New Roman" w:cs="Times New Roman"/>
          <w:sz w:val="28"/>
          <w:szCs w:val="28"/>
          <w:lang w:val="kk-KZ"/>
        </w:rPr>
        <w:t xml:space="preserve"> 2026 жылдарға арналған тұжырымдамасы </w:t>
      </w:r>
      <w:r w:rsidRPr="003E0D65">
        <w:rPr>
          <w:rFonts w:ascii="Times New Roman" w:hAnsi="Times New Roman" w:cs="Times New Roman"/>
          <w:i/>
          <w:iCs/>
          <w:sz w:val="24"/>
          <w:szCs w:val="24"/>
          <w:lang w:val="kk-KZ"/>
        </w:rPr>
        <w:t>(бұдан әрі – Тұжырымдама)</w:t>
      </w:r>
      <w:r w:rsidRPr="003E0D65">
        <w:rPr>
          <w:rFonts w:ascii="Times New Roman" w:hAnsi="Times New Roman" w:cs="Times New Roman"/>
          <w:sz w:val="28"/>
          <w:szCs w:val="28"/>
          <w:lang w:val="kk-KZ"/>
        </w:rPr>
        <w:t xml:space="preserve"> монополияға қарсы органның, оның ішінде басқа да мемлекеттік органдардың барлық қызмет түрлерін қамтитын және бәсекелестікті дамытудың орта мерзімді пайымын көрсететін саясат құраушы құжат болып табылады. </w:t>
      </w:r>
    </w:p>
    <w:p w14:paraId="146A7B56" w14:textId="77777777" w:rsidR="00F730FF" w:rsidRPr="003E0D65" w:rsidRDefault="00F730FF" w:rsidP="00F730FF">
      <w:pPr>
        <w:spacing w:after="0"/>
        <w:ind w:firstLine="708"/>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Тұжырымдаманың негізгі рөлі </w:t>
      </w:r>
      <w:r w:rsidR="007B5110" w:rsidRPr="003E0D65">
        <w:rPr>
          <w:rFonts w:ascii="Times New Roman" w:hAnsi="Times New Roman" w:cs="Times New Roman"/>
          <w:sz w:val="28"/>
          <w:szCs w:val="28"/>
          <w:lang w:val="kk-KZ"/>
        </w:rPr>
        <w:t>–</w:t>
      </w:r>
      <w:r w:rsidRPr="003E0D65">
        <w:rPr>
          <w:rFonts w:ascii="Times New Roman" w:hAnsi="Times New Roman" w:cs="Times New Roman"/>
          <w:sz w:val="28"/>
          <w:szCs w:val="28"/>
          <w:lang w:val="kk-KZ"/>
        </w:rPr>
        <w:t xml:space="preserve"> бәсекелестікке тікелей немесе жанама әсер ететін және елдің жалпы экономикалық саясатына интеграцияланған басқа мемлекеттік саясаттармен синхрондалған бәсекелестікті қорғау және дамыту саласында біртұтас саясат құру.</w:t>
      </w:r>
    </w:p>
    <w:p w14:paraId="540A49EA" w14:textId="77777777" w:rsidR="00F730FF" w:rsidRPr="003E0D65" w:rsidRDefault="00F730FF" w:rsidP="00F730FF">
      <w:pPr>
        <w:spacing w:after="0"/>
        <w:ind w:firstLine="708"/>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Тұжырымдама нарық субъектілері үшін қолайлы бәсекелес орта құруға және бәсекелестікті тежейтін жүйелі кедергілерді жою, бәсекелестікті қорғау тәсілдері мен тетіктерін жетілдіру арқылы Қазақстан Республикасының 202</w:t>
      </w:r>
      <w:r w:rsidR="007D0234" w:rsidRPr="003E0D65">
        <w:rPr>
          <w:rFonts w:ascii="Times New Roman" w:hAnsi="Times New Roman" w:cs="Times New Roman"/>
          <w:sz w:val="28"/>
          <w:szCs w:val="28"/>
          <w:lang w:val="kk-KZ"/>
        </w:rPr>
        <w:t>9</w:t>
      </w:r>
      <w:r w:rsidRPr="003E0D65">
        <w:rPr>
          <w:rFonts w:ascii="Times New Roman" w:hAnsi="Times New Roman" w:cs="Times New Roman"/>
          <w:sz w:val="28"/>
          <w:szCs w:val="28"/>
          <w:lang w:val="kk-KZ"/>
        </w:rPr>
        <w:t xml:space="preserve"> жылға дейінгі ұлттық даму жоспарында, Мемлекет басшысының Қазақстан халқына Жолдауларында көзделген қойылған мақсаттар мен міндеттерге қол жеткізуге жәрдемдесуге бағытталған.</w:t>
      </w:r>
    </w:p>
    <w:p w14:paraId="29C26E46" w14:textId="77777777" w:rsidR="00F730FF" w:rsidRPr="003E0D65" w:rsidRDefault="00F730FF" w:rsidP="00F730FF">
      <w:pPr>
        <w:spacing w:after="0"/>
        <w:ind w:firstLine="708"/>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Тұжырымдамаға сәйкес бәсекелестікті қорғау және дамыту жөніндегі мемлекеттік саясатты іске асыру мынадай бағыттар бойынша жүзеге асырылатын болады:</w:t>
      </w:r>
    </w:p>
    <w:p w14:paraId="230D4C39" w14:textId="77777777" w:rsidR="00F730FF" w:rsidRPr="003E0D65" w:rsidRDefault="00C1433A" w:rsidP="00F730FF">
      <w:pPr>
        <w:pStyle w:val="a6"/>
        <w:numPr>
          <w:ilvl w:val="0"/>
          <w:numId w:val="5"/>
        </w:numPr>
        <w:spacing w:after="0" w:line="256" w:lineRule="auto"/>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н</w:t>
      </w:r>
      <w:r w:rsidR="00F730FF" w:rsidRPr="003E0D65">
        <w:rPr>
          <w:rFonts w:ascii="Times New Roman" w:hAnsi="Times New Roman" w:cs="Times New Roman"/>
          <w:sz w:val="28"/>
          <w:szCs w:val="28"/>
          <w:lang w:val="kk-KZ"/>
        </w:rPr>
        <w:t>егізгі қуатқа қол жеткізу</w:t>
      </w:r>
      <w:r w:rsidRPr="003E0D65">
        <w:rPr>
          <w:rFonts w:ascii="Times New Roman" w:hAnsi="Times New Roman" w:cs="Times New Roman"/>
          <w:sz w:val="28"/>
          <w:szCs w:val="28"/>
          <w:lang w:val="kk-KZ"/>
        </w:rPr>
        <w:t>;</w:t>
      </w:r>
    </w:p>
    <w:p w14:paraId="5031E38C" w14:textId="77777777" w:rsidR="00F730FF" w:rsidRPr="003E0D65" w:rsidRDefault="00C1433A" w:rsidP="00F730FF">
      <w:pPr>
        <w:pStyle w:val="a6"/>
        <w:numPr>
          <w:ilvl w:val="0"/>
          <w:numId w:val="5"/>
        </w:numPr>
        <w:spacing w:after="0" w:line="256" w:lineRule="auto"/>
        <w:ind w:left="0" w:firstLine="708"/>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т</w:t>
      </w:r>
      <w:r w:rsidR="00F730FF" w:rsidRPr="003E0D65">
        <w:rPr>
          <w:rFonts w:ascii="Times New Roman" w:hAnsi="Times New Roman" w:cs="Times New Roman"/>
          <w:sz w:val="28"/>
          <w:szCs w:val="28"/>
          <w:lang w:val="kk-KZ"/>
        </w:rPr>
        <w:t>ауар нарықтарына кірудің әкімшілік және экономикалық кедергілерін қысқарту</w:t>
      </w:r>
      <w:r w:rsidRPr="003E0D65">
        <w:rPr>
          <w:rFonts w:ascii="Times New Roman" w:hAnsi="Times New Roman" w:cs="Times New Roman"/>
          <w:sz w:val="28"/>
          <w:szCs w:val="28"/>
          <w:lang w:val="kk-KZ"/>
        </w:rPr>
        <w:t>;</w:t>
      </w:r>
    </w:p>
    <w:p w14:paraId="24F35E95" w14:textId="77777777" w:rsidR="00F730FF" w:rsidRPr="003E0D65" w:rsidRDefault="00C1433A" w:rsidP="00F730FF">
      <w:pPr>
        <w:pStyle w:val="a6"/>
        <w:numPr>
          <w:ilvl w:val="0"/>
          <w:numId w:val="5"/>
        </w:numPr>
        <w:spacing w:after="0" w:line="256" w:lineRule="auto"/>
        <w:ind w:left="0" w:firstLine="708"/>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к</w:t>
      </w:r>
      <w:r w:rsidR="00F730FF" w:rsidRPr="003E0D65">
        <w:rPr>
          <w:rFonts w:ascii="Times New Roman" w:hAnsi="Times New Roman" w:cs="Times New Roman"/>
          <w:sz w:val="28"/>
          <w:szCs w:val="28"/>
          <w:lang w:val="kk-KZ"/>
        </w:rPr>
        <w:t>әсіпкерлік субъектілерінің мемлекеттік қолдау шараларына тең қол жеткізуін қамтамасыз ету</w:t>
      </w:r>
      <w:r w:rsidRPr="003E0D65">
        <w:rPr>
          <w:rFonts w:ascii="Times New Roman" w:hAnsi="Times New Roman" w:cs="Times New Roman"/>
          <w:sz w:val="28"/>
          <w:szCs w:val="28"/>
          <w:lang w:val="kk-KZ"/>
        </w:rPr>
        <w:t>;</w:t>
      </w:r>
    </w:p>
    <w:p w14:paraId="2780431C" w14:textId="77777777" w:rsidR="00F730FF" w:rsidRPr="003E0D65" w:rsidRDefault="00C1433A" w:rsidP="00F730FF">
      <w:pPr>
        <w:pStyle w:val="a6"/>
        <w:numPr>
          <w:ilvl w:val="0"/>
          <w:numId w:val="5"/>
        </w:numPr>
        <w:spacing w:after="0" w:line="256" w:lineRule="auto"/>
        <w:ind w:left="0"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м</w:t>
      </w:r>
      <w:r w:rsidR="00F730FF" w:rsidRPr="003E0D65">
        <w:rPr>
          <w:rFonts w:ascii="Times New Roman" w:hAnsi="Times New Roman" w:cs="Times New Roman"/>
          <w:sz w:val="28"/>
          <w:szCs w:val="28"/>
          <w:lang w:val="kk-KZ"/>
        </w:rPr>
        <w:t>емлекет қатысатын нарық субъектілерінің үлесін қысқарту (экономиканы мемлекет меншігінен алу)</w:t>
      </w:r>
      <w:r w:rsidRPr="003E0D65">
        <w:rPr>
          <w:rFonts w:ascii="Times New Roman" w:hAnsi="Times New Roman" w:cs="Times New Roman"/>
          <w:sz w:val="28"/>
          <w:szCs w:val="28"/>
          <w:lang w:val="kk-KZ"/>
        </w:rPr>
        <w:t>;</w:t>
      </w:r>
      <w:r w:rsidR="00F730FF" w:rsidRPr="003E0D65">
        <w:rPr>
          <w:rFonts w:ascii="Times New Roman" w:hAnsi="Times New Roman" w:cs="Times New Roman"/>
          <w:sz w:val="28"/>
          <w:szCs w:val="28"/>
          <w:lang w:val="kk-KZ"/>
        </w:rPr>
        <w:t xml:space="preserve"> </w:t>
      </w:r>
    </w:p>
    <w:p w14:paraId="7E9B5FDC" w14:textId="77777777" w:rsidR="00F730FF" w:rsidRPr="003E0D65" w:rsidRDefault="00C1433A" w:rsidP="00F730FF">
      <w:pPr>
        <w:pStyle w:val="a6"/>
        <w:numPr>
          <w:ilvl w:val="0"/>
          <w:numId w:val="5"/>
        </w:numPr>
        <w:spacing w:after="0" w:line="256" w:lineRule="auto"/>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б</w:t>
      </w:r>
      <w:r w:rsidR="00F730FF" w:rsidRPr="003E0D65">
        <w:rPr>
          <w:rFonts w:ascii="Times New Roman" w:hAnsi="Times New Roman" w:cs="Times New Roman"/>
          <w:sz w:val="28"/>
          <w:szCs w:val="28"/>
          <w:lang w:val="kk-KZ"/>
        </w:rPr>
        <w:t>әсекелестікті қорғау және дамыту тетіктерін жетілдіру</w:t>
      </w:r>
      <w:r w:rsidRPr="003E0D65">
        <w:rPr>
          <w:rFonts w:ascii="Times New Roman" w:hAnsi="Times New Roman" w:cs="Times New Roman"/>
          <w:sz w:val="28"/>
          <w:szCs w:val="28"/>
          <w:lang w:val="kk-KZ"/>
        </w:rPr>
        <w:t>;</w:t>
      </w:r>
    </w:p>
    <w:p w14:paraId="29B98132" w14:textId="77777777" w:rsidR="00F730FF" w:rsidRPr="003E0D65" w:rsidRDefault="00C1433A" w:rsidP="00F730FF">
      <w:pPr>
        <w:pStyle w:val="a6"/>
        <w:numPr>
          <w:ilvl w:val="0"/>
          <w:numId w:val="5"/>
        </w:numPr>
        <w:spacing w:after="0" w:line="256" w:lineRule="auto"/>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а</w:t>
      </w:r>
      <w:r w:rsidR="00F730FF" w:rsidRPr="003E0D65">
        <w:rPr>
          <w:rFonts w:ascii="Times New Roman" w:hAnsi="Times New Roman" w:cs="Times New Roman"/>
          <w:sz w:val="28"/>
          <w:szCs w:val="28"/>
          <w:lang w:val="kk-KZ"/>
        </w:rPr>
        <w:t>уыстырып қосудың шығасылары мен кедергілерін жою</w:t>
      </w:r>
      <w:r w:rsidRPr="003E0D65">
        <w:rPr>
          <w:rFonts w:ascii="Times New Roman" w:hAnsi="Times New Roman" w:cs="Times New Roman"/>
          <w:sz w:val="28"/>
          <w:szCs w:val="28"/>
          <w:lang w:val="kk-KZ"/>
        </w:rPr>
        <w:t>;</w:t>
      </w:r>
    </w:p>
    <w:p w14:paraId="4C9E21D2" w14:textId="77777777" w:rsidR="00F730FF" w:rsidRPr="003E0D65" w:rsidRDefault="00F730FF" w:rsidP="00F730FF">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Аталған 6 бағыт шеңберінде </w:t>
      </w:r>
      <w:r w:rsidR="00C1433A" w:rsidRPr="003E0D65">
        <w:rPr>
          <w:rFonts w:ascii="Times New Roman" w:hAnsi="Times New Roman" w:cs="Times New Roman"/>
          <w:sz w:val="28"/>
          <w:szCs w:val="28"/>
          <w:lang w:val="kk-KZ"/>
        </w:rPr>
        <w:t>е</w:t>
      </w:r>
      <w:r w:rsidRPr="003E0D65">
        <w:rPr>
          <w:rFonts w:ascii="Times New Roman" w:hAnsi="Times New Roman" w:cs="Times New Roman"/>
          <w:sz w:val="28"/>
          <w:szCs w:val="28"/>
          <w:lang w:val="kk-KZ"/>
        </w:rPr>
        <w:t xml:space="preserve">септі кезеңде </w:t>
      </w:r>
      <w:r w:rsidR="0090692A" w:rsidRPr="003E0D65">
        <w:rPr>
          <w:rFonts w:ascii="Times New Roman" w:hAnsi="Times New Roman" w:cs="Times New Roman"/>
          <w:sz w:val="28"/>
          <w:szCs w:val="28"/>
          <w:lang w:val="kk-KZ"/>
        </w:rPr>
        <w:t>6</w:t>
      </w:r>
      <w:r w:rsidRPr="003E0D65">
        <w:rPr>
          <w:rFonts w:ascii="Times New Roman" w:hAnsi="Times New Roman" w:cs="Times New Roman"/>
          <w:sz w:val="28"/>
          <w:szCs w:val="28"/>
          <w:lang w:val="kk-KZ"/>
        </w:rPr>
        <w:t xml:space="preserve"> іс шара</w:t>
      </w:r>
      <w:r w:rsidR="00521BBE" w:rsidRPr="003E0D65">
        <w:rPr>
          <w:rFonts w:ascii="Times New Roman" w:hAnsi="Times New Roman" w:cs="Times New Roman"/>
          <w:sz w:val="28"/>
          <w:szCs w:val="28"/>
          <w:lang w:val="kk-KZ"/>
        </w:rPr>
        <w:t xml:space="preserve"> </w:t>
      </w:r>
      <w:r w:rsidRPr="003E0D65">
        <w:rPr>
          <w:rFonts w:ascii="Times New Roman" w:hAnsi="Times New Roman" w:cs="Times New Roman"/>
          <w:sz w:val="28"/>
          <w:szCs w:val="28"/>
          <w:lang w:val="kk-KZ"/>
        </w:rPr>
        <w:t>іске асырылды</w:t>
      </w:r>
      <w:r w:rsidR="00521BBE" w:rsidRPr="003E0D65">
        <w:rPr>
          <w:rFonts w:ascii="Times New Roman" w:hAnsi="Times New Roman" w:cs="Times New Roman"/>
          <w:sz w:val="28"/>
          <w:szCs w:val="28"/>
          <w:lang w:val="kk-KZ"/>
        </w:rPr>
        <w:t xml:space="preserve"> </w:t>
      </w:r>
      <w:r w:rsidR="00521BBE" w:rsidRPr="003E0D65">
        <w:rPr>
          <w:rFonts w:ascii="Times New Roman" w:hAnsi="Times New Roman" w:cs="Times New Roman"/>
          <w:i/>
          <w:iCs/>
          <w:sz w:val="24"/>
          <w:szCs w:val="24"/>
          <w:lang w:val="kk-KZ"/>
        </w:rPr>
        <w:t xml:space="preserve">(олардың ішінде </w:t>
      </w:r>
      <w:r w:rsidR="0090692A" w:rsidRPr="003E0D65">
        <w:rPr>
          <w:rFonts w:ascii="Times New Roman" w:hAnsi="Times New Roman" w:cs="Times New Roman"/>
          <w:i/>
          <w:iCs/>
          <w:sz w:val="24"/>
          <w:szCs w:val="24"/>
          <w:lang w:val="kk-KZ"/>
        </w:rPr>
        <w:t>3</w:t>
      </w:r>
      <w:r w:rsidR="00521BBE" w:rsidRPr="003E0D65">
        <w:rPr>
          <w:rFonts w:ascii="Times New Roman" w:hAnsi="Times New Roman" w:cs="Times New Roman"/>
          <w:i/>
          <w:iCs/>
          <w:sz w:val="24"/>
          <w:szCs w:val="24"/>
          <w:lang w:val="kk-KZ"/>
        </w:rPr>
        <w:t xml:space="preserve"> жыл сайынғы)</w:t>
      </w:r>
      <w:r w:rsidR="007D0234" w:rsidRPr="003E0D65">
        <w:rPr>
          <w:rFonts w:ascii="Times New Roman" w:hAnsi="Times New Roman" w:cs="Times New Roman"/>
          <w:sz w:val="28"/>
          <w:szCs w:val="28"/>
          <w:lang w:val="kk-KZ"/>
        </w:rPr>
        <w:t>.</w:t>
      </w:r>
    </w:p>
    <w:p w14:paraId="69845A24" w14:textId="77777777" w:rsidR="007D4376" w:rsidRPr="003E0D65" w:rsidRDefault="00191726" w:rsidP="00844ACB">
      <w:pPr>
        <w:spacing w:after="0"/>
        <w:ind w:firstLine="709"/>
        <w:jc w:val="both"/>
        <w:rPr>
          <w:rFonts w:ascii="Times New Roman" w:hAnsi="Times New Roman"/>
          <w:i/>
          <w:iCs/>
          <w:sz w:val="24"/>
          <w:szCs w:val="24"/>
          <w:lang w:val="kk-KZ"/>
        </w:rPr>
      </w:pPr>
      <w:r w:rsidRPr="003E0D65">
        <w:rPr>
          <w:rFonts w:ascii="Times New Roman" w:hAnsi="Times New Roman" w:cs="Times New Roman"/>
          <w:sz w:val="28"/>
          <w:szCs w:val="28"/>
          <w:lang w:val="kk-KZ"/>
        </w:rPr>
        <w:t xml:space="preserve">Сонымен қатар, Президент Әкімшілігі Басшысының 2023 жылғы 25 қыркүйектегі № 23-01-31.80-2 қарарымен Тұжырымдаманың іске асырылуы Агенттіктің жұмыс бақылауына берілді. Қазақстан Республикасы Президентінің 2010 жылғы 27 сәуірдегі № 976 Жарлығының 75-1-тармағына сәйкес Агенттік Президент Әкімшілігіне Тұжырымдаманы іске асыру барысы туралы есеп жіберді </w:t>
      </w:r>
      <w:r w:rsidRPr="003E0D65">
        <w:rPr>
          <w:rFonts w:ascii="Times New Roman" w:hAnsi="Times New Roman"/>
          <w:i/>
          <w:iCs/>
          <w:sz w:val="24"/>
          <w:szCs w:val="24"/>
          <w:lang w:val="kk-KZ"/>
        </w:rPr>
        <w:t>(2025 жылғы 20 наурыздағы № 01-04/Д-694//24-1761-1 хатпен).</w:t>
      </w:r>
    </w:p>
    <w:p w14:paraId="158303A7" w14:textId="77777777" w:rsidR="00F730FF" w:rsidRPr="003E0D65" w:rsidRDefault="00F730FF" w:rsidP="00F730FF">
      <w:pPr>
        <w:spacing w:after="0"/>
        <w:ind w:firstLine="709"/>
        <w:jc w:val="both"/>
        <w:rPr>
          <w:rFonts w:ascii="Times New Roman" w:hAnsi="Times New Roman" w:cs="Times New Roman"/>
          <w:b/>
          <w:bCs/>
          <w:sz w:val="28"/>
          <w:szCs w:val="28"/>
          <w:lang w:val="kk-KZ"/>
        </w:rPr>
      </w:pPr>
      <w:r w:rsidRPr="003E0D65">
        <w:rPr>
          <w:rFonts w:ascii="Times New Roman" w:hAnsi="Times New Roman" w:cs="Times New Roman"/>
          <w:b/>
          <w:bCs/>
          <w:sz w:val="28"/>
          <w:szCs w:val="28"/>
          <w:lang w:val="kk-KZ"/>
        </w:rPr>
        <w:lastRenderedPageBreak/>
        <w:t>Күтілетін нәтижелерге қол жеткізу барысы туралы ақпарат</w:t>
      </w:r>
    </w:p>
    <w:p w14:paraId="5E2FD8B6" w14:textId="77777777" w:rsidR="0090692A" w:rsidRPr="003E0D65" w:rsidRDefault="0090692A" w:rsidP="00F730FF">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«Негізгі қуатқа қол жеткізу» </w:t>
      </w:r>
      <w:r w:rsidRPr="003E0D65">
        <w:rPr>
          <w:rFonts w:ascii="Times New Roman" w:hAnsi="Times New Roman" w:cs="Times New Roman"/>
          <w:b/>
          <w:bCs/>
          <w:sz w:val="28"/>
          <w:szCs w:val="28"/>
          <w:lang w:val="kk-KZ"/>
        </w:rPr>
        <w:t>1-бағыт</w:t>
      </w:r>
      <w:r w:rsidRPr="003E0D65">
        <w:rPr>
          <w:rFonts w:ascii="Times New Roman" w:hAnsi="Times New Roman" w:cs="Times New Roman"/>
          <w:sz w:val="28"/>
          <w:szCs w:val="28"/>
          <w:lang w:val="kk-KZ"/>
        </w:rPr>
        <w:t xml:space="preserve"> шеңберінде:</w:t>
      </w:r>
    </w:p>
    <w:p w14:paraId="6C999D0D" w14:textId="77777777" w:rsidR="0090692A" w:rsidRPr="008061A6" w:rsidRDefault="0090692A" w:rsidP="00F730FF">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1. </w:t>
      </w:r>
      <w:r w:rsidRPr="008061A6">
        <w:rPr>
          <w:rFonts w:ascii="Times New Roman" w:hAnsi="Times New Roman" w:cs="Times New Roman"/>
          <w:sz w:val="28"/>
          <w:szCs w:val="28"/>
          <w:lang w:val="kk-KZ"/>
        </w:rPr>
        <w:t xml:space="preserve">Тауар биржалары арқылы міндетті түрде өткізілуге тиіс тауарлардың (мұнай өнімдері, коммуналдық-тұрмыстық көмір) ең төменгі үлесі мен көлемін айқындау бойынша мәселе пысықталды </w:t>
      </w:r>
      <w:r w:rsidRPr="008061A6">
        <w:rPr>
          <w:rFonts w:ascii="Times New Roman" w:hAnsi="Times New Roman" w:cs="Times New Roman"/>
          <w:i/>
          <w:iCs/>
          <w:sz w:val="24"/>
          <w:szCs w:val="24"/>
          <w:lang w:val="kk-KZ"/>
        </w:rPr>
        <w:t>(1-іс-шара).</w:t>
      </w:r>
      <w:r w:rsidRPr="008061A6">
        <w:rPr>
          <w:rFonts w:ascii="Times New Roman" w:hAnsi="Times New Roman" w:cs="Times New Roman"/>
          <w:sz w:val="24"/>
          <w:szCs w:val="24"/>
          <w:lang w:val="kk-KZ"/>
        </w:rPr>
        <w:t xml:space="preserve"> </w:t>
      </w:r>
      <w:r w:rsidRPr="008061A6">
        <w:rPr>
          <w:rFonts w:ascii="Times New Roman" w:hAnsi="Times New Roman" w:cs="Times New Roman"/>
          <w:sz w:val="28"/>
          <w:szCs w:val="28"/>
          <w:lang w:val="kk-KZ"/>
        </w:rPr>
        <w:t>Қазақстан Республикасы Сауда және интеграция министрінің міндетін атқарушының бұйрығымен тауар биржалары арқылы міндетті түрде өткізілуге тиіс көмірдің ең төменгі үлесін жалпы жылдық көлемнің 52%</w:t>
      </w:r>
      <w:r w:rsidR="0008540F" w:rsidRPr="003E0D65">
        <w:rPr>
          <w:rFonts w:ascii="Times New Roman" w:hAnsi="Times New Roman" w:cs="Times New Roman"/>
          <w:sz w:val="28"/>
          <w:szCs w:val="28"/>
          <w:lang w:val="kk-KZ"/>
        </w:rPr>
        <w:t xml:space="preserve"> </w:t>
      </w:r>
      <w:r w:rsidRPr="008061A6">
        <w:rPr>
          <w:rFonts w:ascii="Times New Roman" w:hAnsi="Times New Roman" w:cs="Times New Roman"/>
          <w:sz w:val="28"/>
          <w:szCs w:val="28"/>
          <w:lang w:val="kk-KZ"/>
        </w:rPr>
        <w:t>дейін ұлғайтуды көздейтін Биржалық тауарлар тізбесі бекітілді.</w:t>
      </w:r>
    </w:p>
    <w:p w14:paraId="5C2ADAE1" w14:textId="77777777" w:rsidR="0008540F" w:rsidRPr="008061A6" w:rsidRDefault="0008540F" w:rsidP="00F730FF">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2. </w:t>
      </w:r>
      <w:r w:rsidRPr="008061A6">
        <w:rPr>
          <w:rFonts w:ascii="Times New Roman" w:hAnsi="Times New Roman" w:cs="Times New Roman"/>
          <w:sz w:val="28"/>
          <w:szCs w:val="28"/>
          <w:lang w:val="kk-KZ"/>
        </w:rPr>
        <w:t xml:space="preserve">Биржадан тыс мәмілелерді тіркеуді қамтамасыз ету және тиісті жауапкершілікті бекіту мәселесі пысықталды </w:t>
      </w:r>
      <w:r w:rsidRPr="008061A6">
        <w:rPr>
          <w:rFonts w:ascii="Times New Roman" w:hAnsi="Times New Roman" w:cs="Times New Roman"/>
          <w:i/>
          <w:iCs/>
          <w:sz w:val="24"/>
          <w:szCs w:val="24"/>
          <w:lang w:val="kk-KZ"/>
        </w:rPr>
        <w:t>(1-1-іс-шара).</w:t>
      </w:r>
      <w:r w:rsidRPr="008061A6">
        <w:rPr>
          <w:rFonts w:ascii="Times New Roman" w:hAnsi="Times New Roman" w:cs="Times New Roman"/>
          <w:sz w:val="24"/>
          <w:szCs w:val="24"/>
          <w:lang w:val="kk-KZ"/>
        </w:rPr>
        <w:t xml:space="preserve"> </w:t>
      </w:r>
      <w:r w:rsidRPr="008061A6">
        <w:rPr>
          <w:rFonts w:ascii="Times New Roman" w:hAnsi="Times New Roman" w:cs="Times New Roman"/>
          <w:sz w:val="28"/>
          <w:szCs w:val="28"/>
          <w:lang w:val="kk-KZ"/>
        </w:rPr>
        <w:t xml:space="preserve">Биржалық сауда қағидаларына өзгерістер енгізу арқылы </w:t>
      </w:r>
      <w:r w:rsidRPr="008061A6">
        <w:rPr>
          <w:rFonts w:ascii="Times New Roman" w:hAnsi="Times New Roman" w:cs="Times New Roman"/>
          <w:i/>
          <w:iCs/>
          <w:sz w:val="24"/>
          <w:szCs w:val="24"/>
          <w:lang w:val="kk-KZ"/>
        </w:rPr>
        <w:t>(СИМ</w:t>
      </w:r>
      <w:r w:rsidRPr="003E0D65">
        <w:rPr>
          <w:rFonts w:ascii="Times New Roman" w:hAnsi="Times New Roman" w:cs="Times New Roman"/>
          <w:i/>
          <w:iCs/>
          <w:sz w:val="24"/>
          <w:szCs w:val="24"/>
          <w:lang w:val="kk-KZ"/>
        </w:rPr>
        <w:t xml:space="preserve"> </w:t>
      </w:r>
      <w:r w:rsidRPr="008061A6">
        <w:rPr>
          <w:rFonts w:ascii="Times New Roman" w:hAnsi="Times New Roman" w:cs="Times New Roman"/>
          <w:i/>
          <w:iCs/>
          <w:sz w:val="24"/>
          <w:szCs w:val="24"/>
          <w:lang w:val="kk-KZ"/>
        </w:rPr>
        <w:t>2025 жылғы 3 қазандағы № 286-НҚ бұйрығы</w:t>
      </w:r>
      <w:r w:rsidRPr="008061A6">
        <w:rPr>
          <w:rFonts w:ascii="Times New Roman" w:hAnsi="Times New Roman" w:cs="Times New Roman"/>
          <w:sz w:val="28"/>
          <w:szCs w:val="28"/>
          <w:lang w:val="kk-KZ"/>
        </w:rPr>
        <w:t xml:space="preserve">) биржадан тыс мәмілелерді тіркеу механизмі </w:t>
      </w:r>
      <w:proofErr w:type="spellStart"/>
      <w:r w:rsidRPr="008061A6">
        <w:rPr>
          <w:rFonts w:ascii="Times New Roman" w:hAnsi="Times New Roman" w:cs="Times New Roman"/>
          <w:sz w:val="28"/>
          <w:szCs w:val="28"/>
          <w:lang w:val="kk-KZ"/>
        </w:rPr>
        <w:t>өзектендірілді</w:t>
      </w:r>
      <w:proofErr w:type="spellEnd"/>
      <w:r w:rsidRPr="008061A6">
        <w:rPr>
          <w:rFonts w:ascii="Times New Roman" w:hAnsi="Times New Roman" w:cs="Times New Roman"/>
          <w:sz w:val="28"/>
          <w:szCs w:val="28"/>
          <w:lang w:val="kk-KZ"/>
        </w:rPr>
        <w:t>, оларды тауар биржаларында тіркеу тәртібі, мерзімдері мен нысандары айқындалды.</w:t>
      </w:r>
    </w:p>
    <w:p w14:paraId="731BDDF3" w14:textId="77777777" w:rsidR="00F730FF" w:rsidRPr="003E0D65" w:rsidRDefault="00F730FF" w:rsidP="00F730FF">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«Тауар нарықтарына кірудің әкімшілік және экономикалық кедергілерін қысқарту»</w:t>
      </w:r>
      <w:r w:rsidRPr="003E0D65">
        <w:rPr>
          <w:rFonts w:ascii="Times New Roman" w:hAnsi="Times New Roman" w:cs="Times New Roman"/>
          <w:b/>
          <w:bCs/>
          <w:sz w:val="28"/>
          <w:szCs w:val="28"/>
          <w:lang w:val="kk-KZ"/>
        </w:rPr>
        <w:t xml:space="preserve"> 2-бағыт</w:t>
      </w:r>
      <w:r w:rsidRPr="003E0D65">
        <w:rPr>
          <w:rFonts w:ascii="Times New Roman" w:hAnsi="Times New Roman" w:cs="Times New Roman"/>
          <w:sz w:val="28"/>
          <w:szCs w:val="28"/>
          <w:lang w:val="kk-KZ"/>
        </w:rPr>
        <w:t xml:space="preserve"> шеңберінде:</w:t>
      </w:r>
    </w:p>
    <w:p w14:paraId="0F1EA8EB" w14:textId="77777777" w:rsidR="002A4A98" w:rsidRPr="003E0D65" w:rsidRDefault="002A4A98"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3. Агенттік уәкілетті мемлекеттік органдармен бірлесіп 2025 жылы бәсекелестікті дамыту бойынша 6 жол картасын бекітті </w:t>
      </w:r>
      <w:r w:rsidRPr="003E0D65">
        <w:rPr>
          <w:rFonts w:ascii="Times New Roman" w:hAnsi="Times New Roman" w:cs="Times New Roman"/>
          <w:i/>
          <w:iCs/>
          <w:sz w:val="24"/>
          <w:szCs w:val="24"/>
          <w:lang w:val="kk-KZ"/>
        </w:rPr>
        <w:t>(14-іс-шара):</w:t>
      </w:r>
    </w:p>
    <w:p w14:paraId="2642F9BE" w14:textId="77777777" w:rsidR="002A4A98" w:rsidRPr="003E0D65" w:rsidRDefault="002A4A98"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1) 2025 жылғы 10 ақпандағы коммуналдық-тұрмыстық көмірді бөлшек және көтерме саудада өткізу нарықтарында Өнеркәсіп және құрылыс министрлігімен </w:t>
      </w:r>
      <w:r w:rsidRPr="003E0D65">
        <w:rPr>
          <w:rFonts w:ascii="Times New Roman" w:hAnsi="Times New Roman" w:cs="Times New Roman"/>
          <w:i/>
          <w:iCs/>
          <w:sz w:val="24"/>
          <w:szCs w:val="24"/>
          <w:lang w:val="kk-KZ"/>
        </w:rPr>
        <w:t>(бұрын көмір өнеркәсібі саласындағы уәкілетті орган, қазіргі уақытта – Энергетика министрлігі)</w:t>
      </w:r>
      <w:r w:rsidRPr="003E0D65">
        <w:rPr>
          <w:rFonts w:ascii="Times New Roman" w:hAnsi="Times New Roman" w:cs="Times New Roman"/>
          <w:sz w:val="24"/>
          <w:szCs w:val="24"/>
          <w:lang w:val="kk-KZ"/>
        </w:rPr>
        <w:t xml:space="preserve"> </w:t>
      </w:r>
      <w:r w:rsidRPr="003E0D65">
        <w:rPr>
          <w:rFonts w:ascii="Times New Roman" w:hAnsi="Times New Roman" w:cs="Times New Roman"/>
          <w:sz w:val="28"/>
          <w:szCs w:val="28"/>
          <w:lang w:val="kk-KZ"/>
        </w:rPr>
        <w:t xml:space="preserve">және Сауда және интеграция министрлігімен бірлесіп. СИМ Жол картасы шеңберінде биржадағы коммуналдық-тұрмыстық көмір көлемін 2% ұлғайту, яғни оны 52% дейін жеткізу бөлігінде Биржалық тауарлар тізбесін бекіту бойынша бұйрық жобасы әзірленді. </w:t>
      </w:r>
    </w:p>
    <w:p w14:paraId="7273B49A" w14:textId="77777777" w:rsidR="002A4A98" w:rsidRPr="003E0D65" w:rsidRDefault="002A4A98"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Жоғарыда аталған акт қабылданды, коммуналдық-тұрмыстық көмір көлеміне </w:t>
      </w:r>
      <w:proofErr w:type="spellStart"/>
      <w:r w:rsidRPr="003E0D65">
        <w:rPr>
          <w:rFonts w:ascii="Times New Roman" w:hAnsi="Times New Roman" w:cs="Times New Roman"/>
          <w:sz w:val="28"/>
          <w:szCs w:val="28"/>
          <w:lang w:val="kk-KZ"/>
        </w:rPr>
        <w:t>қолжетімділіктің</w:t>
      </w:r>
      <w:proofErr w:type="spellEnd"/>
      <w:r w:rsidRPr="003E0D65">
        <w:rPr>
          <w:rFonts w:ascii="Times New Roman" w:hAnsi="Times New Roman" w:cs="Times New Roman"/>
          <w:sz w:val="28"/>
          <w:szCs w:val="28"/>
          <w:lang w:val="kk-KZ"/>
        </w:rPr>
        <w:t xml:space="preserve"> еркіндігі мен ашықтығы артады деп күтілуде;</w:t>
      </w:r>
    </w:p>
    <w:p w14:paraId="5BE47C31" w14:textId="77777777" w:rsidR="002A4A98" w:rsidRPr="003E0D65" w:rsidRDefault="002A4A98"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2) 2025 жылғы 17 сәуірдегі білім беру саласында Оқу-ағарту министрлігімен бірлесіп.</w:t>
      </w:r>
    </w:p>
    <w:p w14:paraId="677D5491" w14:textId="77777777" w:rsidR="00531FF0" w:rsidRPr="003E0D65" w:rsidRDefault="002A4A98"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Жол картасының іс-шараларын іске асыру қорытындысы бойынша деректер базасын </w:t>
      </w:r>
      <w:proofErr w:type="spellStart"/>
      <w:r w:rsidRPr="003E0D65">
        <w:rPr>
          <w:rFonts w:ascii="Times New Roman" w:hAnsi="Times New Roman" w:cs="Times New Roman"/>
          <w:sz w:val="28"/>
          <w:szCs w:val="28"/>
          <w:lang w:val="kk-KZ"/>
        </w:rPr>
        <w:t>цифрландыру</w:t>
      </w:r>
      <w:proofErr w:type="spellEnd"/>
      <w:r w:rsidRPr="003E0D65">
        <w:rPr>
          <w:rFonts w:ascii="Times New Roman" w:hAnsi="Times New Roman" w:cs="Times New Roman"/>
          <w:sz w:val="28"/>
          <w:szCs w:val="28"/>
          <w:lang w:val="kk-KZ"/>
        </w:rPr>
        <w:t xml:space="preserve"> және интеграциялау есебінен қосымша білім беруде мемлекеттік тапсырысты бөлудің ашықтығы арттырылды; оқулықтарды сатып алу кезіндегі әкімшілік кедергілер төмендетілді, бұл білім беру ұйымдарын 100% қамтамасыз етуге мүмкіндік берді; дербестендірілген қаржыландыру элементтері </w:t>
      </w:r>
      <w:r w:rsidRPr="003E0D65">
        <w:rPr>
          <w:rFonts w:ascii="Times New Roman" w:hAnsi="Times New Roman" w:cs="Times New Roman"/>
          <w:i/>
          <w:iCs/>
          <w:sz w:val="24"/>
          <w:szCs w:val="24"/>
          <w:lang w:val="kk-KZ"/>
        </w:rPr>
        <w:t>(мектепке дейінгі және қосымша сегменттер)</w:t>
      </w:r>
      <w:r w:rsidRPr="003E0D65">
        <w:rPr>
          <w:rFonts w:ascii="Times New Roman" w:hAnsi="Times New Roman" w:cs="Times New Roman"/>
          <w:sz w:val="24"/>
          <w:szCs w:val="24"/>
          <w:lang w:val="kk-KZ"/>
        </w:rPr>
        <w:t xml:space="preserve"> </w:t>
      </w:r>
      <w:r w:rsidRPr="003E0D65">
        <w:rPr>
          <w:rFonts w:ascii="Times New Roman" w:hAnsi="Times New Roman" w:cs="Times New Roman"/>
          <w:sz w:val="28"/>
          <w:szCs w:val="28"/>
          <w:lang w:val="kk-KZ"/>
        </w:rPr>
        <w:t>енгізілді, бұл қызмет көрсетушілер арасындағы бәсекелестікті күшейтеді.</w:t>
      </w:r>
    </w:p>
    <w:p w14:paraId="4E2226AD" w14:textId="77777777" w:rsidR="002A4A98" w:rsidRPr="008061A6" w:rsidRDefault="002A4A98"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Тұтастай алғанда, орындалған іс-шаралар негізінен институционалдық және цифрлық сипатқа ие болып, бәсекелестікті дамытудың инфрақұрылымдық негізін қалайды. Олардың тиімділігі – ашықтықты арттыру, қолмен басқаруды азайту және жекелеген процедуралық кедергілерді жою болып табылады;</w:t>
      </w:r>
    </w:p>
    <w:p w14:paraId="0F329930" w14:textId="77777777" w:rsidR="00531FF0" w:rsidRPr="003E0D65" w:rsidRDefault="00531FF0"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lastRenderedPageBreak/>
        <w:t>3) 2025 жылғы 26 мамырдағы құс еті (тауық) және астық қабылдау кәсіпорындары нарықтарында Ауыл шаруашылығы министрлігімен бірлесіп.</w:t>
      </w:r>
    </w:p>
    <w:p w14:paraId="232B6DDA" w14:textId="77777777" w:rsidR="00531FF0" w:rsidRPr="003E0D65" w:rsidRDefault="00531FF0"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Жол картасы шеңберінде қазіргі уақытта келесі іс-шаралар іске асырылды.</w:t>
      </w:r>
    </w:p>
    <w:p w14:paraId="54220C80" w14:textId="77777777" w:rsidR="00102598" w:rsidRPr="003E0D65" w:rsidRDefault="00531FF0"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Бірінші. Құс шаруашылығы саласындағы кәсіпорындар үшін 2025 жылғы желтоқсанда айналым қаражатын толықтыруға 5% мөлшерлемемен несие беру бағдарламасы іске қосылды. Аталған механизмді дамыту үшін Қазақстан Республикасы Үкіметінің 2026 жылғы 29 қаңтардағы №51 қаулысымен бекітілген Қазақстан Республикасында мал шаруашылығын дамытудың 2026 – 2030 жылдарға арналған кешенді жоспары шеңберінде «Даму» кәсіпкерлікті дамыту қоры» АҚ тарта отырып, жабу деңгейі 85% дейінгі несиелерді кепілдендіру механизмін енгізу көзделуде. Қазіргі уақытта Ауыл шаруашылығы министрлігі несиелік бағдарламаларға қатысу критерийлерін бекіту бойынша жұмыс жүргізуде, жаңартылған механизмді ағымдағы жылдың наурыз айында іске қосу жоспарлануда.</w:t>
      </w:r>
    </w:p>
    <w:p w14:paraId="39466F34" w14:textId="77777777" w:rsidR="00531FF0" w:rsidRPr="003E0D65" w:rsidRDefault="00531FF0"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Екінші. Қазақстан Республикасы Ауыл шаруашылығы министрінің 2025 жылғы 4 маусымдағы №189 бұйрығымен Асыл тұқымды мал шаруашылығын дамытуды, мал шаруашылығы өнімінің </w:t>
      </w:r>
      <w:proofErr w:type="spellStart"/>
      <w:r w:rsidRPr="003E0D65">
        <w:rPr>
          <w:rFonts w:ascii="Times New Roman" w:hAnsi="Times New Roman" w:cs="Times New Roman"/>
          <w:sz w:val="28"/>
          <w:szCs w:val="28"/>
          <w:lang w:val="kk-KZ"/>
        </w:rPr>
        <w:t>өнімділігін</w:t>
      </w:r>
      <w:proofErr w:type="spellEnd"/>
      <w:r w:rsidRPr="003E0D65">
        <w:rPr>
          <w:rFonts w:ascii="Times New Roman" w:hAnsi="Times New Roman" w:cs="Times New Roman"/>
          <w:sz w:val="28"/>
          <w:szCs w:val="28"/>
          <w:lang w:val="kk-KZ"/>
        </w:rPr>
        <w:t xml:space="preserve"> және сапасын арттыруды субсидиялау қағидаларына Қазақстан Республикасының аумағынан тыс жерлерге өткізілген тауық еті </w:t>
      </w:r>
      <w:proofErr w:type="spellStart"/>
      <w:r w:rsidRPr="003E0D65">
        <w:rPr>
          <w:rFonts w:ascii="Times New Roman" w:hAnsi="Times New Roman" w:cs="Times New Roman"/>
          <w:sz w:val="28"/>
          <w:szCs w:val="28"/>
          <w:lang w:val="kk-KZ"/>
        </w:rPr>
        <w:t>субсидиялануға</w:t>
      </w:r>
      <w:proofErr w:type="spellEnd"/>
      <w:r w:rsidRPr="003E0D65">
        <w:rPr>
          <w:rFonts w:ascii="Times New Roman" w:hAnsi="Times New Roman" w:cs="Times New Roman"/>
          <w:sz w:val="28"/>
          <w:szCs w:val="28"/>
          <w:lang w:val="kk-KZ"/>
        </w:rPr>
        <w:t xml:space="preserve"> жатпайтыны туралы норма енгізілді. </w:t>
      </w:r>
    </w:p>
    <w:p w14:paraId="5E24FC86" w14:textId="77777777" w:rsidR="00531FF0" w:rsidRPr="003E0D65" w:rsidRDefault="00531FF0"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Қабылданған шара мемлекеттік қолдауды ішкі нарықты қамтамасыз етуге қайта бағдарлауға, бюджет қаражаты есебінен экспорттық жеткізілімдерді ынталандыруға жол бермеуге, сондай-ақ азық-түлік қауіпсіздігін нығайтуға және отандық өнімнің ішкі тұтынылуын ынталандыруға бағытталған.</w:t>
      </w:r>
    </w:p>
    <w:p w14:paraId="4BF88A54" w14:textId="77777777" w:rsidR="00531FF0" w:rsidRPr="003E0D65" w:rsidRDefault="00531FF0"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Үшінші. Мемлекеттік ақпараттық субсидиялау жүйесінің (МАСЖ) мобильді қосымшасы әзірленді, ол пайдаланушыларға нақты уақыт режимінде мобильді қосымша және GosAgro.kz веб-порталы арқылы </w:t>
      </w:r>
      <w:proofErr w:type="spellStart"/>
      <w:r w:rsidRPr="003E0D65">
        <w:rPr>
          <w:rFonts w:ascii="Times New Roman" w:hAnsi="Times New Roman" w:cs="Times New Roman"/>
          <w:sz w:val="28"/>
          <w:szCs w:val="28"/>
          <w:lang w:val="kk-KZ"/>
        </w:rPr>
        <w:t>өтінімдердің</w:t>
      </w:r>
      <w:proofErr w:type="spellEnd"/>
      <w:r w:rsidRPr="003E0D65">
        <w:rPr>
          <w:rFonts w:ascii="Times New Roman" w:hAnsi="Times New Roman" w:cs="Times New Roman"/>
          <w:sz w:val="28"/>
          <w:szCs w:val="28"/>
          <w:lang w:val="kk-KZ"/>
        </w:rPr>
        <w:t xml:space="preserve"> тізілімдері мен мәртебелерін, күту парағын және нұсқаулықтарды қарауға және мониторинг жүргізуге мүмкіндік береді. Мобильді қосымша іске қосылып, </w:t>
      </w:r>
      <w:proofErr w:type="spellStart"/>
      <w:r w:rsidRPr="003E0D65">
        <w:rPr>
          <w:rFonts w:ascii="Times New Roman" w:hAnsi="Times New Roman" w:cs="Times New Roman"/>
          <w:sz w:val="28"/>
          <w:szCs w:val="28"/>
          <w:lang w:val="kk-KZ"/>
        </w:rPr>
        <w:t>Android</w:t>
      </w:r>
      <w:proofErr w:type="spellEnd"/>
      <w:r w:rsidRPr="003E0D65">
        <w:rPr>
          <w:rFonts w:ascii="Times New Roman" w:hAnsi="Times New Roman" w:cs="Times New Roman"/>
          <w:sz w:val="28"/>
          <w:szCs w:val="28"/>
          <w:lang w:val="kk-KZ"/>
        </w:rPr>
        <w:t xml:space="preserve"> және </w:t>
      </w:r>
      <w:proofErr w:type="spellStart"/>
      <w:r w:rsidRPr="003E0D65">
        <w:rPr>
          <w:rFonts w:ascii="Times New Roman" w:hAnsi="Times New Roman" w:cs="Times New Roman"/>
          <w:sz w:val="28"/>
          <w:szCs w:val="28"/>
          <w:lang w:val="kk-KZ"/>
        </w:rPr>
        <w:t>iOS</w:t>
      </w:r>
      <w:proofErr w:type="spellEnd"/>
      <w:r w:rsidRPr="003E0D65">
        <w:rPr>
          <w:rFonts w:ascii="Times New Roman" w:hAnsi="Times New Roman" w:cs="Times New Roman"/>
          <w:sz w:val="28"/>
          <w:szCs w:val="28"/>
          <w:lang w:val="kk-KZ"/>
        </w:rPr>
        <w:t xml:space="preserve"> платформаларында жарияланды.</w:t>
      </w:r>
    </w:p>
    <w:p w14:paraId="18DF96B4" w14:textId="77777777" w:rsidR="00531FF0" w:rsidRPr="003E0D65" w:rsidRDefault="00531FF0"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Ақпаратқа ашық және тең </w:t>
      </w:r>
      <w:proofErr w:type="spellStart"/>
      <w:r w:rsidRPr="003E0D65">
        <w:rPr>
          <w:rFonts w:ascii="Times New Roman" w:hAnsi="Times New Roman" w:cs="Times New Roman"/>
          <w:sz w:val="28"/>
          <w:szCs w:val="28"/>
          <w:lang w:val="kk-KZ"/>
        </w:rPr>
        <w:t>қолжетімділікті</w:t>
      </w:r>
      <w:proofErr w:type="spellEnd"/>
      <w:r w:rsidRPr="003E0D65">
        <w:rPr>
          <w:rFonts w:ascii="Times New Roman" w:hAnsi="Times New Roman" w:cs="Times New Roman"/>
          <w:sz w:val="28"/>
          <w:szCs w:val="28"/>
          <w:lang w:val="kk-KZ"/>
        </w:rPr>
        <w:t xml:space="preserve"> қамтамасыз ету нарық қатысушылары үшін кемсітушіліксіз жағдайлардың қалыптасуына ықпал етеді және мемлекеттік қолдау тетіктеріне деген сенімді арттырады, бұл агроөнеркәсіптік кешендегі бәсекелестік ортаның дамуына тікелей әсер етеді;</w:t>
      </w:r>
    </w:p>
    <w:p w14:paraId="54A5373B" w14:textId="77777777" w:rsidR="00A0125D" w:rsidRPr="003E0D65" w:rsidRDefault="00531FF0"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4) </w:t>
      </w:r>
      <w:r w:rsidR="00A0125D" w:rsidRPr="003E0D65">
        <w:rPr>
          <w:rFonts w:ascii="Times New Roman" w:hAnsi="Times New Roman" w:cs="Times New Roman"/>
          <w:sz w:val="28"/>
          <w:szCs w:val="28"/>
          <w:lang w:val="kk-KZ"/>
        </w:rPr>
        <w:t>денсаулық сақтау саласындағы 2025 жылғы 30 қазандағы Денсаулық сақтау министрлігімен бірлесіп.</w:t>
      </w:r>
    </w:p>
    <w:p w14:paraId="6144A2FB" w14:textId="77777777" w:rsidR="00A0125D" w:rsidRPr="003E0D65" w:rsidRDefault="00A0125D"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Жол картасына сәйкес, бөлшек сауда сегментінде дәрілік заттарды түпкілікті </w:t>
      </w:r>
      <w:proofErr w:type="spellStart"/>
      <w:r w:rsidRPr="003E0D65">
        <w:rPr>
          <w:rFonts w:ascii="Times New Roman" w:hAnsi="Times New Roman" w:cs="Times New Roman"/>
          <w:sz w:val="28"/>
          <w:szCs w:val="28"/>
          <w:lang w:val="kk-KZ"/>
        </w:rPr>
        <w:t>дереттеуді</w:t>
      </w:r>
      <w:proofErr w:type="spellEnd"/>
      <w:r w:rsidRPr="003E0D65">
        <w:rPr>
          <w:rFonts w:ascii="Times New Roman" w:hAnsi="Times New Roman" w:cs="Times New Roman"/>
          <w:sz w:val="28"/>
          <w:szCs w:val="28"/>
          <w:lang w:val="kk-KZ"/>
        </w:rPr>
        <w:t xml:space="preserve"> іске асыру мерзімі 2026 жыл деп белгіленген болатын, алайда дәрілік заттарға ҚҚС енгізілуіне және бөлшек сауда сегментінде дәрілік заттар бағасының өсу тәуекеліне байланысты іске асыру мерзімі 2027 жылға ауыстырылды.</w:t>
      </w:r>
    </w:p>
    <w:p w14:paraId="212D5B24" w14:textId="77777777" w:rsidR="00A0125D" w:rsidRPr="003E0D65" w:rsidRDefault="00A0125D"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lastRenderedPageBreak/>
        <w:t xml:space="preserve">2023 жылдан бастап 2025 жылға дейінгі кезеңде барлық </w:t>
      </w:r>
      <w:r w:rsidRPr="003E0D65">
        <w:rPr>
          <w:rFonts w:ascii="Times New Roman" w:hAnsi="Times New Roman" w:cs="Times New Roman"/>
          <w:i/>
          <w:iCs/>
          <w:sz w:val="24"/>
          <w:szCs w:val="24"/>
          <w:lang w:val="kk-KZ"/>
        </w:rPr>
        <w:t>(1707)</w:t>
      </w:r>
      <w:r w:rsidRPr="003E0D65">
        <w:rPr>
          <w:rFonts w:ascii="Times New Roman" w:hAnsi="Times New Roman" w:cs="Times New Roman"/>
          <w:sz w:val="28"/>
          <w:szCs w:val="28"/>
          <w:lang w:val="kk-KZ"/>
        </w:rPr>
        <w:t xml:space="preserve"> рецептісіз босатылатын дәрілік заттарға бағаны мемлекеттік реттеу жойылды.</w:t>
      </w:r>
    </w:p>
    <w:p w14:paraId="640E3364" w14:textId="77777777" w:rsidR="00531FF0" w:rsidRPr="003E0D65" w:rsidRDefault="00A0125D"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Денсаулық сақтау министрлігінің мониторинг нәтижелері мемлекеттік реттеуден шығарылған дәрілік заттардың айтарлықтай қымбаттамағанын көрсетеді, бұл бәсекелестік ортаның бағаны өз бетінше реттеуді қамтамасыз ететінін айғақтайды;</w:t>
      </w:r>
    </w:p>
    <w:p w14:paraId="0FD66FD4" w14:textId="77777777" w:rsidR="00A0125D" w:rsidRPr="003E0D65" w:rsidRDefault="00A0125D"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5) 2025 жылғы 24 желтоқсандағы сауда объектілері арқылы азық-түлік тауарларын бөлшек саудада өткізу нарығында Сауда және интеграция министрлігімен бірлесіп.</w:t>
      </w:r>
    </w:p>
    <w:p w14:paraId="308CCC18" w14:textId="77777777" w:rsidR="00A0125D" w:rsidRPr="003E0D65" w:rsidRDefault="00A0125D"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Жол картасы шеңберінде сауда өкілдері үшін сауда үстемелерін қолдану мәселелері және оларды есептеу әдістемесі бойынша түсіндірмелер жүргізілді.</w:t>
      </w:r>
    </w:p>
    <w:p w14:paraId="247E716A" w14:textId="77777777" w:rsidR="00A0125D" w:rsidRPr="003E0D65" w:rsidRDefault="00A0125D"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Сондай-ақ республиканың барлық өңірлерінде ӘМАТ өткізетін барлық өндірушілер мен көтерме саудагерлер үшін 15% сауда үстемесін сақтау бөлігіндегі заңнама нормалары түсіндірілуде. Заңнаманы түсіндіру жұмыстары ішкі нарықтың тұрақтылығын қамтамасыз ету, баға жағдайының өзгеруіне жедел ден қою, нарық қатысушылары үшін баға белгілеудің ашық шарттарын жақсарту, әділ бәсекелестік ортаны қалыптастыру мақсатында тұрақты негізде жүзеге асырылады.</w:t>
      </w:r>
    </w:p>
    <w:p w14:paraId="21D1A7EE" w14:textId="77777777" w:rsidR="00A0125D" w:rsidRPr="003E0D65" w:rsidRDefault="00A0125D"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Қабылданған шаралар нарық қатысушыларының тәртібін арттыруға, заңнама талаптарының бірізді қолданылуын қамтамасыз етуге, белгіленген үстеме деңгейінен асып кету жағдайларын азайтуға және ӘМАТ бөлшек сауда бағаларының қалыптасу ашықтығын күшейтуге мүмкіндік берді;</w:t>
      </w:r>
    </w:p>
    <w:p w14:paraId="032426B0" w14:textId="77777777" w:rsidR="00A0125D" w:rsidRPr="003E0D65" w:rsidRDefault="00A0125D"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6) 2025 жылғы желтоқсандағы электрондық құжат айналымы және ақпараттық технологиялар қызметтері нарықтарында Жасанды интеллект және цифрлық даму министрлігімен бірлесіп.</w:t>
      </w:r>
    </w:p>
    <w:p w14:paraId="1CECDD85" w14:textId="77777777" w:rsidR="00A0125D" w:rsidRPr="003E0D65" w:rsidRDefault="00A0125D"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 xml:space="preserve">Жол картасы жүйеаралық құжат айналымы кезіндегі өзара іс-қимыл қағидаттарын әзірлеуді, қызмет көрсетушілерді ауыстыру мүмкіндігін қамтамасыз ететін технологиялық стандарттарды енгізуді, жеке ұйымдарға электрондық үкіметтің құжат айналымы шлюзіне </w:t>
      </w:r>
      <w:proofErr w:type="spellStart"/>
      <w:r w:rsidRPr="003E0D65">
        <w:rPr>
          <w:rFonts w:ascii="Times New Roman" w:hAnsi="Times New Roman" w:cs="Times New Roman"/>
          <w:sz w:val="28"/>
          <w:szCs w:val="28"/>
          <w:lang w:val="kk-KZ"/>
        </w:rPr>
        <w:t>қолжетімділік</w:t>
      </w:r>
      <w:proofErr w:type="spellEnd"/>
      <w:r w:rsidRPr="003E0D65">
        <w:rPr>
          <w:rFonts w:ascii="Times New Roman" w:hAnsi="Times New Roman" w:cs="Times New Roman"/>
          <w:sz w:val="28"/>
          <w:szCs w:val="28"/>
          <w:lang w:val="kk-KZ"/>
        </w:rPr>
        <w:t xml:space="preserve"> беруді, цифрлық деректердің мемлекетке </w:t>
      </w:r>
      <w:proofErr w:type="spellStart"/>
      <w:r w:rsidRPr="003E0D65">
        <w:rPr>
          <w:rFonts w:ascii="Times New Roman" w:hAnsi="Times New Roman" w:cs="Times New Roman"/>
          <w:sz w:val="28"/>
          <w:szCs w:val="28"/>
          <w:lang w:val="kk-KZ"/>
        </w:rPr>
        <w:t>тиесілілігі</w:t>
      </w:r>
      <w:proofErr w:type="spellEnd"/>
      <w:r w:rsidRPr="003E0D65">
        <w:rPr>
          <w:rFonts w:ascii="Times New Roman" w:hAnsi="Times New Roman" w:cs="Times New Roman"/>
          <w:sz w:val="28"/>
          <w:szCs w:val="28"/>
          <w:lang w:val="kk-KZ"/>
        </w:rPr>
        <w:t xml:space="preserve"> мен технологиялық ашықтық қағидаттарын заңнама деңгейінде бекітуді көздейді.</w:t>
      </w:r>
    </w:p>
    <w:p w14:paraId="45FAF7E8" w14:textId="77777777" w:rsidR="00A0125D" w:rsidRPr="003E0D65" w:rsidRDefault="00A0125D"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Бұл шараларды іске асыру адал бәсекелестікті дамытуға, цифрлық сервистердің тиімділігін арттыруға және отандық ІТ-нарықтың инновациялық өсуі үшін жағдайлар жасауға бағытталған.</w:t>
      </w:r>
    </w:p>
    <w:p w14:paraId="48055FCA" w14:textId="77777777" w:rsidR="00A0125D" w:rsidRPr="008061A6" w:rsidRDefault="00A0125D" w:rsidP="00102598">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Осылайша, экономиканың тиісті салаларында бәсекелестікті дамытуға жәрдемдесу жұмысына үкіметтік органдар тартылды.</w:t>
      </w:r>
    </w:p>
    <w:p w14:paraId="1138A06D" w14:textId="77777777" w:rsidR="00F730FF" w:rsidRPr="003E0D65" w:rsidRDefault="00F730FF" w:rsidP="00ED658A">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«Мемлекет қатысатын нарық субъектілерінің үлесін қысқарту (экономиканы мемлекет меншігінен алу)»</w:t>
      </w:r>
      <w:r w:rsidRPr="003E0D65">
        <w:rPr>
          <w:rFonts w:ascii="Times New Roman" w:hAnsi="Times New Roman" w:cs="Times New Roman"/>
          <w:b/>
          <w:bCs/>
          <w:sz w:val="28"/>
          <w:szCs w:val="28"/>
          <w:lang w:val="kk-KZ"/>
        </w:rPr>
        <w:t xml:space="preserve"> 4-бағыт</w:t>
      </w:r>
      <w:r w:rsidRPr="003E0D65">
        <w:rPr>
          <w:rFonts w:ascii="Times New Roman" w:hAnsi="Times New Roman" w:cs="Times New Roman"/>
          <w:sz w:val="28"/>
          <w:szCs w:val="28"/>
          <w:lang w:val="kk-KZ"/>
        </w:rPr>
        <w:t xml:space="preserve"> </w:t>
      </w:r>
      <w:r w:rsidR="005115E5" w:rsidRPr="003E0D65">
        <w:rPr>
          <w:rFonts w:ascii="Times New Roman" w:hAnsi="Times New Roman" w:cs="Times New Roman"/>
          <w:sz w:val="28"/>
          <w:szCs w:val="28"/>
          <w:lang w:val="kk-KZ"/>
        </w:rPr>
        <w:t>шеңберінде</w:t>
      </w:r>
      <w:r w:rsidRPr="003E0D65">
        <w:rPr>
          <w:rFonts w:ascii="Times New Roman" w:hAnsi="Times New Roman" w:cs="Times New Roman"/>
          <w:sz w:val="28"/>
          <w:szCs w:val="28"/>
          <w:lang w:val="kk-KZ"/>
        </w:rPr>
        <w:t>:</w:t>
      </w:r>
    </w:p>
    <w:p w14:paraId="446F397C" w14:textId="77777777" w:rsidR="00C22526" w:rsidRPr="003E0D65" w:rsidRDefault="00C22526" w:rsidP="00ED658A">
      <w:pPr>
        <w:spacing w:after="0"/>
        <w:ind w:firstLine="709"/>
        <w:jc w:val="both"/>
        <w:rPr>
          <w:rFonts w:ascii="Times New Roman" w:hAnsi="Times New Roman" w:cs="Times New Roman"/>
          <w:i/>
          <w:iCs/>
          <w:sz w:val="24"/>
          <w:szCs w:val="24"/>
          <w:lang w:val="kk-KZ"/>
        </w:rPr>
      </w:pPr>
      <w:r w:rsidRPr="003E0D65">
        <w:rPr>
          <w:rFonts w:ascii="Times New Roman" w:hAnsi="Times New Roman" w:cs="Times New Roman"/>
          <w:sz w:val="28"/>
          <w:szCs w:val="28"/>
          <w:lang w:val="kk-KZ"/>
        </w:rPr>
        <w:t xml:space="preserve">4. Мемлекеттің қатысуын және мемлекеттік тапсырмалар институтының тауар нарықтарындағы бәсекелестік жағдайына әсерін азайту мақсатында, БҚДА конкурстық рәсімдер арқылы қаражаттың белгілі бір көлемін қосалқы </w:t>
      </w:r>
      <w:r w:rsidRPr="003E0D65">
        <w:rPr>
          <w:rFonts w:ascii="Times New Roman" w:hAnsi="Times New Roman" w:cs="Times New Roman"/>
          <w:sz w:val="28"/>
          <w:szCs w:val="28"/>
          <w:lang w:val="kk-KZ"/>
        </w:rPr>
        <w:lastRenderedPageBreak/>
        <w:t xml:space="preserve">мердігерлікке жеке секторға беру бойынша жұмыс жүргізді. Нәтижесінде қолда бар 389,3 </w:t>
      </w:r>
      <w:proofErr w:type="spellStart"/>
      <w:r w:rsidRPr="003E0D65">
        <w:rPr>
          <w:rFonts w:ascii="Times New Roman" w:hAnsi="Times New Roman" w:cs="Times New Roman"/>
          <w:sz w:val="28"/>
          <w:szCs w:val="28"/>
          <w:lang w:val="kk-KZ"/>
        </w:rPr>
        <w:t>млрд</w:t>
      </w:r>
      <w:proofErr w:type="spellEnd"/>
      <w:r w:rsidRPr="003E0D65">
        <w:rPr>
          <w:rFonts w:ascii="Times New Roman" w:hAnsi="Times New Roman" w:cs="Times New Roman"/>
          <w:sz w:val="28"/>
          <w:szCs w:val="28"/>
          <w:lang w:val="kk-KZ"/>
        </w:rPr>
        <w:t xml:space="preserve"> теңгенің 38,1 </w:t>
      </w:r>
      <w:proofErr w:type="spellStart"/>
      <w:r w:rsidRPr="003E0D65">
        <w:rPr>
          <w:rFonts w:ascii="Times New Roman" w:hAnsi="Times New Roman" w:cs="Times New Roman"/>
          <w:sz w:val="28"/>
          <w:szCs w:val="28"/>
          <w:lang w:val="kk-KZ"/>
        </w:rPr>
        <w:t>млрд</w:t>
      </w:r>
      <w:proofErr w:type="spellEnd"/>
      <w:r w:rsidRPr="003E0D65">
        <w:rPr>
          <w:rFonts w:ascii="Times New Roman" w:hAnsi="Times New Roman" w:cs="Times New Roman"/>
          <w:sz w:val="28"/>
          <w:szCs w:val="28"/>
          <w:lang w:val="kk-KZ"/>
        </w:rPr>
        <w:t xml:space="preserve"> теңгесі (немесе 9,8%) бәсекелестік ортаға берілді </w:t>
      </w:r>
      <w:r w:rsidRPr="003E0D65">
        <w:rPr>
          <w:rFonts w:ascii="Times New Roman" w:hAnsi="Times New Roman" w:cs="Times New Roman"/>
          <w:i/>
          <w:iCs/>
          <w:sz w:val="24"/>
          <w:szCs w:val="24"/>
          <w:lang w:val="kk-KZ"/>
        </w:rPr>
        <w:t>(20-іс-шара).</w:t>
      </w:r>
    </w:p>
    <w:p w14:paraId="79FD1340" w14:textId="77777777" w:rsidR="00C22526" w:rsidRPr="003E0D65" w:rsidRDefault="00C22526" w:rsidP="00ED658A">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5. Қазіргі уақытта Мемлекеттік тізілімге 18 мемлекеттік монополия субъектісі және 25 арнайы құқық субъектісі енгізілген.</w:t>
      </w:r>
    </w:p>
    <w:p w14:paraId="7CD869D8" w14:textId="77777777" w:rsidR="00C22526" w:rsidRPr="008061A6" w:rsidRDefault="00C22526" w:rsidP="00ED658A">
      <w:pPr>
        <w:spacing w:after="0"/>
        <w:ind w:firstLine="709"/>
        <w:jc w:val="both"/>
        <w:rPr>
          <w:rFonts w:ascii="Times New Roman" w:hAnsi="Times New Roman" w:cs="Times New Roman"/>
          <w:i/>
          <w:iCs/>
          <w:sz w:val="24"/>
          <w:szCs w:val="24"/>
          <w:lang w:val="kk-KZ"/>
        </w:rPr>
      </w:pPr>
      <w:r w:rsidRPr="003E0D65">
        <w:rPr>
          <w:rFonts w:ascii="Times New Roman" w:hAnsi="Times New Roman" w:cs="Times New Roman"/>
          <w:sz w:val="28"/>
          <w:szCs w:val="28"/>
          <w:lang w:val="kk-KZ"/>
        </w:rPr>
        <w:t xml:space="preserve">2025 жылы жүргізілген талдаулардың қорытындысы және БҚДА Басқармасының шешімі бойынша тізілімге 9 арнайы құқық субъектісі енгізілді </w:t>
      </w:r>
      <w:r w:rsidRPr="003E0D65">
        <w:rPr>
          <w:rFonts w:ascii="Times New Roman" w:hAnsi="Times New Roman" w:cs="Times New Roman"/>
          <w:i/>
          <w:iCs/>
          <w:sz w:val="24"/>
          <w:szCs w:val="24"/>
          <w:lang w:val="kk-KZ"/>
        </w:rPr>
        <w:t>(21-1-іс-шара).</w:t>
      </w:r>
      <w:r w:rsidRPr="003E0D65">
        <w:rPr>
          <w:rFonts w:ascii="Times New Roman" w:hAnsi="Times New Roman" w:cs="Times New Roman"/>
          <w:sz w:val="24"/>
          <w:szCs w:val="24"/>
          <w:lang w:val="kk-KZ"/>
        </w:rPr>
        <w:t xml:space="preserve"> </w:t>
      </w:r>
      <w:r w:rsidRPr="003E0D65">
        <w:rPr>
          <w:rFonts w:ascii="Times New Roman" w:hAnsi="Times New Roman" w:cs="Times New Roman"/>
          <w:sz w:val="28"/>
          <w:szCs w:val="28"/>
          <w:lang w:val="kk-KZ"/>
        </w:rPr>
        <w:t xml:space="preserve">Агенттік арнайы құқық субъектілерінің 5 операторлық функциясынан және мемлекеттік монополия субъектісінің 1 функциясынан айыруға бағытталған заңнамалық түзетулерді </w:t>
      </w:r>
      <w:r w:rsidRPr="003E0D65">
        <w:rPr>
          <w:rFonts w:ascii="Times New Roman" w:hAnsi="Times New Roman" w:cs="Times New Roman"/>
          <w:i/>
          <w:iCs/>
          <w:sz w:val="24"/>
          <w:szCs w:val="24"/>
          <w:lang w:val="kk-KZ"/>
        </w:rPr>
        <w:t>(алтыншы монополияға қарсы пакет)</w:t>
      </w:r>
      <w:r w:rsidRPr="003E0D65">
        <w:rPr>
          <w:rFonts w:ascii="Times New Roman" w:hAnsi="Times New Roman" w:cs="Times New Roman"/>
          <w:sz w:val="28"/>
          <w:szCs w:val="28"/>
          <w:lang w:val="kk-KZ"/>
        </w:rPr>
        <w:t xml:space="preserve"> әзірледі </w:t>
      </w:r>
      <w:r w:rsidRPr="003E0D65">
        <w:rPr>
          <w:rFonts w:ascii="Times New Roman" w:hAnsi="Times New Roman" w:cs="Times New Roman"/>
          <w:i/>
          <w:iCs/>
          <w:sz w:val="24"/>
          <w:szCs w:val="24"/>
          <w:lang w:val="kk-KZ"/>
        </w:rPr>
        <w:t>(заң жобасы Парламент Мәжілісіне енгізілді).</w:t>
      </w:r>
    </w:p>
    <w:p w14:paraId="15617D61" w14:textId="77777777" w:rsidR="00F730FF" w:rsidRPr="003E0D65" w:rsidRDefault="00F730FF" w:rsidP="00F730FF">
      <w:pPr>
        <w:spacing w:after="0"/>
        <w:ind w:firstLine="709"/>
        <w:jc w:val="both"/>
        <w:rPr>
          <w:rFonts w:ascii="Times New Roman" w:hAnsi="Times New Roman" w:cs="Times New Roman"/>
          <w:b/>
          <w:bCs/>
          <w:sz w:val="28"/>
          <w:szCs w:val="28"/>
          <w:lang w:val="kk-KZ"/>
        </w:rPr>
      </w:pPr>
      <w:r w:rsidRPr="003E0D65">
        <w:rPr>
          <w:rFonts w:ascii="Times New Roman" w:hAnsi="Times New Roman" w:cs="Times New Roman"/>
          <w:b/>
          <w:bCs/>
          <w:sz w:val="28"/>
          <w:szCs w:val="28"/>
          <w:lang w:val="kk-KZ"/>
        </w:rPr>
        <w:t>Орындалмаған іс-шаралардың өңірдегі, елдегі әлеуметтік-экономикалық, қоғамдық-саяси жағдайға әсері туралы ақпарат.</w:t>
      </w:r>
    </w:p>
    <w:p w14:paraId="5813BA18" w14:textId="77777777" w:rsidR="004E22D4" w:rsidRPr="0011324F" w:rsidRDefault="00C22526" w:rsidP="004E22D4">
      <w:pPr>
        <w:spacing w:after="0"/>
        <w:ind w:firstLine="709"/>
        <w:jc w:val="both"/>
        <w:rPr>
          <w:rFonts w:ascii="Times New Roman" w:hAnsi="Times New Roman" w:cs="Times New Roman"/>
          <w:sz w:val="28"/>
          <w:szCs w:val="28"/>
          <w:lang w:val="kk-KZ"/>
        </w:rPr>
      </w:pPr>
      <w:r w:rsidRPr="003E0D65">
        <w:rPr>
          <w:rFonts w:ascii="Times New Roman" w:hAnsi="Times New Roman" w:cs="Times New Roman"/>
          <w:sz w:val="28"/>
          <w:szCs w:val="28"/>
          <w:lang w:val="kk-KZ"/>
        </w:rPr>
        <w:t>Жоқ.</w:t>
      </w:r>
    </w:p>
    <w:p w14:paraId="07D70BFB" w14:textId="77777777" w:rsidR="002C3FB1" w:rsidRPr="006C383A" w:rsidRDefault="002C3FB1" w:rsidP="002C3FB1">
      <w:pPr>
        <w:spacing w:after="0" w:line="276" w:lineRule="auto"/>
        <w:jc w:val="center"/>
        <w:rPr>
          <w:rFonts w:ascii="Times New Roman" w:eastAsia="Times New Roman" w:hAnsi="Times New Roman" w:cs="Times New Roman"/>
          <w:sz w:val="28"/>
          <w:szCs w:val="28"/>
          <w:lang w:val="kk-KZ"/>
        </w:rPr>
      </w:pPr>
    </w:p>
    <w:p w14:paraId="5FF346D1" w14:textId="77777777" w:rsidR="002C3FB1" w:rsidRPr="006C383A" w:rsidRDefault="002C3FB1" w:rsidP="002C3FB1">
      <w:pPr>
        <w:spacing w:after="0" w:line="276" w:lineRule="auto"/>
        <w:jc w:val="center"/>
        <w:rPr>
          <w:rFonts w:ascii="Times New Roman" w:eastAsia="Times New Roman" w:hAnsi="Times New Roman" w:cs="Times New Roman"/>
          <w:sz w:val="28"/>
          <w:szCs w:val="28"/>
          <w:lang w:val="kk-KZ"/>
        </w:rPr>
      </w:pPr>
    </w:p>
    <w:sectPr w:rsidR="002C3FB1" w:rsidRPr="006C383A" w:rsidSect="002C3FB1">
      <w:pgSz w:w="11906" w:h="16838"/>
      <w:pgMar w:top="709" w:right="707"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0B3CC" w14:textId="77777777" w:rsidR="008A1F23" w:rsidRDefault="008A1F23" w:rsidP="003A2295">
      <w:pPr>
        <w:spacing w:after="0" w:line="240" w:lineRule="auto"/>
      </w:pPr>
      <w:r>
        <w:separator/>
      </w:r>
    </w:p>
  </w:endnote>
  <w:endnote w:type="continuationSeparator" w:id="0">
    <w:p w14:paraId="492DE0EC" w14:textId="77777777" w:rsidR="008A1F23" w:rsidRDefault="008A1F23" w:rsidP="003A2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D7FA7" w14:textId="77777777" w:rsidR="008A1F23" w:rsidRDefault="008A1F23" w:rsidP="003A2295">
      <w:pPr>
        <w:spacing w:after="0" w:line="240" w:lineRule="auto"/>
      </w:pPr>
      <w:r>
        <w:separator/>
      </w:r>
    </w:p>
  </w:footnote>
  <w:footnote w:type="continuationSeparator" w:id="0">
    <w:p w14:paraId="7A071410" w14:textId="77777777" w:rsidR="008A1F23" w:rsidRDefault="008A1F23" w:rsidP="003A2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2558473"/>
      <w:docPartObj>
        <w:docPartGallery w:val="Page Numbers (Top of Page)"/>
        <w:docPartUnique/>
      </w:docPartObj>
    </w:sdtPr>
    <w:sdtEndPr/>
    <w:sdtContent>
      <w:p w14:paraId="43EB5219" w14:textId="77777777" w:rsidR="003A2295" w:rsidRDefault="003A2295">
        <w:pPr>
          <w:pStyle w:val="aa"/>
          <w:jc w:val="center"/>
        </w:pPr>
        <w:r>
          <w:fldChar w:fldCharType="begin"/>
        </w:r>
        <w:r>
          <w:instrText>PAGE   \* MERGEFORMAT</w:instrText>
        </w:r>
        <w:r>
          <w:fldChar w:fldCharType="separate"/>
        </w:r>
        <w:r>
          <w:t>2</w:t>
        </w:r>
        <w:r>
          <w:fldChar w:fldCharType="end"/>
        </w:r>
      </w:p>
    </w:sdtContent>
  </w:sdt>
  <w:p w14:paraId="35B95B6E" w14:textId="330317FE" w:rsidR="003D52A9" w:rsidRDefault="008A1F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586DC5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210505A1"/>
    <w:multiLevelType w:val="hybridMultilevel"/>
    <w:tmpl w:val="7C589B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B8D4BD5"/>
    <w:multiLevelType w:val="hybridMultilevel"/>
    <w:tmpl w:val="0ED448FA"/>
    <w:lvl w:ilvl="0" w:tplc="9F7250FA">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 w15:restartNumberingAfterBreak="0">
    <w:nsid w:val="3FCA5986"/>
    <w:multiLevelType w:val="hybridMultilevel"/>
    <w:tmpl w:val="E30E16EE"/>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D033AF"/>
    <w:multiLevelType w:val="hybridMultilevel"/>
    <w:tmpl w:val="A812643A"/>
    <w:lvl w:ilvl="0" w:tplc="A5D8EE16">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8E95AED"/>
    <w:multiLevelType w:val="hybridMultilevel"/>
    <w:tmpl w:val="A7D2BD88"/>
    <w:lvl w:ilvl="0" w:tplc="6DA6E80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 w15:restartNumberingAfterBreak="0">
    <w:nsid w:val="4BD030B9"/>
    <w:multiLevelType w:val="hybridMultilevel"/>
    <w:tmpl w:val="D5FCE0F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6DE527E1"/>
    <w:multiLevelType w:val="hybridMultilevel"/>
    <w:tmpl w:val="F370D316"/>
    <w:lvl w:ilvl="0" w:tplc="45FA12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57C5E13"/>
    <w:multiLevelType w:val="hybridMultilevel"/>
    <w:tmpl w:val="798A3F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8"/>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6"/>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47A8"/>
    <w:rsid w:val="00001D20"/>
    <w:rsid w:val="00003AC1"/>
    <w:rsid w:val="00027D13"/>
    <w:rsid w:val="000330DD"/>
    <w:rsid w:val="00040FFA"/>
    <w:rsid w:val="00054B95"/>
    <w:rsid w:val="00075F76"/>
    <w:rsid w:val="0008540F"/>
    <w:rsid w:val="00085FB0"/>
    <w:rsid w:val="000A612C"/>
    <w:rsid w:val="000B2C49"/>
    <w:rsid w:val="000B30E5"/>
    <w:rsid w:val="000B7B49"/>
    <w:rsid w:val="000D2917"/>
    <w:rsid w:val="000D6EBF"/>
    <w:rsid w:val="000F0F21"/>
    <w:rsid w:val="000F76F0"/>
    <w:rsid w:val="00102598"/>
    <w:rsid w:val="00110D5B"/>
    <w:rsid w:val="001141E8"/>
    <w:rsid w:val="00115F2C"/>
    <w:rsid w:val="0011741B"/>
    <w:rsid w:val="001177FC"/>
    <w:rsid w:val="00137BF7"/>
    <w:rsid w:val="0015295D"/>
    <w:rsid w:val="00154A62"/>
    <w:rsid w:val="00166CFC"/>
    <w:rsid w:val="00180F36"/>
    <w:rsid w:val="00185553"/>
    <w:rsid w:val="00191726"/>
    <w:rsid w:val="001A7A14"/>
    <w:rsid w:val="001C6F10"/>
    <w:rsid w:val="001D1070"/>
    <w:rsid w:val="001D65DC"/>
    <w:rsid w:val="001F18A1"/>
    <w:rsid w:val="001F2742"/>
    <w:rsid w:val="00223C82"/>
    <w:rsid w:val="00226CC9"/>
    <w:rsid w:val="002320F5"/>
    <w:rsid w:val="00245B3D"/>
    <w:rsid w:val="00247D02"/>
    <w:rsid w:val="00262844"/>
    <w:rsid w:val="002663D9"/>
    <w:rsid w:val="00274509"/>
    <w:rsid w:val="00275965"/>
    <w:rsid w:val="00281432"/>
    <w:rsid w:val="00285EC8"/>
    <w:rsid w:val="002A1FF2"/>
    <w:rsid w:val="002A3B8A"/>
    <w:rsid w:val="002A4A98"/>
    <w:rsid w:val="002C331D"/>
    <w:rsid w:val="002C3FB1"/>
    <w:rsid w:val="002F362F"/>
    <w:rsid w:val="002F43C1"/>
    <w:rsid w:val="00304703"/>
    <w:rsid w:val="003058EA"/>
    <w:rsid w:val="00311020"/>
    <w:rsid w:val="0031210F"/>
    <w:rsid w:val="0032196D"/>
    <w:rsid w:val="00344040"/>
    <w:rsid w:val="003511CB"/>
    <w:rsid w:val="0035482F"/>
    <w:rsid w:val="003556ED"/>
    <w:rsid w:val="003622C0"/>
    <w:rsid w:val="003633CC"/>
    <w:rsid w:val="003747A8"/>
    <w:rsid w:val="00387EFC"/>
    <w:rsid w:val="003A2295"/>
    <w:rsid w:val="003B0926"/>
    <w:rsid w:val="003B0D14"/>
    <w:rsid w:val="003B14D7"/>
    <w:rsid w:val="003B1B5B"/>
    <w:rsid w:val="003C4947"/>
    <w:rsid w:val="003C6613"/>
    <w:rsid w:val="003D77D9"/>
    <w:rsid w:val="003E0D65"/>
    <w:rsid w:val="003F2189"/>
    <w:rsid w:val="0043233B"/>
    <w:rsid w:val="00451C3C"/>
    <w:rsid w:val="004539CF"/>
    <w:rsid w:val="00460F4A"/>
    <w:rsid w:val="00466528"/>
    <w:rsid w:val="0046703E"/>
    <w:rsid w:val="00477C18"/>
    <w:rsid w:val="00481565"/>
    <w:rsid w:val="00484D73"/>
    <w:rsid w:val="00492A7B"/>
    <w:rsid w:val="0049399D"/>
    <w:rsid w:val="004B0A67"/>
    <w:rsid w:val="004B3B82"/>
    <w:rsid w:val="004C4462"/>
    <w:rsid w:val="004C4CDC"/>
    <w:rsid w:val="004C5125"/>
    <w:rsid w:val="004D2DE1"/>
    <w:rsid w:val="004E22D4"/>
    <w:rsid w:val="005115E5"/>
    <w:rsid w:val="00514C10"/>
    <w:rsid w:val="0052067C"/>
    <w:rsid w:val="00520AF8"/>
    <w:rsid w:val="00521BBE"/>
    <w:rsid w:val="00531FF0"/>
    <w:rsid w:val="00534AFA"/>
    <w:rsid w:val="00540CF0"/>
    <w:rsid w:val="005626F5"/>
    <w:rsid w:val="005636E8"/>
    <w:rsid w:val="00567109"/>
    <w:rsid w:val="0057536A"/>
    <w:rsid w:val="00594D48"/>
    <w:rsid w:val="005A1809"/>
    <w:rsid w:val="005A2C47"/>
    <w:rsid w:val="005A4FDD"/>
    <w:rsid w:val="005B4B1B"/>
    <w:rsid w:val="005B510B"/>
    <w:rsid w:val="005B766B"/>
    <w:rsid w:val="005C4229"/>
    <w:rsid w:val="005C4C9E"/>
    <w:rsid w:val="005D0384"/>
    <w:rsid w:val="005D135E"/>
    <w:rsid w:val="005E1FD3"/>
    <w:rsid w:val="005E411B"/>
    <w:rsid w:val="005E6DA9"/>
    <w:rsid w:val="00604809"/>
    <w:rsid w:val="00635292"/>
    <w:rsid w:val="00651999"/>
    <w:rsid w:val="006617DA"/>
    <w:rsid w:val="0066317A"/>
    <w:rsid w:val="006756A3"/>
    <w:rsid w:val="006A09E7"/>
    <w:rsid w:val="006A2850"/>
    <w:rsid w:val="006B18F8"/>
    <w:rsid w:val="006B79A5"/>
    <w:rsid w:val="006C219B"/>
    <w:rsid w:val="006C383A"/>
    <w:rsid w:val="006F068B"/>
    <w:rsid w:val="006F1849"/>
    <w:rsid w:val="006F3130"/>
    <w:rsid w:val="006F32EC"/>
    <w:rsid w:val="007079E4"/>
    <w:rsid w:val="007116FE"/>
    <w:rsid w:val="00720A45"/>
    <w:rsid w:val="0076395A"/>
    <w:rsid w:val="00763E3D"/>
    <w:rsid w:val="00794982"/>
    <w:rsid w:val="007A4352"/>
    <w:rsid w:val="007B5110"/>
    <w:rsid w:val="007D0234"/>
    <w:rsid w:val="007D03B6"/>
    <w:rsid w:val="007D4376"/>
    <w:rsid w:val="007E38DE"/>
    <w:rsid w:val="007E60DB"/>
    <w:rsid w:val="008061A6"/>
    <w:rsid w:val="008115D3"/>
    <w:rsid w:val="00822480"/>
    <w:rsid w:val="008349E7"/>
    <w:rsid w:val="00842260"/>
    <w:rsid w:val="00844ACB"/>
    <w:rsid w:val="008456B7"/>
    <w:rsid w:val="00846E0E"/>
    <w:rsid w:val="00855617"/>
    <w:rsid w:val="00865F58"/>
    <w:rsid w:val="00867151"/>
    <w:rsid w:val="00884503"/>
    <w:rsid w:val="008A1F23"/>
    <w:rsid w:val="008A2A3F"/>
    <w:rsid w:val="008B62A8"/>
    <w:rsid w:val="008B6EC1"/>
    <w:rsid w:val="008D09D0"/>
    <w:rsid w:val="008D2309"/>
    <w:rsid w:val="0090029C"/>
    <w:rsid w:val="009067AE"/>
    <w:rsid w:val="0090692A"/>
    <w:rsid w:val="00910186"/>
    <w:rsid w:val="00924964"/>
    <w:rsid w:val="00934735"/>
    <w:rsid w:val="0093797E"/>
    <w:rsid w:val="00952392"/>
    <w:rsid w:val="00953C56"/>
    <w:rsid w:val="00984858"/>
    <w:rsid w:val="009A35EC"/>
    <w:rsid w:val="009C7ECA"/>
    <w:rsid w:val="009D2E5D"/>
    <w:rsid w:val="009D77DA"/>
    <w:rsid w:val="009F45A1"/>
    <w:rsid w:val="00A0125D"/>
    <w:rsid w:val="00A0273A"/>
    <w:rsid w:val="00A03C51"/>
    <w:rsid w:val="00A44367"/>
    <w:rsid w:val="00A4449D"/>
    <w:rsid w:val="00A44A73"/>
    <w:rsid w:val="00A47952"/>
    <w:rsid w:val="00A7118F"/>
    <w:rsid w:val="00A75467"/>
    <w:rsid w:val="00A910D3"/>
    <w:rsid w:val="00A9426E"/>
    <w:rsid w:val="00A954E4"/>
    <w:rsid w:val="00AA1B89"/>
    <w:rsid w:val="00AC2795"/>
    <w:rsid w:val="00AD1439"/>
    <w:rsid w:val="00AD49BB"/>
    <w:rsid w:val="00AF789C"/>
    <w:rsid w:val="00B04B94"/>
    <w:rsid w:val="00B50EA9"/>
    <w:rsid w:val="00B630C4"/>
    <w:rsid w:val="00B6637E"/>
    <w:rsid w:val="00B7215E"/>
    <w:rsid w:val="00B95AB0"/>
    <w:rsid w:val="00B97CFB"/>
    <w:rsid w:val="00BB0B27"/>
    <w:rsid w:val="00BB6F1B"/>
    <w:rsid w:val="00BD4887"/>
    <w:rsid w:val="00BE3329"/>
    <w:rsid w:val="00BF0500"/>
    <w:rsid w:val="00C00716"/>
    <w:rsid w:val="00C1433A"/>
    <w:rsid w:val="00C17514"/>
    <w:rsid w:val="00C22526"/>
    <w:rsid w:val="00C31693"/>
    <w:rsid w:val="00C4100D"/>
    <w:rsid w:val="00C42060"/>
    <w:rsid w:val="00C47247"/>
    <w:rsid w:val="00C57AA7"/>
    <w:rsid w:val="00C7193A"/>
    <w:rsid w:val="00C74AF0"/>
    <w:rsid w:val="00C912A7"/>
    <w:rsid w:val="00C93EFA"/>
    <w:rsid w:val="00C943AC"/>
    <w:rsid w:val="00CB4F8F"/>
    <w:rsid w:val="00CD2C61"/>
    <w:rsid w:val="00CF41BE"/>
    <w:rsid w:val="00D16D98"/>
    <w:rsid w:val="00D2560E"/>
    <w:rsid w:val="00D3077C"/>
    <w:rsid w:val="00D40D8E"/>
    <w:rsid w:val="00D574E8"/>
    <w:rsid w:val="00D579FD"/>
    <w:rsid w:val="00D57E16"/>
    <w:rsid w:val="00D6172E"/>
    <w:rsid w:val="00D63164"/>
    <w:rsid w:val="00D72D4B"/>
    <w:rsid w:val="00D75FB8"/>
    <w:rsid w:val="00D76656"/>
    <w:rsid w:val="00D779DC"/>
    <w:rsid w:val="00D80EDD"/>
    <w:rsid w:val="00D92338"/>
    <w:rsid w:val="00D92FA9"/>
    <w:rsid w:val="00D963F3"/>
    <w:rsid w:val="00DA2785"/>
    <w:rsid w:val="00DA4DB7"/>
    <w:rsid w:val="00DB0AF6"/>
    <w:rsid w:val="00DB3D19"/>
    <w:rsid w:val="00DC5107"/>
    <w:rsid w:val="00DD09BB"/>
    <w:rsid w:val="00DE1555"/>
    <w:rsid w:val="00DE1B79"/>
    <w:rsid w:val="00E34121"/>
    <w:rsid w:val="00E4035E"/>
    <w:rsid w:val="00E55CE7"/>
    <w:rsid w:val="00E625F0"/>
    <w:rsid w:val="00E67FD2"/>
    <w:rsid w:val="00E73179"/>
    <w:rsid w:val="00E743AF"/>
    <w:rsid w:val="00E82876"/>
    <w:rsid w:val="00E86F6A"/>
    <w:rsid w:val="00EA3FA5"/>
    <w:rsid w:val="00EB042E"/>
    <w:rsid w:val="00EB478D"/>
    <w:rsid w:val="00EB64EC"/>
    <w:rsid w:val="00EB6D6C"/>
    <w:rsid w:val="00EB7C9B"/>
    <w:rsid w:val="00EC2A87"/>
    <w:rsid w:val="00ED38E6"/>
    <w:rsid w:val="00ED658A"/>
    <w:rsid w:val="00ED7DA8"/>
    <w:rsid w:val="00EE7B59"/>
    <w:rsid w:val="00EF1022"/>
    <w:rsid w:val="00EF512A"/>
    <w:rsid w:val="00EF58BE"/>
    <w:rsid w:val="00F00793"/>
    <w:rsid w:val="00F031AC"/>
    <w:rsid w:val="00F07D70"/>
    <w:rsid w:val="00F116A6"/>
    <w:rsid w:val="00F166E0"/>
    <w:rsid w:val="00F16D84"/>
    <w:rsid w:val="00F21AA4"/>
    <w:rsid w:val="00F56415"/>
    <w:rsid w:val="00F72E68"/>
    <w:rsid w:val="00F730FF"/>
    <w:rsid w:val="00F74E1A"/>
    <w:rsid w:val="00F813E2"/>
    <w:rsid w:val="00F81527"/>
    <w:rsid w:val="00F84D95"/>
    <w:rsid w:val="00F858AB"/>
    <w:rsid w:val="00F9111D"/>
    <w:rsid w:val="00F91FF0"/>
    <w:rsid w:val="00F9491F"/>
    <w:rsid w:val="00FA44DB"/>
    <w:rsid w:val="00FB4A25"/>
    <w:rsid w:val="00FB78CE"/>
    <w:rsid w:val="00FC0D53"/>
    <w:rsid w:val="00FF09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17B6D9"/>
  <w15:docId w15:val="{B6854DB4-A8A4-4F87-9D6E-591686AA7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rsid w:val="004B0A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
    <w:semiHidden/>
    <w:unhideWhenUsed/>
    <w:qFormat/>
    <w:rsid w:val="00C719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link w:val="30"/>
    <w:uiPriority w:val="9"/>
    <w:qFormat/>
    <w:rsid w:val="00AC279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9"/>
    <w:rsid w:val="00AC2795"/>
    <w:rPr>
      <w:rFonts w:ascii="Times New Roman" w:eastAsia="Times New Roman" w:hAnsi="Times New Roman" w:cs="Times New Roman"/>
      <w:b/>
      <w:bCs/>
      <w:sz w:val="27"/>
      <w:szCs w:val="27"/>
      <w:lang w:eastAsia="ru-RU"/>
    </w:rPr>
  </w:style>
  <w:style w:type="paragraph" w:styleId="a4">
    <w:name w:val="Normal (Web)"/>
    <w:basedOn w:val="a0"/>
    <w:uiPriority w:val="99"/>
    <w:unhideWhenUsed/>
    <w:rsid w:val="00AC27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0"/>
    <w:rsid w:val="00AC27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1"/>
    <w:uiPriority w:val="99"/>
    <w:unhideWhenUsed/>
    <w:rsid w:val="00AC2795"/>
    <w:rPr>
      <w:color w:val="0000FF"/>
      <w:u w:val="single"/>
    </w:rPr>
  </w:style>
  <w:style w:type="character" w:customStyle="1" w:styleId="20">
    <w:name w:val="Заголовок 2 Знак"/>
    <w:basedOn w:val="a1"/>
    <w:link w:val="2"/>
    <w:uiPriority w:val="9"/>
    <w:semiHidden/>
    <w:rsid w:val="00C7193A"/>
    <w:rPr>
      <w:rFonts w:asciiTheme="majorHAnsi" w:eastAsiaTheme="majorEastAsia" w:hAnsiTheme="majorHAnsi" w:cstheme="majorBidi"/>
      <w:color w:val="2F5496" w:themeColor="accent1" w:themeShade="BF"/>
      <w:sz w:val="26"/>
      <w:szCs w:val="26"/>
    </w:rPr>
  </w:style>
  <w:style w:type="paragraph" w:styleId="a6">
    <w:name w:val="List Paragraph"/>
    <w:aliases w:val="маркированный,Абзац списка1,Bullets,References,List Paragraph (numbered (a)),NUMBERED PARAGRAPH,List Paragraph 1,List_Paragraph,Multilevel para_II,Akapit z listą BS,IBL List Paragraph,List Paragraph nowy,Numbered List Paragraph,Bullet1,H1-1"/>
    <w:basedOn w:val="a0"/>
    <w:link w:val="a7"/>
    <w:uiPriority w:val="34"/>
    <w:qFormat/>
    <w:rsid w:val="00763E3D"/>
    <w:pPr>
      <w:ind w:left="720"/>
      <w:contextualSpacing/>
    </w:pPr>
  </w:style>
  <w:style w:type="character" w:customStyle="1" w:styleId="10">
    <w:name w:val="Заголовок 1 Знак"/>
    <w:basedOn w:val="a1"/>
    <w:link w:val="1"/>
    <w:uiPriority w:val="9"/>
    <w:rsid w:val="004B0A67"/>
    <w:rPr>
      <w:rFonts w:asciiTheme="majorHAnsi" w:eastAsiaTheme="majorEastAsia" w:hAnsiTheme="majorHAnsi" w:cstheme="majorBidi"/>
      <w:color w:val="2F5496" w:themeColor="accent1" w:themeShade="BF"/>
      <w:sz w:val="32"/>
      <w:szCs w:val="32"/>
    </w:rPr>
  </w:style>
  <w:style w:type="character" w:customStyle="1" w:styleId="a7">
    <w:name w:val="Абзац списка Знак"/>
    <w:aliases w:val="маркированный Знак,Абзац списка1 Знак,Bullets Знак,References Знак,List Paragraph (numbered (a)) Знак,NUMBERED PARAGRAPH Знак,List Paragraph 1 Знак,List_Paragraph Знак,Multilevel para_II Знак,Akapit z listą BS Знак,Bullet1 Знак"/>
    <w:link w:val="a6"/>
    <w:uiPriority w:val="34"/>
    <w:qFormat/>
    <w:locked/>
    <w:rsid w:val="00477C18"/>
  </w:style>
  <w:style w:type="paragraph" w:styleId="a8">
    <w:name w:val="No Spacing"/>
    <w:uiPriority w:val="1"/>
    <w:qFormat/>
    <w:rsid w:val="00477C18"/>
    <w:pPr>
      <w:spacing w:after="0" w:line="240" w:lineRule="auto"/>
    </w:pPr>
    <w:rPr>
      <w:rFonts w:ascii="Calibri" w:eastAsia="Times New Roman" w:hAnsi="Calibri" w:cs="Times New Roman"/>
      <w:lang w:eastAsia="ru-RU"/>
    </w:rPr>
  </w:style>
  <w:style w:type="character" w:customStyle="1" w:styleId="ezkurwreuab5ozgtqnkl">
    <w:name w:val="ezkurwreuab5ozgtqnkl"/>
    <w:basedOn w:val="a1"/>
    <w:rsid w:val="00477C18"/>
  </w:style>
  <w:style w:type="character" w:customStyle="1" w:styleId="anegp0gi0b9av8jahpyh">
    <w:name w:val="anegp0gi0b9av8jahpyh"/>
    <w:basedOn w:val="a1"/>
    <w:rsid w:val="005C4229"/>
  </w:style>
  <w:style w:type="character" w:styleId="a9">
    <w:name w:val="Unresolved Mention"/>
    <w:basedOn w:val="a1"/>
    <w:uiPriority w:val="99"/>
    <w:semiHidden/>
    <w:unhideWhenUsed/>
    <w:rsid w:val="005C4C9E"/>
    <w:rPr>
      <w:color w:val="605E5C"/>
      <w:shd w:val="clear" w:color="auto" w:fill="E1DFDD"/>
    </w:rPr>
  </w:style>
  <w:style w:type="paragraph" w:styleId="a">
    <w:name w:val="List Bullet"/>
    <w:basedOn w:val="a0"/>
    <w:uiPriority w:val="99"/>
    <w:unhideWhenUsed/>
    <w:rsid w:val="00846E0E"/>
    <w:pPr>
      <w:numPr>
        <w:numId w:val="8"/>
      </w:numPr>
      <w:contextualSpacing/>
    </w:pPr>
  </w:style>
  <w:style w:type="paragraph" w:styleId="aa">
    <w:name w:val="header"/>
    <w:basedOn w:val="a0"/>
    <w:link w:val="ab"/>
    <w:uiPriority w:val="99"/>
    <w:unhideWhenUsed/>
    <w:rsid w:val="003A2295"/>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3A2295"/>
  </w:style>
  <w:style w:type="paragraph" w:styleId="ac">
    <w:name w:val="footer"/>
    <w:basedOn w:val="a0"/>
    <w:link w:val="ad"/>
    <w:uiPriority w:val="99"/>
    <w:unhideWhenUsed/>
    <w:rsid w:val="003A229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3A2295"/>
  </w:style>
  <w:style w:type="paragraph" w:styleId="HTML">
    <w:name w:val="HTML Preformatted"/>
    <w:basedOn w:val="a0"/>
    <w:link w:val="HTML0"/>
    <w:uiPriority w:val="99"/>
    <w:unhideWhenUsed/>
    <w:rsid w:val="007E6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7E60DB"/>
    <w:rPr>
      <w:rFonts w:ascii="Courier New" w:eastAsia="Times New Roman" w:hAnsi="Courier New" w:cs="Courier New"/>
      <w:sz w:val="20"/>
      <w:szCs w:val="20"/>
      <w:lang w:eastAsia="ru-RU"/>
    </w:rPr>
  </w:style>
  <w:style w:type="character" w:customStyle="1" w:styleId="y2iqfc">
    <w:name w:val="y2iqfc"/>
    <w:basedOn w:val="a1"/>
    <w:rsid w:val="007E6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89603">
      <w:bodyDiv w:val="1"/>
      <w:marLeft w:val="0"/>
      <w:marRight w:val="0"/>
      <w:marTop w:val="0"/>
      <w:marBottom w:val="0"/>
      <w:divBdr>
        <w:top w:val="none" w:sz="0" w:space="0" w:color="auto"/>
        <w:left w:val="none" w:sz="0" w:space="0" w:color="auto"/>
        <w:bottom w:val="none" w:sz="0" w:space="0" w:color="auto"/>
        <w:right w:val="none" w:sz="0" w:space="0" w:color="auto"/>
      </w:divBdr>
    </w:div>
    <w:div w:id="45838705">
      <w:bodyDiv w:val="1"/>
      <w:marLeft w:val="0"/>
      <w:marRight w:val="0"/>
      <w:marTop w:val="0"/>
      <w:marBottom w:val="0"/>
      <w:divBdr>
        <w:top w:val="none" w:sz="0" w:space="0" w:color="auto"/>
        <w:left w:val="none" w:sz="0" w:space="0" w:color="auto"/>
        <w:bottom w:val="none" w:sz="0" w:space="0" w:color="auto"/>
        <w:right w:val="none" w:sz="0" w:space="0" w:color="auto"/>
      </w:divBdr>
    </w:div>
    <w:div w:id="59713002">
      <w:bodyDiv w:val="1"/>
      <w:marLeft w:val="0"/>
      <w:marRight w:val="0"/>
      <w:marTop w:val="0"/>
      <w:marBottom w:val="0"/>
      <w:divBdr>
        <w:top w:val="none" w:sz="0" w:space="0" w:color="auto"/>
        <w:left w:val="none" w:sz="0" w:space="0" w:color="auto"/>
        <w:bottom w:val="none" w:sz="0" w:space="0" w:color="auto"/>
        <w:right w:val="none" w:sz="0" w:space="0" w:color="auto"/>
      </w:divBdr>
    </w:div>
    <w:div w:id="116292361">
      <w:bodyDiv w:val="1"/>
      <w:marLeft w:val="0"/>
      <w:marRight w:val="0"/>
      <w:marTop w:val="0"/>
      <w:marBottom w:val="0"/>
      <w:divBdr>
        <w:top w:val="none" w:sz="0" w:space="0" w:color="auto"/>
        <w:left w:val="none" w:sz="0" w:space="0" w:color="auto"/>
        <w:bottom w:val="none" w:sz="0" w:space="0" w:color="auto"/>
        <w:right w:val="none" w:sz="0" w:space="0" w:color="auto"/>
      </w:divBdr>
    </w:div>
    <w:div w:id="227111936">
      <w:bodyDiv w:val="1"/>
      <w:marLeft w:val="0"/>
      <w:marRight w:val="0"/>
      <w:marTop w:val="0"/>
      <w:marBottom w:val="0"/>
      <w:divBdr>
        <w:top w:val="none" w:sz="0" w:space="0" w:color="auto"/>
        <w:left w:val="none" w:sz="0" w:space="0" w:color="auto"/>
        <w:bottom w:val="none" w:sz="0" w:space="0" w:color="auto"/>
        <w:right w:val="none" w:sz="0" w:space="0" w:color="auto"/>
      </w:divBdr>
      <w:divsChild>
        <w:div w:id="1511794985">
          <w:marLeft w:val="0"/>
          <w:marRight w:val="0"/>
          <w:marTop w:val="180"/>
          <w:marBottom w:val="240"/>
          <w:divBdr>
            <w:top w:val="none" w:sz="0" w:space="0" w:color="auto"/>
            <w:left w:val="none" w:sz="0" w:space="0" w:color="auto"/>
            <w:bottom w:val="none" w:sz="0" w:space="0" w:color="auto"/>
            <w:right w:val="none" w:sz="0" w:space="0" w:color="auto"/>
          </w:divBdr>
        </w:div>
      </w:divsChild>
    </w:div>
    <w:div w:id="228272031">
      <w:bodyDiv w:val="1"/>
      <w:marLeft w:val="0"/>
      <w:marRight w:val="0"/>
      <w:marTop w:val="0"/>
      <w:marBottom w:val="0"/>
      <w:divBdr>
        <w:top w:val="none" w:sz="0" w:space="0" w:color="auto"/>
        <w:left w:val="none" w:sz="0" w:space="0" w:color="auto"/>
        <w:bottom w:val="none" w:sz="0" w:space="0" w:color="auto"/>
        <w:right w:val="none" w:sz="0" w:space="0" w:color="auto"/>
      </w:divBdr>
      <w:divsChild>
        <w:div w:id="851071219">
          <w:marLeft w:val="0"/>
          <w:marRight w:val="0"/>
          <w:marTop w:val="180"/>
          <w:marBottom w:val="240"/>
          <w:divBdr>
            <w:top w:val="none" w:sz="0" w:space="0" w:color="auto"/>
            <w:left w:val="none" w:sz="0" w:space="0" w:color="auto"/>
            <w:bottom w:val="none" w:sz="0" w:space="0" w:color="auto"/>
            <w:right w:val="none" w:sz="0" w:space="0" w:color="auto"/>
          </w:divBdr>
        </w:div>
        <w:div w:id="244414486">
          <w:marLeft w:val="0"/>
          <w:marRight w:val="0"/>
          <w:marTop w:val="180"/>
          <w:marBottom w:val="240"/>
          <w:divBdr>
            <w:top w:val="none" w:sz="0" w:space="0" w:color="auto"/>
            <w:left w:val="none" w:sz="0" w:space="0" w:color="auto"/>
            <w:bottom w:val="none" w:sz="0" w:space="0" w:color="auto"/>
            <w:right w:val="none" w:sz="0" w:space="0" w:color="auto"/>
          </w:divBdr>
        </w:div>
      </w:divsChild>
    </w:div>
    <w:div w:id="232736848">
      <w:bodyDiv w:val="1"/>
      <w:marLeft w:val="0"/>
      <w:marRight w:val="0"/>
      <w:marTop w:val="0"/>
      <w:marBottom w:val="0"/>
      <w:divBdr>
        <w:top w:val="none" w:sz="0" w:space="0" w:color="auto"/>
        <w:left w:val="none" w:sz="0" w:space="0" w:color="auto"/>
        <w:bottom w:val="none" w:sz="0" w:space="0" w:color="auto"/>
        <w:right w:val="none" w:sz="0" w:space="0" w:color="auto"/>
      </w:divBdr>
    </w:div>
    <w:div w:id="255091605">
      <w:bodyDiv w:val="1"/>
      <w:marLeft w:val="0"/>
      <w:marRight w:val="0"/>
      <w:marTop w:val="0"/>
      <w:marBottom w:val="0"/>
      <w:divBdr>
        <w:top w:val="none" w:sz="0" w:space="0" w:color="auto"/>
        <w:left w:val="none" w:sz="0" w:space="0" w:color="auto"/>
        <w:bottom w:val="none" w:sz="0" w:space="0" w:color="auto"/>
        <w:right w:val="none" w:sz="0" w:space="0" w:color="auto"/>
      </w:divBdr>
    </w:div>
    <w:div w:id="279773703">
      <w:bodyDiv w:val="1"/>
      <w:marLeft w:val="0"/>
      <w:marRight w:val="0"/>
      <w:marTop w:val="0"/>
      <w:marBottom w:val="0"/>
      <w:divBdr>
        <w:top w:val="none" w:sz="0" w:space="0" w:color="auto"/>
        <w:left w:val="none" w:sz="0" w:space="0" w:color="auto"/>
        <w:bottom w:val="none" w:sz="0" w:space="0" w:color="auto"/>
        <w:right w:val="none" w:sz="0" w:space="0" w:color="auto"/>
      </w:divBdr>
      <w:divsChild>
        <w:div w:id="992829517">
          <w:marLeft w:val="0"/>
          <w:marRight w:val="0"/>
          <w:marTop w:val="180"/>
          <w:marBottom w:val="240"/>
          <w:divBdr>
            <w:top w:val="none" w:sz="0" w:space="0" w:color="auto"/>
            <w:left w:val="none" w:sz="0" w:space="0" w:color="auto"/>
            <w:bottom w:val="none" w:sz="0" w:space="0" w:color="auto"/>
            <w:right w:val="none" w:sz="0" w:space="0" w:color="auto"/>
          </w:divBdr>
        </w:div>
      </w:divsChild>
    </w:div>
    <w:div w:id="296372902">
      <w:bodyDiv w:val="1"/>
      <w:marLeft w:val="0"/>
      <w:marRight w:val="0"/>
      <w:marTop w:val="0"/>
      <w:marBottom w:val="0"/>
      <w:divBdr>
        <w:top w:val="none" w:sz="0" w:space="0" w:color="auto"/>
        <w:left w:val="none" w:sz="0" w:space="0" w:color="auto"/>
        <w:bottom w:val="none" w:sz="0" w:space="0" w:color="auto"/>
        <w:right w:val="none" w:sz="0" w:space="0" w:color="auto"/>
      </w:divBdr>
    </w:div>
    <w:div w:id="364526475">
      <w:bodyDiv w:val="1"/>
      <w:marLeft w:val="0"/>
      <w:marRight w:val="0"/>
      <w:marTop w:val="0"/>
      <w:marBottom w:val="0"/>
      <w:divBdr>
        <w:top w:val="none" w:sz="0" w:space="0" w:color="auto"/>
        <w:left w:val="none" w:sz="0" w:space="0" w:color="auto"/>
        <w:bottom w:val="none" w:sz="0" w:space="0" w:color="auto"/>
        <w:right w:val="none" w:sz="0" w:space="0" w:color="auto"/>
      </w:divBdr>
    </w:div>
    <w:div w:id="369693524">
      <w:bodyDiv w:val="1"/>
      <w:marLeft w:val="0"/>
      <w:marRight w:val="0"/>
      <w:marTop w:val="0"/>
      <w:marBottom w:val="0"/>
      <w:divBdr>
        <w:top w:val="none" w:sz="0" w:space="0" w:color="auto"/>
        <w:left w:val="none" w:sz="0" w:space="0" w:color="auto"/>
        <w:bottom w:val="none" w:sz="0" w:space="0" w:color="auto"/>
        <w:right w:val="none" w:sz="0" w:space="0" w:color="auto"/>
      </w:divBdr>
    </w:div>
    <w:div w:id="490100167">
      <w:bodyDiv w:val="1"/>
      <w:marLeft w:val="0"/>
      <w:marRight w:val="0"/>
      <w:marTop w:val="0"/>
      <w:marBottom w:val="0"/>
      <w:divBdr>
        <w:top w:val="none" w:sz="0" w:space="0" w:color="auto"/>
        <w:left w:val="none" w:sz="0" w:space="0" w:color="auto"/>
        <w:bottom w:val="none" w:sz="0" w:space="0" w:color="auto"/>
        <w:right w:val="none" w:sz="0" w:space="0" w:color="auto"/>
      </w:divBdr>
    </w:div>
    <w:div w:id="584609050">
      <w:bodyDiv w:val="1"/>
      <w:marLeft w:val="0"/>
      <w:marRight w:val="0"/>
      <w:marTop w:val="0"/>
      <w:marBottom w:val="0"/>
      <w:divBdr>
        <w:top w:val="none" w:sz="0" w:space="0" w:color="auto"/>
        <w:left w:val="none" w:sz="0" w:space="0" w:color="auto"/>
        <w:bottom w:val="none" w:sz="0" w:space="0" w:color="auto"/>
        <w:right w:val="none" w:sz="0" w:space="0" w:color="auto"/>
      </w:divBdr>
    </w:div>
    <w:div w:id="612978584">
      <w:bodyDiv w:val="1"/>
      <w:marLeft w:val="0"/>
      <w:marRight w:val="0"/>
      <w:marTop w:val="0"/>
      <w:marBottom w:val="0"/>
      <w:divBdr>
        <w:top w:val="none" w:sz="0" w:space="0" w:color="auto"/>
        <w:left w:val="none" w:sz="0" w:space="0" w:color="auto"/>
        <w:bottom w:val="none" w:sz="0" w:space="0" w:color="auto"/>
        <w:right w:val="none" w:sz="0" w:space="0" w:color="auto"/>
      </w:divBdr>
    </w:div>
    <w:div w:id="754210987">
      <w:bodyDiv w:val="1"/>
      <w:marLeft w:val="0"/>
      <w:marRight w:val="0"/>
      <w:marTop w:val="0"/>
      <w:marBottom w:val="0"/>
      <w:divBdr>
        <w:top w:val="none" w:sz="0" w:space="0" w:color="auto"/>
        <w:left w:val="none" w:sz="0" w:space="0" w:color="auto"/>
        <w:bottom w:val="none" w:sz="0" w:space="0" w:color="auto"/>
        <w:right w:val="none" w:sz="0" w:space="0" w:color="auto"/>
      </w:divBdr>
    </w:div>
    <w:div w:id="805244165">
      <w:bodyDiv w:val="1"/>
      <w:marLeft w:val="0"/>
      <w:marRight w:val="0"/>
      <w:marTop w:val="0"/>
      <w:marBottom w:val="0"/>
      <w:divBdr>
        <w:top w:val="none" w:sz="0" w:space="0" w:color="auto"/>
        <w:left w:val="none" w:sz="0" w:space="0" w:color="auto"/>
        <w:bottom w:val="none" w:sz="0" w:space="0" w:color="auto"/>
        <w:right w:val="none" w:sz="0" w:space="0" w:color="auto"/>
      </w:divBdr>
    </w:div>
    <w:div w:id="896623953">
      <w:bodyDiv w:val="1"/>
      <w:marLeft w:val="0"/>
      <w:marRight w:val="0"/>
      <w:marTop w:val="0"/>
      <w:marBottom w:val="0"/>
      <w:divBdr>
        <w:top w:val="none" w:sz="0" w:space="0" w:color="auto"/>
        <w:left w:val="none" w:sz="0" w:space="0" w:color="auto"/>
        <w:bottom w:val="none" w:sz="0" w:space="0" w:color="auto"/>
        <w:right w:val="none" w:sz="0" w:space="0" w:color="auto"/>
      </w:divBdr>
      <w:divsChild>
        <w:div w:id="1795365201">
          <w:marLeft w:val="0"/>
          <w:marRight w:val="0"/>
          <w:marTop w:val="180"/>
          <w:marBottom w:val="240"/>
          <w:divBdr>
            <w:top w:val="none" w:sz="0" w:space="0" w:color="auto"/>
            <w:left w:val="none" w:sz="0" w:space="0" w:color="auto"/>
            <w:bottom w:val="none" w:sz="0" w:space="0" w:color="auto"/>
            <w:right w:val="none" w:sz="0" w:space="0" w:color="auto"/>
          </w:divBdr>
        </w:div>
      </w:divsChild>
    </w:div>
    <w:div w:id="906305620">
      <w:bodyDiv w:val="1"/>
      <w:marLeft w:val="0"/>
      <w:marRight w:val="0"/>
      <w:marTop w:val="0"/>
      <w:marBottom w:val="0"/>
      <w:divBdr>
        <w:top w:val="none" w:sz="0" w:space="0" w:color="auto"/>
        <w:left w:val="none" w:sz="0" w:space="0" w:color="auto"/>
        <w:bottom w:val="none" w:sz="0" w:space="0" w:color="auto"/>
        <w:right w:val="none" w:sz="0" w:space="0" w:color="auto"/>
      </w:divBdr>
    </w:div>
    <w:div w:id="942808868">
      <w:bodyDiv w:val="1"/>
      <w:marLeft w:val="0"/>
      <w:marRight w:val="0"/>
      <w:marTop w:val="0"/>
      <w:marBottom w:val="0"/>
      <w:divBdr>
        <w:top w:val="none" w:sz="0" w:space="0" w:color="auto"/>
        <w:left w:val="none" w:sz="0" w:space="0" w:color="auto"/>
        <w:bottom w:val="none" w:sz="0" w:space="0" w:color="auto"/>
        <w:right w:val="none" w:sz="0" w:space="0" w:color="auto"/>
      </w:divBdr>
      <w:divsChild>
        <w:div w:id="2020227955">
          <w:marLeft w:val="0"/>
          <w:marRight w:val="0"/>
          <w:marTop w:val="180"/>
          <w:marBottom w:val="240"/>
          <w:divBdr>
            <w:top w:val="none" w:sz="0" w:space="0" w:color="auto"/>
            <w:left w:val="none" w:sz="0" w:space="0" w:color="auto"/>
            <w:bottom w:val="none" w:sz="0" w:space="0" w:color="auto"/>
            <w:right w:val="none" w:sz="0" w:space="0" w:color="auto"/>
          </w:divBdr>
        </w:div>
      </w:divsChild>
    </w:div>
    <w:div w:id="985354378">
      <w:bodyDiv w:val="1"/>
      <w:marLeft w:val="0"/>
      <w:marRight w:val="0"/>
      <w:marTop w:val="0"/>
      <w:marBottom w:val="0"/>
      <w:divBdr>
        <w:top w:val="none" w:sz="0" w:space="0" w:color="auto"/>
        <w:left w:val="none" w:sz="0" w:space="0" w:color="auto"/>
        <w:bottom w:val="none" w:sz="0" w:space="0" w:color="auto"/>
        <w:right w:val="none" w:sz="0" w:space="0" w:color="auto"/>
      </w:divBdr>
    </w:div>
    <w:div w:id="1004237198">
      <w:bodyDiv w:val="1"/>
      <w:marLeft w:val="0"/>
      <w:marRight w:val="0"/>
      <w:marTop w:val="0"/>
      <w:marBottom w:val="0"/>
      <w:divBdr>
        <w:top w:val="none" w:sz="0" w:space="0" w:color="auto"/>
        <w:left w:val="none" w:sz="0" w:space="0" w:color="auto"/>
        <w:bottom w:val="none" w:sz="0" w:space="0" w:color="auto"/>
        <w:right w:val="none" w:sz="0" w:space="0" w:color="auto"/>
      </w:divBdr>
    </w:div>
    <w:div w:id="1098867160">
      <w:bodyDiv w:val="1"/>
      <w:marLeft w:val="0"/>
      <w:marRight w:val="0"/>
      <w:marTop w:val="0"/>
      <w:marBottom w:val="0"/>
      <w:divBdr>
        <w:top w:val="none" w:sz="0" w:space="0" w:color="auto"/>
        <w:left w:val="none" w:sz="0" w:space="0" w:color="auto"/>
        <w:bottom w:val="none" w:sz="0" w:space="0" w:color="auto"/>
        <w:right w:val="none" w:sz="0" w:space="0" w:color="auto"/>
      </w:divBdr>
    </w:div>
    <w:div w:id="1136338990">
      <w:bodyDiv w:val="1"/>
      <w:marLeft w:val="0"/>
      <w:marRight w:val="0"/>
      <w:marTop w:val="0"/>
      <w:marBottom w:val="0"/>
      <w:divBdr>
        <w:top w:val="none" w:sz="0" w:space="0" w:color="auto"/>
        <w:left w:val="none" w:sz="0" w:space="0" w:color="auto"/>
        <w:bottom w:val="none" w:sz="0" w:space="0" w:color="auto"/>
        <w:right w:val="none" w:sz="0" w:space="0" w:color="auto"/>
      </w:divBdr>
    </w:div>
    <w:div w:id="1171143073">
      <w:bodyDiv w:val="1"/>
      <w:marLeft w:val="0"/>
      <w:marRight w:val="0"/>
      <w:marTop w:val="0"/>
      <w:marBottom w:val="0"/>
      <w:divBdr>
        <w:top w:val="none" w:sz="0" w:space="0" w:color="auto"/>
        <w:left w:val="none" w:sz="0" w:space="0" w:color="auto"/>
        <w:bottom w:val="none" w:sz="0" w:space="0" w:color="auto"/>
        <w:right w:val="none" w:sz="0" w:space="0" w:color="auto"/>
      </w:divBdr>
      <w:divsChild>
        <w:div w:id="156503256">
          <w:marLeft w:val="0"/>
          <w:marRight w:val="0"/>
          <w:marTop w:val="180"/>
          <w:marBottom w:val="240"/>
          <w:divBdr>
            <w:top w:val="none" w:sz="0" w:space="0" w:color="auto"/>
            <w:left w:val="none" w:sz="0" w:space="0" w:color="auto"/>
            <w:bottom w:val="none" w:sz="0" w:space="0" w:color="auto"/>
            <w:right w:val="none" w:sz="0" w:space="0" w:color="auto"/>
          </w:divBdr>
        </w:div>
      </w:divsChild>
    </w:div>
    <w:div w:id="1171607555">
      <w:bodyDiv w:val="1"/>
      <w:marLeft w:val="0"/>
      <w:marRight w:val="0"/>
      <w:marTop w:val="0"/>
      <w:marBottom w:val="0"/>
      <w:divBdr>
        <w:top w:val="none" w:sz="0" w:space="0" w:color="auto"/>
        <w:left w:val="none" w:sz="0" w:space="0" w:color="auto"/>
        <w:bottom w:val="none" w:sz="0" w:space="0" w:color="auto"/>
        <w:right w:val="none" w:sz="0" w:space="0" w:color="auto"/>
      </w:divBdr>
    </w:div>
    <w:div w:id="1172522853">
      <w:bodyDiv w:val="1"/>
      <w:marLeft w:val="0"/>
      <w:marRight w:val="0"/>
      <w:marTop w:val="0"/>
      <w:marBottom w:val="0"/>
      <w:divBdr>
        <w:top w:val="none" w:sz="0" w:space="0" w:color="auto"/>
        <w:left w:val="none" w:sz="0" w:space="0" w:color="auto"/>
        <w:bottom w:val="none" w:sz="0" w:space="0" w:color="auto"/>
        <w:right w:val="none" w:sz="0" w:space="0" w:color="auto"/>
      </w:divBdr>
    </w:div>
    <w:div w:id="1181704988">
      <w:bodyDiv w:val="1"/>
      <w:marLeft w:val="0"/>
      <w:marRight w:val="0"/>
      <w:marTop w:val="0"/>
      <w:marBottom w:val="0"/>
      <w:divBdr>
        <w:top w:val="none" w:sz="0" w:space="0" w:color="auto"/>
        <w:left w:val="none" w:sz="0" w:space="0" w:color="auto"/>
        <w:bottom w:val="none" w:sz="0" w:space="0" w:color="auto"/>
        <w:right w:val="none" w:sz="0" w:space="0" w:color="auto"/>
      </w:divBdr>
    </w:div>
    <w:div w:id="1208570185">
      <w:bodyDiv w:val="1"/>
      <w:marLeft w:val="0"/>
      <w:marRight w:val="0"/>
      <w:marTop w:val="0"/>
      <w:marBottom w:val="0"/>
      <w:divBdr>
        <w:top w:val="none" w:sz="0" w:space="0" w:color="auto"/>
        <w:left w:val="none" w:sz="0" w:space="0" w:color="auto"/>
        <w:bottom w:val="none" w:sz="0" w:space="0" w:color="auto"/>
        <w:right w:val="none" w:sz="0" w:space="0" w:color="auto"/>
      </w:divBdr>
    </w:div>
    <w:div w:id="1244485797">
      <w:bodyDiv w:val="1"/>
      <w:marLeft w:val="0"/>
      <w:marRight w:val="0"/>
      <w:marTop w:val="0"/>
      <w:marBottom w:val="0"/>
      <w:divBdr>
        <w:top w:val="none" w:sz="0" w:space="0" w:color="auto"/>
        <w:left w:val="none" w:sz="0" w:space="0" w:color="auto"/>
        <w:bottom w:val="none" w:sz="0" w:space="0" w:color="auto"/>
        <w:right w:val="none" w:sz="0" w:space="0" w:color="auto"/>
      </w:divBdr>
    </w:div>
    <w:div w:id="1304625421">
      <w:bodyDiv w:val="1"/>
      <w:marLeft w:val="0"/>
      <w:marRight w:val="0"/>
      <w:marTop w:val="0"/>
      <w:marBottom w:val="0"/>
      <w:divBdr>
        <w:top w:val="none" w:sz="0" w:space="0" w:color="auto"/>
        <w:left w:val="none" w:sz="0" w:space="0" w:color="auto"/>
        <w:bottom w:val="none" w:sz="0" w:space="0" w:color="auto"/>
        <w:right w:val="none" w:sz="0" w:space="0" w:color="auto"/>
      </w:divBdr>
    </w:div>
    <w:div w:id="1318341035">
      <w:bodyDiv w:val="1"/>
      <w:marLeft w:val="0"/>
      <w:marRight w:val="0"/>
      <w:marTop w:val="0"/>
      <w:marBottom w:val="0"/>
      <w:divBdr>
        <w:top w:val="none" w:sz="0" w:space="0" w:color="auto"/>
        <w:left w:val="none" w:sz="0" w:space="0" w:color="auto"/>
        <w:bottom w:val="none" w:sz="0" w:space="0" w:color="auto"/>
        <w:right w:val="none" w:sz="0" w:space="0" w:color="auto"/>
      </w:divBdr>
    </w:div>
    <w:div w:id="1346249748">
      <w:bodyDiv w:val="1"/>
      <w:marLeft w:val="0"/>
      <w:marRight w:val="0"/>
      <w:marTop w:val="0"/>
      <w:marBottom w:val="0"/>
      <w:divBdr>
        <w:top w:val="none" w:sz="0" w:space="0" w:color="auto"/>
        <w:left w:val="none" w:sz="0" w:space="0" w:color="auto"/>
        <w:bottom w:val="none" w:sz="0" w:space="0" w:color="auto"/>
        <w:right w:val="none" w:sz="0" w:space="0" w:color="auto"/>
      </w:divBdr>
    </w:div>
    <w:div w:id="1371226457">
      <w:bodyDiv w:val="1"/>
      <w:marLeft w:val="0"/>
      <w:marRight w:val="0"/>
      <w:marTop w:val="0"/>
      <w:marBottom w:val="0"/>
      <w:divBdr>
        <w:top w:val="none" w:sz="0" w:space="0" w:color="auto"/>
        <w:left w:val="none" w:sz="0" w:space="0" w:color="auto"/>
        <w:bottom w:val="none" w:sz="0" w:space="0" w:color="auto"/>
        <w:right w:val="none" w:sz="0" w:space="0" w:color="auto"/>
      </w:divBdr>
    </w:div>
    <w:div w:id="1402874823">
      <w:bodyDiv w:val="1"/>
      <w:marLeft w:val="0"/>
      <w:marRight w:val="0"/>
      <w:marTop w:val="0"/>
      <w:marBottom w:val="0"/>
      <w:divBdr>
        <w:top w:val="none" w:sz="0" w:space="0" w:color="auto"/>
        <w:left w:val="none" w:sz="0" w:space="0" w:color="auto"/>
        <w:bottom w:val="none" w:sz="0" w:space="0" w:color="auto"/>
        <w:right w:val="none" w:sz="0" w:space="0" w:color="auto"/>
      </w:divBdr>
    </w:div>
    <w:div w:id="1413119053">
      <w:bodyDiv w:val="1"/>
      <w:marLeft w:val="0"/>
      <w:marRight w:val="0"/>
      <w:marTop w:val="0"/>
      <w:marBottom w:val="0"/>
      <w:divBdr>
        <w:top w:val="none" w:sz="0" w:space="0" w:color="auto"/>
        <w:left w:val="none" w:sz="0" w:space="0" w:color="auto"/>
        <w:bottom w:val="none" w:sz="0" w:space="0" w:color="auto"/>
        <w:right w:val="none" w:sz="0" w:space="0" w:color="auto"/>
      </w:divBdr>
    </w:div>
    <w:div w:id="1415592071">
      <w:bodyDiv w:val="1"/>
      <w:marLeft w:val="0"/>
      <w:marRight w:val="0"/>
      <w:marTop w:val="0"/>
      <w:marBottom w:val="0"/>
      <w:divBdr>
        <w:top w:val="none" w:sz="0" w:space="0" w:color="auto"/>
        <w:left w:val="none" w:sz="0" w:space="0" w:color="auto"/>
        <w:bottom w:val="none" w:sz="0" w:space="0" w:color="auto"/>
        <w:right w:val="none" w:sz="0" w:space="0" w:color="auto"/>
      </w:divBdr>
    </w:div>
    <w:div w:id="1422792881">
      <w:bodyDiv w:val="1"/>
      <w:marLeft w:val="0"/>
      <w:marRight w:val="0"/>
      <w:marTop w:val="0"/>
      <w:marBottom w:val="0"/>
      <w:divBdr>
        <w:top w:val="none" w:sz="0" w:space="0" w:color="auto"/>
        <w:left w:val="none" w:sz="0" w:space="0" w:color="auto"/>
        <w:bottom w:val="none" w:sz="0" w:space="0" w:color="auto"/>
        <w:right w:val="none" w:sz="0" w:space="0" w:color="auto"/>
      </w:divBdr>
    </w:div>
    <w:div w:id="1432778660">
      <w:bodyDiv w:val="1"/>
      <w:marLeft w:val="0"/>
      <w:marRight w:val="0"/>
      <w:marTop w:val="0"/>
      <w:marBottom w:val="0"/>
      <w:divBdr>
        <w:top w:val="none" w:sz="0" w:space="0" w:color="auto"/>
        <w:left w:val="none" w:sz="0" w:space="0" w:color="auto"/>
        <w:bottom w:val="none" w:sz="0" w:space="0" w:color="auto"/>
        <w:right w:val="none" w:sz="0" w:space="0" w:color="auto"/>
      </w:divBdr>
    </w:div>
    <w:div w:id="1463420499">
      <w:bodyDiv w:val="1"/>
      <w:marLeft w:val="0"/>
      <w:marRight w:val="0"/>
      <w:marTop w:val="0"/>
      <w:marBottom w:val="0"/>
      <w:divBdr>
        <w:top w:val="none" w:sz="0" w:space="0" w:color="auto"/>
        <w:left w:val="none" w:sz="0" w:space="0" w:color="auto"/>
        <w:bottom w:val="none" w:sz="0" w:space="0" w:color="auto"/>
        <w:right w:val="none" w:sz="0" w:space="0" w:color="auto"/>
      </w:divBdr>
    </w:div>
    <w:div w:id="1540237692">
      <w:bodyDiv w:val="1"/>
      <w:marLeft w:val="0"/>
      <w:marRight w:val="0"/>
      <w:marTop w:val="0"/>
      <w:marBottom w:val="0"/>
      <w:divBdr>
        <w:top w:val="none" w:sz="0" w:space="0" w:color="auto"/>
        <w:left w:val="none" w:sz="0" w:space="0" w:color="auto"/>
        <w:bottom w:val="none" w:sz="0" w:space="0" w:color="auto"/>
        <w:right w:val="none" w:sz="0" w:space="0" w:color="auto"/>
      </w:divBdr>
      <w:divsChild>
        <w:div w:id="1440837072">
          <w:marLeft w:val="0"/>
          <w:marRight w:val="0"/>
          <w:marTop w:val="180"/>
          <w:marBottom w:val="240"/>
          <w:divBdr>
            <w:top w:val="none" w:sz="0" w:space="0" w:color="auto"/>
            <w:left w:val="none" w:sz="0" w:space="0" w:color="auto"/>
            <w:bottom w:val="none" w:sz="0" w:space="0" w:color="auto"/>
            <w:right w:val="none" w:sz="0" w:space="0" w:color="auto"/>
          </w:divBdr>
        </w:div>
      </w:divsChild>
    </w:div>
    <w:div w:id="1566835673">
      <w:bodyDiv w:val="1"/>
      <w:marLeft w:val="0"/>
      <w:marRight w:val="0"/>
      <w:marTop w:val="0"/>
      <w:marBottom w:val="0"/>
      <w:divBdr>
        <w:top w:val="none" w:sz="0" w:space="0" w:color="auto"/>
        <w:left w:val="none" w:sz="0" w:space="0" w:color="auto"/>
        <w:bottom w:val="none" w:sz="0" w:space="0" w:color="auto"/>
        <w:right w:val="none" w:sz="0" w:space="0" w:color="auto"/>
      </w:divBdr>
      <w:divsChild>
        <w:div w:id="634137866">
          <w:marLeft w:val="0"/>
          <w:marRight w:val="0"/>
          <w:marTop w:val="180"/>
          <w:marBottom w:val="240"/>
          <w:divBdr>
            <w:top w:val="none" w:sz="0" w:space="0" w:color="auto"/>
            <w:left w:val="none" w:sz="0" w:space="0" w:color="auto"/>
            <w:bottom w:val="none" w:sz="0" w:space="0" w:color="auto"/>
            <w:right w:val="none" w:sz="0" w:space="0" w:color="auto"/>
          </w:divBdr>
        </w:div>
      </w:divsChild>
    </w:div>
    <w:div w:id="1567913457">
      <w:bodyDiv w:val="1"/>
      <w:marLeft w:val="0"/>
      <w:marRight w:val="0"/>
      <w:marTop w:val="0"/>
      <w:marBottom w:val="0"/>
      <w:divBdr>
        <w:top w:val="none" w:sz="0" w:space="0" w:color="auto"/>
        <w:left w:val="none" w:sz="0" w:space="0" w:color="auto"/>
        <w:bottom w:val="none" w:sz="0" w:space="0" w:color="auto"/>
        <w:right w:val="none" w:sz="0" w:space="0" w:color="auto"/>
      </w:divBdr>
      <w:divsChild>
        <w:div w:id="1538663018">
          <w:marLeft w:val="0"/>
          <w:marRight w:val="0"/>
          <w:marTop w:val="180"/>
          <w:marBottom w:val="240"/>
          <w:divBdr>
            <w:top w:val="none" w:sz="0" w:space="0" w:color="auto"/>
            <w:left w:val="none" w:sz="0" w:space="0" w:color="auto"/>
            <w:bottom w:val="none" w:sz="0" w:space="0" w:color="auto"/>
            <w:right w:val="none" w:sz="0" w:space="0" w:color="auto"/>
          </w:divBdr>
        </w:div>
      </w:divsChild>
    </w:div>
    <w:div w:id="1588153526">
      <w:bodyDiv w:val="1"/>
      <w:marLeft w:val="0"/>
      <w:marRight w:val="0"/>
      <w:marTop w:val="0"/>
      <w:marBottom w:val="0"/>
      <w:divBdr>
        <w:top w:val="none" w:sz="0" w:space="0" w:color="auto"/>
        <w:left w:val="none" w:sz="0" w:space="0" w:color="auto"/>
        <w:bottom w:val="none" w:sz="0" w:space="0" w:color="auto"/>
        <w:right w:val="none" w:sz="0" w:space="0" w:color="auto"/>
      </w:divBdr>
    </w:div>
    <w:div w:id="1619800656">
      <w:bodyDiv w:val="1"/>
      <w:marLeft w:val="0"/>
      <w:marRight w:val="0"/>
      <w:marTop w:val="0"/>
      <w:marBottom w:val="0"/>
      <w:divBdr>
        <w:top w:val="none" w:sz="0" w:space="0" w:color="auto"/>
        <w:left w:val="none" w:sz="0" w:space="0" w:color="auto"/>
        <w:bottom w:val="none" w:sz="0" w:space="0" w:color="auto"/>
        <w:right w:val="none" w:sz="0" w:space="0" w:color="auto"/>
      </w:divBdr>
    </w:div>
    <w:div w:id="1702631543">
      <w:bodyDiv w:val="1"/>
      <w:marLeft w:val="0"/>
      <w:marRight w:val="0"/>
      <w:marTop w:val="0"/>
      <w:marBottom w:val="0"/>
      <w:divBdr>
        <w:top w:val="none" w:sz="0" w:space="0" w:color="auto"/>
        <w:left w:val="none" w:sz="0" w:space="0" w:color="auto"/>
        <w:bottom w:val="none" w:sz="0" w:space="0" w:color="auto"/>
        <w:right w:val="none" w:sz="0" w:space="0" w:color="auto"/>
      </w:divBdr>
    </w:div>
    <w:div w:id="1794442609">
      <w:bodyDiv w:val="1"/>
      <w:marLeft w:val="0"/>
      <w:marRight w:val="0"/>
      <w:marTop w:val="0"/>
      <w:marBottom w:val="0"/>
      <w:divBdr>
        <w:top w:val="none" w:sz="0" w:space="0" w:color="auto"/>
        <w:left w:val="none" w:sz="0" w:space="0" w:color="auto"/>
        <w:bottom w:val="none" w:sz="0" w:space="0" w:color="auto"/>
        <w:right w:val="none" w:sz="0" w:space="0" w:color="auto"/>
      </w:divBdr>
    </w:div>
    <w:div w:id="1814517355">
      <w:bodyDiv w:val="1"/>
      <w:marLeft w:val="0"/>
      <w:marRight w:val="0"/>
      <w:marTop w:val="0"/>
      <w:marBottom w:val="0"/>
      <w:divBdr>
        <w:top w:val="none" w:sz="0" w:space="0" w:color="auto"/>
        <w:left w:val="none" w:sz="0" w:space="0" w:color="auto"/>
        <w:bottom w:val="none" w:sz="0" w:space="0" w:color="auto"/>
        <w:right w:val="none" w:sz="0" w:space="0" w:color="auto"/>
      </w:divBdr>
    </w:div>
    <w:div w:id="1817718668">
      <w:bodyDiv w:val="1"/>
      <w:marLeft w:val="0"/>
      <w:marRight w:val="0"/>
      <w:marTop w:val="0"/>
      <w:marBottom w:val="0"/>
      <w:divBdr>
        <w:top w:val="none" w:sz="0" w:space="0" w:color="auto"/>
        <w:left w:val="none" w:sz="0" w:space="0" w:color="auto"/>
        <w:bottom w:val="none" w:sz="0" w:space="0" w:color="auto"/>
        <w:right w:val="none" w:sz="0" w:space="0" w:color="auto"/>
      </w:divBdr>
      <w:divsChild>
        <w:div w:id="180045455">
          <w:marLeft w:val="0"/>
          <w:marRight w:val="0"/>
          <w:marTop w:val="180"/>
          <w:marBottom w:val="240"/>
          <w:divBdr>
            <w:top w:val="none" w:sz="0" w:space="0" w:color="auto"/>
            <w:left w:val="none" w:sz="0" w:space="0" w:color="auto"/>
            <w:bottom w:val="none" w:sz="0" w:space="0" w:color="auto"/>
            <w:right w:val="none" w:sz="0" w:space="0" w:color="auto"/>
          </w:divBdr>
        </w:div>
      </w:divsChild>
    </w:div>
    <w:div w:id="1849755170">
      <w:bodyDiv w:val="1"/>
      <w:marLeft w:val="0"/>
      <w:marRight w:val="0"/>
      <w:marTop w:val="0"/>
      <w:marBottom w:val="0"/>
      <w:divBdr>
        <w:top w:val="none" w:sz="0" w:space="0" w:color="auto"/>
        <w:left w:val="none" w:sz="0" w:space="0" w:color="auto"/>
        <w:bottom w:val="none" w:sz="0" w:space="0" w:color="auto"/>
        <w:right w:val="none" w:sz="0" w:space="0" w:color="auto"/>
      </w:divBdr>
    </w:div>
    <w:div w:id="1876501764">
      <w:bodyDiv w:val="1"/>
      <w:marLeft w:val="0"/>
      <w:marRight w:val="0"/>
      <w:marTop w:val="0"/>
      <w:marBottom w:val="0"/>
      <w:divBdr>
        <w:top w:val="none" w:sz="0" w:space="0" w:color="auto"/>
        <w:left w:val="none" w:sz="0" w:space="0" w:color="auto"/>
        <w:bottom w:val="none" w:sz="0" w:space="0" w:color="auto"/>
        <w:right w:val="none" w:sz="0" w:space="0" w:color="auto"/>
      </w:divBdr>
    </w:div>
    <w:div w:id="1934120544">
      <w:bodyDiv w:val="1"/>
      <w:marLeft w:val="0"/>
      <w:marRight w:val="0"/>
      <w:marTop w:val="0"/>
      <w:marBottom w:val="0"/>
      <w:divBdr>
        <w:top w:val="none" w:sz="0" w:space="0" w:color="auto"/>
        <w:left w:val="none" w:sz="0" w:space="0" w:color="auto"/>
        <w:bottom w:val="none" w:sz="0" w:space="0" w:color="auto"/>
        <w:right w:val="none" w:sz="0" w:space="0" w:color="auto"/>
      </w:divBdr>
    </w:div>
    <w:div w:id="1943949936">
      <w:bodyDiv w:val="1"/>
      <w:marLeft w:val="0"/>
      <w:marRight w:val="0"/>
      <w:marTop w:val="0"/>
      <w:marBottom w:val="0"/>
      <w:divBdr>
        <w:top w:val="none" w:sz="0" w:space="0" w:color="auto"/>
        <w:left w:val="none" w:sz="0" w:space="0" w:color="auto"/>
        <w:bottom w:val="none" w:sz="0" w:space="0" w:color="auto"/>
        <w:right w:val="none" w:sz="0" w:space="0" w:color="auto"/>
      </w:divBdr>
    </w:div>
    <w:div w:id="1956398640">
      <w:bodyDiv w:val="1"/>
      <w:marLeft w:val="0"/>
      <w:marRight w:val="0"/>
      <w:marTop w:val="0"/>
      <w:marBottom w:val="0"/>
      <w:divBdr>
        <w:top w:val="none" w:sz="0" w:space="0" w:color="auto"/>
        <w:left w:val="none" w:sz="0" w:space="0" w:color="auto"/>
        <w:bottom w:val="none" w:sz="0" w:space="0" w:color="auto"/>
        <w:right w:val="none" w:sz="0" w:space="0" w:color="auto"/>
      </w:divBdr>
    </w:div>
    <w:div w:id="1959488184">
      <w:bodyDiv w:val="1"/>
      <w:marLeft w:val="0"/>
      <w:marRight w:val="0"/>
      <w:marTop w:val="0"/>
      <w:marBottom w:val="0"/>
      <w:divBdr>
        <w:top w:val="none" w:sz="0" w:space="0" w:color="auto"/>
        <w:left w:val="none" w:sz="0" w:space="0" w:color="auto"/>
        <w:bottom w:val="none" w:sz="0" w:space="0" w:color="auto"/>
        <w:right w:val="none" w:sz="0" w:space="0" w:color="auto"/>
      </w:divBdr>
    </w:div>
    <w:div w:id="1997372169">
      <w:bodyDiv w:val="1"/>
      <w:marLeft w:val="0"/>
      <w:marRight w:val="0"/>
      <w:marTop w:val="0"/>
      <w:marBottom w:val="0"/>
      <w:divBdr>
        <w:top w:val="none" w:sz="0" w:space="0" w:color="auto"/>
        <w:left w:val="none" w:sz="0" w:space="0" w:color="auto"/>
        <w:bottom w:val="none" w:sz="0" w:space="0" w:color="auto"/>
        <w:right w:val="none" w:sz="0" w:space="0" w:color="auto"/>
      </w:divBdr>
    </w:div>
    <w:div w:id="2026396757">
      <w:bodyDiv w:val="1"/>
      <w:marLeft w:val="0"/>
      <w:marRight w:val="0"/>
      <w:marTop w:val="0"/>
      <w:marBottom w:val="0"/>
      <w:divBdr>
        <w:top w:val="none" w:sz="0" w:space="0" w:color="auto"/>
        <w:left w:val="none" w:sz="0" w:space="0" w:color="auto"/>
        <w:bottom w:val="none" w:sz="0" w:space="0" w:color="auto"/>
        <w:right w:val="none" w:sz="0" w:space="0" w:color="auto"/>
      </w:divBdr>
      <w:divsChild>
        <w:div w:id="722145624">
          <w:marLeft w:val="0"/>
          <w:marRight w:val="0"/>
          <w:marTop w:val="180"/>
          <w:marBottom w:val="240"/>
          <w:divBdr>
            <w:top w:val="none" w:sz="0" w:space="0" w:color="auto"/>
            <w:left w:val="none" w:sz="0" w:space="0" w:color="auto"/>
            <w:bottom w:val="none" w:sz="0" w:space="0" w:color="auto"/>
            <w:right w:val="none" w:sz="0" w:space="0" w:color="auto"/>
          </w:divBdr>
        </w:div>
      </w:divsChild>
    </w:div>
    <w:div w:id="2053070418">
      <w:bodyDiv w:val="1"/>
      <w:marLeft w:val="0"/>
      <w:marRight w:val="0"/>
      <w:marTop w:val="0"/>
      <w:marBottom w:val="0"/>
      <w:divBdr>
        <w:top w:val="none" w:sz="0" w:space="0" w:color="auto"/>
        <w:left w:val="none" w:sz="0" w:space="0" w:color="auto"/>
        <w:bottom w:val="none" w:sz="0" w:space="0" w:color="auto"/>
        <w:right w:val="none" w:sz="0" w:space="0" w:color="auto"/>
      </w:divBdr>
      <w:divsChild>
        <w:div w:id="739671015">
          <w:marLeft w:val="0"/>
          <w:marRight w:val="0"/>
          <w:marTop w:val="180"/>
          <w:marBottom w:val="240"/>
          <w:divBdr>
            <w:top w:val="none" w:sz="0" w:space="0" w:color="auto"/>
            <w:left w:val="none" w:sz="0" w:space="0" w:color="auto"/>
            <w:bottom w:val="none" w:sz="0" w:space="0" w:color="auto"/>
            <w:right w:val="none" w:sz="0" w:space="0" w:color="auto"/>
          </w:divBdr>
        </w:div>
        <w:div w:id="1956331211">
          <w:marLeft w:val="0"/>
          <w:marRight w:val="0"/>
          <w:marTop w:val="180"/>
          <w:marBottom w:val="240"/>
          <w:divBdr>
            <w:top w:val="none" w:sz="0" w:space="0" w:color="auto"/>
            <w:left w:val="none" w:sz="0" w:space="0" w:color="auto"/>
            <w:bottom w:val="none" w:sz="0" w:space="0" w:color="auto"/>
            <w:right w:val="none" w:sz="0" w:space="0" w:color="auto"/>
          </w:divBdr>
        </w:div>
      </w:divsChild>
    </w:div>
    <w:div w:id="2054842503">
      <w:bodyDiv w:val="1"/>
      <w:marLeft w:val="0"/>
      <w:marRight w:val="0"/>
      <w:marTop w:val="0"/>
      <w:marBottom w:val="0"/>
      <w:divBdr>
        <w:top w:val="none" w:sz="0" w:space="0" w:color="auto"/>
        <w:left w:val="none" w:sz="0" w:space="0" w:color="auto"/>
        <w:bottom w:val="none" w:sz="0" w:space="0" w:color="auto"/>
        <w:right w:val="none" w:sz="0" w:space="0" w:color="auto"/>
      </w:divBdr>
    </w:div>
    <w:div w:id="206282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1131</TotalTime>
  <Pages>13</Pages>
  <Words>3674</Words>
  <Characters>20948</Characters>
  <Application>Microsoft Office Word</Application>
  <DocSecurity>0</DocSecurity>
  <Lines>174</Lines>
  <Paragraphs>49</Paragraphs>
  <ScaleCrop>false</ScaleCrop>
  <HeadingPairs>
    <vt:vector size="4" baseType="variant">
      <vt:variant>
        <vt:lpstr>Название</vt:lpstr>
      </vt:variant>
      <vt:variant>
        <vt:i4>1</vt:i4>
      </vt:variant>
      <vt:variant>
        <vt:lpstr>Тақырып</vt:lpstr>
      </vt:variant>
      <vt:variant>
        <vt:i4>1</vt:i4>
      </vt:variant>
    </vt:vector>
  </HeadingPairs>
  <TitlesOfParts>
    <vt:vector size="2" baseType="lpstr">
      <vt:lpstr/>
      <vt:lpstr/>
    </vt:vector>
  </TitlesOfParts>
  <Company/>
  <LinksUpToDate>false</LinksUpToDate>
  <CharactersWithSpaces>24573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Данияр Қабдуғапар</dc:creator>
  <cp:keywords/>
  <dc:description/>
  <cp:lastModifiedBy>Данияр Қабдуғапар</cp:lastModifiedBy>
  <cp:revision>120</cp:revision>
  <cp:lastPrinted>2025-04-23T11:14:00Z</cp:lastPrinted>
  <dcterms:created xsi:type="dcterms:W3CDTF">2024-04-24T11:07:00Z</dcterms:created>
  <dcterms:modified xsi:type="dcterms:W3CDTF">2026-04-15T13:18:00Z</dcterms:modified>
</cp:coreProperties>
</file>