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5589"/>
        <w:gridCol w:w="3766"/>
      </w:tblGrid>
      <w:tr w:rsidR="000732F6" w:rsidRPr="00E117B5" w:rsidTr="00657870">
        <w:trPr>
          <w:trHeight w:val="30"/>
        </w:trPr>
        <w:tc>
          <w:tcPr>
            <w:tcW w:w="5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732F6" w:rsidRPr="009F59AD" w:rsidRDefault="000732F6" w:rsidP="00936B4D">
            <w:pPr>
              <w:spacing w:line="276" w:lineRule="auto"/>
              <w:jc w:val="center"/>
              <w:rPr>
                <w:lang w:val="kk-KZ" w:eastAsia="en-US"/>
              </w:rPr>
            </w:pPr>
            <w:r w:rsidRPr="009F59AD">
              <w:rPr>
                <w:color w:val="000000"/>
                <w:sz w:val="20"/>
                <w:szCs w:val="22"/>
                <w:lang w:val="kk-KZ" w:eastAsia="en-US"/>
              </w:rPr>
              <w:t> </w:t>
            </w:r>
          </w:p>
        </w:tc>
        <w:tc>
          <w:tcPr>
            <w:tcW w:w="37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732F6" w:rsidRDefault="000732F6" w:rsidP="00936B4D">
            <w:pPr>
              <w:spacing w:line="276" w:lineRule="auto"/>
              <w:jc w:val="center"/>
              <w:rPr>
                <w:color w:val="000000"/>
                <w:sz w:val="20"/>
                <w:lang w:val="kk-KZ" w:eastAsia="en-US"/>
              </w:rPr>
            </w:pPr>
            <w:r w:rsidRPr="009F59AD">
              <w:rPr>
                <w:color w:val="000000"/>
                <w:sz w:val="20"/>
                <w:szCs w:val="22"/>
                <w:lang w:val="kk-KZ" w:eastAsia="en-US"/>
              </w:rPr>
              <w:t>Халықтың санитариялық-</w:t>
            </w:r>
            <w:r w:rsidRPr="009F59AD">
              <w:rPr>
                <w:sz w:val="22"/>
                <w:szCs w:val="22"/>
                <w:lang w:val="kk-KZ" w:eastAsia="en-US"/>
              </w:rPr>
              <w:br/>
            </w:r>
            <w:r w:rsidRPr="009F59AD">
              <w:rPr>
                <w:color w:val="000000"/>
                <w:sz w:val="20"/>
                <w:szCs w:val="22"/>
                <w:lang w:val="kk-KZ" w:eastAsia="en-US"/>
              </w:rPr>
              <w:t>эпидемио</w:t>
            </w:r>
            <w:r w:rsidRPr="00D30106">
              <w:rPr>
                <w:color w:val="000000"/>
                <w:sz w:val="20"/>
                <w:szCs w:val="22"/>
                <w:lang w:val="kk-KZ" w:eastAsia="en-US"/>
              </w:rPr>
              <w:t>логиялық</w:t>
            </w:r>
            <w:r w:rsidRPr="00D30106">
              <w:rPr>
                <w:sz w:val="22"/>
                <w:szCs w:val="22"/>
                <w:lang w:val="kk-KZ" w:eastAsia="en-US"/>
              </w:rPr>
              <w:br/>
            </w:r>
            <w:r w:rsidRPr="00D30106">
              <w:rPr>
                <w:color w:val="000000"/>
                <w:sz w:val="20"/>
                <w:szCs w:val="22"/>
                <w:lang w:val="kk-KZ" w:eastAsia="en-US"/>
              </w:rPr>
              <w:t xml:space="preserve">саламаттығы саласындағы </w:t>
            </w:r>
            <w:r w:rsidRPr="00D30106">
              <w:rPr>
                <w:sz w:val="22"/>
                <w:szCs w:val="22"/>
                <w:lang w:val="kk-KZ" w:eastAsia="en-US"/>
              </w:rPr>
              <w:br/>
            </w:r>
            <w:r w:rsidRPr="00D30106">
              <w:rPr>
                <w:color w:val="000000"/>
                <w:sz w:val="20"/>
                <w:szCs w:val="22"/>
                <w:lang w:val="kk-KZ" w:eastAsia="en-US"/>
              </w:rPr>
              <w:t xml:space="preserve">тергеп-тексеру жүргізу </w:t>
            </w:r>
            <w:r w:rsidRPr="00D30106">
              <w:rPr>
                <w:sz w:val="22"/>
                <w:szCs w:val="22"/>
                <w:lang w:val="kk-KZ" w:eastAsia="en-US"/>
              </w:rPr>
              <w:br/>
            </w:r>
            <w:r w:rsidRPr="00D30106">
              <w:rPr>
                <w:color w:val="000000"/>
                <w:sz w:val="20"/>
                <w:szCs w:val="22"/>
                <w:lang w:val="kk-KZ" w:eastAsia="en-US"/>
              </w:rPr>
              <w:t>қағидаларына</w:t>
            </w:r>
            <w:r w:rsidRPr="00D30106">
              <w:rPr>
                <w:sz w:val="22"/>
                <w:szCs w:val="22"/>
                <w:lang w:val="kk-KZ" w:eastAsia="en-US"/>
              </w:rPr>
              <w:br/>
            </w:r>
            <w:r w:rsidRPr="00D30106">
              <w:rPr>
                <w:color w:val="000000"/>
                <w:sz w:val="20"/>
                <w:szCs w:val="22"/>
                <w:lang w:val="kk-KZ" w:eastAsia="en-US"/>
              </w:rPr>
              <w:t>7-қосымша</w:t>
            </w:r>
          </w:p>
          <w:p w:rsidR="000732F6" w:rsidRDefault="000732F6" w:rsidP="00936B4D">
            <w:pPr>
              <w:spacing w:line="276" w:lineRule="auto"/>
              <w:rPr>
                <w:color w:val="000000"/>
                <w:sz w:val="20"/>
                <w:lang w:val="kk-KZ" w:eastAsia="en-US"/>
              </w:rPr>
            </w:pPr>
          </w:p>
          <w:p w:rsidR="000732F6" w:rsidRPr="003F4265" w:rsidRDefault="000732F6" w:rsidP="00936B4D">
            <w:pPr>
              <w:spacing w:line="276" w:lineRule="auto"/>
              <w:rPr>
                <w:lang w:val="kk-KZ" w:eastAsia="en-US"/>
              </w:rPr>
            </w:pPr>
          </w:p>
        </w:tc>
      </w:tr>
    </w:tbl>
    <w:p w:rsidR="009C3C22" w:rsidRDefault="009C3C22" w:rsidP="009C3C22">
      <w:pPr>
        <w:spacing w:line="276" w:lineRule="auto"/>
        <w:jc w:val="center"/>
        <w:rPr>
          <w:b/>
          <w:color w:val="000000"/>
          <w:sz w:val="28"/>
          <w:szCs w:val="28"/>
          <w:lang w:val="kk-KZ" w:eastAsia="en-US"/>
        </w:rPr>
      </w:pPr>
      <w:bookmarkStart w:id="0" w:name="z403"/>
      <w:r w:rsidRPr="007043B2">
        <w:rPr>
          <w:b/>
          <w:color w:val="000000"/>
          <w:sz w:val="28"/>
          <w:szCs w:val="28"/>
          <w:lang w:val="kk-KZ" w:eastAsia="en-US"/>
        </w:rPr>
        <w:t>Тергеп-тексеру жүргізу нәтижелері туралы ақпарат</w:t>
      </w:r>
    </w:p>
    <w:p w:rsidR="009C3C22" w:rsidRPr="007043B2" w:rsidRDefault="009C3C22" w:rsidP="009C3C22">
      <w:pPr>
        <w:spacing w:line="276" w:lineRule="auto"/>
        <w:jc w:val="both"/>
        <w:rPr>
          <w:sz w:val="28"/>
          <w:szCs w:val="28"/>
          <w:lang w:val="kk-KZ" w:eastAsia="en-US"/>
        </w:rPr>
      </w:pPr>
    </w:p>
    <w:p w:rsidR="0027575A" w:rsidRPr="00BC7A2D" w:rsidRDefault="0027575A" w:rsidP="00ED2FD0">
      <w:pPr>
        <w:spacing w:after="200" w:line="276" w:lineRule="auto"/>
        <w:contextualSpacing/>
        <w:jc w:val="both"/>
        <w:rPr>
          <w:color w:val="000000"/>
          <w:sz w:val="28"/>
          <w:szCs w:val="28"/>
          <w:u w:val="single"/>
          <w:lang w:val="kk-KZ" w:eastAsia="en-US"/>
        </w:rPr>
      </w:pPr>
      <w:bookmarkStart w:id="1" w:name="z404"/>
      <w:bookmarkEnd w:id="0"/>
      <w:r w:rsidRPr="00BC7A2D">
        <w:rPr>
          <w:color w:val="000000"/>
          <w:sz w:val="28"/>
          <w:szCs w:val="28"/>
          <w:lang w:val="kk-KZ" w:eastAsia="en-US"/>
        </w:rPr>
        <w:t>1. Тергеп-тексеру жүргізудің негізі</w:t>
      </w:r>
      <w:bookmarkStart w:id="2" w:name="z405"/>
      <w:bookmarkEnd w:id="1"/>
      <w:r w:rsidRPr="00BC7A2D">
        <w:rPr>
          <w:color w:val="000000"/>
          <w:sz w:val="28"/>
          <w:szCs w:val="28"/>
          <w:lang w:val="kk-KZ" w:eastAsia="en-US"/>
        </w:rPr>
        <w:t xml:space="preserve">  </w:t>
      </w:r>
      <w:r w:rsidR="00BC7A2D" w:rsidRPr="00BC7A2D">
        <w:rPr>
          <w:b/>
          <w:color w:val="000000"/>
          <w:sz w:val="28"/>
          <w:szCs w:val="28"/>
          <w:u w:val="single"/>
          <w:lang w:val="kk-KZ" w:eastAsia="en-US"/>
        </w:rPr>
        <w:t>22</w:t>
      </w:r>
      <w:r w:rsidRPr="00BC7A2D">
        <w:rPr>
          <w:b/>
          <w:color w:val="000000"/>
          <w:sz w:val="28"/>
          <w:szCs w:val="28"/>
          <w:u w:val="single"/>
          <w:lang w:val="kk-KZ"/>
        </w:rPr>
        <w:t>.0</w:t>
      </w:r>
      <w:r w:rsidR="00A3433C" w:rsidRPr="00BC7A2D">
        <w:rPr>
          <w:b/>
          <w:color w:val="000000"/>
          <w:sz w:val="28"/>
          <w:szCs w:val="28"/>
          <w:u w:val="single"/>
          <w:lang w:val="kk-KZ"/>
        </w:rPr>
        <w:t>7</w:t>
      </w:r>
      <w:r w:rsidRPr="00BC7A2D">
        <w:rPr>
          <w:b/>
          <w:color w:val="000000"/>
          <w:sz w:val="28"/>
          <w:szCs w:val="28"/>
          <w:u w:val="single"/>
          <w:lang w:val="kk-KZ"/>
        </w:rPr>
        <w:t xml:space="preserve">.2026ж. </w:t>
      </w:r>
      <w:r w:rsidR="00C700BE" w:rsidRPr="00BC7A2D">
        <w:rPr>
          <w:b/>
          <w:sz w:val="28"/>
          <w:szCs w:val="28"/>
          <w:u w:val="single"/>
          <w:lang w:val="kk-KZ"/>
        </w:rPr>
        <w:t xml:space="preserve">«А04.9 Бактериальды </w:t>
      </w:r>
      <w:r w:rsidR="00A3433C" w:rsidRPr="00BC7A2D">
        <w:rPr>
          <w:b/>
          <w:sz w:val="28"/>
          <w:szCs w:val="28"/>
          <w:u w:val="single"/>
          <w:lang w:val="kk-KZ"/>
        </w:rPr>
        <w:t xml:space="preserve">жіті </w:t>
      </w:r>
      <w:r w:rsidR="00C700BE" w:rsidRPr="00BC7A2D">
        <w:rPr>
          <w:b/>
          <w:sz w:val="28"/>
          <w:szCs w:val="28"/>
          <w:u w:val="single"/>
          <w:lang w:val="kk-KZ"/>
        </w:rPr>
        <w:t xml:space="preserve">ішек инфекциясы» </w:t>
      </w:r>
      <w:r w:rsidR="00ED2FD0" w:rsidRPr="00BC7A2D">
        <w:rPr>
          <w:b/>
          <w:color w:val="000000"/>
          <w:sz w:val="28"/>
          <w:szCs w:val="28"/>
          <w:u w:val="single"/>
          <w:lang w:val="kk-KZ" w:eastAsia="en-US"/>
        </w:rPr>
        <w:t xml:space="preserve">диагнозымен </w:t>
      </w:r>
      <w:r w:rsidR="00ED2FD0" w:rsidRPr="00BC7A2D">
        <w:rPr>
          <w:b/>
          <w:color w:val="000000"/>
          <w:sz w:val="28"/>
          <w:szCs w:val="28"/>
          <w:u w:val="single"/>
          <w:lang w:val="kk-KZ"/>
        </w:rPr>
        <w:t>№</w:t>
      </w:r>
      <w:r w:rsidR="00C700BE" w:rsidRPr="00BC7A2D">
        <w:rPr>
          <w:b/>
          <w:color w:val="000000"/>
          <w:sz w:val="28"/>
          <w:szCs w:val="28"/>
          <w:u w:val="single"/>
          <w:lang w:val="kk-KZ"/>
        </w:rPr>
        <w:t>7</w:t>
      </w:r>
      <w:r w:rsidR="00BC7A2D" w:rsidRPr="00BC7A2D">
        <w:rPr>
          <w:b/>
          <w:color w:val="000000"/>
          <w:sz w:val="28"/>
          <w:szCs w:val="28"/>
          <w:u w:val="single"/>
          <w:lang w:val="kk-KZ"/>
        </w:rPr>
        <w:t>536</w:t>
      </w:r>
      <w:r w:rsidR="00ED2FD0" w:rsidRPr="00BC7A2D">
        <w:rPr>
          <w:b/>
          <w:color w:val="000000"/>
          <w:sz w:val="28"/>
          <w:szCs w:val="28"/>
          <w:u w:val="single"/>
          <w:lang w:val="kk-KZ"/>
        </w:rPr>
        <w:t xml:space="preserve">  </w:t>
      </w:r>
      <w:r w:rsidR="00ED2FD0" w:rsidRPr="00BC7A2D">
        <w:rPr>
          <w:b/>
          <w:color w:val="000000"/>
          <w:sz w:val="28"/>
          <w:szCs w:val="28"/>
          <w:u w:val="single"/>
          <w:lang w:val="kk-KZ" w:eastAsia="en-US"/>
        </w:rPr>
        <w:t>шұғыл хабархат</w:t>
      </w:r>
    </w:p>
    <w:p w:rsidR="0027575A" w:rsidRPr="00BC7A2D" w:rsidRDefault="0027575A" w:rsidP="0027575A">
      <w:pPr>
        <w:spacing w:line="276" w:lineRule="auto"/>
        <w:jc w:val="both"/>
        <w:rPr>
          <w:b/>
          <w:color w:val="000000"/>
          <w:sz w:val="28"/>
          <w:szCs w:val="28"/>
          <w:u w:val="single"/>
          <w:lang w:val="kk-KZ" w:eastAsia="en-US"/>
        </w:rPr>
      </w:pPr>
      <w:r w:rsidRPr="00BC7A2D">
        <w:rPr>
          <w:color w:val="000000"/>
          <w:sz w:val="28"/>
          <w:szCs w:val="28"/>
          <w:lang w:val="kk-KZ" w:eastAsia="en-US"/>
        </w:rPr>
        <w:t xml:space="preserve">2. Тергеп-тексеру жүргізетін бақылау және қадағалау органы </w:t>
      </w:r>
      <w:bookmarkStart w:id="3" w:name="z406"/>
      <w:bookmarkEnd w:id="2"/>
      <w:r w:rsidRPr="00BC7A2D">
        <w:rPr>
          <w:b/>
          <w:color w:val="000000"/>
          <w:sz w:val="28"/>
          <w:szCs w:val="28"/>
          <w:u w:val="single"/>
          <w:lang w:val="kk-KZ" w:eastAsia="en-US"/>
        </w:rPr>
        <w:t xml:space="preserve">Қазақстан Республикасы денсаулық сақтау министрлігінің санитариялық-эпидемиологиялық бақылау комитеті Қызылорда облысының санитариялық-эпидемиологиялық бақылау департаментінің Қызылорда қалалық санитариялық-эпидемиологиялық бақылау басқармасы </w:t>
      </w:r>
    </w:p>
    <w:p w:rsidR="0027575A" w:rsidRPr="00BC7A2D" w:rsidRDefault="0027575A" w:rsidP="0027575A">
      <w:pPr>
        <w:spacing w:line="276" w:lineRule="auto"/>
        <w:jc w:val="both"/>
        <w:rPr>
          <w:sz w:val="28"/>
          <w:szCs w:val="28"/>
          <w:lang w:val="kk-KZ" w:eastAsia="en-US"/>
        </w:rPr>
      </w:pPr>
      <w:r w:rsidRPr="00BC7A2D">
        <w:rPr>
          <w:color w:val="000000"/>
          <w:sz w:val="28"/>
          <w:szCs w:val="28"/>
          <w:lang w:val="kk-KZ" w:eastAsia="en-US"/>
        </w:rPr>
        <w:t>3. Тартылған сарапшылар (деректерді пайдалануға келісім)_</w:t>
      </w:r>
      <w:r w:rsidR="00ED2FD0" w:rsidRPr="00BC7A2D">
        <w:rPr>
          <w:color w:val="000000"/>
          <w:sz w:val="28"/>
          <w:szCs w:val="28"/>
          <w:lang w:val="kk-KZ" w:eastAsia="en-US"/>
        </w:rPr>
        <w:t xml:space="preserve">- </w:t>
      </w:r>
      <w:r w:rsidR="00ED2FD0" w:rsidRPr="00BC7A2D">
        <w:rPr>
          <w:b/>
          <w:color w:val="000000"/>
          <w:sz w:val="28"/>
          <w:szCs w:val="28"/>
          <w:u w:val="single"/>
          <w:lang w:val="kk-KZ" w:eastAsia="en-US"/>
        </w:rPr>
        <w:t>тартылған жоқ</w:t>
      </w:r>
    </w:p>
    <w:p w:rsidR="0027575A" w:rsidRPr="00BC7A2D" w:rsidRDefault="0027575A" w:rsidP="0027575A">
      <w:pPr>
        <w:spacing w:line="276" w:lineRule="auto"/>
        <w:jc w:val="both"/>
        <w:rPr>
          <w:sz w:val="28"/>
          <w:szCs w:val="28"/>
          <w:lang w:val="kk-KZ" w:eastAsia="en-US"/>
        </w:rPr>
      </w:pPr>
      <w:bookmarkStart w:id="4" w:name="z407"/>
      <w:bookmarkEnd w:id="3"/>
      <w:r w:rsidRPr="00BC7A2D">
        <w:rPr>
          <w:color w:val="000000"/>
          <w:sz w:val="28"/>
          <w:szCs w:val="28"/>
          <w:lang w:val="kk-KZ" w:eastAsia="en-US"/>
        </w:rPr>
        <w:t xml:space="preserve">4. Тергеп-тексеру жүргізу мерзімі </w:t>
      </w:r>
      <w:r w:rsidRPr="00BC7A2D">
        <w:rPr>
          <w:b/>
          <w:color w:val="000000"/>
          <w:sz w:val="28"/>
          <w:szCs w:val="28"/>
          <w:lang w:val="kk-KZ" w:eastAsia="en-US"/>
        </w:rPr>
        <w:t xml:space="preserve">  </w:t>
      </w:r>
      <w:r w:rsidR="00BC7A2D" w:rsidRPr="00BC7A2D">
        <w:rPr>
          <w:b/>
          <w:color w:val="000000"/>
          <w:sz w:val="28"/>
          <w:szCs w:val="28"/>
          <w:u w:val="single"/>
          <w:lang w:val="kk-KZ" w:eastAsia="en-US"/>
        </w:rPr>
        <w:t>24</w:t>
      </w:r>
      <w:r w:rsidRPr="00BC7A2D">
        <w:rPr>
          <w:b/>
          <w:color w:val="000000"/>
          <w:sz w:val="28"/>
          <w:szCs w:val="28"/>
          <w:u w:val="single"/>
          <w:lang w:val="kk-KZ" w:eastAsia="en-US"/>
        </w:rPr>
        <w:t>.0</w:t>
      </w:r>
      <w:r w:rsidR="00A3433C" w:rsidRPr="00BC7A2D">
        <w:rPr>
          <w:b/>
          <w:color w:val="000000"/>
          <w:sz w:val="28"/>
          <w:szCs w:val="28"/>
          <w:u w:val="single"/>
          <w:lang w:val="kk-KZ" w:eastAsia="en-US"/>
        </w:rPr>
        <w:t>7</w:t>
      </w:r>
      <w:r w:rsidRPr="00BC7A2D">
        <w:rPr>
          <w:b/>
          <w:color w:val="000000"/>
          <w:sz w:val="28"/>
          <w:szCs w:val="28"/>
          <w:u w:val="single"/>
          <w:lang w:val="kk-KZ" w:eastAsia="en-US"/>
        </w:rPr>
        <w:t xml:space="preserve">. - </w:t>
      </w:r>
      <w:r w:rsidR="00D85282" w:rsidRPr="00BC7A2D">
        <w:rPr>
          <w:b/>
          <w:color w:val="000000"/>
          <w:sz w:val="28"/>
          <w:szCs w:val="28"/>
          <w:u w:val="single"/>
          <w:lang w:val="kk-KZ" w:eastAsia="en-US"/>
        </w:rPr>
        <w:t>1</w:t>
      </w:r>
      <w:r w:rsidR="00BC7A2D" w:rsidRPr="00BC7A2D">
        <w:rPr>
          <w:b/>
          <w:color w:val="000000"/>
          <w:sz w:val="28"/>
          <w:szCs w:val="28"/>
          <w:u w:val="single"/>
          <w:lang w:val="kk-KZ" w:eastAsia="en-US"/>
        </w:rPr>
        <w:t>3</w:t>
      </w:r>
      <w:r w:rsidRPr="00BC7A2D">
        <w:rPr>
          <w:b/>
          <w:color w:val="000000"/>
          <w:sz w:val="28"/>
          <w:szCs w:val="28"/>
          <w:u w:val="single"/>
          <w:lang w:val="kk-KZ" w:eastAsia="en-US"/>
        </w:rPr>
        <w:t>.0</w:t>
      </w:r>
      <w:r w:rsidR="00D85282" w:rsidRPr="00BC7A2D">
        <w:rPr>
          <w:b/>
          <w:color w:val="000000"/>
          <w:sz w:val="28"/>
          <w:szCs w:val="28"/>
          <w:u w:val="single"/>
          <w:lang w:val="kk-KZ" w:eastAsia="en-US"/>
        </w:rPr>
        <w:t>8</w:t>
      </w:r>
      <w:r w:rsidRPr="00BC7A2D">
        <w:rPr>
          <w:b/>
          <w:color w:val="000000"/>
          <w:sz w:val="28"/>
          <w:szCs w:val="28"/>
          <w:u w:val="single"/>
          <w:lang w:val="kk-KZ" w:eastAsia="en-US"/>
        </w:rPr>
        <w:t>.2026ж.</w:t>
      </w:r>
      <w:r w:rsidR="00ED2FD0" w:rsidRPr="00BC7A2D">
        <w:rPr>
          <w:b/>
          <w:color w:val="000000"/>
          <w:sz w:val="28"/>
          <w:szCs w:val="28"/>
          <w:u w:val="single"/>
          <w:lang w:val="kk-KZ" w:eastAsia="en-US"/>
        </w:rPr>
        <w:t xml:space="preserve"> аралығы</w:t>
      </w:r>
    </w:p>
    <w:p w:rsidR="00BC7A2D" w:rsidRPr="00BC7A2D" w:rsidRDefault="0027575A" w:rsidP="00BC7A2D">
      <w:pPr>
        <w:pStyle w:val="a3"/>
        <w:jc w:val="both"/>
        <w:rPr>
          <w:b/>
          <w:color w:val="000000"/>
          <w:sz w:val="28"/>
          <w:szCs w:val="28"/>
          <w:u w:val="single"/>
          <w:lang w:val="kk-KZ"/>
        </w:rPr>
      </w:pPr>
      <w:bookmarkStart w:id="5" w:name="z408"/>
      <w:bookmarkEnd w:id="4"/>
      <w:r w:rsidRPr="00BC7A2D">
        <w:rPr>
          <w:rFonts w:eastAsia="Calibri"/>
          <w:color w:val="000000"/>
          <w:sz w:val="28"/>
          <w:szCs w:val="28"/>
          <w:lang w:val="kk-KZ" w:eastAsia="en-US"/>
        </w:rPr>
        <w:t>5. Тергеп-тексеру жүргізілген жеке және (немесе) заңды тұлғалар</w:t>
      </w:r>
      <w:bookmarkEnd w:id="5"/>
      <w:r w:rsidR="00C700BE" w:rsidRPr="00BC7A2D">
        <w:rPr>
          <w:rFonts w:eastAsia="Calibri"/>
          <w:b/>
          <w:color w:val="000000"/>
          <w:sz w:val="28"/>
          <w:szCs w:val="28"/>
          <w:lang w:val="kk-KZ" w:eastAsia="en-US"/>
        </w:rPr>
        <w:t xml:space="preserve"> </w:t>
      </w:r>
      <w:r w:rsidR="00A3433C" w:rsidRPr="00BC7A2D">
        <w:rPr>
          <w:b/>
          <w:color w:val="000000"/>
          <w:sz w:val="28"/>
          <w:szCs w:val="28"/>
          <w:u w:val="single"/>
          <w:lang w:val="kk-KZ"/>
        </w:rPr>
        <w:t>«</w:t>
      </w:r>
      <w:r w:rsidR="00BC7A2D" w:rsidRPr="00BC7A2D">
        <w:rPr>
          <w:b/>
          <w:color w:val="000000"/>
          <w:sz w:val="28"/>
          <w:szCs w:val="28"/>
          <w:u w:val="single"/>
          <w:lang w:val="kk-KZ"/>
        </w:rPr>
        <w:t>Қызылорда облысының білім басқармасының Қызылорда қаласы бойынша білім бөлімінің «Күнекей» бөбекжай-бақшасы коммуналдық мемлекеттік қазыналық кәсіпорны, Қызылорда қаласы, Тасбөгет кенті, Аманкелді көшесі №29,  БСН 110840015029</w:t>
      </w:r>
    </w:p>
    <w:p w:rsidR="0027575A" w:rsidRPr="00BC7A2D" w:rsidRDefault="0027575A" w:rsidP="00BC7A2D">
      <w:pPr>
        <w:pStyle w:val="a3"/>
        <w:jc w:val="both"/>
        <w:rPr>
          <w:b/>
          <w:color w:val="000000"/>
          <w:sz w:val="28"/>
          <w:szCs w:val="28"/>
          <w:u w:val="single"/>
          <w:lang w:val="kk-KZ"/>
        </w:rPr>
      </w:pPr>
      <w:r w:rsidRPr="00BC7A2D">
        <w:rPr>
          <w:color w:val="000000"/>
          <w:sz w:val="28"/>
          <w:szCs w:val="28"/>
          <w:lang w:val="kk-KZ" w:eastAsia="en-US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 –</w:t>
      </w:r>
      <w:r w:rsidRPr="00BC7A2D">
        <w:rPr>
          <w:b/>
          <w:color w:val="000000"/>
          <w:sz w:val="28"/>
          <w:szCs w:val="28"/>
          <w:lang w:val="kk-KZ"/>
        </w:rPr>
        <w:t xml:space="preserve"> </w:t>
      </w:r>
      <w:r w:rsidRPr="00BC7A2D">
        <w:rPr>
          <w:b/>
          <w:color w:val="000000"/>
          <w:sz w:val="28"/>
          <w:szCs w:val="28"/>
          <w:u w:val="single"/>
          <w:lang w:val="kk-KZ"/>
        </w:rPr>
        <w:t>бұзушылықтар анықталған жоқ</w:t>
      </w:r>
    </w:p>
    <w:p w:rsidR="00ED2FD0" w:rsidRPr="00BC7A2D" w:rsidRDefault="0027575A" w:rsidP="00ED2FD0">
      <w:pPr>
        <w:jc w:val="both"/>
        <w:rPr>
          <w:b/>
          <w:color w:val="000000"/>
          <w:sz w:val="28"/>
          <w:szCs w:val="28"/>
          <w:u w:val="single"/>
          <w:lang w:val="kk-KZ"/>
        </w:rPr>
      </w:pPr>
      <w:r w:rsidRPr="00BC7A2D">
        <w:rPr>
          <w:color w:val="000000"/>
          <w:sz w:val="28"/>
          <w:szCs w:val="28"/>
          <w:lang w:val="kk-KZ" w:eastAsia="en-US"/>
        </w:rPr>
        <w:t xml:space="preserve">7. Халықтың санитариялық-эпидемиологиялық саламаттылығы саласындағы  нормативтік құқықтық актілердің талаптарын бұзуға жол берген жеке және (немесе) заңды тұлғалар – </w:t>
      </w:r>
      <w:r w:rsidR="00ED2FD0" w:rsidRPr="00BC7A2D">
        <w:rPr>
          <w:b/>
          <w:color w:val="000000"/>
          <w:sz w:val="28"/>
          <w:szCs w:val="28"/>
          <w:u w:val="single"/>
          <w:lang w:val="kk-KZ"/>
        </w:rPr>
        <w:t>анықталған жоқ</w:t>
      </w:r>
    </w:p>
    <w:p w:rsidR="0027575A" w:rsidRPr="00BC7A2D" w:rsidRDefault="0027575A" w:rsidP="0027575A">
      <w:pPr>
        <w:jc w:val="both"/>
        <w:rPr>
          <w:b/>
          <w:sz w:val="28"/>
          <w:szCs w:val="28"/>
          <w:u w:val="single"/>
          <w:lang w:val="kk-KZ" w:eastAsia="en-US"/>
        </w:rPr>
      </w:pPr>
      <w:r w:rsidRPr="00BC7A2D">
        <w:rPr>
          <w:color w:val="000000"/>
          <w:sz w:val="28"/>
          <w:szCs w:val="28"/>
          <w:lang w:val="kk-KZ" w:eastAsia="en-US"/>
        </w:rPr>
        <w:t>8. Қабылданған шаралар –</w:t>
      </w:r>
    </w:p>
    <w:p w:rsidR="0027575A" w:rsidRPr="00BC7A2D" w:rsidRDefault="0027575A" w:rsidP="0027575A">
      <w:pPr>
        <w:ind w:left="4938"/>
        <w:rPr>
          <w:b/>
          <w:sz w:val="28"/>
          <w:szCs w:val="28"/>
          <w:lang w:val="kk-KZ"/>
        </w:rPr>
      </w:pPr>
    </w:p>
    <w:p w:rsidR="00D85282" w:rsidRPr="00BC7A2D" w:rsidRDefault="00D85282" w:rsidP="0027575A">
      <w:pPr>
        <w:ind w:left="4938"/>
        <w:rPr>
          <w:b/>
          <w:sz w:val="28"/>
          <w:szCs w:val="28"/>
          <w:lang w:val="kk-KZ"/>
        </w:rPr>
      </w:pPr>
    </w:p>
    <w:p w:rsidR="0012140D" w:rsidRDefault="0012140D" w:rsidP="0027575A">
      <w:pPr>
        <w:ind w:left="4938"/>
        <w:rPr>
          <w:b/>
          <w:sz w:val="28"/>
          <w:szCs w:val="28"/>
          <w:lang w:val="kk-KZ"/>
        </w:rPr>
      </w:pPr>
      <w:bookmarkStart w:id="6" w:name="_GoBack"/>
      <w:bookmarkEnd w:id="6"/>
    </w:p>
    <w:sectPr w:rsidR="001214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5C7383"/>
    <w:multiLevelType w:val="hybridMultilevel"/>
    <w:tmpl w:val="A47472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2F6"/>
    <w:rsid w:val="00016E24"/>
    <w:rsid w:val="000732F6"/>
    <w:rsid w:val="00082C08"/>
    <w:rsid w:val="000F0A1D"/>
    <w:rsid w:val="0012140D"/>
    <w:rsid w:val="001266DA"/>
    <w:rsid w:val="001F2D85"/>
    <w:rsid w:val="0027575A"/>
    <w:rsid w:val="002F1141"/>
    <w:rsid w:val="003243EA"/>
    <w:rsid w:val="00446BC1"/>
    <w:rsid w:val="00517269"/>
    <w:rsid w:val="00564D97"/>
    <w:rsid w:val="005A0BC1"/>
    <w:rsid w:val="00657870"/>
    <w:rsid w:val="00732121"/>
    <w:rsid w:val="008646D8"/>
    <w:rsid w:val="00957D8E"/>
    <w:rsid w:val="009B3A4C"/>
    <w:rsid w:val="009C3C22"/>
    <w:rsid w:val="00A13885"/>
    <w:rsid w:val="00A3433C"/>
    <w:rsid w:val="00B51123"/>
    <w:rsid w:val="00BC7A2D"/>
    <w:rsid w:val="00C35066"/>
    <w:rsid w:val="00C700BE"/>
    <w:rsid w:val="00CB26FC"/>
    <w:rsid w:val="00D85282"/>
    <w:rsid w:val="00E117B5"/>
    <w:rsid w:val="00E747CF"/>
    <w:rsid w:val="00EC3E16"/>
    <w:rsid w:val="00ED2FD0"/>
    <w:rsid w:val="00F07B0A"/>
    <w:rsid w:val="00F33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7F683"/>
  <w15:chartTrackingRefBased/>
  <w15:docId w15:val="{58B5DA27-4F9E-4A6A-803B-6A541601B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норма,Обя,Без интервала11,мелкий,мой рабочий,Айгерим,No Spacing,No Spacing1,свой,14 TNR,МОЙ СТИЛЬ,Без интеБез интервала,Без интервала111,No Spacing11,Елжан,Clips Body,Эльдар,Без интервала6,Без интервала7,Без интервала71,Без интервала61"/>
    <w:link w:val="a4"/>
    <w:uiPriority w:val="1"/>
    <w:qFormat/>
    <w:rsid w:val="006578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aliases w:val="норма Знак,Обя Знак,Без интервала11 Знак,мелкий Знак,мой рабочий Знак,Айгерим Знак,No Spacing Знак,No Spacing1 Знак,свой Знак,14 TNR Знак,МОЙ СТИЛЬ Знак,Без интеБез интервала Знак,Без интервала111 Знак,No Spacing11 Знак,Елжан Знак"/>
    <w:basedOn w:val="a0"/>
    <w:link w:val="a3"/>
    <w:uiPriority w:val="1"/>
    <w:qFormat/>
    <w:locked/>
    <w:rsid w:val="0065787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i-cell-data">
    <w:name w:val="ui-cell-data"/>
    <w:basedOn w:val="a0"/>
    <w:rsid w:val="00657870"/>
  </w:style>
  <w:style w:type="paragraph" w:styleId="a5">
    <w:name w:val="List Paragraph"/>
    <w:basedOn w:val="a"/>
    <w:uiPriority w:val="34"/>
    <w:qFormat/>
    <w:rsid w:val="0012140D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2026-08-19T09:47:00Z</dcterms:created>
  <dcterms:modified xsi:type="dcterms:W3CDTF">2026-08-19T09:49:00Z</dcterms:modified>
</cp:coreProperties>
</file>