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BAEDE" w14:textId="77777777" w:rsidR="00C46949" w:rsidRPr="00813CA3" w:rsidRDefault="00C46949" w:rsidP="00C46949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813CA3">
        <w:rPr>
          <w:rFonts w:ascii="Times New Roman" w:hAnsi="Times New Roman" w:cs="Times New Roman"/>
          <w:sz w:val="24"/>
          <w:szCs w:val="24"/>
          <w:lang w:val="kk-KZ"/>
        </w:rPr>
        <w:t>Алматы қаласы</w:t>
      </w:r>
    </w:p>
    <w:p w14:paraId="6B903A2F" w14:textId="77777777" w:rsidR="00C46949" w:rsidRPr="00813CA3" w:rsidRDefault="00C46949" w:rsidP="00C46949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813CA3">
        <w:rPr>
          <w:rFonts w:ascii="Times New Roman" w:hAnsi="Times New Roman" w:cs="Times New Roman"/>
          <w:sz w:val="24"/>
          <w:szCs w:val="24"/>
          <w:lang w:val="kk-KZ"/>
        </w:rPr>
        <w:t>Түрксіб ауданы әкімінің</w:t>
      </w:r>
    </w:p>
    <w:p w14:paraId="17151E7A" w14:textId="77777777" w:rsidR="00C46949" w:rsidRDefault="00C46949" w:rsidP="00C46949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813CA3">
        <w:rPr>
          <w:rFonts w:ascii="Times New Roman" w:hAnsi="Times New Roman" w:cs="Times New Roman"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813CA3">
        <w:rPr>
          <w:rFonts w:ascii="Times New Roman" w:hAnsi="Times New Roman" w:cs="Times New Roman"/>
          <w:sz w:val="24"/>
          <w:szCs w:val="24"/>
          <w:lang w:val="kk-KZ"/>
        </w:rPr>
        <w:t xml:space="preserve"> жылғы «___»__________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</w:t>
      </w:r>
    </w:p>
    <w:p w14:paraId="203EFC79" w14:textId="77777777" w:rsidR="00C46949" w:rsidRPr="00813CA3" w:rsidRDefault="00C46949" w:rsidP="00C46949">
      <w:pPr>
        <w:spacing w:after="0" w:line="240" w:lineRule="auto"/>
        <w:ind w:left="5670"/>
        <w:rPr>
          <w:rFonts w:ascii="Times New Roman" w:hAnsi="Times New Roman" w:cs="Times New Roman"/>
          <w:sz w:val="16"/>
          <w:szCs w:val="16"/>
          <w:lang w:val="kk-KZ"/>
        </w:rPr>
      </w:pPr>
    </w:p>
    <w:p w14:paraId="2B6872BE" w14:textId="77777777" w:rsidR="00C46949" w:rsidRPr="00501632" w:rsidRDefault="00C46949" w:rsidP="00C46949">
      <w:pPr>
        <w:spacing w:after="0" w:line="240" w:lineRule="auto"/>
        <w:ind w:left="5670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№ _____ өкіміне </w:t>
      </w:r>
      <w:r w:rsidRPr="00813CA3">
        <w:rPr>
          <w:rFonts w:ascii="Times New Roman" w:hAnsi="Times New Roman" w:cs="Times New Roman"/>
          <w:sz w:val="24"/>
          <w:szCs w:val="24"/>
          <w:lang w:val="kk-KZ"/>
        </w:rPr>
        <w:t>___</w:t>
      </w:r>
      <w:r>
        <w:rPr>
          <w:rFonts w:ascii="Times New Roman" w:hAnsi="Times New Roman" w:cs="Times New Roman"/>
          <w:sz w:val="24"/>
          <w:szCs w:val="24"/>
          <w:lang w:val="kk-KZ"/>
        </w:rPr>
        <w:t>____қосымша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106B31F" w14:textId="77777777" w:rsidR="00C46949" w:rsidRDefault="00C46949" w:rsidP="00C46949">
      <w:pPr>
        <w:spacing w:after="0" w:line="240" w:lineRule="auto"/>
        <w:ind w:left="5670" w:firstLine="6663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8F9FA"/>
          <w:lang w:val="kk-KZ"/>
        </w:rPr>
      </w:pPr>
    </w:p>
    <w:p w14:paraId="59128CC5" w14:textId="77777777" w:rsidR="00C46949" w:rsidRDefault="00C46949" w:rsidP="00C46949">
      <w:pPr>
        <w:spacing w:after="0" w:line="240" w:lineRule="auto"/>
        <w:ind w:left="-142" w:firstLine="6663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8F9FA"/>
          <w:lang w:val="kk-KZ"/>
        </w:rPr>
      </w:pPr>
    </w:p>
    <w:p w14:paraId="37AF399C" w14:textId="77777777" w:rsidR="00C46949" w:rsidRPr="003B43F9" w:rsidRDefault="00C46949" w:rsidP="00C46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b/>
          <w:sz w:val="28"/>
          <w:szCs w:val="28"/>
          <w:lang w:val="kk-KZ"/>
        </w:rPr>
        <w:t>«Алматы қаласы Түрксіб ауданы әкімінің аппараты»</w:t>
      </w:r>
    </w:p>
    <w:p w14:paraId="5841D98E" w14:textId="77777777" w:rsidR="00C46949" w:rsidRPr="003B43F9" w:rsidRDefault="00C46949" w:rsidP="00C4694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коммуналдық мемлекеттік мекемесінің </w:t>
      </w:r>
    </w:p>
    <w:p w14:paraId="71440C27" w14:textId="77777777" w:rsidR="00C46949" w:rsidRPr="003B43F9" w:rsidRDefault="00C46949" w:rsidP="00C4694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b/>
          <w:sz w:val="28"/>
          <w:szCs w:val="28"/>
          <w:lang w:val="kk-KZ"/>
        </w:rPr>
        <w:t>мемлекеттік-құқықтық бөлімінің</w:t>
      </w:r>
    </w:p>
    <w:p w14:paraId="5A931FC4" w14:textId="77777777" w:rsidR="00C46949" w:rsidRPr="003B43F9" w:rsidRDefault="00C46949" w:rsidP="00C46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b/>
          <w:sz w:val="28"/>
          <w:szCs w:val="28"/>
          <w:lang w:val="kk-KZ"/>
        </w:rPr>
        <w:t>ЕРЕЖЕСІ</w:t>
      </w:r>
    </w:p>
    <w:p w14:paraId="593675BF" w14:textId="77777777" w:rsidR="00C46949" w:rsidRPr="0034115B" w:rsidRDefault="00C46949" w:rsidP="00C4694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19500E89" w14:textId="77777777" w:rsidR="00C46949" w:rsidRPr="003B43F9" w:rsidRDefault="00C46949" w:rsidP="00C46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b/>
          <w:sz w:val="28"/>
          <w:szCs w:val="28"/>
          <w:lang w:val="kk-KZ"/>
        </w:rPr>
        <w:t>1. Жалпы ережелер</w:t>
      </w:r>
    </w:p>
    <w:p w14:paraId="2F4A51B2" w14:textId="77777777" w:rsidR="00C46949" w:rsidRPr="0034115B" w:rsidRDefault="00C46949" w:rsidP="00C46949">
      <w:pPr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  <w:lang w:val="kk-KZ" w:eastAsia="ru-RU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12CEEC8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>1.1. Мемлекеттік-құқықтық бөлімі (бұдан әрі – Бөлім) «Алматы қаласы Түрксіб ауданы әкімінің аппараты» коммуналдық мемлекеттік мекемесінің бөлім басшысы басқаратын құрылымдық бөлімшесі болып табылады.</w:t>
      </w:r>
    </w:p>
    <w:p w14:paraId="43D155AF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>1.2. Бөлім өз қызметінде Қазақстан Республикасының Конституциясын, Қазақстан Республикасының кодекстерін: Әкімшілік рәсімдік-процестік, Еңбек, Қазақстан Республикасы Президентінің 2015 жылғы 29 желтоқсандағы №153 Жарлығымен бекітілген Қазақстан Қазақстан Республикасы Мемлекеттік қызметшілерінің Әдеп кодексін (мемлекеттік қызметшілердің қызметтік әдеп қағидалары), Қазақстан Республикасының: «Қазақстан Республикасының мемлекеттік қызметі туралы», «Сыбайлас жемқорлыққа қарсы іс-қимыл туралы», «Құқықтық актілер туралы», «Қазақстан Республикасындағы жергілікті мемлекеттік басқару және өзін-өзі басқару туралы» Заңдарын, Қазақстан Республикасы Президентінің актілерін және осы Ережені басшылыққа алады.</w:t>
      </w:r>
    </w:p>
    <w:p w14:paraId="50D0EB0C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>1.3. Бөлім:</w:t>
      </w:r>
    </w:p>
    <w:p w14:paraId="79D60858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>1) басшыдан;</w:t>
      </w:r>
    </w:p>
    <w:p w14:paraId="230B01C5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>2) бас инспектордан;</w:t>
      </w:r>
    </w:p>
    <w:p w14:paraId="784FA852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>3) бас маманнан.</w:t>
      </w:r>
    </w:p>
    <w:p w14:paraId="22F9561D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>1.4. Бөлім басшысы болмаған кезде оның міндеттерін өзіне жүктелген міндеттерді тиісінше орындағаны үшін толық жауапты бас инспектор орындайды.</w:t>
      </w:r>
    </w:p>
    <w:p w14:paraId="526967FB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>1.5. «ҚР Мемлекеттік органдарының заң қызметтері туралы»                         2006 жылғы 09 қарашадағы № 1072 Үлгілік ережеге сәйкес заң қызметтеріне осы Үлгілік ережеге сәйкес олардың қызметіне тән емес қосымша функцияларды жүктеуге тыйым салынады.</w:t>
      </w:r>
    </w:p>
    <w:p w14:paraId="30C6F308" w14:textId="77777777" w:rsidR="00C46949" w:rsidRPr="003B43F9" w:rsidRDefault="00C46949" w:rsidP="00C46949">
      <w:pPr>
        <w:tabs>
          <w:tab w:val="left" w:pos="1710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5B66547E" w14:textId="77777777" w:rsidR="00C46949" w:rsidRPr="003B43F9" w:rsidRDefault="00C46949" w:rsidP="00C46949">
      <w:pPr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b/>
          <w:sz w:val="28"/>
          <w:szCs w:val="28"/>
          <w:lang w:val="kk-KZ"/>
        </w:rPr>
        <w:t>2. Бөлімнің негізгі міндеттері, функциялары, құқықтары мен міндеттері</w:t>
      </w:r>
    </w:p>
    <w:p w14:paraId="7FC456C3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b/>
          <w:sz w:val="28"/>
          <w:szCs w:val="28"/>
          <w:lang w:val="kk-KZ"/>
        </w:rPr>
        <w:t>2.1. Міндеттері:</w:t>
      </w:r>
      <w:r w:rsidRPr="003B43F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Конституциясының, Әкімшілік рәсімдік-процестік кодексінің, Қазақстан Республикасы Заңдарының, Қазақстан Республикасы Президенті мен Үкіметі актілерінің, Алматы қаласы және аудан әкімінің шешімдері мен өкімдерінің, Алматы қаласы мәслихаты сессияларының шешімдерінің, бөлімнің қызметіне қатысты өзге де нормативтік </w:t>
      </w:r>
      <w:r w:rsidRPr="003B43F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құқықтық актілердің нормаларының орындалуын қамтамасыз ету; Қазақстан Республикасының Заңдарын, Президенті мен Үкіметінің актілерін насихаттауды жетілдіру; аудандағы криминогендік жағдайды ескере отырып, қылмыс пен құқық бұзушылықтың жай-күйін талдау, сотта аудан әкімі аппаратының мүдделерін білдіру, құқық бұзушылықтың алдын алу шараларын әзірлеу; аудан аумағында құқық бұзушылықтардың алдын алу және қоғамдық тәртіпті нығайту мәселелерінде аумақтық құқық қорғау органдарына ұйымдастырушылық көмек көрсету. </w:t>
      </w:r>
    </w:p>
    <w:p w14:paraId="2A4173BF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b/>
          <w:sz w:val="28"/>
          <w:szCs w:val="28"/>
          <w:lang w:val="kk-KZ"/>
        </w:rPr>
        <w:t>2.2. функциялары:</w:t>
      </w:r>
      <w:r w:rsidRPr="003B43F9">
        <w:rPr>
          <w:rFonts w:ascii="Times New Roman" w:hAnsi="Times New Roman" w:cs="Times New Roman"/>
          <w:sz w:val="28"/>
          <w:szCs w:val="28"/>
          <w:lang w:val="kk-KZ"/>
        </w:rPr>
        <w:t xml:space="preserve"> аудан әкімінің төрағалығымен аумақтық және бақылаушы органдармен сыбайлас жемқорлыққа қарсы іс-қимыл, құқық бұзушылықтардың алдын алу, аудан аумағында құқықтық тәртіп мәселелері бойынша жедел кеңестерге сұрақтар дайындау; аудан әкімінің бекітуіне ұсынылатын қолданыстағы заңнаманың талаптарына оның шешімдері мен өкімдерінің жобаларына сәйкестігін тексеру, сондай-ақ оларға бұрыштама қою; Түрксіб ауданы бойынша қала әкімдігі жанындағы кәмелетке толмағандардың істері және олардың құқықтарын қорғау жөніндегі ведомствоаралық комиссияның жұмысын ұйымдастыру; Түрксіб ауданы бойынша нашақорлық пен есірткі бизнесіне қарсы іс-қимылға бағытталған мемлекеттік органдардың қызметін үйлестіру жөніндегі ведомствоаралық штабтың жұмысын ұйымдастыру; қоғамдық медиаторлар тізілімін, қоғамдық тәртіпті қамтамасыз етуге қатысатын азаматтарды есепке алуды жүргізу; аппараттың мемлекеттік қызметшілері арасында құқықтық білім мектебінің жұмысын ұйымдастыру, сондай-ақ құқықтық ағарту саласын жетілдіру тұжырымдамасын іске асыру жөніндегі іс-шаралар жоспарын іске асыру; әділет органдарында мемлекеттік тіркеуге жататын аудан әкімі қабылдайтын нормативтік құқықтық актілерге мониторинг жүргізу, тоқсан сайын тіркелген өкімдер тізілімін ұсыну; кәмелетке толмағандар арасындағы құқық бұзушылықтардың алдын алу, нашақорлыққа қарсы күрестің алдын алуды жетілдіру; жеке және заңды тұлғалардың өтініштерін, петицияларды заңнамада белгіленген тәртіппен қарау; құқықтық мәселелерді қарау кезінде соттарда, сондай-ақ басқа органдар мен мекемелерде әкімнің, аудан әкімі аппаратының мүдделерін білдіру; мұрағатқа сақтауға тапсыру үшін құжаттарды қалыптастыру.</w:t>
      </w:r>
    </w:p>
    <w:p w14:paraId="2C02386F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B43F9">
        <w:rPr>
          <w:rFonts w:ascii="Times New Roman" w:hAnsi="Times New Roman" w:cs="Times New Roman"/>
          <w:b/>
          <w:sz w:val="28"/>
          <w:szCs w:val="28"/>
          <w:lang w:val="kk-KZ"/>
        </w:rPr>
        <w:t>2.3. Құқықтары мен міндеттері:</w:t>
      </w:r>
      <w:r w:rsidRPr="003B43F9">
        <w:rPr>
          <w:rFonts w:ascii="Times New Roman" w:hAnsi="Times New Roman" w:cs="Times New Roman"/>
          <w:sz w:val="28"/>
          <w:szCs w:val="28"/>
          <w:lang w:val="kk-KZ"/>
        </w:rPr>
        <w:t xml:space="preserve"> бөлімнің қызмет саласына кіретін мәселелер бойынша азаматтардың өтініштерін, шағымдары мен өтініштерін, петицияларын қарау; өз құзыреті шегінде бөлімдерге, құрылымдық бөлімшелер мен аудандық қызметтер басшыларынан бөлімге жүктелген міндеттерді жүзеге асыру үшін қажетті ақпаратты, құжаттарды, анықтамаларды, мәліметтерді және өзге де материалдарды сұрату және алу; қоғамдық медиаторлар тізілімін, қоғамдық тәртіпті қамтамасыз етуге қатысатын азаматтар тізілімін жүргізу; аппараттың мемлекеттік қызметшілері арасында құқықтық білім мектебінің жұмысын ұйымдастыру, сондай-ақ құқықтық ағарту саласын жетілдіру тұжырымдамасын іске асыру жөніндегі іс-шаралар жоспарын іске асыру; әділет органдарында мемлекеттік тіркеуге жататын аудан әкімі қабылдайтын нормативтік құқықтық актілерге мониторинг жүргізу; кәмелетке толмағандар арасындағы құқық бұзушылықтардың алдын алу, нашақорлыққа қарсы күрестің </w:t>
      </w:r>
      <w:r w:rsidRPr="003B43F9">
        <w:rPr>
          <w:rFonts w:ascii="Times New Roman" w:hAnsi="Times New Roman" w:cs="Times New Roman"/>
          <w:sz w:val="28"/>
          <w:szCs w:val="28"/>
          <w:lang w:val="kk-KZ"/>
        </w:rPr>
        <w:lastRenderedPageBreak/>
        <w:t>профилактикасын жетілдіру; жеке және заңды тұлғалардың өтініштерін, петицияларды заңнамада белгіленген тәртіппен қарау; құқықтық мәселелерді қарау кезінде соттарда, сондай-ақ басқа органдар мен мекемелерде әкімнің, аудан әкімі аппаратының мүдделерін білдіру; мұрағатқа сақтауға тапсыру үшін құжаттарды қалыптастыру.</w:t>
      </w:r>
    </w:p>
    <w:p w14:paraId="6C3BD031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>Бөлім қызметіне байланысты іс-шараларға, комиссиялардың жұмысына, аудан әкімі аппаратының, аудандық қызметтер мен бөлімшелердің отырыстары мен кеңестеріне, Түрксіб ауданы бойынша ведомствоаралық комиссиялардың отырыстарына, кеңестерге және басқа да іс-шараларға қатысу, бөлімнің жұмысын жақсарту және жетілдіру, Еңбек кодексіне, өзге де заңнамалық актілерге сәйкес тиісті еңбек жағдайларын қамтамасыз ету, бөлім қызметкерлерінің біліктілігін арттыру бойынша басшылыққа қарау үшін ұсыныстар енгізу.</w:t>
      </w:r>
    </w:p>
    <w:p w14:paraId="4DAEC7C9" w14:textId="77777777" w:rsidR="00C46949" w:rsidRPr="0034115B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14:paraId="453337B8" w14:textId="77777777" w:rsidR="00C46949" w:rsidRPr="003B43F9" w:rsidRDefault="00C46949" w:rsidP="00C46949">
      <w:pPr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Мемлекеттік-құқықтық бөлімнің қызметін ұйымдастыру</w:t>
      </w:r>
    </w:p>
    <w:p w14:paraId="58ED758B" w14:textId="77777777" w:rsidR="00C46949" w:rsidRPr="0034115B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14:paraId="28C33E53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>3.1. Бөлім  қызметкерлерін жұмысқа қабылдау, ауыстыру және жұмыстан шығару Қазақстан Республикасының заңнамасына сәйкес аудан әкімінің өкімімен жүргізіледі.</w:t>
      </w:r>
    </w:p>
    <w:p w14:paraId="653AAE0C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 xml:space="preserve">3.2. Бөлім басшысы тікелей аудан әкіміне есеп береді, аудан әкіміне бөлімнің құрылымы мен штат кестесі бойынша ұсыныстар береді. </w:t>
      </w:r>
    </w:p>
    <w:p w14:paraId="1733EF88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3F9">
        <w:rPr>
          <w:rFonts w:ascii="Times New Roman" w:hAnsi="Times New Roman" w:cs="Times New Roman"/>
          <w:sz w:val="28"/>
          <w:szCs w:val="28"/>
          <w:lang w:val="kk-KZ"/>
        </w:rPr>
        <w:t>3.3. Осы Ережемен бөлімге жүктелген міндеттер мен функцияларды тиісінше орындамағаны үшін қолданыстағы заңнаманың нормаларына сәйкес жауапты болады.</w:t>
      </w:r>
    </w:p>
    <w:p w14:paraId="3E7900D5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21CFB5" w14:textId="77777777" w:rsidR="00C46949" w:rsidRPr="003B43F9" w:rsidRDefault="00C46949" w:rsidP="00C4694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2A34EA" w14:textId="77777777" w:rsidR="00C46949" w:rsidRPr="003B43F9" w:rsidRDefault="00C46949" w:rsidP="00C46949">
      <w:pPr>
        <w:tabs>
          <w:tab w:val="left" w:pos="7250"/>
          <w:tab w:val="left" w:pos="7864"/>
        </w:tabs>
        <w:spacing w:after="0" w:line="240" w:lineRule="auto"/>
        <w:ind w:left="-142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  <w:r w:rsidRPr="003B43F9">
        <w:rPr>
          <w:rFonts w:ascii="Times New Roman" w:eastAsia="Consolas" w:hAnsi="Times New Roman" w:cs="Times New Roman"/>
          <w:sz w:val="28"/>
          <w:szCs w:val="28"/>
          <w:lang w:val="kk-KZ"/>
        </w:rPr>
        <w:t>Таныстым:</w:t>
      </w:r>
    </w:p>
    <w:p w14:paraId="152B20DF" w14:textId="77777777" w:rsidR="00135724" w:rsidRDefault="00135724"/>
    <w:sectPr w:rsidR="00135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F2"/>
    <w:rsid w:val="00135724"/>
    <w:rsid w:val="00157A1E"/>
    <w:rsid w:val="00282815"/>
    <w:rsid w:val="00982BF2"/>
    <w:rsid w:val="009E33CF"/>
    <w:rsid w:val="00AC3069"/>
    <w:rsid w:val="00C4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0AE1"/>
  <w15:chartTrackingRefBased/>
  <w15:docId w15:val="{131ECC09-45FB-4962-8889-507691C1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949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2B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B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BF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BF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BF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BF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BF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BF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BF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BF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82BF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82BF2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982BF2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982BF2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BF2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BF2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BF2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BF2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982B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82BF2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982BF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82BF2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982BF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82BF2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982BF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82B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2B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82BF2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982B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961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Битибаева</dc:creator>
  <cp:keywords/>
  <dc:description/>
  <cp:lastModifiedBy>Гульнара Битибаева</cp:lastModifiedBy>
  <cp:revision>2</cp:revision>
  <dcterms:created xsi:type="dcterms:W3CDTF">2026-08-19T09:15:00Z</dcterms:created>
  <dcterms:modified xsi:type="dcterms:W3CDTF">2026-08-19T09:16:00Z</dcterms:modified>
</cp:coreProperties>
</file>