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Қазақстан Республикасы Орталық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сайлау комиссиясы Төрағасының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2026 жылғы «</w:t>
      </w:r>
      <w:r w:rsidR="009E50D1">
        <w:rPr>
          <w:sz w:val="24"/>
          <w:szCs w:val="24"/>
        </w:rPr>
        <w:t>3</w:t>
      </w:r>
      <w:r>
        <w:rPr>
          <w:sz w:val="24"/>
          <w:szCs w:val="24"/>
        </w:rPr>
        <w:t xml:space="preserve">» </w:t>
      </w:r>
      <w:r w:rsidR="009E50D1">
        <w:rPr>
          <w:sz w:val="24"/>
          <w:szCs w:val="24"/>
        </w:rPr>
        <w:t>тамыздағы</w:t>
      </w:r>
      <w:r>
        <w:rPr>
          <w:sz w:val="24"/>
          <w:szCs w:val="24"/>
        </w:rPr>
        <w:t xml:space="preserve"> № </w:t>
      </w:r>
      <w:r w:rsidR="009E50D1">
        <w:rPr>
          <w:sz w:val="24"/>
          <w:szCs w:val="24"/>
        </w:rPr>
        <w:t>44/78</w:t>
      </w:r>
      <w:r>
        <w:rPr>
          <w:sz w:val="24"/>
          <w:szCs w:val="24"/>
        </w:rPr>
        <w:t>,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бірлескен қаулысына,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Қазақстан Республикасы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Премьер-Министрінің орынбасары –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Жасанды интеллект және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цифрлық даму министрінің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2026 жылғы «</w:t>
      </w:r>
      <w:r w:rsidR="009E50D1">
        <w:rPr>
          <w:sz w:val="24"/>
          <w:szCs w:val="24"/>
        </w:rPr>
        <w:t>5</w:t>
      </w:r>
      <w:r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9E50D1">
        <w:rPr>
          <w:sz w:val="24"/>
          <w:szCs w:val="24"/>
        </w:rPr>
        <w:t>тамыздағы</w:t>
      </w:r>
      <w:r>
        <w:rPr>
          <w:sz w:val="24"/>
          <w:szCs w:val="24"/>
        </w:rPr>
        <w:t xml:space="preserve">_ № </w:t>
      </w:r>
      <w:r w:rsidR="009E50D1">
        <w:rPr>
          <w:sz w:val="24"/>
          <w:szCs w:val="24"/>
        </w:rPr>
        <w:t>454/НҚ</w:t>
      </w:r>
      <w:r>
        <w:rPr>
          <w:sz w:val="24"/>
          <w:szCs w:val="24"/>
        </w:rPr>
        <w:t>,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бұйрығына және Қазақстан Республикасы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Ішкі істер министрінің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2026 жылғы «</w:t>
      </w:r>
      <w:r w:rsidR="009E50D1">
        <w:rPr>
          <w:sz w:val="24"/>
          <w:szCs w:val="24"/>
        </w:rPr>
        <w:t>3</w:t>
      </w:r>
      <w:r>
        <w:rPr>
          <w:sz w:val="24"/>
          <w:szCs w:val="24"/>
        </w:rPr>
        <w:t xml:space="preserve">» </w:t>
      </w:r>
      <w:r w:rsidR="009E50D1">
        <w:rPr>
          <w:sz w:val="24"/>
          <w:szCs w:val="24"/>
        </w:rPr>
        <w:t xml:space="preserve">тамыздағы </w:t>
      </w:r>
      <w:r>
        <w:rPr>
          <w:sz w:val="24"/>
          <w:szCs w:val="24"/>
        </w:rPr>
        <w:t xml:space="preserve">№ </w:t>
      </w:r>
      <w:r w:rsidR="009E50D1">
        <w:rPr>
          <w:sz w:val="24"/>
          <w:szCs w:val="24"/>
        </w:rPr>
        <w:t>546</w:t>
      </w:r>
      <w:r>
        <w:rPr>
          <w:sz w:val="24"/>
          <w:szCs w:val="24"/>
        </w:rPr>
        <w:t>,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бұйрығына</w:t>
      </w:r>
    </w:p>
    <w:p w:rsidR="00E30ED8" w:rsidRDefault="001B67F0">
      <w:pPr>
        <w:ind w:left="5245"/>
        <w:jc w:val="center"/>
        <w:rPr>
          <w:sz w:val="24"/>
          <w:szCs w:val="24"/>
        </w:rPr>
      </w:pPr>
      <w:r>
        <w:rPr>
          <w:sz w:val="24"/>
          <w:szCs w:val="24"/>
        </w:rPr>
        <w:t>қосымша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4"/>
          <w:szCs w:val="24"/>
        </w:rPr>
      </w:pP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sz w:val="24"/>
          <w:szCs w:val="24"/>
        </w:rPr>
      </w:pPr>
    </w:p>
    <w:p w:rsidR="00E30ED8" w:rsidRDefault="001B67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жылғы 23 тамызға тағайындалған Қазақстан Республикасы Құрылтайының депутаттарын сайлауда дауыс беруге қатысу құқ</w:t>
      </w:r>
      <w:r>
        <w:rPr>
          <w:b/>
          <w:sz w:val="28"/>
          <w:szCs w:val="28"/>
        </w:rPr>
        <w:t>ығы бар азаматтарды сайлау учаскелерінің мекенжайлары бойынша тіркеу алгоритмі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8"/>
          <w:szCs w:val="28"/>
        </w:rPr>
      </w:pPr>
    </w:p>
    <w:p w:rsidR="00E30ED8" w:rsidRDefault="001B67F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Сайлау учаскесінің шекарасындағы сайлаушылар тізімдер</w:t>
      </w:r>
      <w:r>
        <w:rPr>
          <w:sz w:val="28"/>
          <w:szCs w:val="28"/>
        </w:rPr>
        <w:t xml:space="preserve">інен өзін таппаған азамат дербес деректерін жинауға және өңдеуге келісімін бере отырып, сайлаушылар тізіміне енгізу туралы жазбаша өтінішпен учаскелік сайлау комиссиясына жүгінеді. </w:t>
      </w:r>
    </w:p>
    <w:p w:rsidR="00E30ED8" w:rsidRDefault="001B67F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Учаскелік сайлау комиссиясының мүшесі азаматтың жазбаша өтініші негізінде </w:t>
      </w:r>
      <w:r>
        <w:rPr>
          <w:sz w:val="28"/>
          <w:szCs w:val="28"/>
        </w:rPr>
        <w:t>оның тұрғылықты жері бойынша тіркелгені туралы мәліметтерді «2026 жылғы 23 тамызға тағайындалған Қазақстан Республикасы Құрылтайының депутаттарын сайлауға азаматтардың тіркелген орны бойынша мәліметтерді тексерудің онлайн-сервисін іске асыру» алгоритміне с</w:t>
      </w:r>
      <w:r>
        <w:rPr>
          <w:sz w:val="28"/>
          <w:szCs w:val="28"/>
        </w:rPr>
        <w:t xml:space="preserve">әйкес «цифрлық үкімет» порталының онлайн-сервисі </w:t>
      </w:r>
      <w:r>
        <w:rPr>
          <w:sz w:val="28"/>
          <w:szCs w:val="24"/>
        </w:rPr>
        <w:t>(бұдан әрі – Онлайн-сервис)</w:t>
      </w:r>
      <w:r>
        <w:rPr>
          <w:sz w:val="28"/>
          <w:szCs w:val="28"/>
        </w:rPr>
        <w:t xml:space="preserve"> арқылы тексереді.</w:t>
      </w:r>
    </w:p>
    <w:p w:rsidR="00E30ED8" w:rsidRDefault="001B67F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Онлайн-сервис бетінде өтініш берушінің тиісті сайлау учаскесінің шекарасында тұрғылықты жері бойынша тұрақты тіркелгені туралы мәліметтер расталған кезде учаскел</w:t>
      </w:r>
      <w:r>
        <w:rPr>
          <w:sz w:val="28"/>
          <w:szCs w:val="28"/>
        </w:rPr>
        <w:t>ік сайлау комиссиясы оны сайлаушылар тізіміне енгізу туралы шешім қабылдайды.</w:t>
      </w:r>
    </w:p>
    <w:p w:rsidR="00E30ED8" w:rsidRDefault="001B67F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Тиісті сайлау учаскесінің шекарасында өтініш берушіні тіркеу туралы мәліметтер болмаған жағдайда, учаскелік сайлау комиссиясы азаматтың өтініші негізінде Қазақстан Республикасыны</w:t>
      </w:r>
      <w:r>
        <w:rPr>
          <w:sz w:val="28"/>
          <w:szCs w:val="28"/>
        </w:rPr>
        <w:t>ң барлық аумағы бойынша азаматтың тіркелгені (тіркелмегені)</w:t>
      </w:r>
      <w:r>
        <w:rPr>
          <w:sz w:val="32"/>
          <w:szCs w:val="28"/>
        </w:rPr>
        <w:t xml:space="preserve"> </w:t>
      </w:r>
      <w:r>
        <w:rPr>
          <w:sz w:val="28"/>
          <w:szCs w:val="28"/>
        </w:rPr>
        <w:t>туралы мәліметтерді «eGov» порталында нақтылайды.</w:t>
      </w:r>
    </w:p>
    <w:p w:rsidR="00E30ED8" w:rsidRDefault="001B67F0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Қазақстан Республикасының шегінде азаматтың басқа сайлау учаскесінде тіркелгені туралы мәліметтер болған жағдайда учаскелік сайлау комиссиясы азам</w:t>
      </w:r>
      <w:r>
        <w:rPr>
          <w:sz w:val="28"/>
          <w:szCs w:val="28"/>
        </w:rPr>
        <w:t xml:space="preserve">атты бұл туралы хабардар етеді.  </w:t>
      </w:r>
    </w:p>
    <w:p w:rsidR="00E30ED8" w:rsidRDefault="001B67F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Азаматтың басқа сайлау учаскесінде тіркелгені туралы мәліметтер не оның Қазақстан Республикасының бүкіл аумағы бойынша сайлаушылар тізіміне енгізілгені туралы мәліметтер болмаған жағдайда, сондай-ақ азаматтың Қазақстан Рес</w:t>
      </w:r>
      <w:r>
        <w:rPr>
          <w:sz w:val="28"/>
          <w:szCs w:val="28"/>
        </w:rPr>
        <w:t xml:space="preserve">публикасы аумағында тұрғылықты жері бойынша тіркелмеген </w:t>
      </w:r>
      <w:r>
        <w:rPr>
          <w:sz w:val="28"/>
          <w:szCs w:val="28"/>
        </w:rPr>
        <w:lastRenderedPageBreak/>
        <w:t xml:space="preserve">кезде учаскелік сайлау комиссиясы азаматты тұрғылықты жері бойынша тіркеуге қою үшін «Азаматтарға арналған үкімет» мемлекеттік корпорациясы» коммерциялық емес акционерлік қоғамының жұмыскеріне </w:t>
      </w:r>
      <w:r>
        <w:rPr>
          <w:sz w:val="28"/>
          <w:szCs w:val="24"/>
        </w:rPr>
        <w:t xml:space="preserve">(бұдан </w:t>
      </w:r>
      <w:r>
        <w:rPr>
          <w:sz w:val="28"/>
          <w:szCs w:val="24"/>
        </w:rPr>
        <w:t>әрі – ХҚКО)</w:t>
      </w:r>
      <w:r>
        <w:rPr>
          <w:sz w:val="32"/>
          <w:szCs w:val="28"/>
        </w:rPr>
        <w:t xml:space="preserve"> </w:t>
      </w:r>
      <w:r>
        <w:rPr>
          <w:sz w:val="28"/>
          <w:szCs w:val="28"/>
        </w:rPr>
        <w:t>жібереді.</w:t>
      </w:r>
    </w:p>
    <w:p w:rsidR="00E30ED8" w:rsidRDefault="001B67F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Азаматтың Қазақстан Республикасы аумағында тұрғылықты жері бойынша тіркелуі болмаған жағдайда, ХҚКО жұмыскері оны Қазақстан Республикасы Ішкі істер министрінің міндетін атқарушының 2024 жылғы 9 қыркүйектегі № 677 бұйрығымен бекітілген</w:t>
      </w:r>
      <w:r>
        <w:rPr>
          <w:sz w:val="28"/>
          <w:szCs w:val="28"/>
        </w:rPr>
        <w:t xml:space="preserve"> </w:t>
      </w:r>
      <w:r>
        <w:rPr>
          <w:rStyle w:val="afc"/>
          <w:b w:val="0"/>
          <w:sz w:val="28"/>
          <w:szCs w:val="28"/>
        </w:rPr>
        <w:t>Халықты тіркеу қағидаларына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</w:rPr>
        <w:t xml:space="preserve"> (</w:t>
      </w:r>
      <w:r>
        <w:rPr>
          <w:color w:val="000000"/>
          <w:spacing w:val="1"/>
          <w:sz w:val="28"/>
          <w:highlight w:val="white"/>
        </w:rPr>
        <w:t>Нормативтік құқықтық актілерді мемлекеттік тіркеу тізілімде</w:t>
      </w:r>
      <w:r>
        <w:rPr>
          <w:color w:val="000000"/>
          <w:spacing w:val="1"/>
          <w:sz w:val="28"/>
        </w:rPr>
        <w:t xml:space="preserve"> </w:t>
      </w:r>
      <w:r>
        <w:rPr>
          <w:sz w:val="28"/>
          <w:szCs w:val="28"/>
        </w:rPr>
        <w:t>№ 35045 тіркелген) сәйкес осы алгоритмге 1-қосымшаға сай ғимараттың немесе тұрғынжайдың меншік иесінің өтінішхаты негізінде тиісті сайлау учаскесінің мекенжайы бойын</w:t>
      </w:r>
      <w:r>
        <w:rPr>
          <w:sz w:val="28"/>
          <w:szCs w:val="28"/>
        </w:rPr>
        <w:t xml:space="preserve">ша оны тұрғылықты жері бойынша тіркеуді жүзеге асырады. </w:t>
      </w:r>
    </w:p>
    <w:p w:rsidR="00E30ED8" w:rsidRDefault="001B67F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Тіркелгеннен кейін азамат онлайн-сервис арқылы тіркеудің бар-жоғын қайта тексеру үшін учаскелік сайлау комиссиясының мүшелеріне жіберіледі.</w:t>
      </w:r>
    </w:p>
    <w:p w:rsidR="00E30ED8" w:rsidRDefault="001B67F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Сайлау учаскесінің мекенжайы бойынша азаматты тіркеудің бар екендігі сәтті расталған кезде учаскелік сайлау комиссиясының төрағасы оны сайлаушылар тізіміне енгізу туралы шешім қабылдайды.</w:t>
      </w:r>
    </w:p>
    <w:p w:rsidR="00E30ED8" w:rsidRDefault="001B67F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Сайлау аяқталғаннан кейін келесі күні ХҚКО қызметкері ғимараттың нем</w:t>
      </w:r>
      <w:r>
        <w:rPr>
          <w:sz w:val="28"/>
          <w:szCs w:val="28"/>
        </w:rPr>
        <w:t>есе үй-жайдың меншік иесінің өтініші негізінде, сайлау учаскелерінің мекенжайлары бойынша бұрын тіркелген азаматтарды осы алгоритмге 2-қосымшаға сәйкес тіркеуден шығарады.</w:t>
      </w:r>
    </w:p>
    <w:p w:rsidR="00E30ED8" w:rsidRDefault="001B67F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Қазақстан Республикасының дербес деректер және оларды қорғау туралы заңнамасының тал</w:t>
      </w:r>
      <w:r>
        <w:rPr>
          <w:sz w:val="28"/>
          <w:szCs w:val="28"/>
        </w:rPr>
        <w:t>аптары бұзылған жағдайда дербес деректерге заңсыз қол жеткізуге байланысты киберқауіпсіздік инциденттері туралы учаскелік сайлау комиссияларының мүшелері дербес деректерді қорғау саласындағы уәкілетті органға хабарлайды.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4"/>
          <w:szCs w:val="24"/>
        </w:rPr>
      </w:pP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4"/>
          <w:szCs w:val="24"/>
        </w:rPr>
      </w:pP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4"/>
          <w:szCs w:val="24"/>
        </w:rPr>
      </w:pP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4"/>
          <w:szCs w:val="24"/>
        </w:rPr>
      </w:pPr>
    </w:p>
    <w:p w:rsidR="00E30ED8" w:rsidRDefault="001B67F0">
      <w:pPr>
        <w:rPr>
          <w:sz w:val="24"/>
          <w:szCs w:val="24"/>
        </w:rPr>
      </w:pPr>
      <w:r>
        <w:br w:type="page"/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Қазақстан Республикасы Орталық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сайлау комиссиясы Төрағасының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2026 жылғы «</w:t>
      </w:r>
      <w:r w:rsidR="000B6067">
        <w:rPr>
          <w:sz w:val="24"/>
          <w:szCs w:val="24"/>
        </w:rPr>
        <w:t>3</w:t>
      </w:r>
      <w:r>
        <w:rPr>
          <w:sz w:val="24"/>
          <w:szCs w:val="24"/>
        </w:rPr>
        <w:t xml:space="preserve">» </w:t>
      </w:r>
      <w:r w:rsidR="000B6067">
        <w:rPr>
          <w:sz w:val="24"/>
          <w:szCs w:val="24"/>
        </w:rPr>
        <w:t>тамыздағы</w:t>
      </w:r>
      <w:r>
        <w:rPr>
          <w:sz w:val="24"/>
          <w:szCs w:val="24"/>
        </w:rPr>
        <w:t xml:space="preserve"> № </w:t>
      </w:r>
      <w:r w:rsidR="000B6067">
        <w:rPr>
          <w:sz w:val="24"/>
          <w:szCs w:val="24"/>
        </w:rPr>
        <w:t>44/78</w:t>
      </w:r>
      <w:r>
        <w:rPr>
          <w:sz w:val="24"/>
          <w:szCs w:val="24"/>
        </w:rPr>
        <w:t>, бірлескен қаулысымен,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Қазақстан Республикасы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Премьер-Министрінің орынбасары –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Жасанды интеллект және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цифрлық даму министрінің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2026 жылғы «</w:t>
      </w:r>
      <w:r w:rsidR="000B6067">
        <w:rPr>
          <w:sz w:val="24"/>
          <w:szCs w:val="24"/>
        </w:rPr>
        <w:t>5</w:t>
      </w:r>
      <w:r>
        <w:rPr>
          <w:sz w:val="24"/>
          <w:szCs w:val="24"/>
        </w:rPr>
        <w:t xml:space="preserve">» </w:t>
      </w:r>
      <w:r w:rsidR="000B6067">
        <w:rPr>
          <w:sz w:val="24"/>
          <w:szCs w:val="24"/>
        </w:rPr>
        <w:t>тамыздағы</w:t>
      </w:r>
      <w:r>
        <w:rPr>
          <w:sz w:val="24"/>
          <w:szCs w:val="24"/>
        </w:rPr>
        <w:t xml:space="preserve"> № </w:t>
      </w:r>
      <w:r w:rsidR="000B6067">
        <w:rPr>
          <w:sz w:val="24"/>
          <w:szCs w:val="24"/>
        </w:rPr>
        <w:t>454/НҚ</w:t>
      </w:r>
      <w:r>
        <w:rPr>
          <w:sz w:val="24"/>
          <w:szCs w:val="24"/>
        </w:rPr>
        <w:t>, бұйрығымен және Қазақстан Республикасы Ішкі істер министрінің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2026 жылғы «</w:t>
      </w:r>
      <w:r w:rsidR="000B6067">
        <w:rPr>
          <w:sz w:val="24"/>
          <w:szCs w:val="24"/>
        </w:rPr>
        <w:t>3</w:t>
      </w:r>
      <w:r>
        <w:rPr>
          <w:sz w:val="24"/>
          <w:szCs w:val="24"/>
        </w:rPr>
        <w:t xml:space="preserve">» </w:t>
      </w:r>
      <w:r w:rsidR="000B6067">
        <w:rPr>
          <w:sz w:val="24"/>
          <w:szCs w:val="24"/>
        </w:rPr>
        <w:t>тамыздағы</w:t>
      </w:r>
      <w:r>
        <w:rPr>
          <w:sz w:val="24"/>
          <w:szCs w:val="24"/>
        </w:rPr>
        <w:t xml:space="preserve"> № </w:t>
      </w:r>
      <w:r w:rsidR="000B6067">
        <w:rPr>
          <w:sz w:val="24"/>
          <w:szCs w:val="24"/>
        </w:rPr>
        <w:t>546</w:t>
      </w:r>
      <w:r>
        <w:rPr>
          <w:sz w:val="24"/>
          <w:szCs w:val="24"/>
        </w:rPr>
        <w:t>, бұйрығымен бекітілген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2026 жылғы 23 тамызға тағайындалған Қазақстан Республикасы Құрылтайының депутаттарын сайлауда дауыс беруге қатысу құқығы бар азама</w:t>
      </w:r>
      <w:r>
        <w:rPr>
          <w:sz w:val="24"/>
          <w:szCs w:val="24"/>
        </w:rPr>
        <w:t>ттарды сайлау учаскелерінің мекенжайлары бойынша тіркеу алгоритміне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1-қосымша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шығ. №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«__»____2026 ж.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Кімге____________________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_________________________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(</w:t>
      </w:r>
      <w:r>
        <w:rPr>
          <w:sz w:val="28"/>
          <w:szCs w:val="28"/>
        </w:rPr>
        <w:t>аумақтық полиция органының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атауы</w:t>
      </w:r>
      <w:r>
        <w:rPr>
          <w:sz w:val="24"/>
          <w:szCs w:val="24"/>
        </w:rPr>
        <w:t>)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4"/>
          <w:szCs w:val="24"/>
        </w:rPr>
      </w:pP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Өтінішхат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(Тіркеу туралы)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4"/>
          <w:szCs w:val="24"/>
        </w:rPr>
      </w:pP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Осы арқылы ________________________________, БСН ___________________,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(ұйымның атауы)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16"/>
          <w:szCs w:val="16"/>
        </w:rPr>
      </w:pP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 (МТК _____________), мекенжайы бойынша орналасқан жылжымайтын мүліктің менш</w:t>
      </w:r>
      <w:r>
        <w:rPr>
          <w:sz w:val="28"/>
          <w:szCs w:val="28"/>
        </w:rPr>
        <w:t>ік иесі бола отырып, азаматтың сайлау құқығын іске асыру мақсатында төмендегі ҚР азаматы (шасы) ның жоғарыда көрсетілген мекенжай бойынша тұрақты тіркелуіне қарсы еместігін білдіреді: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1. Т.А.Ә._______________________________  ,  ЖСН № ___________________,</w:t>
      </w:r>
      <w:r>
        <w:rPr>
          <w:sz w:val="28"/>
          <w:szCs w:val="28"/>
        </w:rPr>
        <w:t xml:space="preserve"> 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i/>
          <w:sz w:val="16"/>
          <w:szCs w:val="16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</w:t>
      </w:r>
      <w:r>
        <w:rPr>
          <w:i/>
          <w:sz w:val="18"/>
          <w:szCs w:val="18"/>
        </w:rPr>
        <w:tab/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</w:p>
    <w:p w:rsidR="00E30ED8" w:rsidRDefault="001B67F0">
      <w:pPr>
        <w:rPr>
          <w:sz w:val="28"/>
          <w:szCs w:val="28"/>
        </w:rPr>
      </w:pPr>
      <w:r>
        <w:rPr>
          <w:sz w:val="28"/>
          <w:szCs w:val="28"/>
        </w:rPr>
        <w:t>уақытша тұрғылықты мекенжайы:______________________________________;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i/>
          <w:sz w:val="16"/>
          <w:szCs w:val="16"/>
        </w:rPr>
      </w:pPr>
      <w:r>
        <w:rPr>
          <w:i/>
          <w:sz w:val="18"/>
          <w:szCs w:val="18"/>
        </w:rPr>
        <w:t xml:space="preserve">                                                                                 </w:t>
      </w:r>
      <w:r>
        <w:rPr>
          <w:i/>
          <w:sz w:val="18"/>
          <w:szCs w:val="18"/>
        </w:rPr>
        <w:t xml:space="preserve">                   </w:t>
      </w:r>
      <w:r>
        <w:rPr>
          <w:i/>
          <w:sz w:val="18"/>
          <w:szCs w:val="18"/>
        </w:rPr>
        <w:tab/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</w:p>
    <w:p w:rsidR="00E30ED8" w:rsidRDefault="001B67F0">
      <w:pPr>
        <w:ind w:firstLine="720"/>
        <w:jc w:val="both"/>
      </w:pPr>
      <w:r>
        <w:rPr>
          <w:sz w:val="28"/>
          <w:szCs w:val="28"/>
        </w:rPr>
        <w:t>Қазақстан Республикасының дербес деректер және оларды қорғау туралы заңнамасының талаптарына сәйкес азаматтың сайлау құқығын іске асыру мақсатында дербес деректерді жинауға және өңдеуге, сондай-ақ үшінші тұлғаларға беруге өз келісімімді беремін.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284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_____________________             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  <w:lang w:val="ru-RU"/>
        </w:rPr>
        <w:t xml:space="preserve">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  <w:lang w:val="ru-RU"/>
        </w:rPr>
        <w:t xml:space="preserve">         </w:t>
      </w:r>
      <w:r>
        <w:rPr>
          <w:sz w:val="24"/>
          <w:szCs w:val="24"/>
        </w:rPr>
        <w:t xml:space="preserve"> М.О.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_______________________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284"/>
        <w:rPr>
          <w:i/>
          <w:sz w:val="16"/>
          <w:szCs w:val="16"/>
        </w:rPr>
      </w:pPr>
      <w:r>
        <w:rPr>
          <w:i/>
          <w:sz w:val="18"/>
          <w:szCs w:val="18"/>
        </w:rPr>
        <w:tab/>
        <w:t xml:space="preserve">(лауазымы)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             (ТАӘ)</w:t>
      </w:r>
      <w:r>
        <w:rPr>
          <w:i/>
          <w:sz w:val="16"/>
          <w:szCs w:val="16"/>
        </w:rPr>
        <w:br w:type="page"/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Қазақстан Республикасы Орталық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сайлау комиссиясы Төрағасының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2026 жылғы «3</w:t>
      </w:r>
      <w:r>
        <w:rPr>
          <w:sz w:val="24"/>
          <w:szCs w:val="24"/>
        </w:rPr>
        <w:t>» тамыздағы</w:t>
      </w:r>
      <w:r>
        <w:rPr>
          <w:sz w:val="24"/>
          <w:szCs w:val="24"/>
        </w:rPr>
        <w:t xml:space="preserve"> № 44/78</w:t>
      </w:r>
      <w:r>
        <w:rPr>
          <w:sz w:val="24"/>
          <w:szCs w:val="24"/>
        </w:rPr>
        <w:t>, бірлеск</w:t>
      </w:r>
      <w:r>
        <w:rPr>
          <w:sz w:val="24"/>
          <w:szCs w:val="24"/>
        </w:rPr>
        <w:t>ен қаулысымен,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Қазақстан Республикасы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Премьер-Министрінің орынбасары –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Жасанды интеллект және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цифрлық даму министрінің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2026 жылғы «5</w:t>
      </w:r>
      <w:r>
        <w:rPr>
          <w:sz w:val="24"/>
          <w:szCs w:val="24"/>
        </w:rPr>
        <w:t>» тамыздағы</w:t>
      </w:r>
      <w:r>
        <w:rPr>
          <w:sz w:val="24"/>
          <w:szCs w:val="24"/>
        </w:rPr>
        <w:t xml:space="preserve"> № 454/НҚ</w:t>
      </w:r>
      <w:r>
        <w:rPr>
          <w:sz w:val="24"/>
          <w:szCs w:val="24"/>
        </w:rPr>
        <w:t>, бұйрығымен және Қазақстан Республикасы Ішкі істер министрінің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2026 жылғы «3</w:t>
      </w:r>
      <w:r>
        <w:rPr>
          <w:sz w:val="24"/>
          <w:szCs w:val="24"/>
        </w:rPr>
        <w:t>» тамыздағы</w:t>
      </w:r>
      <w:r>
        <w:rPr>
          <w:sz w:val="24"/>
          <w:szCs w:val="24"/>
        </w:rPr>
        <w:t xml:space="preserve"> № 546</w:t>
      </w:r>
      <w:bookmarkStart w:id="0" w:name="_GoBack"/>
      <w:bookmarkEnd w:id="0"/>
      <w:r>
        <w:rPr>
          <w:sz w:val="24"/>
          <w:szCs w:val="24"/>
        </w:rPr>
        <w:t>, б</w:t>
      </w:r>
      <w:r>
        <w:rPr>
          <w:sz w:val="24"/>
          <w:szCs w:val="24"/>
        </w:rPr>
        <w:t>ұйрығымен бекітілген</w:t>
      </w:r>
    </w:p>
    <w:p w:rsidR="00E30ED8" w:rsidRDefault="001B67F0">
      <w:pPr>
        <w:ind w:left="5040"/>
        <w:jc w:val="center"/>
        <w:rPr>
          <w:sz w:val="24"/>
          <w:szCs w:val="24"/>
        </w:rPr>
      </w:pPr>
      <w:bookmarkStart w:id="1" w:name="_gjdgxs"/>
      <w:bookmarkEnd w:id="1"/>
      <w:r>
        <w:rPr>
          <w:sz w:val="24"/>
          <w:szCs w:val="24"/>
        </w:rPr>
        <w:t>2026 жылғы 23 тамызға тағайындалған Қазақстан Республикасы Құрылтайының депутаттарын сайлауда дауыс беруге қатысу құқығы бар азаматтарды сайлау учаскелерінің мекенжайлары бойынша тіркеу алгоритміне</w:t>
      </w:r>
    </w:p>
    <w:p w:rsidR="00E30ED8" w:rsidRDefault="001B67F0">
      <w:pPr>
        <w:ind w:left="5040"/>
        <w:jc w:val="center"/>
        <w:rPr>
          <w:sz w:val="24"/>
          <w:szCs w:val="24"/>
        </w:rPr>
      </w:pPr>
      <w:r>
        <w:rPr>
          <w:sz w:val="24"/>
          <w:szCs w:val="24"/>
        </w:rPr>
        <w:t>2-қосымша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шығ.№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«__»___________ 2026</w:t>
      </w:r>
      <w:r>
        <w:rPr>
          <w:sz w:val="28"/>
          <w:szCs w:val="28"/>
        </w:rPr>
        <w:t xml:space="preserve"> ж.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Кімге____________________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_________________________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4"/>
          <w:szCs w:val="24"/>
        </w:rPr>
        <w:t>(</w:t>
      </w:r>
      <w:r>
        <w:rPr>
          <w:sz w:val="28"/>
          <w:szCs w:val="28"/>
        </w:rPr>
        <w:t>аумақтық  полиция органының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атауы</w:t>
      </w:r>
      <w:r>
        <w:rPr>
          <w:sz w:val="24"/>
          <w:szCs w:val="24"/>
        </w:rPr>
        <w:t>)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4"/>
          <w:szCs w:val="24"/>
        </w:rPr>
      </w:pP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Өтінішха</w:t>
      </w:r>
      <w:r>
        <w:rPr>
          <w:b/>
          <w:sz w:val="28"/>
          <w:szCs w:val="28"/>
        </w:rPr>
        <w:t>т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(Тіркеуден шығару туралы)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4"/>
          <w:szCs w:val="24"/>
        </w:rPr>
      </w:pP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Осы арқылы ________________________________, БСН _______________,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(ұйымның атауы)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 (МТК ____________), мекенжайы бойынша орналасқан жылжымайтын мүліктің меншік иесі бола отырып, төмендегі тұлғаларды жоғарыда көрсетілген мекенжай бойынша тұрақты тіркеуден шығаруды сұрайды: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>1. Т.А.Ә._____________________________</w:t>
      </w:r>
      <w:r>
        <w:rPr>
          <w:sz w:val="28"/>
          <w:szCs w:val="28"/>
        </w:rPr>
        <w:t xml:space="preserve">__  ,  ЖСН № ___________________, 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</w:t>
      </w:r>
      <w:r>
        <w:rPr>
          <w:i/>
          <w:sz w:val="18"/>
          <w:szCs w:val="18"/>
        </w:rPr>
        <w:tab/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 xml:space="preserve">2. Т.А.Ә._______________________________  ,  ЖСН № ___________________, 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</w:t>
      </w:r>
      <w:r>
        <w:rPr>
          <w:i/>
          <w:sz w:val="18"/>
          <w:szCs w:val="18"/>
        </w:rPr>
        <w:t xml:space="preserve">                                                   </w:t>
      </w:r>
      <w:r>
        <w:rPr>
          <w:i/>
          <w:sz w:val="18"/>
          <w:szCs w:val="18"/>
        </w:rPr>
        <w:tab/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sz w:val="28"/>
          <w:szCs w:val="28"/>
        </w:rPr>
        <w:t xml:space="preserve">3. Т.А.Ә._______________________________  ,  ЖСН № ___________________, 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</w:t>
      </w:r>
      <w:r>
        <w:rPr>
          <w:i/>
          <w:sz w:val="18"/>
          <w:szCs w:val="18"/>
        </w:rPr>
        <w:tab/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i/>
          <w:sz w:val="18"/>
          <w:szCs w:val="18"/>
        </w:rPr>
        <w:tab/>
      </w:r>
      <w:r>
        <w:rPr>
          <w:sz w:val="28"/>
          <w:szCs w:val="28"/>
        </w:rPr>
        <w:t>Қазақстан Республикасының д</w:t>
      </w:r>
      <w:r>
        <w:rPr>
          <w:sz w:val="28"/>
          <w:szCs w:val="28"/>
        </w:rPr>
        <w:t xml:space="preserve">ербес деректер және оларды қорғау туралы заңнамасының талаптарына сәйкес азаматтың сайлау құқығын іске асыру мақсатында дербес деректерді жинауға және өңдеуге, сондай-ақ үшінші тұлғаларға беруге өз келісімімді беремін. </w:t>
      </w:r>
    </w:p>
    <w:p w:rsidR="00E30ED8" w:rsidRDefault="00E30ED8"/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4"/>
          <w:szCs w:val="24"/>
        </w:rPr>
      </w:pPr>
      <w:r>
        <w:rPr>
          <w:sz w:val="24"/>
          <w:szCs w:val="24"/>
        </w:rPr>
        <w:t xml:space="preserve">_____________________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М.О.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_______________________</w:t>
      </w:r>
    </w:p>
    <w:p w:rsidR="00E30ED8" w:rsidRDefault="001B67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i/>
          <w:sz w:val="18"/>
          <w:szCs w:val="18"/>
        </w:rPr>
      </w:pPr>
      <w:r>
        <w:rPr>
          <w:i/>
          <w:sz w:val="18"/>
          <w:szCs w:val="18"/>
        </w:rPr>
        <w:tab/>
        <w:t xml:space="preserve">(лауазымы)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                    (ТАӘ)</w:t>
      </w:r>
    </w:p>
    <w:p w:rsidR="00E30ED8" w:rsidRDefault="00E30E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i/>
          <w:sz w:val="18"/>
          <w:szCs w:val="18"/>
        </w:rPr>
      </w:pPr>
    </w:p>
    <w:sectPr w:rsidR="00E30ED8">
      <w:headerReference w:type="even" r:id="rId8"/>
      <w:headerReference w:type="default" r:id="rId9"/>
      <w:headerReference w:type="first" r:id="rId10"/>
      <w:pgSz w:w="11906" w:h="16838"/>
      <w:pgMar w:top="567" w:right="851" w:bottom="851" w:left="1418" w:header="851" w:footer="709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ED8" w:rsidRDefault="001B67F0">
      <w:r>
        <w:separator/>
      </w:r>
    </w:p>
  </w:endnote>
  <w:endnote w:type="continuationSeparator" w:id="0">
    <w:p w:rsidR="00E30ED8" w:rsidRDefault="001B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ED8" w:rsidRDefault="001B67F0">
      <w:r>
        <w:separator/>
      </w:r>
    </w:p>
  </w:footnote>
  <w:footnote w:type="continuationSeparator" w:id="0">
    <w:p w:rsidR="00E30ED8" w:rsidRDefault="001B6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ED8" w:rsidRDefault="001B67F0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30ED8" w:rsidRDefault="00E30ED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ED8" w:rsidRDefault="001B67F0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6</w:t>
    </w:r>
    <w:r>
      <w:rPr>
        <w:color w:val="000000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ED8" w:rsidRDefault="001B67F0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30ED8" w:rsidRDefault="00E30ED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F03B7"/>
    <w:multiLevelType w:val="multilevel"/>
    <w:tmpl w:val="B09AA1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78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58"/>
      </w:pPr>
    </w:lvl>
  </w:abstractNum>
  <w:abstractNum w:abstractNumId="1">
    <w:nsid w:val="3F6E27B9"/>
    <w:multiLevelType w:val="multilevel"/>
    <w:tmpl w:val="63460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78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58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D8"/>
    <w:rsid w:val="000B6067"/>
    <w:rsid w:val="001B67F0"/>
    <w:rsid w:val="009E50D1"/>
    <w:rsid w:val="00E3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9ECEDB-2D11-45BA-9B03-21788B0B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kk-KZ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jc w:val="both"/>
      <w:outlineLvl w:val="1"/>
    </w:pPr>
    <w:rPr>
      <w:rFonts w:ascii="Times" w:eastAsia="Times" w:hAnsi="Times" w:cs="Times"/>
      <w:b/>
      <w:sz w:val="26"/>
      <w:szCs w:val="2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40"/>
      <w:outlineLvl w:val="3"/>
    </w:pPr>
    <w:rPr>
      <w:rFonts w:ascii="Cambria" w:eastAsia="Cambria" w:hAnsi="Cambria" w:cs="Cambria"/>
      <w:i/>
      <w:color w:val="365F91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jc w:val="center"/>
    </w:pPr>
    <w:rPr>
      <w:sz w:val="28"/>
      <w:szCs w:val="28"/>
    </w:rPr>
  </w:style>
  <w:style w:type="paragraph" w:styleId="a7">
    <w:name w:val="Subtitle"/>
    <w:basedOn w:val="a"/>
    <w:next w:val="a"/>
    <w:link w:val="a6"/>
    <w:pPr>
      <w:ind w:firstLine="709"/>
      <w:jc w:val="both"/>
    </w:pPr>
    <w:rPr>
      <w:sz w:val="28"/>
      <w:szCs w:val="28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D7CD5712-A11B-42D3-81ED-6EDD797FF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1211</Words>
  <Characters>6906</Characters>
  <Application>Microsoft Office Word</Application>
  <DocSecurity>0</DocSecurity>
  <Lines>57</Lines>
  <Paragraphs>16</Paragraphs>
  <ScaleCrop>false</ScaleCrop>
  <Company/>
  <LinksUpToDate>false</LinksUpToDate>
  <CharactersWithSpaces>8101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Беркут Жанпеисов</cp:lastModifiedBy>
  <cp:revision>55</cp:revision>
  <dcterms:created xsi:type="dcterms:W3CDTF">2024-09-05T04:19:00Z</dcterms:created>
  <dcterms:modified xsi:type="dcterms:W3CDTF">2026-08-05T10:17:00Z</dcterms:modified>
</cp:coreProperties>
</file>