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 Spacing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Шымкент қаласы білім басқармасының </w:t>
      </w:r>
      <w:r>
        <w:rPr>
          <w:rFonts w:ascii="Times New Roman" w:hAnsi="Times New Roman" w:hint="default"/>
          <w:b w:val="1"/>
          <w:bCs w:val="1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№ </w:t>
      </w:r>
      <w:r>
        <w:rPr>
          <w:rFonts w:ascii="Times New Roman" w:hAnsi="Times New Roman"/>
          <w:b w:val="1"/>
          <w:bCs w:val="1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66  </w:t>
      </w:r>
      <w:r>
        <w:rPr>
          <w:rFonts w:ascii="Times New Roman" w:hAnsi="Times New Roman" w:hint="default"/>
          <w:b w:val="1"/>
          <w:bCs w:val="1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«Болашақ»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бөбекжай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бақшасы</w:t>
      </w:r>
    </w:p>
    <w:p>
      <w:pPr>
        <w:pStyle w:val="No Spacing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бос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және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немесе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b w:val="1"/>
          <w:bCs w:val="1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тұрақты бос</w:t>
      </w:r>
      <w:r>
        <w:rPr>
          <w:rFonts w:ascii="Times New Roman" w:hAnsi="Times New Roman"/>
          <w:b w:val="1"/>
          <w:bCs w:val="1"/>
          <w:outline w:val="0"/>
          <w:color w:val="ff000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жұмыс орынға</w:t>
      </w:r>
    </w:p>
    <w:p>
      <w:pPr>
        <w:pStyle w:val="No Spacing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 ЖАРИЯЛАЙДЫ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 жарияланған лауазым атауы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  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Тәрбиеші 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қазақ  тобына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) -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1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тәрбиеші 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орыс тобына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) -1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 өткізу мерзімі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Конкурсқа қатысуға құжаттарды қабылдау конкурс өткізу туралы хабарландыру жарияланған соңғы күннен бастап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жеті жұмыс күні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ішінде жүргізіледі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 Spacing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 өткізілетін орын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Шымкент қаласы білім басқармасының №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66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«Болашақ» бөбекжай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бақшасы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 Spacing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 өткізетін мекеменің мекен жайы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Шымкент қаласы Гагарин  көшесі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№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22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а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инд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:160000, 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Электронды пошта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"mailto:bolashak_66@mail.ru"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bolashak_66@mail.ru</w:t>
      </w:r>
      <w:r>
        <w:rPr/>
        <w:fldChar w:fldCharType="end" w:fldLock="0"/>
      </w:r>
    </w:p>
    <w:p>
      <w:pPr>
        <w:pStyle w:val="No Spacing"/>
        <w:rPr>
          <w:rFonts w:ascii="Times New Roman" w:cs="Times New Roman" w:hAnsi="Times New Roman" w:eastAsia="Times New Roman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Байланыс телефондары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8-747-342-62-95</w:t>
      </w:r>
    </w:p>
    <w:p>
      <w:pPr>
        <w:pStyle w:val="No Spacing"/>
        <w:rPr>
          <w:rFonts w:ascii="Times New Roman" w:cs="Times New Roman" w:hAnsi="Times New Roman" w:eastAsia="Times New Roman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Лауазымдық жалақы мөлшері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еңбек ақы төлеу мөлшері 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250000-270000 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мың теңге 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Қазақстан Республикасы Білім және ғылым министрінің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2009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жылғы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шілдедегі 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>"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Педагог қызметкерлер мен оларға теңестірілген тұлғалардың лауазымдарының үлгілік біліктілік сипаттамаларын бекіту туралы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" </w:t>
      </w:r>
      <w:r>
        <w:rPr>
          <w:rFonts w:ascii="Times New Roman" w:hAnsi="Times New Roman" w:hint="default"/>
          <w:b w:val="1"/>
          <w:bCs w:val="1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№</w:t>
      </w:r>
      <w:r>
        <w:rPr>
          <w:rFonts w:ascii="Times New Roman" w:hAnsi="Times New Roman"/>
          <w:b w:val="1"/>
          <w:bCs w:val="1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338 </w:t>
      </w:r>
      <w:r>
        <w:rPr>
          <w:rFonts w:ascii="Times New Roman" w:hAnsi="Times New Roman" w:hint="default"/>
          <w:b w:val="1"/>
          <w:bCs w:val="1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бұйрығына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сәйкес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</w:p>
    <w:p>
      <w:pPr>
        <w:pStyle w:val="No Spacing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Лауазымдық міндеттері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: /64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тармағына сәйкес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/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мемлекеттік жалпыға міндетті білім беру стандартына сәйкес оқытылатын пәннің ерекшелігін ескере отырып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білім алушыларды оқытуды және тәрбиелеуді жүзеге асырады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білім алушы мен тәрбиеленуші тұлғасының жалпы мәдениетін қалыптастыруға және оны әлеуметтендіруге ықпал етеді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білім алушылардың жеке қабілеттерін анықтайды және дамытуға жәрдемдеседі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білім алушыда педагогқа құрметпен қарауға тәрбиелейді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педагогтың аты мен әкесінің аты бойынша сыпайы қарым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қатынас немесе </w:t>
      </w:r>
      <w:r>
        <w:rPr>
          <w:rFonts w:ascii="Times New Roman" w:hAnsi="Times New Roman"/>
          <w:sz w:val="24"/>
          <w:szCs w:val="24"/>
          <w:rtl w:val="0"/>
          <w:lang w:val="ru-RU"/>
        </w:rPr>
        <w:t>"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учитель</w:t>
      </w:r>
      <w:r>
        <w:rPr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мұғалім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тікелей қарым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қатынас арқылы қарым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қатынастың іскерлік стилі мен сөйлеу этикетін сақтауға үйретеді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білім алушылардың жеке қажеттіліктерін ескере отырып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оқытудың жаңа тәсілдерін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тиімді нысандарын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әдістері мен құралдарын қолданады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пәндер бойынша қысқа мерзімді және орта мерзімді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күнтізбелік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тақырыптық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жоспарлар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бөлім үшін жиынтық бағалау және тоқсан үшін жиынтық бағалау үшін тапсырмалар жасайды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6.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бөлім бойынша жиынтық бағалауды және тоқсан бойынша жиынтық бағалауды өткізу қорытындысы бойынша талдау жүргізеді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7.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журналдарды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қағаз немесе электрондық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толтырады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8.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оқу үрдісінде заманауи ақпараттық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коммуникациялық технологияларды қолданады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9.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оқу процесінде қарапайым бағдарламалық қамтамасыз етуді және ақпараттық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коммуникациялық технологиялардың қосымшаларын пайдаланады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10.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білім алушылар мен тәрбиеленушілердің мемлекеттік жалпыға міндетті білім беру стандартында көзделген деңгейден төмен емес тұлғалық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Жүйелік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қызметтік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пәндік нәтижелерге қол жеткізуін қамтамасыз етеді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оқу бағдарламаларын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оның ішінде ерекше білім берілуін еқажеттілігі бар білім алушыларға арналған бағдарламаларды әзірлеуге және орындауға қатысады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оқу жоспарына және оқу процесінің кестесіне сәйкес олардың толық көлемде іске асырылуын қамтамасыз етеді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білім алушылардың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тәрбиеленушілердің жеке қабілеттерін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қызығушылықтарын және бейімділіктерін зерделейді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инклюзивті білім беру үшін жағдай жасайды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14.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ерекше білім беру қажеттіліктері бар білім алушының жеке қажеттіліктерін ескере отырып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оқу бағдарламаларын бейімдейді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15.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арнайы білім беру ұйымдарында оқытылатын пәннің ерекшелігін ескере отырып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дамудағы ауытқуларды барынша еңсеруге бағытталған білім алушыларды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тәрбиеленушілерді оқытужәне тәрбиелеу бойынша жұмысты жүзеге асырады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16.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интерактивті оқу материалдары мен цифрлық білім беру ресурстарын пайдалана отырып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қашықтықтан оқыту режимінде сабақтар ұйымдастырады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17.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әдістемелік бірлестіктердің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мұғалімдер қауымдастығының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әдістемелік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педагогикалық кеңестердің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желілік қоғамдастықтардың отырыстарына қатысады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18.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ата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аналарға арналған педагогикалық консилиумдарға қатысады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19.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ата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аналарға кеңес береді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кәсіби құзыреттілікті арттырады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еңбек қауіпсіздігі және еңбекті қорғау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өртке қарсы қорғау қағидаларын сақтайды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білім беру процесі кезеңінде білім алушылардың өмірі мен денсаулығын қорғауды қамтамасыз етеді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ата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аналармен немесе олардың орнындағы адамдармен ынтымақтастықты жүзеге асырады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24.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білім беру саласындағы уәкілетті орган бекіткен құжаттарды толтырады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25.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білім алушылар мен тәрбиеленушілер арасында сыбайлас жемқорлыққа қарсы мәдениетті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Академиялық адалдық қағидаттарын бойына сіңіреді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 Spacing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Біліктілікке қойылатын талаптар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:/66-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тармағына сәйкес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/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тиісті бейін бойынша жоғары және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немесе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жоғары оқу орнынан кейінгі педагогикалық немесе техникалық және кәсіптік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орта білімнен кейінгі педагогикалық білім немесе тиісті бейін бойынша өзге де кәсіптік білім немесе жұмыс стажына талап қоймастан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педагогикалық қайта даярлығын растайтын құжат немесе біліктіліктің орташа деңгейіне жататын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XI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педагогикалық сыныбы бар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1995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жылға дейін орта мектепті бітіргені туралы құжат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және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немесе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біліктілігінің жоғары және орта деңгейі болған кезде педагогикалық жұмыс өтілі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модератор үшін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кемінде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жыл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сарапшы үшін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кемінде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жыл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зерттеуші үшін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кемінде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жыл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және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немесе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біліктілігінің жоғары деңгейі болған жағдайда педагог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шебер үшін педагогикалық жұмыс өтілі –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жыл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 Spacing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Құжаттар тізімі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Қазақстан Республикасы Білім және ғылым министрінің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2012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жылғы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21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ақпандағы      </w:t>
      </w:r>
      <w:r>
        <w:rPr>
          <w:rFonts w:ascii="Times New Roman" w:hAnsi="Times New Roman"/>
          <w:sz w:val="24"/>
          <w:szCs w:val="24"/>
          <w:rtl w:val="0"/>
          <w:lang w:val="ru-RU"/>
        </w:rPr>
        <w:t>"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Мемлекеттік білім беру ұйымдарының бірінші басшылары мен педагогтерін лауазымға тағайындау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лауазымнан босату қағидаларын бекіту туралы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№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57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бұйрығының                                   </w:t>
      </w:r>
      <w:r>
        <w:rPr>
          <w:rFonts w:ascii="Times New Roman" w:hAnsi="Times New Roman"/>
          <w:outline w:val="0"/>
          <w:color w:val="ff0000"/>
          <w:sz w:val="24"/>
          <w:szCs w:val="24"/>
          <w:u w:val="single" w:color="ff0000"/>
          <w:rtl w:val="0"/>
          <w:lang w:val="ru-RU"/>
          <w14:textFill>
            <w14:solidFill>
              <w14:srgbClr w14:val="FF0000"/>
            </w14:solidFill>
          </w14:textFill>
        </w:rPr>
        <w:t>154-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val="single"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тармақшасына </w:t>
      </w:r>
      <w:r>
        <w:rPr>
          <w:rFonts w:ascii="Times New Roman" w:hAnsi="Times New Roman" w:hint="default"/>
          <w:sz w:val="24"/>
          <w:szCs w:val="24"/>
          <w:u w:val="single"/>
          <w:rtl w:val="0"/>
          <w:lang w:val="ru-RU"/>
        </w:rPr>
        <w:t>сәйкес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Конкурсқа қатысуға ниет білдірген адам хабарландыруда көрсетілген құжаттарды қабылдау мерзімінде мектептің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bolashak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_66@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mail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.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ru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эл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почтасына құжаттарды электрондық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/>
          <w:sz w:val="24"/>
          <w:szCs w:val="24"/>
          <w:rtl w:val="0"/>
          <w:lang w:val="en-US"/>
        </w:rPr>
        <w:t>PDF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түрінде жолдайды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ind w:firstLine="567"/>
        <w:jc w:val="both"/>
      </w:pPr>
      <w:r>
        <w:rPr>
          <w:rtl w:val="0"/>
          <w:lang w:val="ru-RU"/>
        </w:rPr>
        <w:t xml:space="preserve">1) </w:t>
      </w:r>
      <w:r>
        <w:rPr>
          <w:rtl w:val="0"/>
          <w:lang w:val="ru-RU"/>
        </w:rPr>
        <w:t xml:space="preserve">осы Қағидалардың сәйкес нысан бойынша </w:t>
      </w:r>
      <w:r>
        <w:rPr>
          <w:rtl w:val="0"/>
          <w:lang w:val="ru-RU"/>
        </w:rPr>
        <w:t>15-</w:t>
      </w:r>
      <w:r>
        <w:rPr>
          <w:rtl w:val="0"/>
          <w:lang w:val="ru-RU"/>
        </w:rPr>
        <w:t>қосымшаға қоса берілетін құжаттардың тізбесін көрсете отырып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Конкурсқа қатысу туралы өтініш</w:t>
      </w:r>
      <w:r>
        <w:rPr>
          <w:rtl w:val="0"/>
          <w:lang w:val="ru-RU"/>
        </w:rPr>
        <w:t>;</w:t>
      </w:r>
    </w:p>
    <w:p>
      <w:pPr>
        <w:pStyle w:val="Normal.0"/>
        <w:ind w:firstLine="567"/>
        <w:jc w:val="both"/>
      </w:pPr>
      <w:r>
        <w:rPr>
          <w:rtl w:val="0"/>
          <w:lang w:val="ru-RU"/>
        </w:rPr>
        <w:t xml:space="preserve">2) </w:t>
      </w:r>
      <w:r>
        <w:rPr>
          <w:rtl w:val="0"/>
          <w:lang w:val="ru-RU"/>
        </w:rPr>
        <w:t xml:space="preserve">жеке басын куәландыратын құжат не цифрлық құжаттар сервисінен алынған электронды құжат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идентификация үшін</w:t>
      </w:r>
      <w:r>
        <w:rPr>
          <w:rtl w:val="0"/>
          <w:lang w:val="ru-RU"/>
        </w:rPr>
        <w:t>);</w:t>
      </w:r>
    </w:p>
    <w:p>
      <w:pPr>
        <w:pStyle w:val="Normal.0"/>
        <w:ind w:firstLine="567"/>
        <w:jc w:val="both"/>
      </w:pPr>
      <w:r>
        <w:rPr>
          <w:rtl w:val="0"/>
          <w:lang w:val="ru-RU"/>
        </w:rPr>
        <w:t xml:space="preserve">3) </w:t>
      </w:r>
      <w:r>
        <w:rPr>
          <w:rtl w:val="0"/>
          <w:lang w:val="ru-RU"/>
        </w:rPr>
        <w:t xml:space="preserve">кадрларды есепке алу бойынша толтырылған жеке іс парағы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нақты тұрғылықты мекенжайы мен байланыс телефондары көрсетілген – бар болса</w:t>
      </w:r>
      <w:r>
        <w:rPr>
          <w:rtl w:val="0"/>
          <w:lang w:val="ru-RU"/>
        </w:rPr>
        <w:t>);</w:t>
      </w:r>
    </w:p>
    <w:p>
      <w:pPr>
        <w:pStyle w:val="Normal.0"/>
        <w:ind w:firstLine="567"/>
        <w:jc w:val="both"/>
      </w:pPr>
      <w:r>
        <w:rPr>
          <w:rtl w:val="0"/>
          <w:lang w:val="ru-RU"/>
        </w:rPr>
        <w:t xml:space="preserve">4) </w:t>
      </w:r>
      <w:r>
        <w:rPr>
          <w:rtl w:val="0"/>
          <w:lang w:val="ru-RU"/>
        </w:rPr>
        <w:t>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</w:t>
      </w:r>
      <w:r>
        <w:rPr>
          <w:rtl w:val="0"/>
          <w:lang w:val="ru-RU"/>
        </w:rPr>
        <w:t>;</w:t>
      </w:r>
    </w:p>
    <w:p>
      <w:pPr>
        <w:pStyle w:val="Normal.0"/>
        <w:ind w:firstLine="567"/>
        <w:jc w:val="both"/>
      </w:pPr>
      <w:r>
        <w:rPr>
          <w:rtl w:val="0"/>
          <w:lang w:val="ru-RU"/>
        </w:rPr>
        <w:t xml:space="preserve">5) </w:t>
      </w:r>
      <w:r>
        <w:rPr>
          <w:rtl w:val="0"/>
          <w:lang w:val="ru-RU"/>
        </w:rPr>
        <w:t xml:space="preserve">еңбек қызметін растайтын құжаттың көшірмесі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бар болса</w:t>
      </w:r>
      <w:r>
        <w:rPr>
          <w:rtl w:val="0"/>
          <w:lang w:val="ru-RU"/>
        </w:rPr>
        <w:t>);</w:t>
      </w:r>
    </w:p>
    <w:p>
      <w:pPr>
        <w:pStyle w:val="Normal.0"/>
        <w:ind w:firstLine="567"/>
        <w:jc w:val="both"/>
      </w:pPr>
      <w:r>
        <w:rPr>
          <w:rtl w:val="0"/>
          <w:lang w:val="ru-RU"/>
        </w:rPr>
        <w:t>6) "</w:t>
      </w:r>
      <w:r>
        <w:rPr>
          <w:rtl w:val="0"/>
          <w:lang w:val="ru-RU"/>
        </w:rPr>
        <w:t>Денсаулық сақтау саласындағы есепке алу құжаттамасының нысандарын бекіту туралы</w:t>
      </w:r>
      <w:r>
        <w:rPr>
          <w:rtl w:val="0"/>
          <w:lang w:val="ru-RU"/>
        </w:rPr>
        <w:t xml:space="preserve">" </w:t>
      </w:r>
      <w:r>
        <w:rPr>
          <w:rtl w:val="0"/>
          <w:lang w:val="ru-RU"/>
        </w:rPr>
        <w:t xml:space="preserve">Қазақстан Республикасы Денсаулық сақтау министрінің міндетін атқарушының </w:t>
      </w:r>
      <w:r>
        <w:rPr>
          <w:rtl w:val="0"/>
          <w:lang w:val="ru-RU"/>
        </w:rPr>
        <w:t xml:space="preserve">2020 </w:t>
      </w:r>
      <w:r>
        <w:rPr>
          <w:rtl w:val="0"/>
          <w:lang w:val="ru-RU"/>
        </w:rPr>
        <w:t xml:space="preserve">жылғы </w:t>
      </w:r>
      <w:r>
        <w:rPr>
          <w:rtl w:val="0"/>
          <w:lang w:val="ru-RU"/>
        </w:rPr>
        <w:t xml:space="preserve">30 </w:t>
      </w:r>
      <w:r>
        <w:rPr>
          <w:rtl w:val="0"/>
          <w:lang w:val="ru-RU"/>
        </w:rPr>
        <w:t>қазандағы № ҚР ДСМ</w:t>
      </w:r>
      <w:r>
        <w:rPr>
          <w:rtl w:val="0"/>
          <w:lang w:val="ru-RU"/>
        </w:rPr>
        <w:t xml:space="preserve">-175/2020 </w:t>
      </w:r>
      <w:r>
        <w:rPr>
          <w:rtl w:val="0"/>
          <w:lang w:val="ru-RU"/>
        </w:rPr>
        <w:t xml:space="preserve">бұйрығымен бекітілген нысан бойынша денсаулық жағдайы туралы анықтама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Нормативтік құқықтық актілерді мемлекеттік тіркеу тізілімінде № </w:t>
      </w:r>
      <w:r>
        <w:rPr>
          <w:rtl w:val="0"/>
          <w:lang w:val="ru-RU"/>
        </w:rPr>
        <w:t xml:space="preserve">21579 </w:t>
      </w:r>
      <w:r>
        <w:rPr>
          <w:rtl w:val="0"/>
          <w:lang w:val="ru-RU"/>
        </w:rPr>
        <w:t>болып тіркелген</w:t>
      </w:r>
      <w:r>
        <w:rPr>
          <w:rtl w:val="0"/>
          <w:lang w:val="ru-RU"/>
        </w:rPr>
        <w:t>).</w:t>
      </w:r>
    </w:p>
    <w:p>
      <w:pPr>
        <w:pStyle w:val="Normal.0"/>
        <w:ind w:firstLine="567"/>
        <w:jc w:val="both"/>
      </w:pPr>
      <w:r>
        <w:rPr>
          <w:rtl w:val="0"/>
          <w:lang w:val="ru-RU"/>
        </w:rPr>
        <w:t xml:space="preserve">7) </w:t>
      </w:r>
      <w:r>
        <w:rPr>
          <w:rtl w:val="0"/>
          <w:lang w:val="ru-RU"/>
        </w:rPr>
        <w:t>психоневрологиялық ұйымнан анықтама</w:t>
      </w:r>
      <w:r>
        <w:rPr>
          <w:rtl w:val="0"/>
          <w:lang w:val="ru-RU"/>
        </w:rPr>
        <w:t>;</w:t>
      </w:r>
    </w:p>
    <w:p>
      <w:pPr>
        <w:pStyle w:val="Normal.0"/>
        <w:ind w:firstLine="567"/>
        <w:jc w:val="both"/>
      </w:pPr>
      <w:r>
        <w:rPr>
          <w:rtl w:val="0"/>
          <w:lang w:val="ru-RU"/>
        </w:rPr>
        <w:t xml:space="preserve">8) </w:t>
      </w:r>
      <w:r>
        <w:rPr>
          <w:rtl w:val="0"/>
          <w:lang w:val="ru-RU"/>
        </w:rPr>
        <w:t>наркологиялық ұйымнан анықтама</w:t>
      </w:r>
      <w:r>
        <w:rPr>
          <w:rtl w:val="0"/>
          <w:lang w:val="ru-RU"/>
        </w:rPr>
        <w:t>;</w:t>
      </w:r>
    </w:p>
    <w:p>
      <w:pPr>
        <w:pStyle w:val="Normal.0"/>
        <w:ind w:firstLine="567"/>
        <w:jc w:val="both"/>
      </w:pPr>
      <w:r>
        <w:rPr>
          <w:rtl w:val="0"/>
          <w:lang w:val="ru-RU"/>
        </w:rPr>
        <w:t xml:space="preserve">9) </w:t>
      </w:r>
      <w:r>
        <w:rPr>
          <w:rtl w:val="0"/>
          <w:lang w:val="ru-RU"/>
        </w:rPr>
        <w:t xml:space="preserve">сертификаттаудан өту нәтижелері туралы сертификат немесе қолданыстағы біліктілік санатының болуы туралы куәлік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бар болса</w:t>
      </w:r>
      <w:r>
        <w:rPr>
          <w:rtl w:val="0"/>
          <w:lang w:val="ru-RU"/>
        </w:rPr>
        <w:t>);</w:t>
      </w:r>
    </w:p>
    <w:p>
      <w:pPr>
        <w:pStyle w:val="Normal.0"/>
        <w:ind w:firstLine="567"/>
        <w:jc w:val="both"/>
      </w:pPr>
      <w:r>
        <w:rPr>
          <w:rtl w:val="0"/>
          <w:lang w:val="ru-RU"/>
        </w:rPr>
        <w:t xml:space="preserve">10) </w:t>
      </w:r>
      <w:r>
        <w:rPr>
          <w:rtl w:val="0"/>
          <w:lang w:val="ru-RU"/>
        </w:rPr>
        <w:t>ағылшын тілі педагогтері лауазымына орналасуға кандидаттар үшін пән бойынша сертификаттау нәтижелері туралы сертификаты немесе педагог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модератордың немесе педагог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сарапшының немесе педагог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зерттеушінің немесе педагог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шебердің біліктілік санатының болуы туралы куәлік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бар болса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немесе </w:t>
      </w:r>
      <w:r>
        <w:rPr>
          <w:rtl w:val="0"/>
          <w:lang w:val="ru-RU"/>
        </w:rPr>
        <w:t xml:space="preserve">CELTA (Certificate in English Language Teaching to Adults. </w:t>
      </w:r>
      <w:r>
        <w:rPr>
          <w:rtl w:val="0"/>
          <w:lang w:val="en-US"/>
        </w:rPr>
        <w:t>Cambridge) PASS A; DELTA</w:t>
      </w:r>
      <w:r>
        <w:rPr>
          <w:rtl w:val="0"/>
          <w:lang w:val="ru-RU"/>
        </w:rPr>
        <w:t xml:space="preserve"> </w:t>
      </w:r>
      <w:r>
        <w:rPr>
          <w:rtl w:val="0"/>
          <w:lang w:val="en-US"/>
        </w:rPr>
        <w:t xml:space="preserve">(Diploma in English Language Teaching to Adults) Pass and above </w:t>
      </w:r>
      <w:r>
        <w:rPr>
          <w:rtl w:val="0"/>
          <w:lang w:val="ru-RU"/>
        </w:rPr>
        <w:t>немесе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айелтс</w:t>
      </w:r>
      <w:r>
        <w:rPr>
          <w:rtl w:val="0"/>
          <w:lang w:val="en-US"/>
        </w:rPr>
        <w:t xml:space="preserve"> IELTS (IELTS)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 xml:space="preserve">6,5 </w:t>
      </w:r>
      <w:r>
        <w:rPr>
          <w:rtl w:val="0"/>
          <w:lang w:val="ru-RU"/>
        </w:rPr>
        <w:t>балл</w:t>
      </w:r>
      <w:r>
        <w:rPr>
          <w:rtl w:val="0"/>
          <w:lang w:val="en-US"/>
        </w:rPr>
        <w:t xml:space="preserve">; </w:t>
      </w:r>
      <w:r>
        <w:rPr>
          <w:rtl w:val="0"/>
          <w:lang w:val="ru-RU"/>
        </w:rPr>
        <w:t>немесе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тойфл</w:t>
      </w:r>
      <w:r>
        <w:rPr>
          <w:rtl w:val="0"/>
          <w:lang w:val="en-US"/>
        </w:rPr>
        <w:t xml:space="preserve"> TOEFL (</w:t>
      </w:r>
      <w:r>
        <w:rPr>
          <w:rtl w:val="0"/>
          <w:lang w:val="ru-RU"/>
        </w:rPr>
        <w:t>і</w:t>
      </w:r>
      <w:r>
        <w:rPr>
          <w:rtl w:val="0"/>
          <w:lang w:val="en-US"/>
        </w:rPr>
        <w:t>nternet Based Test (</w:t>
      </w:r>
      <w:r>
        <w:rPr>
          <w:rtl w:val="0"/>
          <w:lang w:val="ru-RU"/>
        </w:rPr>
        <w:t>і</w:t>
      </w:r>
      <w:r>
        <w:rPr>
          <w:rtl w:val="0"/>
          <w:lang w:val="en-US"/>
        </w:rPr>
        <w:t xml:space="preserve">BT)) </w:t>
      </w:r>
      <w:r>
        <w:rPr>
          <w:rtl w:val="0"/>
          <w:lang w:val="ru-RU"/>
        </w:rPr>
        <w:t>сертификаты</w:t>
      </w:r>
      <w:r>
        <w:rPr>
          <w:rtl w:val="0"/>
          <w:lang w:val="en-US"/>
        </w:rPr>
        <w:t xml:space="preserve"> - 60-65</w:t>
      </w:r>
      <w:r>
        <w:rPr>
          <w:rtl w:val="0"/>
          <w:lang w:val="ru-RU"/>
        </w:rPr>
        <w:t xml:space="preserve"> балл</w:t>
      </w:r>
      <w:r>
        <w:rPr>
          <w:rtl w:val="0"/>
          <w:lang w:val="en-US"/>
        </w:rPr>
        <w:t>;</w:t>
      </w:r>
    </w:p>
    <w:p>
      <w:pPr>
        <w:pStyle w:val="Normal.0"/>
        <w:ind w:firstLine="567"/>
        <w:jc w:val="both"/>
      </w:pPr>
      <w:r>
        <w:rPr>
          <w:rtl w:val="0"/>
          <w:lang w:val="en-US"/>
        </w:rPr>
        <w:t xml:space="preserve">11) </w:t>
      </w:r>
      <w:r>
        <w:rPr>
          <w:rtl w:val="0"/>
          <w:lang w:val="ru-RU"/>
        </w:rPr>
        <w:t>техникалық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және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кәсіптік</w:t>
      </w:r>
      <w:r>
        <w:rPr>
          <w:rtl w:val="0"/>
          <w:lang w:val="en-US"/>
        </w:rPr>
        <w:t xml:space="preserve">, </w:t>
      </w:r>
      <w:r>
        <w:rPr>
          <w:rtl w:val="0"/>
          <w:lang w:val="ru-RU"/>
        </w:rPr>
        <w:t>орта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білімнен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кейінгі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білім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беру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ұйымдарында арнайы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пәндер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бойынша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педагогтер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және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өндірістік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оқыту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шеберлері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лауазымдарына педагогикалық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қызметке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кіріскен</w:t>
      </w:r>
      <w:r>
        <w:rPr>
          <w:rtl w:val="0"/>
          <w:lang w:val="en-US"/>
        </w:rPr>
        <w:t xml:space="preserve">, </w:t>
      </w:r>
      <w:r>
        <w:rPr>
          <w:rtl w:val="0"/>
          <w:lang w:val="ru-RU"/>
        </w:rPr>
        <w:t>тиісті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мамандық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немесе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бейін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бойынша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өндірісте кемінде</w:t>
      </w:r>
      <w:r>
        <w:rPr>
          <w:rtl w:val="0"/>
          <w:lang w:val="en-US"/>
        </w:rPr>
        <w:t xml:space="preserve"> 2 </w:t>
      </w:r>
      <w:r>
        <w:rPr>
          <w:rtl w:val="0"/>
          <w:lang w:val="ru-RU"/>
        </w:rPr>
        <w:t>жыл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жұмыс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өтілі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бар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педагогтер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сертификаттаудан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өтуден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босатылады</w:t>
      </w:r>
      <w:r>
        <w:rPr>
          <w:rtl w:val="0"/>
          <w:lang w:val="en-US"/>
        </w:rPr>
        <w:t>.</w:t>
      </w:r>
    </w:p>
    <w:p>
      <w:pPr>
        <w:pStyle w:val="Normal.0"/>
        <w:ind w:firstLine="567"/>
        <w:jc w:val="both"/>
      </w:pPr>
      <w:r>
        <w:rPr>
          <w:rtl w:val="0"/>
          <w:lang w:val="en-US"/>
        </w:rPr>
        <w:t xml:space="preserve">12) </w:t>
      </w:r>
      <w:r>
        <w:rPr>
          <w:b w:val="1"/>
          <w:bCs w:val="1"/>
          <w:rtl w:val="0"/>
          <w:lang w:val="en-US"/>
        </w:rPr>
        <w:t>16-</w:t>
      </w:r>
      <w:r>
        <w:rPr>
          <w:b w:val="1"/>
          <w:bCs w:val="1"/>
          <w:rtl w:val="0"/>
          <w:lang w:val="ru-RU"/>
        </w:rPr>
        <w:t>қосымшаға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сәйкес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нысан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бойынша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педагогтің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бос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немесе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уақытша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бос лауазымына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кандидаттың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толтырылған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бағалау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парағы</w:t>
      </w:r>
      <w:r>
        <w:rPr>
          <w:rtl w:val="0"/>
          <w:lang w:val="en-US"/>
        </w:rPr>
        <w:t>.</w:t>
      </w:r>
    </w:p>
    <w:p>
      <w:pPr>
        <w:pStyle w:val="Normal.0"/>
        <w:ind w:firstLine="567"/>
        <w:jc w:val="both"/>
      </w:pPr>
      <w:r>
        <w:rPr>
          <w:rtl w:val="0"/>
          <w:lang w:val="en-US"/>
        </w:rPr>
        <w:t xml:space="preserve">13) </w:t>
      </w:r>
      <w:r>
        <w:rPr>
          <w:rtl w:val="0"/>
          <w:lang w:val="ru-RU"/>
        </w:rPr>
        <w:t>тәжірибесі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жоқ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кандидаттың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бейнепрезентациясы</w:t>
      </w:r>
      <w:r>
        <w:rPr>
          <w:rtl w:val="0"/>
          <w:lang w:val="en-US"/>
        </w:rPr>
        <w:t xml:space="preserve"> (</w:t>
      </w:r>
      <w:r>
        <w:rPr>
          <w:rtl w:val="0"/>
          <w:lang w:val="ru-RU"/>
        </w:rPr>
        <w:t>өзін</w:t>
      </w:r>
      <w:r>
        <w:rPr>
          <w:rtl w:val="0"/>
          <w:lang w:val="en-US"/>
        </w:rPr>
        <w:t>-</w:t>
      </w:r>
      <w:r>
        <w:rPr>
          <w:rtl w:val="0"/>
          <w:lang w:val="ru-RU"/>
        </w:rPr>
        <w:t>өзі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таныстыру</w:t>
      </w:r>
      <w:r>
        <w:rPr>
          <w:rtl w:val="0"/>
          <w:lang w:val="en-US"/>
        </w:rPr>
        <w:t xml:space="preserve">) </w:t>
      </w:r>
      <w:r>
        <w:rPr>
          <w:rtl w:val="0"/>
          <w:lang w:val="ru-RU"/>
        </w:rPr>
        <w:t>ұзақтығы кемінде</w:t>
      </w:r>
      <w:r>
        <w:rPr>
          <w:rtl w:val="0"/>
          <w:lang w:val="en-US"/>
        </w:rPr>
        <w:t xml:space="preserve"> </w:t>
      </w:r>
      <w:r>
        <w:rPr>
          <w:b w:val="1"/>
          <w:bCs w:val="1"/>
          <w:rtl w:val="0"/>
          <w:lang w:val="en-US"/>
        </w:rPr>
        <w:t xml:space="preserve">10 </w:t>
      </w:r>
      <w:r>
        <w:rPr>
          <w:b w:val="1"/>
          <w:bCs w:val="1"/>
          <w:rtl w:val="0"/>
          <w:lang w:val="ru-RU"/>
        </w:rPr>
        <w:t>минут</w:t>
      </w:r>
      <w:r>
        <w:rPr>
          <w:b w:val="1"/>
          <w:bCs w:val="1"/>
          <w:rtl w:val="0"/>
          <w:lang w:val="en-US"/>
        </w:rPr>
        <w:t>,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ең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төменгі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ажыратымдылығы</w:t>
      </w:r>
      <w:r>
        <w:rPr>
          <w:rtl w:val="0"/>
          <w:lang w:val="en-US"/>
        </w:rPr>
        <w:t xml:space="preserve"> – </w:t>
      </w:r>
      <w:r>
        <w:rPr>
          <w:rtl w:val="0"/>
          <w:lang w:val="en-US"/>
        </w:rPr>
        <w:t>720 x 480.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  <w:lang w:val="en-US"/>
        </w:rPr>
      </w:pPr>
    </w:p>
    <w:p>
      <w:pPr>
        <w:pStyle w:val="No Spacing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Қосымша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ақпарат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: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Конкурсқа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қатысушы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бар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болған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жағдайда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біліміне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жұмыс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тәжірибесіне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кәсіби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деңгейіне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қатысты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қосымша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ақпаратты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біліктілігін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арттыру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ғылыми</w:t>
      </w:r>
      <w:r>
        <w:rPr>
          <w:rFonts w:ascii="Times New Roman" w:hAnsi="Times New Roman"/>
          <w:sz w:val="24"/>
          <w:szCs w:val="24"/>
          <w:rtl w:val="0"/>
          <w:lang w:val="en-US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академиялық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дәрежелер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атақтар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беру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ғылыми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немесе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әдістемелік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жарияланымдар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біліктілік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санаттар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туралы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құжаттардың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көшірмелері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алдыңғы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жұмыс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орнының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басшылығынан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ұсынымдар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ұсынады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Осы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Қағидалардың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ru-RU"/>
        </w:rPr>
        <w:t>154</w:t>
      </w:r>
      <w:r>
        <w:rPr>
          <w:rFonts w:ascii="Times New Roman" w:hAnsi="Times New Roman"/>
          <w:sz w:val="24"/>
          <w:szCs w:val="24"/>
          <w:rtl w:val="0"/>
          <w:lang w:val="en-US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тармағында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көрсетілген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құжаттардың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біреуінің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болмауы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құжаттарды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кандидатқа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қайтару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үшін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негіз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болып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табылады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Кандидат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конкурсқа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қатысу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үшін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білім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беруді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басқару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органының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қарауына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өзінің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кәсіби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жетістіктері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біліктілігін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арттыруы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ғылыми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зерттеулері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өзінің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педагогикалық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тәжірибесін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жинақтауы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наградалары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туралы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материалдарды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ұсынуға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құқылы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Құжаттарды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қабылдау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алдын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ала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жазылусыз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және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жеделдетіп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қызмет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көрсетусіз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кезек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күту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тәртібімен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жүзеге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асырылады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  <w:lang w:val="en-US"/>
        </w:rPr>
      </w:pPr>
    </w:p>
    <w:p>
      <w:pPr>
        <w:pStyle w:val="No Spacing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Қосымша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талаптар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: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Мемлекеттік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ұйым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кандидаттың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құжаттарын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қабылдағаннан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кейін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үш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жұмыс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күні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ішінде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сыбайлас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жемқорлық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қылмыс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және</w:t>
      </w:r>
      <w:r>
        <w:rPr>
          <w:rFonts w:ascii="Times New Roman" w:hAnsi="Times New Roman"/>
          <w:sz w:val="24"/>
          <w:szCs w:val="24"/>
          <w:rtl w:val="0"/>
          <w:lang w:val="en-US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немесе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қылмыстық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құқық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бұзушылық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жасағаны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туралы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мәліметтердің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болуы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болмауы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туралы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Қазақстан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Республикасы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Бас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прокуратурасының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Құқықтық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статистика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және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арнайы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есепке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алу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комитетінің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Ақпараттық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сервисі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арқылы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Құқықтық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статистика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және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арнайы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есепке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алу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жөніндегі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уәкілетті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органға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немесе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оның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аумақтық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бөлімшелеріне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сондай</w:t>
      </w:r>
      <w:r>
        <w:rPr>
          <w:rFonts w:ascii="Times New Roman" w:hAnsi="Times New Roman"/>
          <w:sz w:val="24"/>
          <w:szCs w:val="24"/>
          <w:rtl w:val="0"/>
          <w:lang w:val="en-US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ақ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мәртебесі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туралы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Заңнаманы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бұзу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туралы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сұрау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салуды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Білім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беру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саласындағы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сапаны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қамтамасыз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ету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аумақтық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департаментке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жолданады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Қазақстан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Республикасының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қолданыстағы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заңнамасына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сәйкес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жұмысқа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орналасуға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тыйым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салатын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сыбайлас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жемқорлық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қылмыс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және</w:t>
      </w:r>
      <w:r>
        <w:rPr>
          <w:rFonts w:ascii="Times New Roman" w:hAnsi="Times New Roman"/>
          <w:sz w:val="24"/>
          <w:szCs w:val="24"/>
          <w:rtl w:val="0"/>
          <w:lang w:val="en-US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немесе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қылмыстық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құқық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бұзушылық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және</w:t>
      </w:r>
      <w:r>
        <w:rPr>
          <w:rFonts w:ascii="Times New Roman" w:hAnsi="Times New Roman"/>
          <w:sz w:val="24"/>
          <w:szCs w:val="24"/>
          <w:rtl w:val="0"/>
          <w:lang w:val="en-US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немесе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мәртебесі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туралы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заңнаманы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бұзушылық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жасалғаны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туралы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мәліметтер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анықталған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кезде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кез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келген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кезеңде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конкурстан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шеттетіледі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Комиссия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құжаттарды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қабылдау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аяқталған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күннен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кейін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бес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жұмыс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күні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ішінде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кандидаттардың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құжаттарының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педагогтердің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үлгілік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біліктілік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талаптарымен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бекітілген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Біліктілік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талаптарына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сәйкестігін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қарауды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жүргізеді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  <w:lang w:val="en-US"/>
        </w:rPr>
      </w:pPr>
    </w:p>
    <w:p>
      <w:pPr>
        <w:pStyle w:val="No Spacing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Білуге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тиіс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: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Қазақстан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Республикасының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Конституциясы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Қазақстан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Республикасының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"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Білім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туралы</w:t>
      </w:r>
      <w:r>
        <w:rPr>
          <w:rFonts w:ascii="Times New Roman" w:hAnsi="Times New Roman"/>
          <w:sz w:val="24"/>
          <w:szCs w:val="24"/>
          <w:rtl w:val="0"/>
          <w:lang w:val="en-US"/>
        </w:rPr>
        <w:t>", "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мәртебесі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туралы</w:t>
      </w:r>
      <w:r>
        <w:rPr>
          <w:rFonts w:ascii="Times New Roman" w:hAnsi="Times New Roman"/>
          <w:sz w:val="24"/>
          <w:szCs w:val="24"/>
          <w:rtl w:val="0"/>
          <w:lang w:val="en-US"/>
        </w:rPr>
        <w:t>", "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Сыбайлас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жемқорлыққа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қарсы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іс</w:t>
      </w:r>
      <w:r>
        <w:rPr>
          <w:rFonts w:ascii="Times New Roman" w:hAnsi="Times New Roman"/>
          <w:sz w:val="24"/>
          <w:szCs w:val="24"/>
          <w:rtl w:val="0"/>
          <w:lang w:val="en-US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қимыл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туралы</w:t>
      </w:r>
      <w:r>
        <w:rPr>
          <w:rFonts w:ascii="Times New Roman" w:hAnsi="Times New Roman"/>
          <w:sz w:val="24"/>
          <w:szCs w:val="24"/>
          <w:rtl w:val="0"/>
          <w:lang w:val="en-US"/>
        </w:rPr>
        <w:t>", "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Қазақстан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Республикасындағы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тіл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туралы</w:t>
      </w:r>
      <w:r>
        <w:rPr>
          <w:rFonts w:ascii="Times New Roman" w:hAnsi="Times New Roman"/>
          <w:sz w:val="24"/>
          <w:szCs w:val="24"/>
          <w:rtl w:val="0"/>
          <w:lang w:val="en-US"/>
        </w:rPr>
        <w:t>", "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Кемтар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балаларды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әлеуметтік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медициналық</w:t>
      </w:r>
      <w:r>
        <w:rPr>
          <w:rFonts w:ascii="Times New Roman" w:hAnsi="Times New Roman"/>
          <w:sz w:val="24"/>
          <w:szCs w:val="24"/>
          <w:rtl w:val="0"/>
          <w:lang w:val="en-US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педагогикалық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және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түзеу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арқылы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қолдау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туралы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"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заңдары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білім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берудің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мемлекеттік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жалпыға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міндетті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стандарты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және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білім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беруді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дамытудың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бағыттары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перспективаларын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айқындайтын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өзге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нормативтік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құқықтық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актілер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оқу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пәнінің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мазмұны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оқу</w:t>
      </w:r>
      <w:r>
        <w:rPr>
          <w:rFonts w:ascii="Times New Roman" w:hAnsi="Times New Roman"/>
          <w:sz w:val="24"/>
          <w:szCs w:val="24"/>
          <w:rtl w:val="0"/>
          <w:lang w:val="en-US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тәрбие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процесі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оқыту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және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бағалау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әдістемесі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педагогика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психология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пәнді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оқыту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әдістемесі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тәрбие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жұмысы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оқыту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құралдары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және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олардың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дидактикалық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мүмкіндіктері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педагогикалық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этиканың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нормалары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медиация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техникасы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және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қақтығыстарды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шешу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мүмкіндігі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оқу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кабинеттері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қосалқы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үй</w:t>
      </w:r>
      <w:r>
        <w:rPr>
          <w:rFonts w:ascii="Times New Roman" w:hAnsi="Times New Roman"/>
          <w:sz w:val="24"/>
          <w:szCs w:val="24"/>
          <w:rtl w:val="0"/>
          <w:lang w:val="en-US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жайларды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жабдықтауға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қойылатын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талаптар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құқық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негіздері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және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еңбекті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экономиканы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ғылыми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ұйымдастыру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еңбек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заңнамасының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негіздері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еңбек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қауіпсіздігі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және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еңбекті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қорғау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өртке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қарсы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қорғау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қағидалары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санитариялық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қағидалар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нормалар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1"/>
          <w:rFonts w:ascii="Times New Roman" w:cs="Times New Roman" w:hAnsi="Times New Roman" w:eastAsia="Times New Roman"/>
          <w:sz w:val="24"/>
          <w:szCs w:val="24"/>
          <w:lang w:val="en-US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4"/>
          <w:szCs w:val="24"/>
          <w:lang w:val="en-US"/>
        </w:rPr>
        <w:instrText xml:space="preserve"> HYPERLINK "https://adilet.zan.kz/kaz/docs/V090005750_"</w:instrText>
      </w:r>
      <w:r>
        <w:rPr>
          <w:rStyle w:val="Hyperlink.1"/>
          <w:rFonts w:ascii="Times New Roman" w:cs="Times New Roman" w:hAnsi="Times New Roman" w:eastAsia="Times New Roman"/>
          <w:sz w:val="24"/>
          <w:szCs w:val="24"/>
          <w:lang w:val="en-US"/>
        </w:rPr>
        <w:fldChar w:fldCharType="separate" w:fldLock="0"/>
      </w:r>
      <w:r>
        <w:rPr>
          <w:rStyle w:val="Hyperlink.1"/>
          <w:rFonts w:ascii="Times New Roman" w:hAnsi="Times New Roman"/>
          <w:sz w:val="24"/>
          <w:szCs w:val="24"/>
          <w:rtl w:val="0"/>
          <w:lang w:val="en-US"/>
        </w:rPr>
        <w:t>https://adilet.zan.kz/kaz/docs/V090005750_</w:t>
      </w:r>
      <w:r>
        <w:rPr/>
        <w:fldChar w:fldCharType="end" w:fldLock="0"/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</w:p>
    <w:p>
      <w:pPr>
        <w:pStyle w:val="Normal.0"/>
        <w:tabs>
          <w:tab w:val="left" w:pos="993"/>
        </w:tabs>
        <w:ind w:left="4820" w:firstLine="0"/>
        <w:rPr>
          <w:lang w:val="en-US"/>
        </w:rPr>
      </w:pPr>
    </w:p>
    <w:p>
      <w:pPr>
        <w:pStyle w:val="Normal.0"/>
        <w:tabs>
          <w:tab w:val="left" w:pos="993"/>
        </w:tabs>
        <w:ind w:left="4820" w:firstLine="0"/>
        <w:rPr>
          <w:lang w:val="en-US"/>
        </w:rPr>
      </w:pPr>
    </w:p>
    <w:p>
      <w:pPr>
        <w:pStyle w:val="Normal.0"/>
        <w:rPr>
          <w:lang w:val="en-US"/>
        </w:rPr>
      </w:pPr>
    </w:p>
    <w:p>
      <w:pPr>
        <w:pStyle w:val="Normal.0"/>
        <w:rPr>
          <w:lang w:val="en-US"/>
        </w:rPr>
      </w:pPr>
    </w:p>
    <w:p>
      <w:pPr>
        <w:pStyle w:val="Normal.0"/>
        <w:rPr>
          <w:lang w:val="en-US"/>
        </w:rPr>
      </w:pPr>
    </w:p>
    <w:p>
      <w:pPr>
        <w:pStyle w:val="Normal.0"/>
        <w:rPr>
          <w:lang w:val="en-US"/>
        </w:rPr>
      </w:pPr>
    </w:p>
    <w:p>
      <w:pPr>
        <w:pStyle w:val="Normal.0"/>
        <w:rPr>
          <w:lang w:val="en-US"/>
        </w:rPr>
      </w:pPr>
    </w:p>
    <w:p>
      <w:pPr>
        <w:pStyle w:val="Normal.0"/>
        <w:rPr>
          <w:lang w:val="en-US"/>
        </w:rPr>
      </w:pPr>
    </w:p>
    <w:p>
      <w:pPr>
        <w:pStyle w:val="Normal.0"/>
        <w:ind w:left="4678" w:firstLine="0"/>
      </w:pPr>
      <w:r>
        <w:rPr>
          <w:rtl w:val="0"/>
          <w:lang w:val="ru-RU"/>
        </w:rPr>
        <w:t>Мемлекеттік білім беру ұйымдарының бірінші басшылары мен педагогтерін лауазымдарға тағайындау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лауазымдардан босату қағидаларына</w:t>
      </w:r>
    </w:p>
    <w:p>
      <w:pPr>
        <w:pStyle w:val="Normal.0"/>
        <w:ind w:left="4678" w:firstLine="0"/>
      </w:pPr>
      <w:r>
        <w:rPr>
          <w:rtl w:val="0"/>
          <w:lang w:val="ru-RU"/>
        </w:rPr>
        <w:t>15-</w:t>
      </w:r>
      <w:r>
        <w:rPr>
          <w:rtl w:val="0"/>
          <w:lang w:val="ru-RU"/>
        </w:rPr>
        <w:t>қосымша</w:t>
      </w:r>
    </w:p>
    <w:p>
      <w:pPr>
        <w:pStyle w:val="Normal.0"/>
        <w:ind w:left="4678" w:firstLine="0"/>
      </w:pPr>
      <w:r>
        <w:rPr>
          <w:rtl w:val="0"/>
          <w:lang w:val="ru-RU"/>
        </w:rPr>
        <w:t>Нысан</w:t>
      </w:r>
    </w:p>
    <w:p>
      <w:pPr>
        <w:pStyle w:val="Normal.0"/>
        <w:ind w:left="4678" w:firstLine="0"/>
        <w:jc w:val="both"/>
      </w:pPr>
      <w:r>
        <w:rPr>
          <w:rtl w:val="0"/>
          <w:lang w:val="ru-RU"/>
        </w:rPr>
        <w:t>__________________________________________</w:t>
      </w:r>
    </w:p>
    <w:p>
      <w:pPr>
        <w:pStyle w:val="Normal.0"/>
        <w:ind w:left="4678" w:firstLine="0"/>
        <w:jc w:val="both"/>
      </w:pPr>
      <w:r>
        <w:rPr>
          <w:rtl w:val="0"/>
          <w:lang w:val="ru-RU"/>
        </w:rPr>
        <w:t>Конкурс жариялаған</w:t>
      </w:r>
    </w:p>
    <w:p>
      <w:pPr>
        <w:pStyle w:val="Normal.0"/>
        <w:ind w:left="4678" w:firstLine="0"/>
        <w:jc w:val="both"/>
      </w:pPr>
      <w:r>
        <w:rPr>
          <w:rtl w:val="0"/>
          <w:lang w:val="ru-RU"/>
        </w:rPr>
        <w:t>мемлекеттік орган</w:t>
      </w:r>
    </w:p>
    <w:p>
      <w:pPr>
        <w:pStyle w:val="Normal.0"/>
        <w:ind w:left="4678" w:firstLine="0"/>
        <w:jc w:val="both"/>
      </w:pPr>
      <w:r>
        <w:rPr>
          <w:rtl w:val="0"/>
          <w:lang w:val="ru-RU"/>
        </w:rPr>
        <w:t>___________________________________________</w:t>
      </w:r>
    </w:p>
    <w:p>
      <w:pPr>
        <w:pStyle w:val="Normal.0"/>
        <w:ind w:left="4678" w:firstLine="0"/>
        <w:jc w:val="both"/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үміткердің Т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Ә</w:t>
      </w:r>
      <w:r>
        <w:rPr>
          <w:rtl w:val="0"/>
          <w:lang w:val="ru-RU"/>
        </w:rPr>
        <w:t>. (</w:t>
      </w:r>
      <w:r>
        <w:rPr>
          <w:rtl w:val="0"/>
          <w:lang w:val="ru-RU"/>
        </w:rPr>
        <w:t>бар болса</w:t>
      </w:r>
      <w:r>
        <w:rPr>
          <w:rtl w:val="0"/>
          <w:lang w:val="ru-RU"/>
        </w:rPr>
        <w:t xml:space="preserve">)), </w:t>
      </w:r>
      <w:r>
        <w:rPr>
          <w:rtl w:val="0"/>
          <w:lang w:val="ru-RU"/>
        </w:rPr>
        <w:t>ЖСН</w:t>
      </w:r>
    </w:p>
    <w:p>
      <w:pPr>
        <w:pStyle w:val="Normal.0"/>
        <w:ind w:left="4678" w:firstLine="0"/>
        <w:jc w:val="both"/>
      </w:pPr>
      <w:r>
        <w:rPr>
          <w:rtl w:val="0"/>
          <w:lang w:val="ru-RU"/>
        </w:rPr>
        <w:t>___________________________________________</w:t>
      </w:r>
    </w:p>
    <w:p>
      <w:pPr>
        <w:pStyle w:val="Normal.0"/>
        <w:ind w:left="4678" w:firstLine="0"/>
        <w:jc w:val="both"/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лауазымы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жұмыс орны</w:t>
      </w:r>
      <w:r>
        <w:rPr>
          <w:rtl w:val="0"/>
          <w:lang w:val="ru-RU"/>
        </w:rPr>
        <w:t>)</w:t>
      </w:r>
    </w:p>
    <w:p>
      <w:pPr>
        <w:pStyle w:val="Normal.0"/>
        <w:ind w:left="4678" w:right="283" w:firstLine="0"/>
        <w:jc w:val="both"/>
      </w:pPr>
      <w:r>
        <w:rPr>
          <w:rtl w:val="0"/>
          <w:lang w:val="ru-RU"/>
        </w:rPr>
        <w:t>______________________________________________________________________________________</w:t>
      </w:r>
    </w:p>
    <w:p>
      <w:pPr>
        <w:pStyle w:val="Normal.0"/>
        <w:ind w:left="4678" w:firstLine="0"/>
        <w:jc w:val="both"/>
      </w:pPr>
      <w:r>
        <w:rPr>
          <w:rtl w:val="0"/>
          <w:lang w:val="ru-RU"/>
        </w:rPr>
        <w:t>Нақты тұрғылықты жері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тіркелген мекен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жайы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байланыс телефоны</w:t>
      </w:r>
    </w:p>
    <w:p>
      <w:pPr>
        <w:pStyle w:val="Normal.0"/>
        <w:ind w:left="4678" w:firstLine="0"/>
        <w:jc w:val="both"/>
      </w:pPr>
    </w:p>
    <w:p>
      <w:pPr>
        <w:pStyle w:val="Normal.0"/>
        <w:ind w:left="4678" w:firstLine="0"/>
        <w:jc w:val="both"/>
      </w:pPr>
    </w:p>
    <w:p>
      <w:pPr>
        <w:pStyle w:val="Normal.0"/>
        <w:ind w:left="4678" w:firstLine="0"/>
        <w:jc w:val="both"/>
        <w:rPr>
          <w:b w:val="1"/>
          <w:bCs w:val="1"/>
        </w:rPr>
      </w:pPr>
    </w:p>
    <w:p>
      <w:pPr>
        <w:pStyle w:val="Normal.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Өтініш</w:t>
      </w:r>
    </w:p>
    <w:p>
      <w:pPr>
        <w:pStyle w:val="Normal.0"/>
        <w:jc w:val="center"/>
        <w:rPr>
          <w:b w:val="1"/>
          <w:bCs w:val="1"/>
        </w:rPr>
      </w:pPr>
    </w:p>
    <w:p>
      <w:pPr>
        <w:pStyle w:val="Normal.0"/>
        <w:ind w:left="709" w:right="1134" w:firstLine="0"/>
        <w:jc w:val="both"/>
      </w:pPr>
      <w:r>
        <w:rPr>
          <w:rtl w:val="0"/>
          <w:lang w:val="ru-RU"/>
        </w:rPr>
        <w:t xml:space="preserve">       Мені бос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уақытша бос лауазымдық конкурсқа қатысуға рұқсат беруіңізді сұраймын  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қажетінің астын сызыңыз</w:t>
      </w:r>
      <w:r>
        <w:rPr>
          <w:rtl w:val="0"/>
          <w:lang w:val="ru-RU"/>
        </w:rPr>
        <w:t>)</w:t>
      </w:r>
    </w:p>
    <w:p>
      <w:pPr>
        <w:pStyle w:val="Normal.0"/>
        <w:ind w:left="709" w:right="1134" w:firstLine="0"/>
        <w:jc w:val="both"/>
      </w:pPr>
      <w:r>
        <w:rPr>
          <w:rtl w:val="0"/>
          <w:lang w:val="ru-RU"/>
        </w:rPr>
        <w:t>_____________________________________________________________________</w:t>
      </w:r>
    </w:p>
    <w:p>
      <w:pPr>
        <w:pStyle w:val="Normal.0"/>
        <w:ind w:left="709" w:right="1134" w:firstLine="0"/>
        <w:jc w:val="both"/>
      </w:pPr>
      <w:r>
        <w:rPr>
          <w:rtl w:val="0"/>
          <w:lang w:val="ru-RU"/>
        </w:rPr>
        <w:t>білім беру ұйымының атауы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мекен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жайы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облыс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аудан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қала</w:t>
      </w:r>
      <w:r>
        <w:rPr>
          <w:rtl w:val="0"/>
          <w:lang w:val="ru-RU"/>
        </w:rPr>
        <w:t>\</w:t>
      </w:r>
      <w:r>
        <w:rPr>
          <w:rtl w:val="0"/>
          <w:lang w:val="ru-RU"/>
        </w:rPr>
        <w:t>ауыл</w:t>
      </w:r>
      <w:r>
        <w:rPr>
          <w:rtl w:val="0"/>
          <w:lang w:val="ru-RU"/>
        </w:rPr>
        <w:t>)</w:t>
      </w:r>
    </w:p>
    <w:p>
      <w:pPr>
        <w:pStyle w:val="Normal.0"/>
        <w:ind w:left="709" w:right="1134" w:firstLine="0"/>
        <w:jc w:val="both"/>
      </w:pPr>
      <w:r>
        <w:rPr>
          <w:rtl w:val="0"/>
          <w:lang w:val="ru-RU"/>
        </w:rPr>
        <w:t>Қазіргі уақытта жұмыс істеймін</w:t>
      </w:r>
    </w:p>
    <w:p>
      <w:pPr>
        <w:pStyle w:val="Normal.0"/>
        <w:ind w:left="709" w:right="1134" w:firstLine="0"/>
        <w:jc w:val="both"/>
      </w:pPr>
      <w:r>
        <w:rPr>
          <w:rtl w:val="0"/>
          <w:lang w:val="ru-RU"/>
        </w:rPr>
        <w:t>_____________________________________________________________________</w:t>
      </w:r>
    </w:p>
    <w:p>
      <w:pPr>
        <w:pStyle w:val="Normal.0"/>
        <w:ind w:left="709" w:right="1134" w:firstLine="0"/>
        <w:jc w:val="both"/>
      </w:pPr>
      <w:r>
        <w:rPr>
          <w:rtl w:val="0"/>
          <w:lang w:val="ru-RU"/>
        </w:rPr>
        <w:t>білім беру ұйымының атауы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мекен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жайы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облыс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аудан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қала</w:t>
      </w:r>
      <w:r>
        <w:rPr>
          <w:rtl w:val="0"/>
          <w:lang w:val="ru-RU"/>
        </w:rPr>
        <w:t>\</w:t>
      </w:r>
      <w:r>
        <w:rPr>
          <w:rtl w:val="0"/>
          <w:lang w:val="ru-RU"/>
        </w:rPr>
        <w:t>ауыл</w:t>
      </w:r>
      <w:r>
        <w:rPr>
          <w:rtl w:val="0"/>
          <w:lang w:val="ru-RU"/>
        </w:rPr>
        <w:t>)</w:t>
      </w:r>
    </w:p>
    <w:p>
      <w:pPr>
        <w:pStyle w:val="Normal.0"/>
        <w:ind w:left="709" w:right="1134" w:firstLine="0"/>
        <w:jc w:val="both"/>
      </w:pPr>
      <w:r>
        <w:rPr>
          <w:rtl w:val="0"/>
          <w:lang w:val="ru-RU"/>
        </w:rPr>
        <w:t>Өзім туралы келесіні хабарлаймын</w:t>
      </w:r>
      <w:r>
        <w:rPr>
          <w:rtl w:val="0"/>
          <w:lang w:val="ru-RU"/>
        </w:rPr>
        <w:t>:</w:t>
      </w:r>
    </w:p>
    <w:p>
      <w:pPr>
        <w:pStyle w:val="Normal.0"/>
        <w:ind w:left="709" w:right="1134" w:firstLine="0"/>
        <w:jc w:val="both"/>
      </w:pPr>
      <w:r>
        <w:rPr>
          <w:rtl w:val="0"/>
          <w:lang w:val="ru-RU"/>
        </w:rPr>
        <w:t>Білімі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жоғары немесе жоғары оқу орнынан кейін</w:t>
      </w:r>
    </w:p>
    <w:p>
      <w:pPr>
        <w:pStyle w:val="Normal.0"/>
        <w:ind w:left="709" w:right="1134" w:firstLine="0"/>
        <w:jc w:val="both"/>
      </w:pPr>
    </w:p>
    <w:tbl>
      <w:tblPr>
        <w:tblW w:w="8529" w:type="dxa"/>
        <w:jc w:val="left"/>
        <w:tblInd w:w="925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34"/>
        <w:gridCol w:w="2126"/>
        <w:gridCol w:w="3969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Оқу орнының атауы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Оқыту кезеңі</w:t>
            </w:r>
          </w:p>
        </w:tc>
        <w:tc>
          <w:tcPr>
            <w:tcW w:type="dxa" w:w="39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Диплом бойынша мамандық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2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lang w:val="en-US"/>
              </w:rPr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2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lang w:val="en-US"/>
              </w:rPr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ind w:left="817" w:hanging="817"/>
        <w:jc w:val="both"/>
      </w:pPr>
    </w:p>
    <w:p>
      <w:pPr>
        <w:pStyle w:val="Normal.0"/>
        <w:ind w:firstLine="567"/>
        <w:jc w:val="both"/>
      </w:pPr>
    </w:p>
    <w:p>
      <w:pPr>
        <w:pStyle w:val="Normal.0"/>
        <w:ind w:left="567" w:right="850" w:firstLine="0"/>
        <w:jc w:val="both"/>
      </w:pPr>
      <w:r>
        <w:rPr>
          <w:rtl w:val="0"/>
          <w:lang w:val="ru-RU"/>
        </w:rPr>
        <w:t xml:space="preserve">Біліктілік санатының болуы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беру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растау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күні</w:t>
      </w:r>
      <w:r>
        <w:rPr>
          <w:rtl w:val="0"/>
          <w:lang w:val="ru-RU"/>
        </w:rPr>
        <w:t>):</w:t>
      </w:r>
    </w:p>
    <w:p>
      <w:pPr>
        <w:pStyle w:val="Normal.0"/>
        <w:ind w:left="567" w:right="850" w:firstLine="0"/>
        <w:jc w:val="both"/>
      </w:pPr>
      <w:r>
        <w:rPr>
          <w:rtl w:val="0"/>
          <w:lang w:val="ru-RU"/>
        </w:rPr>
        <w:t>_____________________________________________________________</w:t>
      </w:r>
    </w:p>
    <w:p>
      <w:pPr>
        <w:pStyle w:val="Normal.0"/>
        <w:ind w:left="567" w:right="850" w:firstLine="0"/>
        <w:jc w:val="both"/>
      </w:pPr>
      <w:r>
        <w:rPr>
          <w:rtl w:val="0"/>
          <w:lang w:val="ru-RU"/>
        </w:rPr>
        <w:t>Педагогикалық жұмыс өтілі</w:t>
      </w:r>
      <w:r>
        <w:rPr>
          <w:rtl w:val="0"/>
          <w:lang w:val="ru-RU"/>
        </w:rPr>
        <w:t>: ____________________________________</w:t>
      </w:r>
    </w:p>
    <w:p>
      <w:pPr>
        <w:pStyle w:val="Normal.0"/>
        <w:ind w:left="567" w:right="850" w:firstLine="0"/>
        <w:jc w:val="both"/>
      </w:pPr>
      <w:r>
        <w:rPr>
          <w:rtl w:val="0"/>
          <w:lang w:val="ru-RU"/>
        </w:rPr>
        <w:t>Келесі жұмыс нәтижелері бар</w:t>
      </w:r>
      <w:r>
        <w:rPr>
          <w:rtl w:val="0"/>
          <w:lang w:val="ru-RU"/>
        </w:rPr>
        <w:t>:___________________________________</w:t>
      </w:r>
    </w:p>
    <w:p>
      <w:pPr>
        <w:pStyle w:val="Normal.0"/>
        <w:ind w:left="567" w:right="850" w:firstLine="0"/>
        <w:jc w:val="both"/>
      </w:pPr>
      <w:r>
        <w:rPr>
          <w:rtl w:val="0"/>
          <w:lang w:val="ru-RU"/>
        </w:rPr>
        <w:t>Наградалары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атақтары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дәрежесі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ғылыми дәрежесі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ғылыми атағы</w:t>
      </w:r>
      <w:r>
        <w:rPr>
          <w:rtl w:val="0"/>
          <w:lang w:val="ru-RU"/>
        </w:rPr>
        <w:t xml:space="preserve">,                          </w:t>
      </w:r>
      <w:r>
        <w:rPr>
          <w:rtl w:val="0"/>
          <w:lang w:val="ru-RU"/>
        </w:rPr>
        <w:t>сондай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ақ қосымша мәліметтер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бар болса</w:t>
      </w:r>
      <w:r>
        <w:rPr>
          <w:rtl w:val="0"/>
          <w:lang w:val="ru-RU"/>
        </w:rPr>
        <w:t>)</w:t>
      </w:r>
    </w:p>
    <w:p>
      <w:pPr>
        <w:pStyle w:val="Normal.0"/>
        <w:ind w:left="567" w:right="850" w:firstLine="0"/>
        <w:jc w:val="both"/>
      </w:pPr>
      <w:r>
        <w:rPr>
          <w:rtl w:val="0"/>
          <w:lang w:val="ru-RU"/>
        </w:rPr>
        <w:t>____________________________________________________________</w:t>
      </w:r>
    </w:p>
    <w:p>
      <w:pPr>
        <w:pStyle w:val="Normal.0"/>
        <w:ind w:left="567" w:right="850" w:firstLine="0"/>
        <w:jc w:val="both"/>
      </w:pPr>
    </w:p>
    <w:p>
      <w:pPr>
        <w:pStyle w:val="Normal.0"/>
      </w:pPr>
    </w:p>
    <w:p>
      <w:pPr>
        <w:pStyle w:val="Normal.0"/>
      </w:pPr>
    </w:p>
    <w:p>
      <w:pPr>
        <w:pStyle w:val="Normal.0"/>
        <w:ind w:left="5103" w:right="283" w:firstLine="0"/>
      </w:pPr>
    </w:p>
    <w:p>
      <w:pPr>
        <w:pStyle w:val="Normal.0"/>
        <w:ind w:left="5103" w:right="283" w:firstLine="0"/>
      </w:pPr>
    </w:p>
    <w:p>
      <w:pPr>
        <w:pStyle w:val="Normal.0"/>
        <w:ind w:left="5103" w:right="283" w:firstLine="0"/>
      </w:pPr>
    </w:p>
    <w:p>
      <w:pPr>
        <w:pStyle w:val="Normal.0"/>
        <w:ind w:left="5103" w:right="283" w:firstLine="0"/>
      </w:pPr>
    </w:p>
    <w:p>
      <w:pPr>
        <w:pStyle w:val="Normal.0"/>
        <w:ind w:left="5103" w:right="283" w:firstLine="0"/>
      </w:pPr>
    </w:p>
    <w:p>
      <w:pPr>
        <w:pStyle w:val="Normal.0"/>
        <w:ind w:left="5103" w:right="283" w:firstLine="0"/>
      </w:pPr>
    </w:p>
    <w:p>
      <w:pPr>
        <w:pStyle w:val="Normal.0"/>
        <w:ind w:left="5103" w:right="283" w:firstLine="0"/>
      </w:pPr>
    </w:p>
    <w:p>
      <w:pPr>
        <w:pStyle w:val="Normal.0"/>
        <w:ind w:left="5103" w:right="283" w:firstLine="0"/>
      </w:pPr>
    </w:p>
    <w:p>
      <w:pPr>
        <w:pStyle w:val="Normal.0"/>
        <w:ind w:left="5103" w:right="283" w:firstLine="0"/>
        <w:rPr>
          <w:u w:val="single"/>
        </w:rPr>
      </w:pPr>
      <w:r>
        <w:rPr>
          <w:rtl w:val="0"/>
          <w:lang w:val="ru-RU"/>
        </w:rPr>
        <w:t>Мемлекеттік білім беру ұйымдарының бірінші басшылары мен педагогтерін лауазымға тағайындау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лауазымнан босату Қағидаларына </w:t>
      </w:r>
      <w:r>
        <w:rPr>
          <w:u w:val="single"/>
          <w:rtl w:val="0"/>
          <w:lang w:val="ru-RU"/>
        </w:rPr>
        <w:t>61-</w:t>
      </w:r>
      <w:r>
        <w:rPr>
          <w:u w:val="single"/>
          <w:rtl w:val="0"/>
          <w:lang w:val="ru-RU"/>
        </w:rPr>
        <w:t xml:space="preserve">қосымша  </w:t>
      </w:r>
    </w:p>
    <w:p>
      <w:pPr>
        <w:pStyle w:val="Normal.0"/>
        <w:ind w:left="5103" w:right="283" w:firstLine="0"/>
      </w:pPr>
      <w:r>
        <w:rPr>
          <w:rtl w:val="0"/>
          <w:lang w:val="ru-RU"/>
        </w:rPr>
        <w:t>Нысан</w:t>
      </w:r>
    </w:p>
    <w:p>
      <w:pPr>
        <w:pStyle w:val="Normal.0"/>
        <w:ind w:left="6237" w:firstLine="0"/>
      </w:pPr>
    </w:p>
    <w:p>
      <w:pPr>
        <w:pStyle w:val="Normal.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Бос немесе уақытша бос педагог лауазымына үміткердің бағалау парағы</w:t>
      </w:r>
    </w:p>
    <w:p>
      <w:pPr>
        <w:pStyle w:val="Normal.0"/>
        <w:jc w:val="center"/>
      </w:pPr>
      <w:r>
        <w:rPr>
          <w:rtl w:val="0"/>
          <w:lang w:val="ru-RU"/>
        </w:rPr>
        <w:t>___________________________________________________</w:t>
      </w:r>
    </w:p>
    <w:p>
      <w:pPr>
        <w:pStyle w:val="Normal.0"/>
        <w:jc w:val="center"/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Тегі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аты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әкесінің аты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бар болса</w:t>
      </w:r>
      <w:r>
        <w:rPr>
          <w:rtl w:val="0"/>
          <w:lang w:val="ru-RU"/>
        </w:rPr>
        <w:t>)</w:t>
      </w:r>
    </w:p>
    <w:p>
      <w:pPr>
        <w:pStyle w:val="Normal.0"/>
        <w:jc w:val="center"/>
      </w:pPr>
    </w:p>
    <w:tbl>
      <w:tblPr>
        <w:tblW w:w="1020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9"/>
        <w:gridCol w:w="1994"/>
        <w:gridCol w:w="3754"/>
        <w:gridCol w:w="3365"/>
        <w:gridCol w:w="648"/>
      </w:tblGrid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№</w:t>
            </w:r>
          </w:p>
        </w:tc>
        <w:tc>
          <w:tcPr>
            <w:tcW w:type="dxa" w:w="1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Өлшем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шарттар</w:t>
            </w:r>
          </w:p>
        </w:tc>
        <w:tc>
          <w:tcPr>
            <w:tcW w:type="dxa" w:w="3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Растайтын құжат</w:t>
            </w:r>
          </w:p>
        </w:tc>
        <w:tc>
          <w:tcPr>
            <w:tcW w:type="dxa" w:w="33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Балл сандары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(1-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ден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20-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ға дейін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1.</w:t>
            </w:r>
          </w:p>
        </w:tc>
        <w:tc>
          <w:tcPr>
            <w:tcW w:type="dxa" w:w="1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Білім деңгейі</w:t>
            </w:r>
            <w:r>
              <w:rPr>
                <w:shd w:val="nil" w:color="auto" w:fill="auto"/>
              </w:rPr>
            </w:r>
          </w:p>
        </w:tc>
        <w:tc>
          <w:tcPr>
            <w:tcW w:type="dxa" w:w="3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Білімі туралы дипломның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және дипломға қосымшаның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көшірмелері</w:t>
            </w:r>
          </w:p>
        </w:tc>
        <w:tc>
          <w:tcPr>
            <w:tcW w:type="dxa" w:w="33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Техникалық және кәсіби</w:t>
            </w:r>
            <w:r>
              <w:rPr>
                <w:shd w:val="nil" w:color="auto" w:fill="auto"/>
                <w:rtl w:val="0"/>
                <w:lang w:val="ru-RU"/>
              </w:rPr>
              <w:t xml:space="preserve">= 1 </w:t>
            </w:r>
            <w:r>
              <w:rPr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Жоғары күндізгі </w:t>
            </w:r>
            <w:r>
              <w:rPr>
                <w:shd w:val="nil" w:color="auto" w:fill="auto"/>
                <w:rtl w:val="0"/>
                <w:lang w:val="ru-RU"/>
              </w:rPr>
              <w:t xml:space="preserve">= 2 </w:t>
            </w:r>
            <w:r>
              <w:rPr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Жоғары күндізгі үздік</w:t>
            </w:r>
            <w:r>
              <w:rPr>
                <w:shd w:val="nil" w:color="auto" w:fill="auto"/>
                <w:rtl w:val="0"/>
                <w:lang w:val="ru-RU"/>
              </w:rPr>
              <w:t>= 3</w:t>
            </w:r>
            <w:r>
              <w:rPr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Магистр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= 5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балл</w:t>
            </w:r>
          </w:p>
        </w:tc>
        <w:tc>
          <w:tcPr>
            <w:tcW w:type="dxa" w:w="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2.</w:t>
            </w:r>
          </w:p>
        </w:tc>
        <w:tc>
          <w:tcPr>
            <w:tcW w:type="dxa" w:w="1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Ғылыми</w:t>
            </w:r>
            <w:r>
              <w:rPr>
                <w:shd w:val="nil" w:color="auto" w:fill="auto"/>
                <w:rtl w:val="0"/>
                <w:lang w:val="ru-RU"/>
              </w:rPr>
              <w:t>/</w:t>
            </w: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ru-RU"/>
              </w:rPr>
              <w:t>академиялық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дәрежесі</w:t>
            </w:r>
          </w:p>
        </w:tc>
        <w:tc>
          <w:tcPr>
            <w:tcW w:type="dxa" w:w="3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Білімі туралы дипломның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және дипломға қосымшаның көшірмелері</w:t>
            </w:r>
          </w:p>
        </w:tc>
        <w:tc>
          <w:tcPr>
            <w:tcW w:type="dxa" w:w="33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PHD-</w:t>
            </w:r>
            <w:r>
              <w:rPr>
                <w:shd w:val="nil" w:color="auto" w:fill="auto"/>
                <w:rtl w:val="0"/>
                <w:lang w:val="ru-RU"/>
              </w:rPr>
              <w:t xml:space="preserve">доктор </w:t>
            </w:r>
            <w:r>
              <w:rPr>
                <w:shd w:val="nil" w:color="auto" w:fill="auto"/>
                <w:rtl w:val="0"/>
                <w:lang w:val="ru-RU"/>
              </w:rPr>
              <w:t xml:space="preserve">= 10 </w:t>
            </w:r>
            <w:r>
              <w:rPr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Ғылыми доктор </w:t>
            </w:r>
            <w:r>
              <w:rPr>
                <w:shd w:val="nil" w:color="auto" w:fill="auto"/>
                <w:rtl w:val="0"/>
                <w:lang w:val="ru-RU"/>
              </w:rPr>
              <w:t xml:space="preserve">= 10 </w:t>
            </w:r>
            <w:r>
              <w:rPr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Ғылыми кандидат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= 10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балл</w:t>
            </w:r>
          </w:p>
        </w:tc>
        <w:tc>
          <w:tcPr>
            <w:tcW w:type="dxa" w:w="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3.</w:t>
            </w:r>
            <w:r>
              <w:rPr>
                <w:shd w:val="nil" w:color="auto" w:fill="auto"/>
              </w:rPr>
            </w:r>
          </w:p>
        </w:tc>
        <w:tc>
          <w:tcPr>
            <w:tcW w:type="dxa" w:w="1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Жұмыс өтілі жоқ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үміткерлер үшін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сертификаттау</w:t>
            </w:r>
          </w:p>
        </w:tc>
        <w:tc>
          <w:tcPr>
            <w:tcW w:type="dxa" w:w="3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Сертификат</w:t>
            </w:r>
            <w:r>
              <w:rPr>
                <w:shd w:val="nil" w:color="auto" w:fill="auto"/>
              </w:rPr>
            </w:r>
          </w:p>
        </w:tc>
        <w:tc>
          <w:tcPr>
            <w:tcW w:type="dxa" w:w="33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Педагог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біліктіліксанаты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- 5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балл</w:t>
            </w:r>
          </w:p>
        </w:tc>
        <w:tc>
          <w:tcPr>
            <w:tcW w:type="dxa" w:w="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100" w:hRule="atLeast"/>
        </w:trPr>
        <w:tc>
          <w:tcPr>
            <w:tcW w:type="dxa" w:w="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4.</w:t>
            </w:r>
          </w:p>
        </w:tc>
        <w:tc>
          <w:tcPr>
            <w:tcW w:type="dxa" w:w="1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Біліктілік санаты</w:t>
            </w:r>
          </w:p>
        </w:tc>
        <w:tc>
          <w:tcPr>
            <w:tcW w:type="dxa" w:w="3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Жеке куәлік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басқа құжат</w:t>
            </w:r>
          </w:p>
        </w:tc>
        <w:tc>
          <w:tcPr>
            <w:tcW w:type="dxa" w:w="33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Екінші санат </w:t>
            </w:r>
            <w:r>
              <w:rPr>
                <w:shd w:val="nil" w:color="auto" w:fill="auto"/>
                <w:rtl w:val="0"/>
                <w:lang w:val="ru-RU"/>
              </w:rPr>
              <w:t xml:space="preserve">= 1 </w:t>
            </w:r>
            <w:r>
              <w:rPr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Бірінші санат </w:t>
            </w:r>
            <w:r>
              <w:rPr>
                <w:shd w:val="nil" w:color="auto" w:fill="auto"/>
                <w:rtl w:val="0"/>
                <w:lang w:val="ru-RU"/>
              </w:rPr>
              <w:t xml:space="preserve">= 2 </w:t>
            </w:r>
            <w:r>
              <w:rPr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Жоғары санат </w:t>
            </w:r>
            <w:r>
              <w:rPr>
                <w:shd w:val="nil" w:color="auto" w:fill="auto"/>
                <w:rtl w:val="0"/>
                <w:lang w:val="ru-RU"/>
              </w:rPr>
              <w:t xml:space="preserve">= 3 </w:t>
            </w:r>
            <w:r>
              <w:rPr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Педагог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 xml:space="preserve">модератор </w:t>
            </w:r>
            <w:r>
              <w:rPr>
                <w:shd w:val="nil" w:color="auto" w:fill="auto"/>
                <w:rtl w:val="0"/>
                <w:lang w:val="ru-RU"/>
              </w:rPr>
              <w:t>= 3</w:t>
            </w:r>
            <w:r>
              <w:rPr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Педагог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 xml:space="preserve">сарапшы </w:t>
            </w:r>
            <w:r>
              <w:rPr>
                <w:shd w:val="nil" w:color="auto" w:fill="auto"/>
                <w:rtl w:val="0"/>
                <w:lang w:val="ru-RU"/>
              </w:rPr>
              <w:t>= 5</w:t>
            </w:r>
            <w:r>
              <w:rPr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Педагог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 xml:space="preserve">зерттеуші </w:t>
            </w:r>
            <w:r>
              <w:rPr>
                <w:shd w:val="nil" w:color="auto" w:fill="auto"/>
                <w:rtl w:val="0"/>
                <w:lang w:val="ru-RU"/>
              </w:rPr>
              <w:t>= 7</w:t>
            </w:r>
            <w:r>
              <w:rPr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Педагог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шебер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= 10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балл</w:t>
            </w:r>
          </w:p>
        </w:tc>
        <w:tc>
          <w:tcPr>
            <w:tcW w:type="dxa" w:w="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100" w:hRule="atLeast"/>
        </w:trPr>
        <w:tc>
          <w:tcPr>
            <w:tcW w:type="dxa" w:w="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5.</w:t>
            </w:r>
            <w:r>
              <w:rPr>
                <w:shd w:val="nil" w:color="auto" w:fill="auto"/>
              </w:rPr>
            </w:r>
          </w:p>
        </w:tc>
        <w:tc>
          <w:tcPr>
            <w:tcW w:type="dxa" w:w="1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Әкімшілік және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әдістемелік қызметтегі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жұмыс тәжірибесі</w:t>
            </w:r>
            <w:r>
              <w:rPr>
                <w:shd w:val="nil" w:color="auto" w:fill="auto"/>
              </w:rPr>
            </w:r>
          </w:p>
        </w:tc>
        <w:tc>
          <w:tcPr>
            <w:tcW w:type="dxa" w:w="3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Еңбек кітапшасы</w:t>
            </w:r>
            <w:r>
              <w:rPr>
                <w:shd w:val="nil" w:color="auto" w:fill="auto"/>
                <w:rtl w:val="0"/>
                <w:lang w:val="ru-RU"/>
              </w:rPr>
              <w:t>/</w:t>
            </w:r>
            <w:r>
              <w:rPr>
                <w:shd w:val="nil" w:color="auto" w:fill="auto"/>
                <w:rtl w:val="0"/>
                <w:lang w:val="ru-RU"/>
              </w:rPr>
              <w:t>еңбек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қызметін растайтын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басқа да құжат</w:t>
            </w:r>
            <w:r>
              <w:rPr>
                <w:shd w:val="nil" w:color="auto" w:fill="auto"/>
              </w:rPr>
            </w:r>
          </w:p>
        </w:tc>
        <w:tc>
          <w:tcPr>
            <w:tcW w:type="dxa" w:w="33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Әдіскер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 xml:space="preserve">лауазымдықжұмыс өтілі кемінде </w:t>
            </w:r>
            <w:r>
              <w:rPr>
                <w:shd w:val="nil" w:color="auto" w:fill="auto"/>
                <w:rtl w:val="0"/>
                <w:lang w:val="ru-RU"/>
              </w:rPr>
              <w:t>2</w:t>
            </w:r>
            <w:r>
              <w:rPr>
                <w:shd w:val="nil" w:color="auto" w:fill="auto"/>
                <w:rtl w:val="0"/>
                <w:lang w:val="ru-RU"/>
              </w:rPr>
              <w:t>жыл</w:t>
            </w:r>
            <w:r>
              <w:rPr>
                <w:shd w:val="nil" w:color="auto" w:fill="auto"/>
                <w:rtl w:val="0"/>
                <w:lang w:val="ru-RU"/>
              </w:rPr>
              <w:t xml:space="preserve">) =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Директордыңорынбасары</w:t>
            </w:r>
            <w:r>
              <w:rPr>
                <w:shd w:val="nil" w:color="auto" w:fill="auto"/>
                <w:rtl w:val="0"/>
                <w:lang w:val="ru-RU"/>
              </w:rPr>
              <w:t xml:space="preserve"> (</w:t>
            </w:r>
            <w:r>
              <w:rPr>
                <w:shd w:val="nil" w:color="auto" w:fill="auto"/>
                <w:rtl w:val="0"/>
                <w:lang w:val="ru-RU"/>
              </w:rPr>
              <w:t xml:space="preserve">лауазымдықжұмыс өтілі кемінде </w:t>
            </w:r>
            <w:r>
              <w:rPr>
                <w:shd w:val="nil" w:color="auto" w:fill="auto"/>
                <w:rtl w:val="0"/>
                <w:lang w:val="ru-RU"/>
              </w:rPr>
              <w:t>2</w:t>
            </w:r>
            <w:r>
              <w:rPr>
                <w:shd w:val="nil" w:color="auto" w:fill="auto"/>
                <w:rtl w:val="0"/>
                <w:lang w:val="ru-RU"/>
              </w:rPr>
              <w:t>жыл</w:t>
            </w:r>
            <w:r>
              <w:rPr>
                <w:shd w:val="nil" w:color="auto" w:fill="auto"/>
                <w:rtl w:val="0"/>
                <w:lang w:val="ru-RU"/>
              </w:rPr>
              <w:t xml:space="preserve">) =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Директор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лауазымдықжұмыс өтілі кемінде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жыл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=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5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балл</w:t>
            </w:r>
          </w:p>
        </w:tc>
        <w:tc>
          <w:tcPr>
            <w:tcW w:type="dxa" w:w="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6.</w:t>
            </w:r>
          </w:p>
        </w:tc>
        <w:tc>
          <w:tcPr>
            <w:tcW w:type="dxa" w:w="1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Алғаш рет жұмысқа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тұрған педагогтер үшін</w:t>
            </w:r>
          </w:p>
        </w:tc>
        <w:tc>
          <w:tcPr>
            <w:tcW w:type="dxa" w:w="3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Білімі туралы дипломның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қосымшасы</w:t>
            </w:r>
            <w:r>
              <w:rPr>
                <w:shd w:val="nil" w:color="auto" w:fill="auto"/>
              </w:rPr>
            </w:r>
          </w:p>
        </w:tc>
        <w:tc>
          <w:tcPr>
            <w:tcW w:type="dxa" w:w="33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Педагогикалық</w:t>
            </w:r>
            <w:r>
              <w:rPr>
                <w:shd w:val="nil" w:color="auto" w:fill="auto"/>
                <w:rtl w:val="0"/>
                <w:lang w:val="ru-RU"/>
              </w:rPr>
              <w:t xml:space="preserve">/ </w:t>
            </w:r>
            <w:r>
              <w:rPr>
                <w:shd w:val="nil" w:color="auto" w:fill="auto"/>
                <w:rtl w:val="0"/>
                <w:lang w:val="ru-RU"/>
              </w:rPr>
              <w:t>кәсіби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тәжірибенің нәтижелері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"</w:t>
            </w:r>
            <w:r>
              <w:rPr>
                <w:shd w:val="nil" w:color="auto" w:fill="auto"/>
                <w:rtl w:val="0"/>
                <w:lang w:val="ru-RU"/>
              </w:rPr>
              <w:t>өте жақсы</w:t>
            </w:r>
            <w:r>
              <w:rPr>
                <w:shd w:val="nil" w:color="auto" w:fill="auto"/>
                <w:rtl w:val="0"/>
                <w:lang w:val="ru-RU"/>
              </w:rPr>
              <w:t xml:space="preserve">" = 1 </w:t>
            </w:r>
            <w:r>
              <w:rPr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жақсы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" = 0,5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балл</w:t>
            </w:r>
          </w:p>
        </w:tc>
        <w:tc>
          <w:tcPr>
            <w:tcW w:type="dxa" w:w="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800" w:hRule="atLeast"/>
        </w:trPr>
        <w:tc>
          <w:tcPr>
            <w:tcW w:type="dxa" w:w="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7.</w:t>
            </w:r>
          </w:p>
        </w:tc>
        <w:tc>
          <w:tcPr>
            <w:tcW w:type="dxa" w:w="1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Бұрынғы жұмыс орнынан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педагог лауазымы бойынша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немесе оқуорнынан ұсыныс хат</w:t>
            </w:r>
          </w:p>
        </w:tc>
        <w:tc>
          <w:tcPr>
            <w:tcW w:type="dxa" w:w="3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Ұсыныс хат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Конкурсты өз бетінше жариялаған білім беру ұйымы соңғы жұмыс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/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оқу орны бойынша ұйымға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/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оқу мекемесіне өтініш жасайды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33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Оң ұсыныс хатының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болуы </w:t>
            </w:r>
            <w:r>
              <w:rPr>
                <w:shd w:val="nil" w:color="auto" w:fill="auto"/>
                <w:rtl w:val="0"/>
                <w:lang w:val="ru-RU"/>
              </w:rPr>
              <w:t xml:space="preserve">=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Теріс ұсыныс хатының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  <w:lang w:val="ru-RU"/>
              </w:rPr>
              <w:t xml:space="preserve">болуы </w:t>
            </w:r>
            <w:r>
              <w:rPr>
                <w:b w:val="0"/>
                <w:bCs w:val="0"/>
                <w:shd w:val="nil" w:color="auto" w:fill="auto"/>
                <w:rtl w:val="0"/>
                <w:lang w:val="ru-RU"/>
              </w:rPr>
              <w:t xml:space="preserve">=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минус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балл</w:t>
            </w:r>
            <w:r>
              <w:rPr>
                <w:b w:val="1"/>
                <w:bCs w:val="1"/>
                <w:shd w:val="nil" w:color="auto" w:fill="auto"/>
              </w:rPr>
            </w:r>
          </w:p>
        </w:tc>
        <w:tc>
          <w:tcPr>
            <w:tcW w:type="dxa" w:w="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841" w:hRule="atLeast"/>
        </w:trPr>
        <w:tc>
          <w:tcPr>
            <w:tcW w:type="dxa" w:w="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8.</w:t>
            </w:r>
            <w:r>
              <w:rPr>
                <w:shd w:val="nil" w:color="auto" w:fill="auto"/>
              </w:rPr>
            </w:r>
          </w:p>
        </w:tc>
        <w:tc>
          <w:tcPr>
            <w:tcW w:type="dxa" w:w="1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Кәсіби жетістіктерінің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көрсеткіштері</w:t>
            </w:r>
          </w:p>
        </w:tc>
        <w:tc>
          <w:tcPr>
            <w:tcW w:type="dxa" w:w="3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дипломдар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білім</w:t>
            </w:r>
            <w:r>
              <w:rPr>
                <w:shd w:val="nil" w:color="auto" w:fill="auto"/>
                <w:rtl w:val="0"/>
              </w:rPr>
              <w:t xml:space="preserve"> а</w:t>
            </w:r>
            <w:r>
              <w:rPr>
                <w:shd w:val="nil" w:color="auto" w:fill="auto"/>
                <w:rtl w:val="0"/>
                <w:lang w:val="ru-RU"/>
              </w:rPr>
              <w:t>лушылардың олимпиадалар және конкурстар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ғылыми жобалар бойынша жеңімпаздардың грамоталары</w:t>
            </w:r>
            <w:r>
              <w:rPr>
                <w:shd w:val="nil" w:color="auto" w:fill="auto"/>
                <w:rtl w:val="0"/>
                <w:lang w:val="ru-RU"/>
              </w:rPr>
              <w:t xml:space="preserve">;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дипломдар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мұғалімнің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олимпиадалар және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конкурстар жеңімпаздарының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грамоталары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мемлекеттік награда</w:t>
            </w:r>
            <w:r>
              <w:rPr>
                <w:shd w:val="nil" w:color="auto" w:fill="auto"/>
              </w:rPr>
            </w:r>
          </w:p>
        </w:tc>
        <w:tc>
          <w:tcPr>
            <w:tcW w:type="dxa" w:w="33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олимпиадалар және конкурстар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жеңімпаздары </w:t>
            </w:r>
            <w:r>
              <w:rPr>
                <w:shd w:val="nil" w:color="auto" w:fill="auto"/>
                <w:rtl w:val="0"/>
                <w:lang w:val="ru-RU"/>
              </w:rPr>
              <w:t xml:space="preserve">= 0,5 </w:t>
            </w:r>
            <w:r>
              <w:rPr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ғылыми жобалардың </w:t>
            </w:r>
            <w:r>
              <w:rPr>
                <w:shd w:val="nil" w:color="auto" w:fill="auto"/>
                <w:rtl w:val="0"/>
                <w:lang w:val="ru-RU"/>
              </w:rPr>
              <w:t>= 1</w:t>
            </w:r>
            <w:r>
              <w:rPr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олимпиадалар және конкурстар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жеңімпаздары </w:t>
            </w:r>
            <w:r>
              <w:rPr>
                <w:shd w:val="nil" w:color="auto" w:fill="auto"/>
                <w:rtl w:val="0"/>
                <w:lang w:val="ru-RU"/>
              </w:rPr>
              <w:t xml:space="preserve">- 3 </w:t>
            </w:r>
            <w:r>
              <w:rPr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"</w:t>
            </w:r>
            <w:r>
              <w:rPr>
                <w:shd w:val="nil" w:color="auto" w:fill="auto"/>
                <w:rtl w:val="0"/>
                <w:lang w:val="ru-RU"/>
              </w:rPr>
              <w:t>Үздік педагог</w:t>
            </w:r>
            <w:r>
              <w:rPr>
                <w:shd w:val="nil" w:color="auto" w:fill="auto"/>
                <w:rtl w:val="0"/>
                <w:lang w:val="ru-RU"/>
              </w:rPr>
              <w:t>"</w:t>
            </w:r>
            <w:r>
              <w:rPr>
                <w:shd w:val="nil" w:color="auto" w:fill="auto"/>
                <w:rtl w:val="0"/>
                <w:lang w:val="ru-RU"/>
              </w:rPr>
              <w:t xml:space="preserve">конкурсына қатысушы </w:t>
            </w:r>
            <w:r>
              <w:rPr>
                <w:shd w:val="nil" w:color="auto" w:fill="auto"/>
                <w:rtl w:val="0"/>
                <w:lang w:val="ru-RU"/>
              </w:rPr>
              <w:t xml:space="preserve">=1 </w:t>
            </w:r>
            <w:r>
              <w:rPr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"</w:t>
            </w:r>
            <w:r>
              <w:rPr>
                <w:shd w:val="nil" w:color="auto" w:fill="auto"/>
                <w:rtl w:val="0"/>
                <w:lang w:val="ru-RU"/>
              </w:rPr>
              <w:t>Үздік педагог</w:t>
            </w:r>
            <w:r>
              <w:rPr>
                <w:shd w:val="nil" w:color="auto" w:fill="auto"/>
                <w:rtl w:val="0"/>
                <w:lang w:val="ru-RU"/>
              </w:rPr>
              <w:t>"</w:t>
            </w:r>
            <w:r>
              <w:rPr>
                <w:shd w:val="nil" w:color="auto" w:fill="auto"/>
                <w:rtl w:val="0"/>
                <w:lang w:val="ru-RU"/>
              </w:rPr>
              <w:t>конкурсының жеңімпазы</w:t>
            </w:r>
            <w:r>
              <w:rPr>
                <w:shd w:val="nil" w:color="auto" w:fill="auto"/>
                <w:rtl w:val="0"/>
                <w:lang w:val="ru-RU"/>
              </w:rPr>
              <w:t xml:space="preserve">= 5 </w:t>
            </w:r>
            <w:r>
              <w:rPr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"</w:t>
            </w:r>
            <w:r>
              <w:rPr>
                <w:shd w:val="nil" w:color="auto" w:fill="auto"/>
                <w:rtl w:val="0"/>
                <w:lang w:val="ru-RU"/>
              </w:rPr>
              <w:t>Қазақстан еңбек сіңірген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ұстазы</w:t>
            </w:r>
            <w:r>
              <w:rPr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hd w:val="nil" w:color="auto" w:fill="auto"/>
                <w:rtl w:val="0"/>
                <w:lang w:val="ru-RU"/>
              </w:rPr>
              <w:t xml:space="preserve">медаль иегері </w:t>
            </w:r>
            <w:r>
              <w:rPr>
                <w:shd w:val="nil" w:color="auto" w:fill="auto"/>
                <w:rtl w:val="0"/>
                <w:lang w:val="ru-RU"/>
              </w:rPr>
              <w:t xml:space="preserve">=10 </w:t>
            </w:r>
            <w:r>
              <w:rPr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</w:pPr>
            <w:r>
              <w:rPr>
                <w:shd w:val="nil" w:color="auto" w:fill="auto"/>
                <w:lang w:val="en-US"/>
              </w:rPr>
            </w:r>
          </w:p>
        </w:tc>
        <w:tc>
          <w:tcPr>
            <w:tcW w:type="dxa" w:w="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0" w:hRule="atLeast"/>
        </w:trPr>
        <w:tc>
          <w:tcPr>
            <w:tcW w:type="dxa" w:w="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9.</w:t>
            </w:r>
          </w:p>
        </w:tc>
        <w:tc>
          <w:tcPr>
            <w:tcW w:type="dxa" w:w="1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Әдістемелік қызметі</w:t>
            </w:r>
          </w:p>
        </w:tc>
        <w:tc>
          <w:tcPr>
            <w:tcW w:type="dxa" w:w="3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авторлық шығармалары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басылымдары</w:t>
            </w:r>
          </w:p>
        </w:tc>
        <w:tc>
          <w:tcPr>
            <w:tcW w:type="dxa" w:w="33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ҚР ОАМ тізбесіне енген оқулықтар мен ОӘК авторы немесе бірлескен авторы </w:t>
            </w:r>
            <w:r>
              <w:rPr>
                <w:shd w:val="nil" w:color="auto" w:fill="auto"/>
                <w:rtl w:val="0"/>
                <w:lang w:val="ru-RU"/>
              </w:rPr>
              <w:t>= 5</w:t>
            </w:r>
            <w:r>
              <w:rPr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РОӘК тізбесіне енген оқулықтар мен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немесе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>ОӘК авторы немесе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бірлескен авторы </w:t>
            </w:r>
            <w:r>
              <w:rPr>
                <w:shd w:val="nil" w:color="auto" w:fill="auto"/>
                <w:rtl w:val="0"/>
                <w:lang w:val="ru-RU"/>
              </w:rPr>
              <w:t>= 2</w:t>
            </w:r>
            <w:r>
              <w:rPr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БССҚЕК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, Scopus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тізбесіне енгізілген ғылыми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зерттеу қызметі бойынша жарияланымның  болуы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-3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балл</w:t>
            </w:r>
          </w:p>
        </w:tc>
        <w:tc>
          <w:tcPr>
            <w:tcW w:type="dxa" w:w="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00" w:hRule="atLeast"/>
        </w:trPr>
        <w:tc>
          <w:tcPr>
            <w:tcW w:type="dxa" w:w="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10.</w:t>
            </w:r>
            <w:r>
              <w:rPr>
                <w:shd w:val="nil" w:color="auto" w:fill="auto"/>
              </w:rPr>
            </w:r>
          </w:p>
        </w:tc>
        <w:tc>
          <w:tcPr>
            <w:tcW w:type="dxa" w:w="1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Қоғамдық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педагогикалық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қызметі</w:t>
            </w:r>
            <w:r>
              <w:rPr>
                <w:shd w:val="nil" w:color="auto" w:fill="auto"/>
              </w:rPr>
            </w:r>
          </w:p>
        </w:tc>
        <w:tc>
          <w:tcPr>
            <w:tcW w:type="dxa" w:w="3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Қоғамдық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педагогикалық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қызметін растайтын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құжат</w:t>
            </w:r>
            <w:r>
              <w:rPr>
                <w:shd w:val="nil" w:color="auto" w:fill="auto"/>
              </w:rPr>
            </w:r>
          </w:p>
        </w:tc>
        <w:tc>
          <w:tcPr>
            <w:tcW w:type="dxa" w:w="33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тәлімгер </w:t>
            </w:r>
            <w:r>
              <w:rPr>
                <w:shd w:val="nil" w:color="auto" w:fill="auto"/>
                <w:rtl w:val="0"/>
                <w:lang w:val="ru-RU"/>
              </w:rPr>
              <w:t xml:space="preserve">= 0,5 </w:t>
            </w:r>
            <w:r>
              <w:rPr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ӘБ басшылығы </w:t>
            </w:r>
            <w:r>
              <w:rPr>
                <w:shd w:val="nil" w:color="auto" w:fill="auto"/>
                <w:rtl w:val="0"/>
              </w:rPr>
              <w:t xml:space="preserve">= 2 </w:t>
            </w:r>
            <w:r>
              <w:rPr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>Екі тілде сабақ беру</w:t>
            </w:r>
            <w:r>
              <w:rPr>
                <w:shd w:val="nil" w:color="auto" w:fill="auto"/>
                <w:rtl w:val="0"/>
              </w:rPr>
              <w:t>,</w:t>
            </w:r>
            <w:r>
              <w:rPr>
                <w:shd w:val="nil" w:color="auto" w:fill="auto"/>
                <w:rtl w:val="0"/>
                <w:lang w:val="ru-RU"/>
              </w:rPr>
              <w:t>орыс</w:t>
            </w:r>
            <w:r>
              <w:rPr>
                <w:shd w:val="nil" w:color="auto" w:fill="auto"/>
                <w:rtl w:val="0"/>
              </w:rPr>
              <w:t>/</w:t>
            </w:r>
            <w:r>
              <w:rPr>
                <w:shd w:val="nil" w:color="auto" w:fill="auto"/>
                <w:rtl w:val="0"/>
              </w:rPr>
              <w:t xml:space="preserve">қазақ </w:t>
            </w:r>
            <w:r>
              <w:rPr>
                <w:shd w:val="nil" w:color="auto" w:fill="auto"/>
                <w:rtl w:val="0"/>
              </w:rPr>
              <w:t xml:space="preserve">= 2 </w:t>
            </w:r>
            <w:r>
              <w:rPr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шетел</w:t>
            </w:r>
            <w:r>
              <w:rPr>
                <w:shd w:val="nil" w:color="auto" w:fill="auto"/>
                <w:rtl w:val="0"/>
                <w:lang w:val="ru-RU"/>
              </w:rPr>
              <w:t>/</w:t>
            </w:r>
            <w:r>
              <w:rPr>
                <w:shd w:val="nil" w:color="auto" w:fill="auto"/>
                <w:rtl w:val="0"/>
                <w:lang w:val="ru-RU"/>
              </w:rPr>
              <w:t>орыс немесе шетел</w:t>
            </w:r>
            <w:r>
              <w:rPr>
                <w:shd w:val="nil" w:color="auto" w:fill="auto"/>
                <w:rtl w:val="0"/>
                <w:lang w:val="ru-RU"/>
              </w:rPr>
              <w:t>/</w:t>
            </w:r>
            <w:r>
              <w:rPr>
                <w:shd w:val="nil" w:color="auto" w:fill="auto"/>
                <w:rtl w:val="0"/>
                <w:lang w:val="ru-RU"/>
              </w:rPr>
              <w:t xml:space="preserve">қазақ </w:t>
            </w:r>
            <w:r>
              <w:rPr>
                <w:shd w:val="nil" w:color="auto" w:fill="auto"/>
                <w:rtl w:val="0"/>
                <w:lang w:val="ru-RU"/>
              </w:rPr>
              <w:t xml:space="preserve">= 3 </w:t>
            </w:r>
            <w:r>
              <w:rPr>
                <w:shd w:val="nil" w:color="auto" w:fill="auto"/>
                <w:rtl w:val="0"/>
                <w:lang w:val="ru-RU"/>
              </w:rPr>
              <w:t>балл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үш тілде сабақ беру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қазақ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орыс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шетел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) = 5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балл</w:t>
            </w:r>
          </w:p>
        </w:tc>
        <w:tc>
          <w:tcPr>
            <w:tcW w:type="dxa" w:w="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000" w:hRule="atLeast"/>
        </w:trPr>
        <w:tc>
          <w:tcPr>
            <w:tcW w:type="dxa" w:w="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11.</w:t>
            </w:r>
          </w:p>
        </w:tc>
        <w:tc>
          <w:tcPr>
            <w:tcW w:type="dxa" w:w="1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Курсқадайындық</w:t>
            </w:r>
            <w:r>
              <w:rPr>
                <w:shd w:val="nil" w:color="auto" w:fill="auto"/>
              </w:rPr>
            </w:r>
          </w:p>
        </w:tc>
        <w:tc>
          <w:tcPr>
            <w:tcW w:type="dxa" w:w="3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пәндік</w:t>
            </w: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ru-RU"/>
              </w:rPr>
              <w:t>дайындық</w:t>
            </w: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ru-RU"/>
              </w:rPr>
              <w:t>сертификаттары</w:t>
            </w:r>
            <w:r>
              <w:rPr>
                <w:shd w:val="nil" w:color="auto" w:fill="auto"/>
                <w:rtl w:val="0"/>
                <w:lang w:val="en-US"/>
              </w:rPr>
              <w:t>;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-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цифрлық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сауаттылық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КАЗТЕСТ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, IELTS; TOEFL; DELF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сертификаттары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; Goethe Zertifikat, "Python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тілінде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бағдарламалау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негіздері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"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бағдарлама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-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лары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бойынша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оқыту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, "Microsoft"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Курсера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жұмыстарына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Оқыту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 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Халықаралық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 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курстар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: TEFL Cambridge "CELTA (Certificate in Teaching English to Speakers ofOther  Languages)"CELT-P  (Certificate  in English LanguageTeaching 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Primary) DELTA (Diploma inTeaching English toSpeakers of OtherLanguages) CELT-S (Certificate inEnglish LanguageTeaching 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Secondary) "TKTTeaching Knowledge Test" Certificate in EMI Skills (English as a Medium ofInstruction) Teacher of English toSpeakers of OtherLanguages (TESOL)"TESOL" Certificate in teachingEnglish for young learners International House Certificate in Teaching English as a Foreign Language (IHC) IHCYLT 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International House Certificate In Teaching Young Learne rsand Teenagers Becoming a Better Teacher: Exploring Professional Development Assessment for Learning: Formative Assessment inScience and Maths Teaching Online Teaching for Educators: Developmentand Delivery Educational Management Key Ideas in Mentoring Mathematics Teachers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Курсына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платформе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 Coursera, Futute learnTeaching Mathematicswith Technology Special Educational Needs"Developing expertise inteaching  chemistry "</w:t>
            </w:r>
          </w:p>
        </w:tc>
        <w:tc>
          <w:tcPr>
            <w:tcW w:type="dxa" w:w="33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ПШО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НЗМ</w:t>
            </w:r>
            <w:r>
              <w:rPr>
                <w:shd w:val="nil" w:color="auto" w:fill="auto"/>
                <w:rtl w:val="0"/>
                <w:lang w:val="ru-RU"/>
              </w:rPr>
              <w:t>, "</w:t>
            </w:r>
            <w:r>
              <w:rPr>
                <w:shd w:val="nil" w:color="auto" w:fill="auto"/>
                <w:rtl w:val="0"/>
                <w:lang w:val="ru-RU"/>
              </w:rPr>
              <w:t>Өрлеу</w:t>
            </w:r>
            <w:r>
              <w:rPr>
                <w:shd w:val="nil" w:color="auto" w:fill="auto"/>
                <w:rtl w:val="0"/>
                <w:lang w:val="ru-RU"/>
              </w:rPr>
              <w:t>"</w:t>
            </w:r>
            <w:r>
              <w:rPr>
                <w:shd w:val="nil" w:color="auto" w:fill="auto"/>
                <w:rtl w:val="0"/>
                <w:lang w:val="ru-RU"/>
              </w:rPr>
              <w:t>курстары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= 0,5 </w:t>
            </w:r>
            <w:r>
              <w:rPr>
                <w:shd w:val="nil" w:color="auto" w:fill="auto"/>
                <w:rtl w:val="0"/>
                <w:lang w:val="ru-RU"/>
              </w:rPr>
              <w:t>балл</w:t>
            </w:r>
          </w:p>
          <w:p>
            <w:pPr>
              <w:pStyle w:val="Normal.0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Қазақстан Республикасы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Білім және ғылымминистрінің </w:t>
            </w:r>
            <w:r>
              <w:rPr>
                <w:shd w:val="nil" w:color="auto" w:fill="auto"/>
                <w:rtl w:val="0"/>
                <w:lang w:val="ru-RU"/>
              </w:rPr>
              <w:t xml:space="preserve">2016 </w:t>
            </w:r>
            <w:r>
              <w:rPr>
                <w:shd w:val="nil" w:color="auto" w:fill="auto"/>
                <w:rtl w:val="0"/>
                <w:lang w:val="ru-RU"/>
              </w:rPr>
              <w:t>жылғы</w:t>
            </w:r>
            <w:r>
              <w:rPr>
                <w:shd w:val="nil" w:color="auto" w:fill="auto"/>
                <w:rtl w:val="0"/>
                <w:lang w:val="ru-RU"/>
              </w:rPr>
              <w:t xml:space="preserve">28 </w:t>
            </w:r>
            <w:r>
              <w:rPr>
                <w:shd w:val="nil" w:color="auto" w:fill="auto"/>
                <w:rtl w:val="0"/>
                <w:lang w:val="ru-RU"/>
              </w:rPr>
              <w:t xml:space="preserve">қаңтардағы № </w:t>
            </w:r>
            <w:r>
              <w:rPr>
                <w:shd w:val="nil" w:color="auto" w:fill="auto"/>
                <w:rtl w:val="0"/>
                <w:lang w:val="ru-RU"/>
              </w:rPr>
              <w:t>95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бұйрығына сәйкес тізбеге енгізілген біліктілікті арттыру ұйымдары іске асыратын білім беру саласындағы уәкілетті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органмен келісілген бағдарламалар бойынша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біліктілікті арттыру курстары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Нормативтік құқықтық актілерді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мемлекеттік тіркеу тізілімінде          № </w:t>
            </w:r>
            <w:r>
              <w:rPr>
                <w:shd w:val="nil" w:color="auto" w:fill="auto"/>
                <w:rtl w:val="0"/>
                <w:lang w:val="ru-RU"/>
              </w:rPr>
              <w:t xml:space="preserve">30068 </w:t>
            </w:r>
            <w:r>
              <w:rPr>
                <w:shd w:val="nil" w:color="auto" w:fill="auto"/>
                <w:rtl w:val="0"/>
                <w:lang w:val="ru-RU"/>
              </w:rPr>
              <w:t>болып тіркелген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= 0,5 </w:t>
            </w:r>
            <w:r>
              <w:rPr>
                <w:shd w:val="nil" w:color="auto" w:fill="auto"/>
                <w:rtl w:val="0"/>
                <w:lang w:val="ru-RU"/>
              </w:rPr>
              <w:t xml:space="preserve">балл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әрқайсысы</w:t>
            </w: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ru-RU"/>
              </w:rPr>
              <w:t>бойынша жеке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  <w:r>
              <w:rPr>
                <w:shd w:val="nil" w:color="auto" w:fill="auto"/>
              </w:rPr>
            </w:r>
          </w:p>
        </w:tc>
        <w:tc>
          <w:tcPr>
            <w:tcW w:type="dxa" w:w="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000" w:hRule="atLeast"/>
        </w:trPr>
        <w:tc>
          <w:tcPr>
            <w:tcW w:type="dxa" w:w="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12.</w:t>
            </w:r>
            <w:r>
              <w:rPr>
                <w:shd w:val="nil" w:color="auto" w:fill="auto"/>
              </w:rPr>
            </w:r>
          </w:p>
        </w:tc>
        <w:tc>
          <w:tcPr>
            <w:tcW w:type="dxa" w:w="1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Мемлекеттік білім беругранты бойынша білімалған жоғары және жоғары оқу орнынан кейінгі білім беру ұйымының 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түлегі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,</w:t>
            </w:r>
            <w:r>
              <w:rPr>
                <w:shd w:val="nil" w:color="auto" w:fill="auto"/>
                <w:rtl w:val="0"/>
                <w:lang w:val="ru-RU"/>
              </w:rPr>
              <w:t xml:space="preserve">  "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Дипломмен ауылға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!</w:t>
            </w:r>
            <w:r>
              <w:rPr>
                <w:shd w:val="nil" w:color="auto" w:fill="auto"/>
                <w:rtl w:val="0"/>
                <w:lang w:val="ru-RU"/>
              </w:rPr>
              <w:t>", "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Серпін</w:t>
            </w:r>
            <w:r>
              <w:rPr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hd w:val="nil" w:color="auto" w:fill="auto"/>
                <w:rtl w:val="0"/>
                <w:lang w:val="ru-RU"/>
              </w:rPr>
              <w:t>мемлекеттік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бағдарламаларының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b w:val="1"/>
                <w:bCs w:val="1"/>
                <w:shd w:val="nil" w:color="auto" w:fill="auto"/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  <w:lang w:val="ru-RU"/>
              </w:rPr>
              <w:t>қатысушысы</w:t>
            </w:r>
            <w:r>
              <w:rPr>
                <w:b w:val="0"/>
                <w:bCs w:val="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0"/>
                <w:bCs w:val="0"/>
                <w:shd w:val="nil" w:color="auto" w:fill="auto"/>
                <w:rtl w:val="0"/>
                <w:lang w:val="ru-RU"/>
              </w:rPr>
              <w:t xml:space="preserve">Жұмыспен қамту орталығы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жастар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тәжірибесі</w:t>
            </w:r>
            <w:r>
              <w:rPr>
                <w:shd w:val="nil" w:color="auto" w:fill="auto"/>
                <w:rtl w:val="0"/>
                <w:lang w:val="ru-RU"/>
              </w:rPr>
              <w:t xml:space="preserve"> бойынша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жіберілген педагог</w:t>
            </w:r>
          </w:p>
        </w:tc>
        <w:tc>
          <w:tcPr>
            <w:tcW w:type="dxa" w:w="3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Мемлекеттік білім беругранты иегерінің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u w:val="single"/>
                <w:shd w:val="nil" w:color="auto" w:fill="auto"/>
                <w:rtl w:val="0"/>
                <w:lang w:val="ru-RU"/>
              </w:rPr>
              <w:t>сертификаты</w:t>
            </w:r>
            <w:r>
              <w:rPr>
                <w:sz w:val="24"/>
                <w:szCs w:val="24"/>
                <w:u w:val="single"/>
                <w:shd w:val="nil" w:color="auto" w:fill="auto"/>
                <w:rtl w:val="0"/>
                <w:lang w:val="ru-RU"/>
              </w:rPr>
              <w:t>,</w:t>
            </w:r>
            <w:r>
              <w:rPr>
                <w:sz w:val="24"/>
                <w:szCs w:val="24"/>
                <w:u w:val="single"/>
                <w:shd w:val="nil" w:color="auto" w:fill="auto"/>
                <w:rtl w:val="0"/>
                <w:lang w:val="ru-RU"/>
              </w:rPr>
              <w:t>келісім</w:t>
            </w:r>
            <w:r>
              <w:rPr>
                <w:sz w:val="24"/>
                <w:szCs w:val="24"/>
                <w:u w:val="single"/>
                <w:shd w:val="nil" w:color="auto" w:fill="auto"/>
                <w:rtl w:val="0"/>
                <w:lang w:val="ru-RU"/>
              </w:rPr>
              <w:t>-</w:t>
            </w:r>
            <w:r>
              <w:rPr>
                <w:sz w:val="24"/>
                <w:szCs w:val="24"/>
                <w:u w:val="single"/>
                <w:shd w:val="nil" w:color="auto" w:fill="auto"/>
                <w:rtl w:val="0"/>
                <w:lang w:val="ru-RU"/>
              </w:rPr>
              <w:t>шарты</w:t>
            </w:r>
          </w:p>
        </w:tc>
        <w:tc>
          <w:tcPr>
            <w:tcW w:type="dxa" w:w="33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балл қосылады</w:t>
            </w:r>
          </w:p>
        </w:tc>
        <w:tc>
          <w:tcPr>
            <w:tcW w:type="dxa" w:w="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1" w:hRule="atLeast"/>
        </w:trPr>
        <w:tc>
          <w:tcPr>
            <w:tcW w:type="dxa" w:w="243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firstLine="567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БАРЛЫҒЫ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3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3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lang w:val="ru-RU"/>
              </w:rPr>
            </w:r>
          </w:p>
        </w:tc>
      </w:tr>
    </w:tbl>
    <w:p>
      <w:pPr>
        <w:pStyle w:val="Normal.0"/>
        <w:widowControl w:val="0"/>
        <w:jc w:val="center"/>
      </w:pP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Ескерту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>: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Конкурсқа қатысушы үміткерлердің құжаттарының талапқа сәйкес және толық болмаған жағдайда конкурсқа жіберілмейді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Төмендегі сілтеме арқылы толық танысуға болады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"https://adilet.zan.kz/kaz/docs/V1200007495"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https://adilet.zan.kz/kaz/docs/V1200007495</w:t>
      </w:r>
      <w:r>
        <w:rPr/>
        <w:fldChar w:fldCharType="end" w:fldLock="0"/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"https://adilet.zan.kz/kaz/docs/V2200031231#z10"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https://adilet.zan.kz/kaz/docs/V2200031231#z10</w:t>
      </w:r>
      <w:r>
        <w:rPr/>
        <w:fldChar w:fldCharType="end" w:fldLock="0"/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"https://www.gov.kz"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https://www.gov.kz</w:t>
      </w:r>
      <w:r>
        <w:rPr/>
        <w:fldChar w:fldCharType="end" w:fldLock="0"/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Шымкент қаласының білім басқармасы ММ ресми сайты</w:t>
      </w: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 Spacing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 Spacing"/>
      </w:pPr>
      <w:r>
        <w:rPr>
          <w:rFonts w:ascii="Times New Roman" w:cs="Times New Roman" w:hAnsi="Times New Roman" w:eastAsia="Times New Roman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568" w:right="566" w:bottom="426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Ссылка">
    <w:name w:val="Ссылка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Ссылка"/>
    <w:next w:val="Hyperlink.0"/>
    <w:rPr>
      <w:rFonts w:ascii="Times New Roman" w:cs="Times New Roman" w:hAnsi="Times New Roman" w:eastAsia="Times New Roman"/>
      <w:sz w:val="24"/>
      <w:szCs w:val="24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Hyperlink.1">
    <w:name w:val="Hyperlink.1"/>
    <w:basedOn w:val="Ссылка"/>
    <w:next w:val="Hyperlink.1"/>
    <w:rPr>
      <w:rFonts w:ascii="Times New Roman" w:cs="Times New Roman" w:hAnsi="Times New Roman" w:eastAsia="Times New Roman"/>
      <w:sz w:val="24"/>
      <w:szCs w:val="24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