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85BA4">
      <w:pPr>
        <w:pStyle w:val="5"/>
        <w:ind w:right="-105"/>
        <w:jc w:val="center"/>
        <w:rPr>
          <w:rFonts w:ascii="Times New Roman" w:hAnsi="Times New Roman"/>
          <w:b/>
          <w:bCs/>
          <w:sz w:val="24"/>
          <w:lang w:val="kk-KZ"/>
        </w:rPr>
      </w:pPr>
      <w:r>
        <w:rPr>
          <w:rFonts w:ascii="Times New Roman" w:hAnsi="Times New Roman"/>
          <w:b/>
          <w:bCs/>
          <w:sz w:val="24"/>
          <w:lang w:val="kk-KZ"/>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w:t>
      </w:r>
    </w:p>
    <w:p w14:paraId="11C7F16C">
      <w:pPr>
        <w:pStyle w:val="7"/>
        <w:jc w:val="center"/>
        <w:rPr>
          <w:rFonts w:ascii="Times New Roman" w:hAnsi="Times New Roman" w:cs="Times New Roman"/>
          <w:b/>
          <w:color w:val="000000" w:themeColor="text1"/>
          <w:sz w:val="24"/>
          <w:szCs w:val="24"/>
          <w:lang w:val="kk-KZ"/>
        </w:rPr>
      </w:pPr>
      <w:r>
        <w:rPr>
          <w:rFonts w:ascii="Times New Roman" w:hAnsi="Times New Roman"/>
          <w:b/>
          <w:bCs/>
          <w:sz w:val="24"/>
          <w:lang w:val="kk-KZ"/>
        </w:rPr>
        <w:t>№ 96 бірлескен бұйрығына сәйкес</w:t>
      </w:r>
    </w:p>
    <w:p w14:paraId="2FA0093B">
      <w:pPr>
        <w:pStyle w:val="7"/>
        <w:jc w:val="center"/>
        <w:rPr>
          <w:rFonts w:ascii="Times New Roman" w:hAnsi="Times New Roman" w:cs="Times New Roman"/>
          <w:b/>
          <w:color w:val="000000" w:themeColor="text1"/>
          <w:sz w:val="24"/>
          <w:szCs w:val="24"/>
          <w:lang w:val="kk-KZ"/>
        </w:rPr>
      </w:pPr>
    </w:p>
    <w:p w14:paraId="7AD7C4E6">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Шымкент қаласы білім басқармасының «Оқушылар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5D8C959E">
      <w:pPr>
        <w:pStyle w:val="7"/>
        <w:jc w:val="center"/>
        <w:rPr>
          <w:rFonts w:ascii="Times New Roman" w:hAnsi="Times New Roman" w:cs="Times New Roman"/>
          <w:b/>
          <w:color w:val="000000" w:themeColor="text1"/>
          <w:sz w:val="24"/>
          <w:szCs w:val="24"/>
          <w:lang w:val="kk-KZ"/>
        </w:rPr>
      </w:pPr>
      <w:r>
        <w:rPr>
          <w:rFonts w:ascii="Times New Roman" w:hAnsi="Times New Roman" w:eastAsia="Calibri" w:cs="Times New Roman"/>
          <w:b/>
          <w:color w:val="000000" w:themeColor="text1"/>
          <w:sz w:val="24"/>
          <w:szCs w:val="28"/>
          <w:lang w:val="kk-KZ"/>
        </w:rPr>
        <w:t xml:space="preserve">бос және (немесе) уақытша бос </w:t>
      </w:r>
      <w:r>
        <w:rPr>
          <w:rFonts w:ascii="Times New Roman" w:hAnsi="Times New Roman" w:cs="Times New Roman"/>
          <w:b/>
          <w:color w:val="000000" w:themeColor="text1"/>
          <w:sz w:val="24"/>
          <w:szCs w:val="24"/>
          <w:lang w:val="kk-KZ"/>
        </w:rPr>
        <w:t>жұмыс орынға</w:t>
      </w:r>
    </w:p>
    <w:p w14:paraId="1314B75C">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КОНКУРС ЖАРИЯЛАЙДЫ</w:t>
      </w:r>
    </w:p>
    <w:p w14:paraId="159F43EA">
      <w:pPr>
        <w:pStyle w:val="7"/>
        <w:rPr>
          <w:rFonts w:ascii="Times New Roman" w:hAnsi="Times New Roman" w:cs="Times New Roman"/>
          <w:color w:val="000000" w:themeColor="text1"/>
          <w:sz w:val="24"/>
          <w:szCs w:val="24"/>
          <w:lang w:val="kk-KZ"/>
        </w:rPr>
      </w:pPr>
    </w:p>
    <w:p w14:paraId="6E60BB94">
      <w:pPr>
        <w:pStyle w:val="7"/>
        <w:rPr>
          <w:rFonts w:hint="default" w:ascii="Times New Roman" w:hAnsi="Times New Roman" w:cs="Times New Roman"/>
          <w:i/>
          <w:color w:val="000000" w:themeColor="text1"/>
          <w:szCs w:val="24"/>
          <w:lang w:val="kk-KZ"/>
        </w:rPr>
      </w:pPr>
      <w:r>
        <w:rPr>
          <w:rFonts w:ascii="Times New Roman" w:hAnsi="Times New Roman" w:cs="Times New Roman"/>
          <w:b/>
          <w:color w:val="000000" w:themeColor="text1"/>
          <w:sz w:val="24"/>
          <w:szCs w:val="24"/>
          <w:lang w:val="kk-KZ"/>
        </w:rPr>
        <w:t xml:space="preserve">Конкурс жарияланған лауазым атауы: </w:t>
      </w:r>
      <w:r>
        <w:rPr>
          <w:rFonts w:ascii="Times New Roman" w:hAnsi="Times New Roman" w:cs="Times New Roman"/>
          <w:color w:val="000000" w:themeColor="text1"/>
          <w:sz w:val="24"/>
          <w:szCs w:val="24"/>
          <w:lang w:val="kk-KZ"/>
        </w:rPr>
        <w:t>қосымша</w:t>
      </w:r>
      <w:r>
        <w:rPr>
          <w:rFonts w:hint="default" w:ascii="Times New Roman" w:hAnsi="Times New Roman" w:cs="Times New Roman"/>
          <w:color w:val="000000" w:themeColor="text1"/>
          <w:sz w:val="24"/>
          <w:szCs w:val="24"/>
          <w:lang w:val="kk-KZ"/>
        </w:rPr>
        <w:t xml:space="preserve"> білім беру педагогі (Дәстүрлі ән үйірмесі)</w:t>
      </w:r>
    </w:p>
    <w:p w14:paraId="7FD66BE1">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өткізу мерзімі:</w:t>
      </w:r>
      <w:r>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color w:val="000000" w:themeColor="text1"/>
          <w:sz w:val="24"/>
          <w:szCs w:val="24"/>
          <w:lang w:val="kk-KZ"/>
        </w:rPr>
        <w:t>жеті жұмыс күні</w:t>
      </w:r>
      <w:r>
        <w:rPr>
          <w:rFonts w:ascii="Times New Roman" w:hAnsi="Times New Roman" w:cs="Times New Roman"/>
          <w:color w:val="000000" w:themeColor="text1"/>
          <w:sz w:val="24"/>
          <w:szCs w:val="24"/>
          <w:lang w:val="kk-KZ"/>
        </w:rPr>
        <w:t xml:space="preserve"> ішінде жүргізіледі.</w:t>
      </w:r>
    </w:p>
    <w:p w14:paraId="4882626C">
      <w:pPr>
        <w:pStyle w:val="7"/>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Конкурс өткізілетін орын: </w:t>
      </w:r>
      <w:r>
        <w:rPr>
          <w:rFonts w:ascii="Times New Roman" w:hAnsi="Times New Roman" w:cs="Times New Roman"/>
          <w:color w:val="000000" w:themeColor="text1"/>
          <w:sz w:val="24"/>
          <w:szCs w:val="24"/>
          <w:lang w:val="kk-KZ"/>
        </w:rPr>
        <w:t>Шымкент қаласы білім басқармасының «</w:t>
      </w:r>
      <w:r>
        <w:rPr>
          <w:rFonts w:ascii="Times New Roman" w:hAnsi="Times New Roman" w:cs="Times New Roman"/>
          <w:b/>
          <w:color w:val="000000" w:themeColor="text1"/>
          <w:sz w:val="24"/>
          <w:szCs w:val="24"/>
          <w:lang w:val="kk-KZ"/>
        </w:rPr>
        <w:t>Оқушылар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31DFB3A4">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өткізетін мекеменің мекен жайы:</w:t>
      </w:r>
      <w:r>
        <w:rPr>
          <w:rFonts w:ascii="Times New Roman" w:hAnsi="Times New Roman" w:cs="Times New Roman"/>
          <w:color w:val="000000" w:themeColor="text1"/>
          <w:sz w:val="24"/>
          <w:szCs w:val="24"/>
          <w:lang w:val="kk-KZ"/>
        </w:rPr>
        <w:t xml:space="preserve"> Шымкент қаласы, Д</w:t>
      </w:r>
      <w:r>
        <w:rPr>
          <w:rFonts w:hint="default" w:ascii="Times New Roman" w:hAnsi="Times New Roman" w:cs="Times New Roman"/>
          <w:color w:val="000000" w:themeColor="text1"/>
          <w:sz w:val="24"/>
          <w:szCs w:val="24"/>
          <w:lang w:val="kk-KZ"/>
        </w:rPr>
        <w:t>.Қонаев көшесі 2/3</w:t>
      </w:r>
      <w:r>
        <w:rPr>
          <w:rFonts w:ascii="Times New Roman" w:hAnsi="Times New Roman" w:cs="Times New Roman"/>
          <w:color w:val="000000" w:themeColor="text1"/>
          <w:sz w:val="24"/>
          <w:szCs w:val="24"/>
          <w:lang w:val="kk-KZ"/>
        </w:rPr>
        <w:t xml:space="preserve"> </w:t>
      </w:r>
    </w:p>
    <w:p w14:paraId="4264202A">
      <w:pPr>
        <w:pStyle w:val="7"/>
        <w:rPr>
          <w:rFonts w:hint="default" w:ascii="Times New Roman" w:hAnsi="Times New Roman" w:cs="Times New Roman"/>
          <w:b/>
          <w:color w:val="000000" w:themeColor="text1"/>
          <w:sz w:val="28"/>
          <w:szCs w:val="23"/>
          <w:lang w:val="en-US"/>
        </w:rPr>
      </w:pPr>
      <w:r>
        <w:rPr>
          <w:rFonts w:ascii="Times New Roman" w:hAnsi="Times New Roman" w:cs="Times New Roman"/>
          <w:color w:val="000000" w:themeColor="text1"/>
          <w:sz w:val="24"/>
          <w:szCs w:val="24"/>
          <w:lang w:val="kk-KZ"/>
        </w:rPr>
        <w:t xml:space="preserve">Электронды пошта: </w:t>
      </w:r>
      <w:r>
        <w:rPr>
          <w:rFonts w:hint="default" w:ascii="Times New Roman" w:hAnsi="Times New Roman" w:cs="Times New Roman"/>
          <w:color w:val="FF0000"/>
          <w:sz w:val="24"/>
          <w:szCs w:val="24"/>
          <w:lang w:val="en-US"/>
        </w:rPr>
        <w:t>dvoretc_shkolnikov@mail.ru</w:t>
      </w:r>
    </w:p>
    <w:p w14:paraId="39678149">
      <w:pPr>
        <w:pStyle w:val="7"/>
        <w:rPr>
          <w:rFonts w:hint="default"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kk-KZ"/>
        </w:rPr>
        <w:t>Байланыс телефондары:</w:t>
      </w:r>
      <w:r>
        <w:rPr>
          <w:rFonts w:ascii="Times New Roman" w:hAnsi="Times New Roman" w:cs="Times New Roman"/>
          <w:color w:val="000000" w:themeColor="text1"/>
          <w:sz w:val="24"/>
          <w:szCs w:val="24"/>
          <w:lang w:val="kk-KZ"/>
        </w:rPr>
        <w:t xml:space="preserve"> </w:t>
      </w:r>
      <w:r>
        <w:rPr>
          <w:rFonts w:hint="default" w:ascii="Times New Roman" w:hAnsi="Times New Roman" w:cs="Times New Roman"/>
          <w:color w:val="000000" w:themeColor="text1"/>
          <w:sz w:val="24"/>
          <w:szCs w:val="24"/>
          <w:lang w:val="en-US"/>
        </w:rPr>
        <w:t>8-771-695-19-62</w:t>
      </w:r>
    </w:p>
    <w:p w14:paraId="32C843CB">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Лауазымдық жалақы мөлшері: </w:t>
      </w:r>
      <w:r>
        <w:rPr>
          <w:rFonts w:ascii="Times New Roman" w:hAnsi="Times New Roman" w:cs="Times New Roman"/>
          <w:color w:val="000000" w:themeColor="text1"/>
          <w:sz w:val="24"/>
          <w:szCs w:val="24"/>
          <w:lang w:val="kk-KZ"/>
        </w:rPr>
        <w:t>еңбек ақы төлеу мөлшері 130 мың теңге (орташа)</w:t>
      </w:r>
    </w:p>
    <w:p w14:paraId="2F53C3AF">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Лауазымның тұрақты немесе уақытша болуы: </w:t>
      </w:r>
      <w:r>
        <w:rPr>
          <w:rFonts w:ascii="Times New Roman" w:hAnsi="Times New Roman" w:cs="Times New Roman"/>
          <w:color w:val="000000" w:themeColor="text1"/>
          <w:sz w:val="24"/>
          <w:szCs w:val="24"/>
          <w:u w:val="single"/>
          <w:lang w:val="kk-KZ"/>
        </w:rPr>
        <w:t>Тұрақты</w:t>
      </w:r>
    </w:p>
    <w:p w14:paraId="1C29C292">
      <w:pPr>
        <w:pStyle w:val="7"/>
        <w:rPr>
          <w:rFonts w:hint="default"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Лауазым жүктемесі:</w:t>
      </w:r>
      <w:r>
        <w:rPr>
          <w:rFonts w:ascii="Times New Roman" w:hAnsi="Times New Roman" w:cs="Times New Roman"/>
          <w:color w:val="000000" w:themeColor="text1"/>
          <w:sz w:val="24"/>
          <w:szCs w:val="24"/>
          <w:lang w:val="kk-KZ"/>
        </w:rPr>
        <w:t xml:space="preserve"> 1</w:t>
      </w:r>
      <w:r>
        <w:rPr>
          <w:rFonts w:hint="default" w:ascii="Times New Roman" w:hAnsi="Times New Roman" w:cs="Times New Roman"/>
          <w:color w:val="000000" w:themeColor="text1"/>
          <w:sz w:val="24"/>
          <w:szCs w:val="24"/>
          <w:lang w:val="kk-KZ"/>
        </w:rPr>
        <w:t>8 сағат</w:t>
      </w:r>
    </w:p>
    <w:p w14:paraId="4379335E">
      <w:pPr>
        <w:pStyle w:val="7"/>
        <w:rPr>
          <w:rFonts w:ascii="Times New Roman" w:hAnsi="Times New Roman" w:cs="Times New Roman"/>
          <w:sz w:val="24"/>
          <w:szCs w:val="24"/>
          <w:lang w:val="kk-KZ"/>
        </w:rPr>
      </w:pPr>
    </w:p>
    <w:p w14:paraId="16BCFC54">
      <w:pPr>
        <w:pStyle w:val="7"/>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16CB79C9">
      <w:pPr>
        <w:pStyle w:val="7"/>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w:t>
      </w:r>
      <w:r>
        <w:rPr>
          <w:rFonts w:ascii="Times New Roman" w:hAnsi="Times New Roman" w:cs="Times New Roman"/>
          <w:b/>
          <w:color w:val="000000" w:themeColor="text1"/>
          <w:sz w:val="24"/>
          <w:szCs w:val="24"/>
          <w:lang w:val="kk-KZ"/>
        </w:rPr>
        <w:t xml:space="preserve">№338 бұйрығына </w:t>
      </w:r>
      <w:r>
        <w:rPr>
          <w:rFonts w:ascii="Times New Roman" w:hAnsi="Times New Roman" w:cs="Times New Roman"/>
          <w:sz w:val="24"/>
          <w:szCs w:val="24"/>
          <w:lang w:val="kk-KZ"/>
        </w:rPr>
        <w:t xml:space="preserve">сәйкес: </w:t>
      </w:r>
    </w:p>
    <w:p w14:paraId="6D65D99D">
      <w:pPr>
        <w:pStyle w:val="7"/>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14:paraId="29879E35">
      <w:pPr>
        <w:keepNext w:val="0"/>
        <w:keepLines w:val="0"/>
        <w:widowControl/>
        <w:suppressLineNumbers w:val="0"/>
      </w:pPr>
      <w:r>
        <w:rPr>
          <w:rFonts w:ascii="Symbol" w:hAnsi="Symbol" w:eastAsia="Symbol" w:cs="Symbol"/>
          <w:sz w:val="24"/>
        </w:rPr>
        <w:t>·</w:t>
      </w:r>
      <w:r>
        <w:rPr>
          <w:rFonts w:hint="default" w:ascii="Symbol" w:hAnsi="Symbol" w:eastAsia="Symbol" w:cs="Symbol"/>
          <w:sz w:val="24"/>
          <w:lang w:val="kk-KZ"/>
        </w:rPr>
        <w:t xml:space="preserve"> </w:t>
      </w:r>
      <w:bookmarkStart w:id="0" w:name="_GoBack"/>
      <w:bookmarkEnd w:id="0"/>
      <w:r>
        <w:t xml:space="preserve">Үйірменің жұмысын Қазақстан Республикасының білім беру саласындағы нормативтік құқықтық актілеріне, білім беру ұйымының Жарғысына және оқу жоспарына сәйкес ұйымдастырады. </w:t>
      </w:r>
    </w:p>
    <w:p w14:paraId="62A53E60">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Дәстүрлі ән үйірмесінің білім беру бағдарламасын әзірлейді және іске асырады. </w:t>
      </w:r>
    </w:p>
    <w:p w14:paraId="11C5DD2B">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жас ерекшеліктері мен қабілеттеріне сәйкес жеке және топтық сабақтар өткізеді. </w:t>
      </w:r>
    </w:p>
    <w:p w14:paraId="3F65C154">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Қазақтың дәстүрлі әншілік мектебінің ерекшеліктерін таныстырып, репертуарды жүйелі меңгертеді. </w:t>
      </w:r>
    </w:p>
    <w:p w14:paraId="3DFC9A00">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Оқушылардың вокалдық дауысының дұрыс қалыптасуын, тыныс алу, дыбыс қою, дикция, орындаушылық мәдениеті мен сахнада өзін ұстау дағдыларын дамытады. </w:t>
      </w:r>
    </w:p>
    <w:p w14:paraId="4A9B4C98">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Оқушылардың шығармашылық қабілеттерін анықтайды, дарынды балалармен жеке жұмыс жүргізеді. </w:t>
      </w:r>
    </w:p>
    <w:p w14:paraId="0DFD1476">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жұмысының күнтізбелік-тақырыптық жоспарын жасайды және оның орындалуын қамтамасыз етеді. </w:t>
      </w:r>
    </w:p>
    <w:p w14:paraId="08BCAC38">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журналының, қатысу есебінің және басқа да қажетті құжаттардың уақытылы әрі дұрыс жүргізілуін қамтамасыз етеді. </w:t>
      </w:r>
    </w:p>
    <w:p w14:paraId="408302D0">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Концерттерді, шығармашылық кештерді, көрмелерді, фестивальдерді, байқауларды және басқа да мәдени іс-шараларды ұйымдастыруға және өткізуге қатысады. </w:t>
      </w:r>
    </w:p>
    <w:p w14:paraId="30CF9E40">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 қалалық, облыстық, республикалық және халықаралық байқауларға, фестивальдерге және концерттерге дайындайды. </w:t>
      </w:r>
    </w:p>
    <w:p w14:paraId="06894B46">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Ата-аналармен тұрақты байланыс орнатып, балалардың шығармашылық дамуы бойынша кеңес береді. </w:t>
      </w:r>
    </w:p>
    <w:p w14:paraId="1FB32D3C">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Сабақ барысында білім алушылардың өмірі мен денсаулығының қауіпсіздігін қамтамасыз етеді, еңбек қауіпсіздігі, өрт қауіпсіздігі және санитариялық талаптарды сақтайды. </w:t>
      </w:r>
    </w:p>
    <w:p w14:paraId="7FE4B791">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Музыкалық аспаптарды, техникалық құралдарды және оқу-әдістемелік материалдарды ұқыпты пайдалануын қамтамасыз етеді. </w:t>
      </w:r>
    </w:p>
    <w:p w14:paraId="1C40C8E8">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Оқушыларға ұлттық мәдени мұраны, қазақтың дәстүрлі ән өнерін, эстетикалық талғамды және патриоттық құндылықтарды дәріптейді. </w:t>
      </w:r>
    </w:p>
    <w:p w14:paraId="2A98ED5F">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Әдістемелік жұмыстарға, педагогикалық кеңестерге, семинарларға, біліктілікті арттыру курстарына қатысады. </w:t>
      </w:r>
    </w:p>
    <w:p w14:paraId="3F67E059">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Әрбір білім алушының жетістіктерін бағалап, олардың шығармашылық өсуіне мониторинг жүргізеді. </w:t>
      </w:r>
    </w:p>
    <w:p w14:paraId="7344341B">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Педагогикалық әдеп қағидаларын сақтайды, кәсіби біліктілігін үздіксіз жетілдіреді.</w:t>
      </w:r>
    </w:p>
    <w:p w14:paraId="74E89C32">
      <w:pPr>
        <w:keepNext w:val="0"/>
        <w:keepLines w:val="0"/>
        <w:widowControl/>
        <w:numPr>
          <w:ilvl w:val="0"/>
          <w:numId w:val="0"/>
        </w:numPr>
        <w:suppressLineNumbers w:val="0"/>
        <w:ind w:leftChars="0"/>
      </w:pPr>
    </w:p>
    <w:p w14:paraId="0A57EC1E">
      <w:pPr>
        <w:pStyle w:val="7"/>
        <w:rPr>
          <w:rFonts w:ascii="Times New Roman" w:hAnsi="Times New Roman" w:cs="Times New Roman"/>
          <w:b/>
          <w:sz w:val="24"/>
          <w:szCs w:val="24"/>
        </w:rPr>
      </w:pPr>
      <w:r>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p>
    <w:p w14:paraId="01502EC0">
      <w:pPr>
        <w:pStyle w:val="7"/>
        <w:rPr>
          <w:rFonts w:ascii="Times New Roman" w:hAnsi="Times New Roman" w:cs="Times New Roman"/>
          <w:sz w:val="24"/>
          <w:szCs w:val="24"/>
        </w:rPr>
      </w:pPr>
      <w:r>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8B4E97A">
      <w:pPr>
        <w:pStyle w:val="7"/>
        <w:rPr>
          <w:rFonts w:ascii="Times New Roman" w:hAnsi="Times New Roman" w:cs="Times New Roman"/>
          <w:sz w:val="24"/>
          <w:szCs w:val="24"/>
        </w:rPr>
      </w:pPr>
      <w:r>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18A43EFA">
      <w:pPr>
        <w:pStyle w:val="7"/>
        <w:rPr>
          <w:rFonts w:ascii="Times New Roman" w:hAnsi="Times New Roman" w:cs="Times New Roman"/>
          <w:sz w:val="24"/>
          <w:szCs w:val="24"/>
        </w:rPr>
      </w:pPr>
      <w:r>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34D0107">
      <w:pPr>
        <w:pStyle w:val="7"/>
        <w:rPr>
          <w:rFonts w:ascii="Times New Roman" w:hAnsi="Times New Roman" w:cs="Times New Roman"/>
          <w:sz w:val="24"/>
          <w:szCs w:val="24"/>
        </w:rPr>
      </w:pPr>
    </w:p>
    <w:p w14:paraId="0BF99D46">
      <w:pPr>
        <w:pStyle w:val="7"/>
        <w:rPr>
          <w:rFonts w:ascii="Times New Roman" w:hAnsi="Times New Roman" w:cs="Times New Roman"/>
          <w:b/>
          <w:sz w:val="24"/>
          <w:szCs w:val="24"/>
        </w:rPr>
      </w:pPr>
      <w:r>
        <w:rPr>
          <w:rFonts w:ascii="Times New Roman" w:hAnsi="Times New Roman" w:cs="Times New Roman"/>
          <w:b/>
          <w:sz w:val="24"/>
          <w:szCs w:val="24"/>
        </w:rPr>
        <w:t>Құжаттар тізімі:</w:t>
      </w:r>
    </w:p>
    <w:p w14:paraId="289D2868">
      <w:pPr>
        <w:pStyle w:val="7"/>
        <w:rPr>
          <w:rFonts w:ascii="Times New Roman" w:hAnsi="Times New Roman" w:cs="Times New Roman"/>
          <w:sz w:val="24"/>
          <w:szCs w:val="24"/>
        </w:rPr>
      </w:pPr>
      <w:r>
        <w:rPr>
          <w:rFonts w:ascii="Times New Roman" w:hAnsi="Times New Roman" w:cs="Times New Roman"/>
          <w:sz w:val="24"/>
          <w:szCs w:val="24"/>
        </w:rPr>
        <w:t>Қазақстан Республикасы Білім және ғылым министрінің 2012 жылғы 21 ақпандағы "</w:t>
      </w:r>
      <w:r>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4"/>
          <w:szCs w:val="24"/>
        </w:rPr>
        <w:t>" №57 бұйрығын</w:t>
      </w:r>
      <w:r>
        <w:rPr>
          <w:rFonts w:ascii="Times New Roman" w:hAnsi="Times New Roman" w:cs="Times New Roman"/>
          <w:sz w:val="24"/>
          <w:szCs w:val="24"/>
          <w:lang w:val="kk-KZ"/>
        </w:rPr>
        <w:t>ың</w:t>
      </w:r>
      <w:r>
        <w:rPr>
          <w:rFonts w:ascii="Times New Roman" w:hAnsi="Times New Roman" w:cs="Times New Roman"/>
          <w:color w:val="000000" w:themeColor="text1"/>
          <w:sz w:val="24"/>
          <w:szCs w:val="24"/>
          <w:u w:val="single"/>
          <w:lang w:val="kk-KZ"/>
        </w:rPr>
        <w:t>154</w:t>
      </w:r>
      <w:r>
        <w:rPr>
          <w:rFonts w:ascii="Times New Roman" w:hAnsi="Times New Roman" w:cs="Times New Roman"/>
          <w:color w:val="000000" w:themeColor="text1"/>
          <w:sz w:val="24"/>
          <w:szCs w:val="24"/>
          <w:u w:val="single"/>
        </w:rPr>
        <w:t xml:space="preserve">-тармақшасына </w:t>
      </w:r>
      <w:r>
        <w:rPr>
          <w:rFonts w:ascii="Times New Roman" w:hAnsi="Times New Roman" w:cs="Times New Roman"/>
          <w:sz w:val="24"/>
          <w:szCs w:val="24"/>
          <w:u w:val="single"/>
        </w:rPr>
        <w:t>сәйкес</w:t>
      </w:r>
      <w:r>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мектептің </w:t>
      </w:r>
      <w:r>
        <w:rPr>
          <w:rFonts w:hint="default" w:ascii="Times New Roman" w:hAnsi="Times New Roman" w:cs="Times New Roman"/>
          <w:color w:val="FF0000"/>
          <w:sz w:val="24"/>
          <w:szCs w:val="24"/>
          <w:lang w:val="en-US"/>
        </w:rPr>
        <w:fldChar w:fldCharType="begin"/>
      </w:r>
      <w:r>
        <w:rPr>
          <w:rFonts w:hint="default" w:ascii="Times New Roman" w:hAnsi="Times New Roman" w:cs="Times New Roman"/>
          <w:color w:val="FF0000"/>
          <w:sz w:val="24"/>
          <w:szCs w:val="24"/>
          <w:lang w:val="en-US"/>
        </w:rPr>
        <w:instrText xml:space="preserve"> HYPERLINK "mailto:dvoretc_shkolnikov@mail.ru" </w:instrText>
      </w:r>
      <w:r>
        <w:rPr>
          <w:rFonts w:hint="default" w:ascii="Times New Roman" w:hAnsi="Times New Roman" w:cs="Times New Roman"/>
          <w:color w:val="FF0000"/>
          <w:sz w:val="24"/>
          <w:szCs w:val="24"/>
          <w:lang w:val="en-US"/>
        </w:rPr>
        <w:fldChar w:fldCharType="separate"/>
      </w:r>
      <w:r>
        <w:rPr>
          <w:rStyle w:val="4"/>
          <w:rFonts w:hint="default" w:ascii="Times New Roman" w:hAnsi="Times New Roman" w:cs="Times New Roman"/>
          <w:sz w:val="24"/>
          <w:szCs w:val="24"/>
          <w:lang w:val="en-US"/>
        </w:rPr>
        <w:t>dvoretc_shkolnikov@mail.ru</w:t>
      </w:r>
      <w:r>
        <w:rPr>
          <w:rFonts w:hint="default" w:ascii="Times New Roman" w:hAnsi="Times New Roman" w:cs="Times New Roman"/>
          <w:color w:val="FF0000"/>
          <w:sz w:val="24"/>
          <w:szCs w:val="24"/>
          <w:lang w:val="en-US"/>
        </w:rPr>
        <w:fldChar w:fldCharType="end"/>
      </w:r>
      <w:r>
        <w:rPr>
          <w:rFonts w:hint="default" w:ascii="Times New Roman" w:hAnsi="Times New Roman" w:cs="Times New Roman"/>
          <w:color w:val="FF0000"/>
          <w:sz w:val="24"/>
          <w:szCs w:val="24"/>
          <w:lang w:val="en-US"/>
        </w:rPr>
        <w:t xml:space="preserve"> </w:t>
      </w:r>
      <w:r>
        <w:rPr>
          <w:rFonts w:ascii="Times New Roman" w:hAnsi="Times New Roman" w:cs="Times New Roman"/>
          <w:sz w:val="24"/>
          <w:szCs w:val="24"/>
        </w:rPr>
        <w:t>эл.</w:t>
      </w:r>
      <w:r>
        <w:rPr>
          <w:rFonts w:ascii="Times New Roman" w:hAnsi="Times New Roman" w:cs="Times New Roman"/>
          <w:sz w:val="24"/>
          <w:szCs w:val="24"/>
          <w:lang w:val="kk-KZ"/>
        </w:rPr>
        <w:t xml:space="preserve">почтасына </w:t>
      </w:r>
      <w:r>
        <w:rPr>
          <w:rFonts w:ascii="Times New Roman" w:hAnsi="Times New Roman" w:cs="Times New Roman"/>
          <w:sz w:val="24"/>
          <w:szCs w:val="24"/>
        </w:rPr>
        <w:t>құжаттарды электрондық (</w:t>
      </w:r>
      <w:r>
        <w:rPr>
          <w:rFonts w:ascii="Times New Roman" w:hAnsi="Times New Roman" w:cs="Times New Roman"/>
          <w:sz w:val="24"/>
          <w:szCs w:val="24"/>
          <w:lang w:val="en-US"/>
        </w:rPr>
        <w:t>PDF</w:t>
      </w:r>
      <w:r>
        <w:rPr>
          <w:rFonts w:ascii="Times New Roman" w:hAnsi="Times New Roman" w:cs="Times New Roman"/>
          <w:sz w:val="24"/>
          <w:szCs w:val="24"/>
        </w:rPr>
        <w:t>) түрінде жолдайды:</w:t>
      </w:r>
    </w:p>
    <w:p w14:paraId="7324E788">
      <w:pPr>
        <w:shd w:val="clear" w:color="auto" w:fill="FFFFFF" w:themeFill="background1"/>
        <w:autoSpaceDE w:val="0"/>
        <w:autoSpaceDN w:val="0"/>
        <w:adjustRightInd w:val="0"/>
        <w:ind w:firstLine="567"/>
        <w:jc w:val="both"/>
        <w:rPr>
          <w:szCs w:val="28"/>
          <w:lang w:val="kk-KZ"/>
        </w:rPr>
      </w:pPr>
      <w:r>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14:paraId="41A1DF33">
      <w:pPr>
        <w:shd w:val="clear" w:color="auto" w:fill="FFFFFF" w:themeFill="background1"/>
        <w:autoSpaceDE w:val="0"/>
        <w:autoSpaceDN w:val="0"/>
        <w:adjustRightInd w:val="0"/>
        <w:ind w:firstLine="567"/>
        <w:jc w:val="both"/>
        <w:rPr>
          <w:szCs w:val="28"/>
          <w:lang w:val="kk-KZ"/>
        </w:rPr>
      </w:pPr>
      <w:r>
        <w:rPr>
          <w:szCs w:val="28"/>
          <w:lang w:val="kk-KZ"/>
        </w:rPr>
        <w:t>2) жеке басын куәландыратын құжат не цифрлық құжаттар сервисінен алынған электронды құжат (идентификация үшін);</w:t>
      </w:r>
    </w:p>
    <w:p w14:paraId="3F13184A">
      <w:pPr>
        <w:shd w:val="clear" w:color="auto" w:fill="FFFFFF" w:themeFill="background1"/>
        <w:autoSpaceDE w:val="0"/>
        <w:autoSpaceDN w:val="0"/>
        <w:adjustRightInd w:val="0"/>
        <w:ind w:firstLine="567"/>
        <w:jc w:val="both"/>
        <w:rPr>
          <w:szCs w:val="28"/>
          <w:lang w:val="kk-KZ"/>
        </w:rPr>
      </w:pPr>
      <w:r>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0E51627">
      <w:pPr>
        <w:shd w:val="clear" w:color="auto" w:fill="FFFFFF" w:themeFill="background1"/>
        <w:autoSpaceDE w:val="0"/>
        <w:autoSpaceDN w:val="0"/>
        <w:adjustRightInd w:val="0"/>
        <w:ind w:firstLine="567"/>
        <w:jc w:val="both"/>
        <w:rPr>
          <w:szCs w:val="28"/>
          <w:lang w:val="kk-KZ"/>
        </w:rPr>
      </w:pPr>
      <w:r>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3636AE">
      <w:pPr>
        <w:shd w:val="clear" w:color="auto" w:fill="FFFFFF" w:themeFill="background1"/>
        <w:autoSpaceDE w:val="0"/>
        <w:autoSpaceDN w:val="0"/>
        <w:adjustRightInd w:val="0"/>
        <w:ind w:firstLine="567"/>
        <w:jc w:val="both"/>
        <w:rPr>
          <w:szCs w:val="28"/>
          <w:lang w:val="kk-KZ"/>
        </w:rPr>
      </w:pPr>
      <w:r>
        <w:rPr>
          <w:szCs w:val="28"/>
          <w:lang w:val="kk-KZ"/>
        </w:rPr>
        <w:t>5) еңбек қызметін растайтын құжаттың көшірмесі (бар болса);</w:t>
      </w:r>
    </w:p>
    <w:p w14:paraId="6A1120AB">
      <w:pPr>
        <w:shd w:val="clear" w:color="auto" w:fill="FFFFFF" w:themeFill="background1"/>
        <w:autoSpaceDE w:val="0"/>
        <w:autoSpaceDN w:val="0"/>
        <w:adjustRightInd w:val="0"/>
        <w:ind w:firstLine="567"/>
        <w:jc w:val="both"/>
        <w:rPr>
          <w:szCs w:val="28"/>
          <w:lang w:val="kk-KZ"/>
        </w:rPr>
      </w:pPr>
      <w:r>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33F1369F">
      <w:pPr>
        <w:shd w:val="clear" w:color="auto" w:fill="FFFFFF" w:themeFill="background1"/>
        <w:autoSpaceDE w:val="0"/>
        <w:autoSpaceDN w:val="0"/>
        <w:adjustRightInd w:val="0"/>
        <w:ind w:firstLine="567"/>
        <w:jc w:val="both"/>
        <w:rPr>
          <w:szCs w:val="28"/>
          <w:lang w:val="kk-KZ"/>
        </w:rPr>
      </w:pPr>
      <w:r>
        <w:rPr>
          <w:szCs w:val="28"/>
          <w:lang w:val="kk-KZ"/>
        </w:rPr>
        <w:t>7) психоневрологиялық ұйымнан анықтама;</w:t>
      </w:r>
    </w:p>
    <w:p w14:paraId="18178CA0">
      <w:pPr>
        <w:shd w:val="clear" w:color="auto" w:fill="FFFFFF" w:themeFill="background1"/>
        <w:autoSpaceDE w:val="0"/>
        <w:autoSpaceDN w:val="0"/>
        <w:adjustRightInd w:val="0"/>
        <w:ind w:firstLine="567"/>
        <w:jc w:val="both"/>
        <w:rPr>
          <w:szCs w:val="28"/>
          <w:lang w:val="kk-KZ"/>
        </w:rPr>
      </w:pPr>
      <w:r>
        <w:rPr>
          <w:szCs w:val="28"/>
          <w:lang w:val="kk-KZ"/>
        </w:rPr>
        <w:t>8) наркологиялық ұйымнан анықтама;</w:t>
      </w:r>
    </w:p>
    <w:p w14:paraId="48F6570D">
      <w:pPr>
        <w:shd w:val="clear" w:color="auto" w:fill="FFFFFF" w:themeFill="background1"/>
        <w:autoSpaceDE w:val="0"/>
        <w:autoSpaceDN w:val="0"/>
        <w:adjustRightInd w:val="0"/>
        <w:ind w:firstLine="567"/>
        <w:jc w:val="both"/>
        <w:rPr>
          <w:szCs w:val="28"/>
          <w:lang w:val="kk-KZ"/>
        </w:rPr>
      </w:pPr>
      <w:r>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00E9E2B">
      <w:pPr>
        <w:shd w:val="clear" w:color="auto" w:fill="FFFFFF" w:themeFill="background1"/>
        <w:autoSpaceDE w:val="0"/>
        <w:autoSpaceDN w:val="0"/>
        <w:adjustRightInd w:val="0"/>
        <w:ind w:firstLine="567"/>
        <w:jc w:val="both"/>
        <w:rPr>
          <w:szCs w:val="28"/>
          <w:lang w:val="en-US"/>
        </w:rPr>
      </w:pPr>
      <w:r>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Pr>
          <w:szCs w:val="28"/>
          <w:lang w:val="en-US"/>
        </w:rPr>
        <w:t xml:space="preserve">Cambridge) PASS A; DELTA(Diploma in English Language Teaching to Adults) Pass and above </w:t>
      </w:r>
      <w:r>
        <w:rPr>
          <w:szCs w:val="28"/>
        </w:rPr>
        <w:t>немесеайелтс</w:t>
      </w:r>
      <w:r>
        <w:rPr>
          <w:szCs w:val="28"/>
          <w:lang w:val="en-US"/>
        </w:rPr>
        <w:t xml:space="preserve"> IELTS (IELTS) – 6,5 </w:t>
      </w:r>
      <w:r>
        <w:rPr>
          <w:szCs w:val="28"/>
        </w:rPr>
        <w:t>балл</w:t>
      </w:r>
      <w:r>
        <w:rPr>
          <w:szCs w:val="28"/>
          <w:lang w:val="en-US"/>
        </w:rPr>
        <w:t xml:space="preserve">; </w:t>
      </w:r>
      <w:r>
        <w:rPr>
          <w:szCs w:val="28"/>
        </w:rPr>
        <w:t>немесетойфл</w:t>
      </w:r>
      <w:r>
        <w:rPr>
          <w:szCs w:val="28"/>
          <w:lang w:val="en-US"/>
        </w:rPr>
        <w:t xml:space="preserve"> TOEFL (</w:t>
      </w:r>
      <w:r>
        <w:rPr>
          <w:szCs w:val="28"/>
        </w:rPr>
        <w:t>і</w:t>
      </w:r>
      <w:r>
        <w:rPr>
          <w:szCs w:val="28"/>
          <w:lang w:val="en-US"/>
        </w:rPr>
        <w:t>nternet Based Test (</w:t>
      </w:r>
      <w:r>
        <w:rPr>
          <w:szCs w:val="28"/>
        </w:rPr>
        <w:t>і</w:t>
      </w:r>
      <w:r>
        <w:rPr>
          <w:szCs w:val="28"/>
          <w:lang w:val="en-US"/>
        </w:rPr>
        <w:t xml:space="preserve">BT)) </w:t>
      </w:r>
      <w:r>
        <w:rPr>
          <w:szCs w:val="28"/>
        </w:rPr>
        <w:t>сертификаты</w:t>
      </w:r>
      <w:r>
        <w:rPr>
          <w:szCs w:val="28"/>
          <w:lang w:val="en-US"/>
        </w:rPr>
        <w:t xml:space="preserve"> - 60-65</w:t>
      </w:r>
      <w:r>
        <w:rPr>
          <w:szCs w:val="28"/>
          <w:lang w:val="kk-KZ"/>
        </w:rPr>
        <w:t xml:space="preserve"> </w:t>
      </w:r>
      <w:r>
        <w:rPr>
          <w:szCs w:val="28"/>
        </w:rPr>
        <w:t>балл</w:t>
      </w:r>
      <w:r>
        <w:rPr>
          <w:szCs w:val="28"/>
          <w:lang w:val="en-US"/>
        </w:rPr>
        <w:t>;</w:t>
      </w:r>
    </w:p>
    <w:p w14:paraId="47EF07BD">
      <w:pPr>
        <w:shd w:val="clear" w:color="auto" w:fill="FFFFFF" w:themeFill="background1"/>
        <w:autoSpaceDE w:val="0"/>
        <w:autoSpaceDN w:val="0"/>
        <w:adjustRightInd w:val="0"/>
        <w:ind w:firstLine="567"/>
        <w:jc w:val="both"/>
        <w:rPr>
          <w:szCs w:val="28"/>
          <w:lang w:val="en-US"/>
        </w:rPr>
      </w:pPr>
      <w:r>
        <w:rPr>
          <w:szCs w:val="28"/>
          <w:lang w:val="en-US"/>
        </w:rPr>
        <w:t xml:space="preserve">11) </w:t>
      </w:r>
      <w:r>
        <w:rPr>
          <w:szCs w:val="28"/>
        </w:rPr>
        <w:t>техникалық</w:t>
      </w:r>
      <w:r>
        <w:rPr>
          <w:szCs w:val="28"/>
          <w:lang w:val="kk-KZ"/>
        </w:rPr>
        <w:t xml:space="preserve"> </w:t>
      </w:r>
      <w:r>
        <w:rPr>
          <w:szCs w:val="28"/>
        </w:rPr>
        <w:t>және</w:t>
      </w:r>
      <w:r>
        <w:rPr>
          <w:szCs w:val="28"/>
          <w:lang w:val="kk-KZ"/>
        </w:rPr>
        <w:t xml:space="preserve"> </w:t>
      </w:r>
      <w:r>
        <w:rPr>
          <w:szCs w:val="28"/>
        </w:rPr>
        <w:t>кәсіптік</w:t>
      </w:r>
      <w:r>
        <w:rPr>
          <w:szCs w:val="28"/>
          <w:lang w:val="en-US"/>
        </w:rPr>
        <w:t xml:space="preserve">, </w:t>
      </w:r>
      <w:r>
        <w:rPr>
          <w:szCs w:val="28"/>
        </w:rPr>
        <w:t>орта</w:t>
      </w:r>
      <w:r>
        <w:rPr>
          <w:szCs w:val="28"/>
          <w:lang w:val="kk-KZ"/>
        </w:rPr>
        <w:t xml:space="preserve"> </w:t>
      </w:r>
      <w:r>
        <w:rPr>
          <w:szCs w:val="28"/>
        </w:rPr>
        <w:t>білімнен</w:t>
      </w:r>
      <w:r>
        <w:rPr>
          <w:szCs w:val="28"/>
          <w:lang w:val="kk-KZ"/>
        </w:rPr>
        <w:t xml:space="preserve"> </w:t>
      </w:r>
      <w:r>
        <w:rPr>
          <w:szCs w:val="28"/>
        </w:rPr>
        <w:t>кейінгі</w:t>
      </w:r>
      <w:r>
        <w:rPr>
          <w:szCs w:val="28"/>
          <w:lang w:val="kk-KZ"/>
        </w:rPr>
        <w:t xml:space="preserve"> </w:t>
      </w:r>
      <w:r>
        <w:rPr>
          <w:szCs w:val="28"/>
        </w:rPr>
        <w:t>білім</w:t>
      </w:r>
      <w:r>
        <w:rPr>
          <w:szCs w:val="28"/>
          <w:lang w:val="kk-KZ"/>
        </w:rPr>
        <w:t xml:space="preserve"> </w:t>
      </w:r>
      <w:r>
        <w:rPr>
          <w:szCs w:val="28"/>
        </w:rPr>
        <w:t>беру</w:t>
      </w:r>
      <w:r>
        <w:rPr>
          <w:szCs w:val="28"/>
          <w:lang w:val="kk-KZ"/>
        </w:rPr>
        <w:t xml:space="preserve"> </w:t>
      </w:r>
      <w:r>
        <w:rPr>
          <w:szCs w:val="28"/>
        </w:rPr>
        <w:t>ұйымдарында</w:t>
      </w:r>
      <w:r>
        <w:rPr>
          <w:szCs w:val="28"/>
          <w:lang w:val="kk-KZ"/>
        </w:rPr>
        <w:t xml:space="preserve"> </w:t>
      </w:r>
      <w:r>
        <w:rPr>
          <w:szCs w:val="28"/>
        </w:rPr>
        <w:t>арнайы</w:t>
      </w:r>
      <w:r>
        <w:rPr>
          <w:szCs w:val="28"/>
          <w:lang w:val="kk-KZ"/>
        </w:rPr>
        <w:t xml:space="preserve"> </w:t>
      </w:r>
      <w:r>
        <w:rPr>
          <w:szCs w:val="28"/>
        </w:rPr>
        <w:t>пәндер</w:t>
      </w:r>
      <w:r>
        <w:rPr>
          <w:szCs w:val="28"/>
          <w:lang w:val="kk-KZ"/>
        </w:rPr>
        <w:t xml:space="preserve"> </w:t>
      </w:r>
      <w:r>
        <w:rPr>
          <w:szCs w:val="28"/>
        </w:rPr>
        <w:t>бойынша</w:t>
      </w:r>
      <w:r>
        <w:rPr>
          <w:szCs w:val="28"/>
          <w:lang w:val="kk-KZ"/>
        </w:rPr>
        <w:t xml:space="preserve"> </w:t>
      </w:r>
      <w:r>
        <w:rPr>
          <w:szCs w:val="28"/>
        </w:rPr>
        <w:t>педагогтер</w:t>
      </w:r>
      <w:r>
        <w:rPr>
          <w:szCs w:val="28"/>
          <w:lang w:val="kk-KZ"/>
        </w:rPr>
        <w:t xml:space="preserve"> </w:t>
      </w:r>
      <w:r>
        <w:rPr>
          <w:szCs w:val="28"/>
        </w:rPr>
        <w:t>және</w:t>
      </w:r>
      <w:r>
        <w:rPr>
          <w:szCs w:val="28"/>
          <w:lang w:val="kk-KZ"/>
        </w:rPr>
        <w:t xml:space="preserve"> </w:t>
      </w:r>
      <w:r>
        <w:rPr>
          <w:szCs w:val="28"/>
        </w:rPr>
        <w:t>өндірістік</w:t>
      </w:r>
      <w:r>
        <w:rPr>
          <w:szCs w:val="28"/>
          <w:lang w:val="kk-KZ"/>
        </w:rPr>
        <w:t xml:space="preserve"> </w:t>
      </w:r>
      <w:r>
        <w:rPr>
          <w:szCs w:val="28"/>
        </w:rPr>
        <w:t>оқыту</w:t>
      </w:r>
      <w:r>
        <w:rPr>
          <w:szCs w:val="28"/>
          <w:lang w:val="kk-KZ"/>
        </w:rPr>
        <w:t xml:space="preserve"> </w:t>
      </w:r>
      <w:r>
        <w:rPr>
          <w:szCs w:val="28"/>
        </w:rPr>
        <w:t>шеберлері</w:t>
      </w:r>
      <w:r>
        <w:rPr>
          <w:szCs w:val="28"/>
          <w:lang w:val="kk-KZ"/>
        </w:rPr>
        <w:t xml:space="preserve"> </w:t>
      </w:r>
      <w:r>
        <w:rPr>
          <w:szCs w:val="28"/>
        </w:rPr>
        <w:t>лауазымдарына</w:t>
      </w:r>
      <w:r>
        <w:rPr>
          <w:szCs w:val="28"/>
          <w:lang w:val="kk-KZ"/>
        </w:rPr>
        <w:t xml:space="preserve"> </w:t>
      </w:r>
      <w:r>
        <w:rPr>
          <w:szCs w:val="28"/>
        </w:rPr>
        <w:t>педагогикалық</w:t>
      </w:r>
      <w:r>
        <w:rPr>
          <w:szCs w:val="28"/>
          <w:lang w:val="kk-KZ"/>
        </w:rPr>
        <w:t xml:space="preserve"> </w:t>
      </w:r>
      <w:r>
        <w:rPr>
          <w:szCs w:val="28"/>
        </w:rPr>
        <w:t>қызметке</w:t>
      </w:r>
      <w:r>
        <w:rPr>
          <w:szCs w:val="28"/>
          <w:lang w:val="kk-KZ"/>
        </w:rPr>
        <w:t xml:space="preserve"> </w:t>
      </w:r>
      <w:r>
        <w:rPr>
          <w:szCs w:val="28"/>
        </w:rPr>
        <w:t>кіріскен</w:t>
      </w:r>
      <w:r>
        <w:rPr>
          <w:szCs w:val="28"/>
          <w:lang w:val="en-US"/>
        </w:rPr>
        <w:t xml:space="preserve">, </w:t>
      </w:r>
      <w:r>
        <w:rPr>
          <w:szCs w:val="28"/>
        </w:rPr>
        <w:t>тиісті</w:t>
      </w:r>
      <w:r>
        <w:rPr>
          <w:szCs w:val="28"/>
          <w:lang w:val="kk-KZ"/>
        </w:rPr>
        <w:t xml:space="preserve"> </w:t>
      </w:r>
      <w:r>
        <w:rPr>
          <w:szCs w:val="28"/>
        </w:rPr>
        <w:t>мамандық</w:t>
      </w:r>
      <w:r>
        <w:rPr>
          <w:szCs w:val="28"/>
          <w:lang w:val="kk-KZ"/>
        </w:rPr>
        <w:t xml:space="preserve"> </w:t>
      </w:r>
      <w:r>
        <w:rPr>
          <w:szCs w:val="28"/>
        </w:rPr>
        <w:t>немесе</w:t>
      </w:r>
      <w:r>
        <w:rPr>
          <w:szCs w:val="28"/>
          <w:lang w:val="kk-KZ"/>
        </w:rPr>
        <w:t xml:space="preserve"> </w:t>
      </w:r>
      <w:r>
        <w:rPr>
          <w:szCs w:val="28"/>
        </w:rPr>
        <w:t>бейін</w:t>
      </w:r>
      <w:r>
        <w:rPr>
          <w:szCs w:val="28"/>
          <w:lang w:val="kk-KZ"/>
        </w:rPr>
        <w:t xml:space="preserve"> </w:t>
      </w:r>
      <w:r>
        <w:rPr>
          <w:szCs w:val="28"/>
        </w:rPr>
        <w:t>бойынша</w:t>
      </w:r>
      <w:r>
        <w:rPr>
          <w:szCs w:val="28"/>
          <w:lang w:val="kk-KZ"/>
        </w:rPr>
        <w:t xml:space="preserve"> </w:t>
      </w:r>
      <w:r>
        <w:rPr>
          <w:szCs w:val="28"/>
        </w:rPr>
        <w:t>өндірісте</w:t>
      </w:r>
      <w:r>
        <w:rPr>
          <w:szCs w:val="28"/>
          <w:lang w:val="kk-KZ"/>
        </w:rPr>
        <w:t xml:space="preserve"> </w:t>
      </w:r>
      <w:r>
        <w:rPr>
          <w:szCs w:val="28"/>
        </w:rPr>
        <w:t>кемінде</w:t>
      </w:r>
      <w:r>
        <w:rPr>
          <w:szCs w:val="28"/>
          <w:lang w:val="en-US"/>
        </w:rPr>
        <w:t xml:space="preserve"> 2 </w:t>
      </w:r>
      <w:r>
        <w:rPr>
          <w:szCs w:val="28"/>
        </w:rPr>
        <w:t>жыл</w:t>
      </w:r>
      <w:r>
        <w:rPr>
          <w:szCs w:val="28"/>
          <w:lang w:val="kk-KZ"/>
        </w:rPr>
        <w:t xml:space="preserve"> </w:t>
      </w:r>
      <w:r>
        <w:rPr>
          <w:szCs w:val="28"/>
        </w:rPr>
        <w:t>жұмыс</w:t>
      </w:r>
      <w:r>
        <w:rPr>
          <w:szCs w:val="28"/>
          <w:lang w:val="kk-KZ"/>
        </w:rPr>
        <w:t xml:space="preserve"> </w:t>
      </w:r>
      <w:r>
        <w:rPr>
          <w:szCs w:val="28"/>
        </w:rPr>
        <w:t>өтілі</w:t>
      </w:r>
      <w:r>
        <w:rPr>
          <w:szCs w:val="28"/>
          <w:lang w:val="kk-KZ"/>
        </w:rPr>
        <w:t xml:space="preserve"> </w:t>
      </w:r>
      <w:r>
        <w:rPr>
          <w:szCs w:val="28"/>
        </w:rPr>
        <w:t>бар</w:t>
      </w:r>
      <w:r>
        <w:rPr>
          <w:szCs w:val="28"/>
          <w:lang w:val="kk-KZ"/>
        </w:rPr>
        <w:t xml:space="preserve"> </w:t>
      </w:r>
      <w:r>
        <w:rPr>
          <w:szCs w:val="28"/>
        </w:rPr>
        <w:t>педагогтер</w:t>
      </w:r>
      <w:r>
        <w:rPr>
          <w:szCs w:val="28"/>
          <w:lang w:val="kk-KZ"/>
        </w:rPr>
        <w:t xml:space="preserve"> </w:t>
      </w:r>
      <w:r>
        <w:rPr>
          <w:szCs w:val="28"/>
        </w:rPr>
        <w:t>сертификаттаудан</w:t>
      </w:r>
      <w:r>
        <w:rPr>
          <w:szCs w:val="28"/>
          <w:lang w:val="kk-KZ"/>
        </w:rPr>
        <w:t xml:space="preserve"> </w:t>
      </w:r>
      <w:r>
        <w:rPr>
          <w:szCs w:val="28"/>
        </w:rPr>
        <w:t>өтуден</w:t>
      </w:r>
      <w:r>
        <w:rPr>
          <w:szCs w:val="28"/>
          <w:lang w:val="kk-KZ"/>
        </w:rPr>
        <w:t xml:space="preserve"> </w:t>
      </w:r>
      <w:r>
        <w:rPr>
          <w:szCs w:val="28"/>
        </w:rPr>
        <w:t>босатылады</w:t>
      </w:r>
      <w:r>
        <w:rPr>
          <w:szCs w:val="28"/>
          <w:lang w:val="en-US"/>
        </w:rPr>
        <w:t>.</w:t>
      </w:r>
    </w:p>
    <w:p w14:paraId="605F7A82">
      <w:pPr>
        <w:shd w:val="clear" w:color="auto" w:fill="FFFFFF" w:themeFill="background1"/>
        <w:autoSpaceDE w:val="0"/>
        <w:autoSpaceDN w:val="0"/>
        <w:adjustRightInd w:val="0"/>
        <w:ind w:firstLine="567"/>
        <w:jc w:val="both"/>
        <w:rPr>
          <w:szCs w:val="28"/>
          <w:lang w:val="en-US"/>
        </w:rPr>
      </w:pPr>
      <w:r>
        <w:rPr>
          <w:szCs w:val="28"/>
          <w:lang w:val="en-US"/>
        </w:rPr>
        <w:t xml:space="preserve">12) </w:t>
      </w:r>
      <w:r>
        <w:rPr>
          <w:b/>
          <w:szCs w:val="28"/>
          <w:lang w:val="en-US"/>
        </w:rPr>
        <w:t>16-</w:t>
      </w:r>
      <w:r>
        <w:rPr>
          <w:b/>
          <w:szCs w:val="28"/>
        </w:rPr>
        <w:t>қосымшаға</w:t>
      </w:r>
      <w:r>
        <w:rPr>
          <w:b/>
          <w:szCs w:val="28"/>
          <w:lang w:val="kk-KZ"/>
        </w:rPr>
        <w:t xml:space="preserve"> </w:t>
      </w:r>
      <w:r>
        <w:rPr>
          <w:szCs w:val="28"/>
        </w:rPr>
        <w:t>сәйкес</w:t>
      </w:r>
      <w:r>
        <w:rPr>
          <w:szCs w:val="28"/>
          <w:lang w:val="kk-KZ"/>
        </w:rPr>
        <w:t xml:space="preserve"> </w:t>
      </w:r>
      <w:r>
        <w:rPr>
          <w:szCs w:val="28"/>
        </w:rPr>
        <w:t>нысан</w:t>
      </w:r>
      <w:r>
        <w:rPr>
          <w:szCs w:val="28"/>
          <w:lang w:val="kk-KZ"/>
        </w:rPr>
        <w:t xml:space="preserve"> </w:t>
      </w:r>
      <w:r>
        <w:rPr>
          <w:szCs w:val="28"/>
        </w:rPr>
        <w:t>бойынша</w:t>
      </w:r>
      <w:r>
        <w:rPr>
          <w:szCs w:val="28"/>
          <w:lang w:val="kk-KZ"/>
        </w:rPr>
        <w:t xml:space="preserve"> </w:t>
      </w:r>
      <w:r>
        <w:rPr>
          <w:szCs w:val="28"/>
        </w:rPr>
        <w:t>педагогтің</w:t>
      </w:r>
      <w:r>
        <w:rPr>
          <w:szCs w:val="28"/>
          <w:lang w:val="kk-KZ"/>
        </w:rPr>
        <w:t xml:space="preserve"> </w:t>
      </w:r>
      <w:r>
        <w:rPr>
          <w:szCs w:val="28"/>
        </w:rPr>
        <w:t>бос</w:t>
      </w:r>
      <w:r>
        <w:rPr>
          <w:szCs w:val="28"/>
          <w:lang w:val="kk-KZ"/>
        </w:rPr>
        <w:t xml:space="preserve"> </w:t>
      </w:r>
      <w:r>
        <w:rPr>
          <w:szCs w:val="28"/>
        </w:rPr>
        <w:t>немесе</w:t>
      </w:r>
      <w:r>
        <w:rPr>
          <w:szCs w:val="28"/>
          <w:lang w:val="kk-KZ"/>
        </w:rPr>
        <w:t xml:space="preserve"> </w:t>
      </w:r>
      <w:r>
        <w:rPr>
          <w:szCs w:val="28"/>
        </w:rPr>
        <w:t>уақытша</w:t>
      </w:r>
      <w:r>
        <w:rPr>
          <w:szCs w:val="28"/>
          <w:lang w:val="kk-KZ"/>
        </w:rPr>
        <w:t xml:space="preserve"> </w:t>
      </w:r>
      <w:r>
        <w:rPr>
          <w:szCs w:val="28"/>
        </w:rPr>
        <w:t>бослауазымына</w:t>
      </w:r>
      <w:r>
        <w:rPr>
          <w:szCs w:val="28"/>
          <w:lang w:val="kk-KZ"/>
        </w:rPr>
        <w:t xml:space="preserve"> </w:t>
      </w:r>
      <w:r>
        <w:rPr>
          <w:szCs w:val="28"/>
        </w:rPr>
        <w:t>кандидаттың</w:t>
      </w:r>
      <w:r>
        <w:rPr>
          <w:szCs w:val="28"/>
          <w:lang w:val="kk-KZ"/>
        </w:rPr>
        <w:t xml:space="preserve"> </w:t>
      </w:r>
      <w:r>
        <w:rPr>
          <w:szCs w:val="28"/>
        </w:rPr>
        <w:t>толтырылған</w:t>
      </w:r>
      <w:r>
        <w:rPr>
          <w:szCs w:val="28"/>
          <w:lang w:val="kk-KZ"/>
        </w:rPr>
        <w:t xml:space="preserve"> </w:t>
      </w:r>
      <w:r>
        <w:rPr>
          <w:szCs w:val="28"/>
        </w:rPr>
        <w:t>бағалау</w:t>
      </w:r>
      <w:r>
        <w:rPr>
          <w:szCs w:val="28"/>
          <w:lang w:val="kk-KZ"/>
        </w:rPr>
        <w:t xml:space="preserve"> </w:t>
      </w:r>
      <w:r>
        <w:rPr>
          <w:szCs w:val="28"/>
        </w:rPr>
        <w:t>парағы</w:t>
      </w:r>
      <w:r>
        <w:rPr>
          <w:szCs w:val="28"/>
          <w:lang w:val="en-US"/>
        </w:rPr>
        <w:t>.</w:t>
      </w:r>
    </w:p>
    <w:p w14:paraId="40540D6B">
      <w:pPr>
        <w:shd w:val="clear" w:color="auto" w:fill="FFFFFF" w:themeFill="background1"/>
        <w:autoSpaceDE w:val="0"/>
        <w:autoSpaceDN w:val="0"/>
        <w:adjustRightInd w:val="0"/>
        <w:ind w:firstLine="567"/>
        <w:jc w:val="both"/>
        <w:rPr>
          <w:szCs w:val="28"/>
          <w:lang w:val="en-US"/>
        </w:rPr>
      </w:pPr>
      <w:r>
        <w:rPr>
          <w:szCs w:val="28"/>
          <w:lang w:val="en-US"/>
        </w:rPr>
        <w:t xml:space="preserve">13) </w:t>
      </w:r>
      <w:r>
        <w:rPr>
          <w:szCs w:val="28"/>
        </w:rPr>
        <w:t>тәжірибесі</w:t>
      </w:r>
      <w:r>
        <w:rPr>
          <w:szCs w:val="28"/>
          <w:lang w:val="kk-KZ"/>
        </w:rPr>
        <w:t xml:space="preserve"> </w:t>
      </w:r>
      <w:r>
        <w:rPr>
          <w:szCs w:val="28"/>
        </w:rPr>
        <w:t>жоқ</w:t>
      </w:r>
      <w:r>
        <w:rPr>
          <w:szCs w:val="28"/>
          <w:lang w:val="kk-KZ"/>
        </w:rPr>
        <w:t xml:space="preserve"> </w:t>
      </w:r>
      <w:r>
        <w:rPr>
          <w:szCs w:val="28"/>
        </w:rPr>
        <w:t>кандидаттың</w:t>
      </w:r>
      <w:r>
        <w:rPr>
          <w:szCs w:val="28"/>
          <w:lang w:val="kk-KZ"/>
        </w:rPr>
        <w:t xml:space="preserve"> </w:t>
      </w:r>
      <w:r>
        <w:rPr>
          <w:szCs w:val="28"/>
        </w:rPr>
        <w:t>бейне</w:t>
      </w:r>
      <w:r>
        <w:rPr>
          <w:szCs w:val="28"/>
          <w:lang w:val="kk-KZ"/>
        </w:rPr>
        <w:t xml:space="preserve"> </w:t>
      </w:r>
      <w:r>
        <w:rPr>
          <w:szCs w:val="28"/>
        </w:rPr>
        <w:t>презентациясы</w:t>
      </w:r>
      <w:r>
        <w:rPr>
          <w:szCs w:val="28"/>
          <w:lang w:val="en-US"/>
        </w:rPr>
        <w:t xml:space="preserve"> (</w:t>
      </w:r>
      <w:r>
        <w:rPr>
          <w:szCs w:val="28"/>
        </w:rPr>
        <w:t>өзін</w:t>
      </w:r>
      <w:r>
        <w:rPr>
          <w:szCs w:val="28"/>
          <w:lang w:val="en-US"/>
        </w:rPr>
        <w:t>-</w:t>
      </w:r>
      <w:r>
        <w:rPr>
          <w:szCs w:val="28"/>
        </w:rPr>
        <w:t>өзі</w:t>
      </w:r>
      <w:r>
        <w:rPr>
          <w:szCs w:val="28"/>
          <w:lang w:val="kk-KZ"/>
        </w:rPr>
        <w:t xml:space="preserve"> </w:t>
      </w:r>
      <w:r>
        <w:rPr>
          <w:szCs w:val="28"/>
        </w:rPr>
        <w:t>таныстыру</w:t>
      </w:r>
      <w:r>
        <w:rPr>
          <w:szCs w:val="28"/>
          <w:lang w:val="en-US"/>
        </w:rPr>
        <w:t xml:space="preserve">) </w:t>
      </w:r>
      <w:r>
        <w:rPr>
          <w:szCs w:val="28"/>
        </w:rPr>
        <w:t>ұзақтығы</w:t>
      </w:r>
      <w:r>
        <w:rPr>
          <w:szCs w:val="28"/>
          <w:lang w:val="kk-KZ"/>
        </w:rPr>
        <w:t xml:space="preserve"> </w:t>
      </w:r>
      <w:r>
        <w:rPr>
          <w:szCs w:val="28"/>
        </w:rPr>
        <w:t>кемінде</w:t>
      </w:r>
      <w:r>
        <w:rPr>
          <w:szCs w:val="28"/>
          <w:lang w:val="kk-KZ"/>
        </w:rPr>
        <w:t xml:space="preserve"> </w:t>
      </w:r>
      <w:r>
        <w:rPr>
          <w:b/>
          <w:szCs w:val="28"/>
          <w:lang w:val="en-US"/>
        </w:rPr>
        <w:t xml:space="preserve">10 </w:t>
      </w:r>
      <w:r>
        <w:rPr>
          <w:b/>
          <w:szCs w:val="28"/>
        </w:rPr>
        <w:t>минут</w:t>
      </w:r>
      <w:r>
        <w:rPr>
          <w:b/>
          <w:szCs w:val="28"/>
          <w:lang w:val="en-US"/>
        </w:rPr>
        <w:t>,</w:t>
      </w:r>
      <w:r>
        <w:rPr>
          <w:b/>
          <w:szCs w:val="28"/>
          <w:lang w:val="kk-KZ"/>
        </w:rPr>
        <w:t xml:space="preserve"> </w:t>
      </w:r>
      <w:r>
        <w:rPr>
          <w:szCs w:val="28"/>
        </w:rPr>
        <w:t>ең</w:t>
      </w:r>
      <w:r>
        <w:rPr>
          <w:szCs w:val="28"/>
          <w:lang w:val="kk-KZ"/>
        </w:rPr>
        <w:t xml:space="preserve"> </w:t>
      </w:r>
      <w:r>
        <w:rPr>
          <w:szCs w:val="28"/>
        </w:rPr>
        <w:t>төменгі</w:t>
      </w:r>
      <w:r>
        <w:rPr>
          <w:szCs w:val="28"/>
          <w:lang w:val="kk-KZ"/>
        </w:rPr>
        <w:t xml:space="preserve"> </w:t>
      </w:r>
      <w:r>
        <w:rPr>
          <w:szCs w:val="28"/>
        </w:rPr>
        <w:t>ажыратымдылығы</w:t>
      </w:r>
      <w:r>
        <w:rPr>
          <w:szCs w:val="28"/>
          <w:lang w:val="en-US"/>
        </w:rPr>
        <w:t xml:space="preserve"> – 720 x 480.</w:t>
      </w:r>
    </w:p>
    <w:p w14:paraId="7EB77DF7">
      <w:pPr>
        <w:pStyle w:val="7"/>
        <w:rPr>
          <w:rFonts w:ascii="Times New Roman" w:hAnsi="Times New Roman" w:cs="Times New Roman"/>
          <w:sz w:val="24"/>
          <w:szCs w:val="24"/>
          <w:lang w:val="en-US"/>
        </w:rPr>
      </w:pPr>
    </w:p>
    <w:p w14:paraId="4D6DA2F9">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ақпарат</w:t>
      </w:r>
      <w:r>
        <w:rPr>
          <w:rFonts w:ascii="Times New Roman" w:hAnsi="Times New Roman" w:cs="Times New Roman"/>
          <w:b/>
          <w:sz w:val="24"/>
          <w:szCs w:val="24"/>
          <w:lang w:val="en-US"/>
        </w:rPr>
        <w:t>:</w:t>
      </w:r>
    </w:p>
    <w:p w14:paraId="4B7616AE">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қатысушы</w:t>
      </w:r>
      <w:r>
        <w:rPr>
          <w:rFonts w:ascii="Times New Roman" w:hAnsi="Times New Roman" w:cs="Times New Roman"/>
          <w:sz w:val="24"/>
          <w:szCs w:val="24"/>
          <w:lang w:val="kk-KZ"/>
        </w:rPr>
        <w:t xml:space="preserve"> </w:t>
      </w:r>
      <w:r>
        <w:rPr>
          <w:rFonts w:ascii="Times New Roman" w:hAnsi="Times New Roman" w:cs="Times New Roman"/>
          <w:sz w:val="24"/>
          <w:szCs w:val="24"/>
        </w:rPr>
        <w:t>бар</w:t>
      </w:r>
      <w:r>
        <w:rPr>
          <w:rFonts w:ascii="Times New Roman" w:hAnsi="Times New Roman" w:cs="Times New Roman"/>
          <w:sz w:val="24"/>
          <w:szCs w:val="24"/>
          <w:lang w:val="kk-KZ"/>
        </w:rPr>
        <w:t xml:space="preserve"> </w:t>
      </w:r>
      <w:r>
        <w:rPr>
          <w:rFonts w:ascii="Times New Roman" w:hAnsi="Times New Roman" w:cs="Times New Roman"/>
          <w:sz w:val="24"/>
          <w:szCs w:val="24"/>
        </w:rPr>
        <w:t>болған</w:t>
      </w:r>
      <w:r>
        <w:rPr>
          <w:rFonts w:ascii="Times New Roman" w:hAnsi="Times New Roman" w:cs="Times New Roman"/>
          <w:sz w:val="24"/>
          <w:szCs w:val="24"/>
          <w:lang w:val="kk-KZ"/>
        </w:rPr>
        <w:t xml:space="preserve"> </w:t>
      </w:r>
      <w:r>
        <w:rPr>
          <w:rFonts w:ascii="Times New Roman" w:hAnsi="Times New Roman" w:cs="Times New Roman"/>
          <w:sz w:val="24"/>
          <w:szCs w:val="24"/>
        </w:rPr>
        <w:t>жағдайда</w:t>
      </w:r>
      <w:r>
        <w:rPr>
          <w:rFonts w:ascii="Times New Roman" w:hAnsi="Times New Roman" w:cs="Times New Roman"/>
          <w:sz w:val="24"/>
          <w:szCs w:val="24"/>
          <w:lang w:val="kk-KZ"/>
        </w:rPr>
        <w:t xml:space="preserve"> </w:t>
      </w:r>
      <w:r>
        <w:rPr>
          <w:rFonts w:ascii="Times New Roman" w:hAnsi="Times New Roman" w:cs="Times New Roman"/>
          <w:sz w:val="24"/>
          <w:szCs w:val="24"/>
        </w:rPr>
        <w:t>біліміне</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тәжірибесіне</w:t>
      </w:r>
      <w:r>
        <w:rPr>
          <w:rFonts w:ascii="Times New Roman" w:hAnsi="Times New Roman" w:cs="Times New Roman"/>
          <w:sz w:val="24"/>
          <w:szCs w:val="24"/>
          <w:lang w:val="en-US"/>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деңгейіне</w:t>
      </w:r>
      <w:r>
        <w:rPr>
          <w:rFonts w:ascii="Times New Roman" w:hAnsi="Times New Roman" w:cs="Times New Roman"/>
          <w:sz w:val="24"/>
          <w:szCs w:val="24"/>
          <w:lang w:val="kk-KZ"/>
        </w:rPr>
        <w:t xml:space="preserve"> </w:t>
      </w:r>
      <w:r>
        <w:rPr>
          <w:rFonts w:ascii="Times New Roman" w:hAnsi="Times New Roman" w:cs="Times New Roman"/>
          <w:sz w:val="24"/>
          <w:szCs w:val="24"/>
        </w:rPr>
        <w:t>қатысты</w:t>
      </w:r>
      <w:r>
        <w:rPr>
          <w:rFonts w:ascii="Times New Roman" w:hAnsi="Times New Roman" w:cs="Times New Roman"/>
          <w:sz w:val="24"/>
          <w:szCs w:val="24"/>
          <w:lang w:val="kk-KZ"/>
        </w:rPr>
        <w:t xml:space="preserve"> </w:t>
      </w:r>
      <w:r>
        <w:rPr>
          <w:rFonts w:ascii="Times New Roman" w:hAnsi="Times New Roman" w:cs="Times New Roman"/>
          <w:sz w:val="24"/>
          <w:szCs w:val="24"/>
        </w:rPr>
        <w:t>қосымша</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w:t>
      </w:r>
      <w:r>
        <w:rPr>
          <w:rFonts w:ascii="Times New Roman" w:hAnsi="Times New Roman" w:cs="Times New Roman"/>
          <w:sz w:val="24"/>
          <w:szCs w:val="24"/>
        </w:rPr>
        <w:t>академиялық</w:t>
      </w:r>
      <w:r>
        <w:rPr>
          <w:rFonts w:ascii="Times New Roman" w:hAnsi="Times New Roman" w:cs="Times New Roman"/>
          <w:sz w:val="24"/>
          <w:szCs w:val="24"/>
          <w:lang w:val="kk-KZ"/>
        </w:rPr>
        <w:t xml:space="preserve"> </w:t>
      </w:r>
      <w:r>
        <w:rPr>
          <w:rFonts w:ascii="Times New Roman" w:hAnsi="Times New Roman" w:cs="Times New Roman"/>
          <w:sz w:val="24"/>
          <w:szCs w:val="24"/>
        </w:rPr>
        <w:t>дәрежелермен</w:t>
      </w:r>
      <w:r>
        <w:rPr>
          <w:rFonts w:ascii="Times New Roman" w:hAnsi="Times New Roman" w:cs="Times New Roman"/>
          <w:sz w:val="24"/>
          <w:szCs w:val="24"/>
          <w:lang w:val="kk-KZ"/>
        </w:rPr>
        <w:t xml:space="preserve"> </w:t>
      </w:r>
      <w:r>
        <w:rPr>
          <w:rFonts w:ascii="Times New Roman" w:hAnsi="Times New Roman" w:cs="Times New Roman"/>
          <w:sz w:val="24"/>
          <w:szCs w:val="24"/>
        </w:rPr>
        <w:t>атақтар</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әдістемелік</w:t>
      </w:r>
      <w:r>
        <w:rPr>
          <w:rFonts w:ascii="Times New Roman" w:hAnsi="Times New Roman" w:cs="Times New Roman"/>
          <w:sz w:val="24"/>
          <w:szCs w:val="24"/>
          <w:lang w:val="kk-KZ"/>
        </w:rPr>
        <w:t xml:space="preserve"> </w:t>
      </w:r>
      <w:r>
        <w:rPr>
          <w:rFonts w:ascii="Times New Roman" w:hAnsi="Times New Roman" w:cs="Times New Roman"/>
          <w:sz w:val="24"/>
          <w:szCs w:val="24"/>
        </w:rPr>
        <w:t>жарияланымдар</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санаттар</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көшірмелері</w:t>
      </w:r>
      <w:r>
        <w:rPr>
          <w:rFonts w:ascii="Times New Roman" w:hAnsi="Times New Roman" w:cs="Times New Roman"/>
          <w:sz w:val="24"/>
          <w:szCs w:val="24"/>
          <w:lang w:val="en-US"/>
        </w:rPr>
        <w:t xml:space="preserve">, </w:t>
      </w:r>
      <w:r>
        <w:rPr>
          <w:rFonts w:ascii="Times New Roman" w:hAnsi="Times New Roman" w:cs="Times New Roman"/>
          <w:sz w:val="24"/>
          <w:szCs w:val="24"/>
        </w:rPr>
        <w:t>алдыңғы</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орнының</w:t>
      </w:r>
      <w:r>
        <w:rPr>
          <w:rFonts w:ascii="Times New Roman" w:hAnsi="Times New Roman" w:cs="Times New Roman"/>
          <w:sz w:val="24"/>
          <w:szCs w:val="24"/>
          <w:lang w:val="kk-KZ"/>
        </w:rPr>
        <w:t xml:space="preserve"> </w:t>
      </w:r>
      <w:r>
        <w:rPr>
          <w:rFonts w:ascii="Times New Roman" w:hAnsi="Times New Roman" w:cs="Times New Roman"/>
          <w:sz w:val="24"/>
          <w:szCs w:val="24"/>
        </w:rPr>
        <w:t>басшылығынан</w:t>
      </w:r>
      <w:r>
        <w:rPr>
          <w:rFonts w:ascii="Times New Roman" w:hAnsi="Times New Roman" w:cs="Times New Roman"/>
          <w:sz w:val="24"/>
          <w:szCs w:val="24"/>
          <w:lang w:val="kk-KZ"/>
        </w:rPr>
        <w:t xml:space="preserve"> </w:t>
      </w:r>
      <w:r>
        <w:rPr>
          <w:rFonts w:ascii="Times New Roman" w:hAnsi="Times New Roman" w:cs="Times New Roman"/>
          <w:sz w:val="24"/>
          <w:szCs w:val="24"/>
        </w:rPr>
        <w:t>ұсынымдар</w:t>
      </w:r>
      <w:r>
        <w:rPr>
          <w:rFonts w:ascii="Times New Roman" w:hAnsi="Times New Roman" w:cs="Times New Roman"/>
          <w:sz w:val="24"/>
          <w:szCs w:val="24"/>
          <w:lang w:val="en-US"/>
        </w:rPr>
        <w:t xml:space="preserve">) </w:t>
      </w:r>
      <w:r>
        <w:rPr>
          <w:rFonts w:ascii="Times New Roman" w:hAnsi="Times New Roman" w:cs="Times New Roman"/>
          <w:sz w:val="24"/>
          <w:szCs w:val="24"/>
        </w:rPr>
        <w:t>ұсынады</w:t>
      </w:r>
      <w:r>
        <w:rPr>
          <w:rFonts w:ascii="Times New Roman" w:hAnsi="Times New Roman" w:cs="Times New Roman"/>
          <w:sz w:val="24"/>
          <w:szCs w:val="24"/>
          <w:lang w:val="en-US"/>
        </w:rPr>
        <w:t>.</w:t>
      </w:r>
    </w:p>
    <w:p w14:paraId="5C6517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Осы</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Қағидалардың</w:t>
      </w:r>
      <w:r>
        <w:rPr>
          <w:rFonts w:ascii="Times New Roman" w:hAnsi="Times New Roman" w:cs="Times New Roman"/>
          <w:sz w:val="24"/>
          <w:szCs w:val="24"/>
          <w:lang w:val="kk-KZ"/>
        </w:rPr>
        <w:t xml:space="preserve"> 154</w:t>
      </w:r>
      <w:r>
        <w:rPr>
          <w:rFonts w:ascii="Times New Roman" w:hAnsi="Times New Roman" w:cs="Times New Roman"/>
          <w:sz w:val="24"/>
          <w:szCs w:val="24"/>
          <w:lang w:val="en-US"/>
        </w:rPr>
        <w:t>-</w:t>
      </w:r>
      <w:r>
        <w:rPr>
          <w:rFonts w:ascii="Times New Roman" w:hAnsi="Times New Roman" w:cs="Times New Roman"/>
          <w:sz w:val="24"/>
          <w:szCs w:val="24"/>
        </w:rPr>
        <w:t>тармағында</w:t>
      </w:r>
      <w:r>
        <w:rPr>
          <w:rFonts w:ascii="Times New Roman" w:hAnsi="Times New Roman" w:cs="Times New Roman"/>
          <w:sz w:val="24"/>
          <w:szCs w:val="24"/>
          <w:lang w:val="kk-KZ"/>
        </w:rPr>
        <w:t xml:space="preserve"> </w:t>
      </w:r>
      <w:r>
        <w:rPr>
          <w:rFonts w:ascii="Times New Roman" w:hAnsi="Times New Roman" w:cs="Times New Roman"/>
          <w:sz w:val="24"/>
          <w:szCs w:val="24"/>
        </w:rPr>
        <w:t>көрсетілген</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біреуінің</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кандидатқа</w:t>
      </w:r>
      <w:r>
        <w:rPr>
          <w:rFonts w:ascii="Times New Roman" w:hAnsi="Times New Roman" w:cs="Times New Roman"/>
          <w:sz w:val="24"/>
          <w:szCs w:val="24"/>
          <w:lang w:val="kk-KZ"/>
        </w:rPr>
        <w:t xml:space="preserve"> </w:t>
      </w:r>
      <w:r>
        <w:rPr>
          <w:rFonts w:ascii="Times New Roman" w:hAnsi="Times New Roman" w:cs="Times New Roman"/>
          <w:sz w:val="24"/>
          <w:szCs w:val="24"/>
        </w:rPr>
        <w:t>қайтару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негіз</w:t>
      </w:r>
      <w:r>
        <w:rPr>
          <w:rFonts w:ascii="Times New Roman" w:hAnsi="Times New Roman" w:cs="Times New Roman"/>
          <w:sz w:val="24"/>
          <w:szCs w:val="24"/>
          <w:lang w:val="kk-KZ"/>
        </w:rPr>
        <w:t xml:space="preserve"> </w:t>
      </w:r>
      <w:r>
        <w:rPr>
          <w:rFonts w:ascii="Times New Roman" w:hAnsi="Times New Roman" w:cs="Times New Roman"/>
          <w:sz w:val="24"/>
          <w:szCs w:val="24"/>
        </w:rPr>
        <w:t>болып</w:t>
      </w:r>
      <w:r>
        <w:rPr>
          <w:rFonts w:ascii="Times New Roman" w:hAnsi="Times New Roman" w:cs="Times New Roman"/>
          <w:sz w:val="24"/>
          <w:szCs w:val="24"/>
          <w:lang w:val="kk-KZ"/>
        </w:rPr>
        <w:t xml:space="preserve"> </w:t>
      </w:r>
      <w:r>
        <w:rPr>
          <w:rFonts w:ascii="Times New Roman" w:hAnsi="Times New Roman" w:cs="Times New Roman"/>
          <w:sz w:val="24"/>
          <w:szCs w:val="24"/>
        </w:rPr>
        <w:t>табылады</w:t>
      </w:r>
      <w:r>
        <w:rPr>
          <w:rFonts w:ascii="Times New Roman" w:hAnsi="Times New Roman" w:cs="Times New Roman"/>
          <w:sz w:val="24"/>
          <w:szCs w:val="24"/>
          <w:lang w:val="en-US"/>
        </w:rPr>
        <w:t>.</w:t>
      </w:r>
    </w:p>
    <w:p w14:paraId="77045C3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Кандидат</w:t>
      </w:r>
      <w:r>
        <w:rPr>
          <w:rFonts w:ascii="Times New Roman" w:hAnsi="Times New Roman" w:cs="Times New Roman"/>
          <w:sz w:val="24"/>
          <w:szCs w:val="24"/>
          <w:lang w:val="kk-KZ"/>
        </w:rPr>
        <w:t xml:space="preserve">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басқару</w:t>
      </w:r>
      <w:r>
        <w:rPr>
          <w:rFonts w:ascii="Times New Roman" w:hAnsi="Times New Roman" w:cs="Times New Roman"/>
          <w:sz w:val="24"/>
          <w:szCs w:val="24"/>
          <w:lang w:val="kk-KZ"/>
        </w:rPr>
        <w:t xml:space="preserve"> </w:t>
      </w:r>
      <w:r>
        <w:rPr>
          <w:rFonts w:ascii="Times New Roman" w:hAnsi="Times New Roman" w:cs="Times New Roman"/>
          <w:sz w:val="24"/>
          <w:szCs w:val="24"/>
        </w:rPr>
        <w:t>органының</w:t>
      </w:r>
      <w:r>
        <w:rPr>
          <w:rFonts w:ascii="Times New Roman" w:hAnsi="Times New Roman" w:cs="Times New Roman"/>
          <w:sz w:val="24"/>
          <w:szCs w:val="24"/>
          <w:lang w:val="kk-KZ"/>
        </w:rPr>
        <w:t xml:space="preserve"> </w:t>
      </w:r>
      <w:r>
        <w:rPr>
          <w:rFonts w:ascii="Times New Roman" w:hAnsi="Times New Roman" w:cs="Times New Roman"/>
          <w:sz w:val="24"/>
          <w:szCs w:val="24"/>
        </w:rPr>
        <w:t>қарауына</w:t>
      </w:r>
      <w:r>
        <w:rPr>
          <w:rFonts w:ascii="Times New Roman" w:hAnsi="Times New Roman" w:cs="Times New Roman"/>
          <w:sz w:val="24"/>
          <w:szCs w:val="24"/>
          <w:lang w:val="kk-KZ"/>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жетістіктері</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арттыруы</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зерттеулері</w:t>
      </w:r>
      <w:r>
        <w:rPr>
          <w:rFonts w:ascii="Times New Roman" w:hAnsi="Times New Roman" w:cs="Times New Roman"/>
          <w:sz w:val="24"/>
          <w:szCs w:val="24"/>
          <w:lang w:val="en-US"/>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w:t>
      </w:r>
      <w:r>
        <w:rPr>
          <w:rFonts w:ascii="Times New Roman" w:hAnsi="Times New Roman" w:cs="Times New Roman"/>
          <w:sz w:val="24"/>
          <w:szCs w:val="24"/>
          <w:lang w:val="kk-KZ"/>
        </w:rPr>
        <w:t xml:space="preserve"> </w:t>
      </w:r>
      <w:r>
        <w:rPr>
          <w:rFonts w:ascii="Times New Roman" w:hAnsi="Times New Roman" w:cs="Times New Roman"/>
          <w:sz w:val="24"/>
          <w:szCs w:val="24"/>
        </w:rPr>
        <w:t>жинақтауы</w:t>
      </w:r>
      <w:r>
        <w:rPr>
          <w:rFonts w:ascii="Times New Roman" w:hAnsi="Times New Roman" w:cs="Times New Roman"/>
          <w:sz w:val="24"/>
          <w:szCs w:val="24"/>
          <w:lang w:val="en-US"/>
        </w:rPr>
        <w:t xml:space="preserve">, </w:t>
      </w:r>
      <w:r>
        <w:rPr>
          <w:rFonts w:ascii="Times New Roman" w:hAnsi="Times New Roman" w:cs="Times New Roman"/>
          <w:sz w:val="24"/>
          <w:szCs w:val="24"/>
        </w:rPr>
        <w:t>наградалары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материалдарды</w:t>
      </w:r>
      <w:r>
        <w:rPr>
          <w:rFonts w:ascii="Times New Roman" w:hAnsi="Times New Roman" w:cs="Times New Roman"/>
          <w:sz w:val="24"/>
          <w:szCs w:val="24"/>
          <w:lang w:val="kk-KZ"/>
        </w:rPr>
        <w:t xml:space="preserve"> </w:t>
      </w:r>
      <w:r>
        <w:rPr>
          <w:rFonts w:ascii="Times New Roman" w:hAnsi="Times New Roman" w:cs="Times New Roman"/>
          <w:sz w:val="24"/>
          <w:szCs w:val="24"/>
        </w:rPr>
        <w:t>ұсынуға</w:t>
      </w:r>
      <w:r>
        <w:rPr>
          <w:rFonts w:ascii="Times New Roman" w:hAnsi="Times New Roman" w:cs="Times New Roman"/>
          <w:sz w:val="24"/>
          <w:szCs w:val="24"/>
          <w:lang w:val="kk-KZ"/>
        </w:rPr>
        <w:t xml:space="preserve"> </w:t>
      </w:r>
      <w:r>
        <w:rPr>
          <w:rFonts w:ascii="Times New Roman" w:hAnsi="Times New Roman" w:cs="Times New Roman"/>
          <w:sz w:val="24"/>
          <w:szCs w:val="24"/>
        </w:rPr>
        <w:t>құқылы</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алдын</w:t>
      </w:r>
      <w:r>
        <w:rPr>
          <w:rFonts w:ascii="Times New Roman" w:hAnsi="Times New Roman" w:cs="Times New Roman"/>
          <w:sz w:val="24"/>
          <w:szCs w:val="24"/>
          <w:lang w:val="kk-KZ"/>
        </w:rPr>
        <w:t xml:space="preserve"> </w:t>
      </w:r>
      <w:r>
        <w:rPr>
          <w:rFonts w:ascii="Times New Roman" w:hAnsi="Times New Roman" w:cs="Times New Roman"/>
          <w:sz w:val="24"/>
          <w:szCs w:val="24"/>
        </w:rPr>
        <w:t>ала</w:t>
      </w:r>
      <w:r>
        <w:rPr>
          <w:rFonts w:ascii="Times New Roman" w:hAnsi="Times New Roman" w:cs="Times New Roman"/>
          <w:sz w:val="24"/>
          <w:szCs w:val="24"/>
          <w:lang w:val="kk-KZ"/>
        </w:rPr>
        <w:t xml:space="preserve"> </w:t>
      </w:r>
      <w:r>
        <w:rPr>
          <w:rFonts w:ascii="Times New Roman" w:hAnsi="Times New Roman" w:cs="Times New Roman"/>
          <w:sz w:val="24"/>
          <w:szCs w:val="24"/>
        </w:rPr>
        <w:t>жазылусыз</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жеделдетіп</w:t>
      </w:r>
      <w:r>
        <w:rPr>
          <w:rFonts w:ascii="Times New Roman" w:hAnsi="Times New Roman" w:cs="Times New Roman"/>
          <w:sz w:val="24"/>
          <w:szCs w:val="24"/>
          <w:lang w:val="kk-KZ"/>
        </w:rPr>
        <w:t xml:space="preserve"> </w:t>
      </w:r>
      <w:r>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Pr>
          <w:rFonts w:ascii="Times New Roman" w:hAnsi="Times New Roman" w:cs="Times New Roman"/>
          <w:sz w:val="24"/>
          <w:szCs w:val="24"/>
        </w:rPr>
        <w:t>көрсетусіз</w:t>
      </w:r>
      <w:r>
        <w:rPr>
          <w:rFonts w:ascii="Times New Roman" w:hAnsi="Times New Roman" w:cs="Times New Roman"/>
          <w:sz w:val="24"/>
          <w:szCs w:val="24"/>
          <w:lang w:val="en-US"/>
        </w:rPr>
        <w:t xml:space="preserve">, </w:t>
      </w:r>
      <w:r>
        <w:rPr>
          <w:rFonts w:ascii="Times New Roman" w:hAnsi="Times New Roman" w:cs="Times New Roman"/>
          <w:sz w:val="24"/>
          <w:szCs w:val="24"/>
        </w:rPr>
        <w:t>кезек</w:t>
      </w:r>
      <w:r>
        <w:rPr>
          <w:rFonts w:ascii="Times New Roman" w:hAnsi="Times New Roman" w:cs="Times New Roman"/>
          <w:sz w:val="24"/>
          <w:szCs w:val="24"/>
          <w:lang w:val="kk-KZ"/>
        </w:rPr>
        <w:t xml:space="preserve"> </w:t>
      </w:r>
      <w:r>
        <w:rPr>
          <w:rFonts w:ascii="Times New Roman" w:hAnsi="Times New Roman" w:cs="Times New Roman"/>
          <w:sz w:val="24"/>
          <w:szCs w:val="24"/>
        </w:rPr>
        <w:t>күту</w:t>
      </w:r>
      <w:r>
        <w:rPr>
          <w:rFonts w:ascii="Times New Roman" w:hAnsi="Times New Roman" w:cs="Times New Roman"/>
          <w:sz w:val="24"/>
          <w:szCs w:val="24"/>
          <w:lang w:val="kk-KZ"/>
        </w:rPr>
        <w:t xml:space="preserve"> </w:t>
      </w:r>
      <w:r>
        <w:rPr>
          <w:rFonts w:ascii="Times New Roman" w:hAnsi="Times New Roman" w:cs="Times New Roman"/>
          <w:sz w:val="24"/>
          <w:szCs w:val="24"/>
        </w:rPr>
        <w:t>тәртібімен</w:t>
      </w:r>
      <w:r>
        <w:rPr>
          <w:rFonts w:ascii="Times New Roman" w:hAnsi="Times New Roman" w:cs="Times New Roman"/>
          <w:sz w:val="24"/>
          <w:szCs w:val="24"/>
          <w:lang w:val="kk-KZ"/>
        </w:rPr>
        <w:t xml:space="preserve"> </w:t>
      </w:r>
      <w:r>
        <w:rPr>
          <w:rFonts w:ascii="Times New Roman" w:hAnsi="Times New Roman" w:cs="Times New Roman"/>
          <w:sz w:val="24"/>
          <w:szCs w:val="24"/>
        </w:rPr>
        <w:t>жүзеге</w:t>
      </w:r>
      <w:r>
        <w:rPr>
          <w:rFonts w:ascii="Times New Roman" w:hAnsi="Times New Roman" w:cs="Times New Roman"/>
          <w:sz w:val="24"/>
          <w:szCs w:val="24"/>
          <w:lang w:val="kk-KZ"/>
        </w:rPr>
        <w:t xml:space="preserve"> </w:t>
      </w:r>
      <w:r>
        <w:rPr>
          <w:rFonts w:ascii="Times New Roman" w:hAnsi="Times New Roman" w:cs="Times New Roman"/>
          <w:sz w:val="24"/>
          <w:szCs w:val="24"/>
        </w:rPr>
        <w:t>асырылады</w:t>
      </w:r>
      <w:r>
        <w:rPr>
          <w:rFonts w:ascii="Times New Roman" w:hAnsi="Times New Roman" w:cs="Times New Roman"/>
          <w:sz w:val="24"/>
          <w:szCs w:val="24"/>
          <w:lang w:val="en-US"/>
        </w:rPr>
        <w:t>.</w:t>
      </w:r>
    </w:p>
    <w:p w14:paraId="1B67F58F">
      <w:pPr>
        <w:pStyle w:val="7"/>
        <w:rPr>
          <w:rFonts w:ascii="Times New Roman" w:hAnsi="Times New Roman" w:cs="Times New Roman"/>
          <w:sz w:val="24"/>
          <w:szCs w:val="24"/>
          <w:lang w:val="en-US"/>
        </w:rPr>
      </w:pPr>
    </w:p>
    <w:p w14:paraId="26014521">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талаптар</w:t>
      </w:r>
      <w:r>
        <w:rPr>
          <w:rFonts w:ascii="Times New Roman" w:hAnsi="Times New Roman" w:cs="Times New Roman"/>
          <w:b/>
          <w:sz w:val="24"/>
          <w:szCs w:val="24"/>
          <w:lang w:val="en-US"/>
        </w:rPr>
        <w:t>:</w:t>
      </w:r>
    </w:p>
    <w:p w14:paraId="780172B8">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ұйым</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w:t>
      </w:r>
      <w:r>
        <w:rPr>
          <w:rFonts w:ascii="Times New Roman" w:hAnsi="Times New Roman" w:cs="Times New Roman"/>
          <w:sz w:val="24"/>
          <w:szCs w:val="24"/>
          <w:lang w:val="kk-KZ"/>
        </w:rPr>
        <w:t xml:space="preserve"> </w:t>
      </w:r>
      <w:r>
        <w:rPr>
          <w:rFonts w:ascii="Times New Roman" w:hAnsi="Times New Roman" w:cs="Times New Roman"/>
          <w:sz w:val="24"/>
          <w:szCs w:val="24"/>
        </w:rPr>
        <w:t>қабылдағаннан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үш</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мәліметтердің</w:t>
      </w:r>
      <w:r>
        <w:rPr>
          <w:rFonts w:ascii="Times New Roman" w:hAnsi="Times New Roman" w:cs="Times New Roman"/>
          <w:sz w:val="24"/>
          <w:szCs w:val="24"/>
          <w:lang w:val="kk-KZ"/>
        </w:rPr>
        <w:t xml:space="preserve"> </w:t>
      </w:r>
      <w:r>
        <w:rPr>
          <w:rFonts w:ascii="Times New Roman" w:hAnsi="Times New Roman" w:cs="Times New Roman"/>
          <w:sz w:val="24"/>
          <w:szCs w:val="24"/>
        </w:rPr>
        <w:t>болуы</w:t>
      </w:r>
      <w:r>
        <w:rPr>
          <w:rFonts w:ascii="Times New Roman" w:hAnsi="Times New Roman" w:cs="Times New Roman"/>
          <w:sz w:val="24"/>
          <w:szCs w:val="24"/>
          <w:lang w:val="kk-KZ"/>
        </w:rPr>
        <w:t xml:space="preserve"> </w:t>
      </w:r>
      <w:r>
        <w:rPr>
          <w:rFonts w:ascii="Times New Roman" w:hAnsi="Times New Roman" w:cs="Times New Roman"/>
          <w:sz w:val="24"/>
          <w:szCs w:val="24"/>
        </w:rPr>
        <w:t>не</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w:t>
      </w:r>
      <w:r>
        <w:rPr>
          <w:rFonts w:ascii="Times New Roman" w:hAnsi="Times New Roman" w:cs="Times New Roman"/>
          <w:sz w:val="24"/>
          <w:szCs w:val="24"/>
          <w:lang w:val="kk-KZ"/>
        </w:rPr>
        <w:t xml:space="preserve"> </w:t>
      </w:r>
      <w:r>
        <w:rPr>
          <w:rFonts w:ascii="Times New Roman" w:hAnsi="Times New Roman" w:cs="Times New Roman"/>
          <w:sz w:val="24"/>
          <w:szCs w:val="24"/>
        </w:rPr>
        <w:t>Бас</w:t>
      </w:r>
      <w:r>
        <w:rPr>
          <w:rFonts w:ascii="Times New Roman" w:hAnsi="Times New Roman" w:cs="Times New Roman"/>
          <w:sz w:val="24"/>
          <w:szCs w:val="24"/>
          <w:lang w:val="kk-KZ"/>
        </w:rPr>
        <w:t xml:space="preserve"> </w:t>
      </w:r>
      <w:r>
        <w:rPr>
          <w:rFonts w:ascii="Times New Roman" w:hAnsi="Times New Roman" w:cs="Times New Roman"/>
          <w:sz w:val="24"/>
          <w:szCs w:val="24"/>
        </w:rPr>
        <w:t>прокуратурасының</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комитетінің</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Ақпараттық</w:t>
      </w:r>
      <w:r>
        <w:rPr>
          <w:rFonts w:ascii="Times New Roman" w:hAnsi="Times New Roman" w:cs="Times New Roman"/>
          <w:sz w:val="24"/>
          <w:szCs w:val="24"/>
          <w:lang w:val="kk-KZ"/>
        </w:rPr>
        <w:t xml:space="preserve"> </w:t>
      </w:r>
      <w:r>
        <w:rPr>
          <w:rFonts w:ascii="Times New Roman" w:hAnsi="Times New Roman" w:cs="Times New Roman"/>
          <w:sz w:val="24"/>
          <w:szCs w:val="24"/>
        </w:rPr>
        <w:t>сервисі</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жөніндегі</w:t>
      </w:r>
      <w:r>
        <w:rPr>
          <w:rFonts w:ascii="Times New Roman" w:hAnsi="Times New Roman" w:cs="Times New Roman"/>
          <w:sz w:val="24"/>
          <w:szCs w:val="24"/>
          <w:lang w:val="kk-KZ"/>
        </w:rPr>
        <w:t xml:space="preserve"> </w:t>
      </w:r>
      <w:r>
        <w:rPr>
          <w:rFonts w:ascii="Times New Roman" w:hAnsi="Times New Roman" w:cs="Times New Roman"/>
          <w:sz w:val="24"/>
          <w:szCs w:val="24"/>
        </w:rPr>
        <w:t>уәкілетті</w:t>
      </w:r>
      <w:r>
        <w:rPr>
          <w:rFonts w:ascii="Times New Roman" w:hAnsi="Times New Roman" w:cs="Times New Roman"/>
          <w:sz w:val="24"/>
          <w:szCs w:val="24"/>
          <w:lang w:val="kk-KZ"/>
        </w:rPr>
        <w:t xml:space="preserve"> </w:t>
      </w:r>
      <w:r>
        <w:rPr>
          <w:rFonts w:ascii="Times New Roman" w:hAnsi="Times New Roman" w:cs="Times New Roman"/>
          <w:sz w:val="24"/>
          <w:szCs w:val="24"/>
        </w:rPr>
        <w:t>органға</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оның</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бөлімшелеріне</w:t>
      </w:r>
      <w:r>
        <w:rPr>
          <w:rFonts w:ascii="Times New Roman" w:hAnsi="Times New Roman" w:cs="Times New Roman"/>
          <w:sz w:val="24"/>
          <w:szCs w:val="24"/>
          <w:lang w:val="en-US"/>
        </w:rPr>
        <w:t xml:space="preserve">, </w:t>
      </w:r>
      <w:r>
        <w:rPr>
          <w:rFonts w:ascii="Times New Roman" w:hAnsi="Times New Roman" w:cs="Times New Roman"/>
          <w:sz w:val="24"/>
          <w:szCs w:val="24"/>
        </w:rPr>
        <w:t>сондай</w:t>
      </w:r>
      <w:r>
        <w:rPr>
          <w:rFonts w:ascii="Times New Roman" w:hAnsi="Times New Roman" w:cs="Times New Roman"/>
          <w:sz w:val="24"/>
          <w:szCs w:val="24"/>
          <w:lang w:val="en-US"/>
        </w:rPr>
        <w:t>-</w:t>
      </w:r>
      <w:r>
        <w:rPr>
          <w:rFonts w:ascii="Times New Roman" w:hAnsi="Times New Roman" w:cs="Times New Roman"/>
          <w:sz w:val="24"/>
          <w:szCs w:val="24"/>
        </w:rPr>
        <w:t>ақ</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сұрау</w:t>
      </w:r>
      <w:r>
        <w:rPr>
          <w:rFonts w:ascii="Times New Roman" w:hAnsi="Times New Roman" w:cs="Times New Roman"/>
          <w:sz w:val="24"/>
          <w:szCs w:val="24"/>
          <w:lang w:val="kk-KZ"/>
        </w:rPr>
        <w:t xml:space="preserve"> </w:t>
      </w:r>
      <w:r>
        <w:rPr>
          <w:rFonts w:ascii="Times New Roman" w:hAnsi="Times New Roman" w:cs="Times New Roman"/>
          <w:sz w:val="24"/>
          <w:szCs w:val="24"/>
        </w:rPr>
        <w:t>салуды</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kk-KZ"/>
        </w:rPr>
        <w:t xml:space="preserve"> </w:t>
      </w:r>
      <w:r>
        <w:rPr>
          <w:rFonts w:ascii="Times New Roman" w:hAnsi="Times New Roman" w:cs="Times New Roman"/>
          <w:sz w:val="24"/>
          <w:szCs w:val="24"/>
        </w:rPr>
        <w:t>саласындағы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сапаны</w:t>
      </w:r>
      <w:r>
        <w:rPr>
          <w:rFonts w:ascii="Times New Roman" w:hAnsi="Times New Roman" w:cs="Times New Roman"/>
          <w:sz w:val="24"/>
          <w:szCs w:val="24"/>
          <w:lang w:val="kk-KZ"/>
        </w:rPr>
        <w:t xml:space="preserve"> </w:t>
      </w:r>
      <w:r>
        <w:rPr>
          <w:rFonts w:ascii="Times New Roman" w:hAnsi="Times New Roman" w:cs="Times New Roman"/>
          <w:sz w:val="24"/>
          <w:szCs w:val="24"/>
        </w:rPr>
        <w:t>қамтамасыз</w:t>
      </w:r>
      <w:r>
        <w:rPr>
          <w:rFonts w:ascii="Times New Roman" w:hAnsi="Times New Roman" w:cs="Times New Roman"/>
          <w:sz w:val="24"/>
          <w:szCs w:val="24"/>
          <w:lang w:val="kk-KZ"/>
        </w:rPr>
        <w:t xml:space="preserve"> </w:t>
      </w:r>
      <w:r>
        <w:rPr>
          <w:rFonts w:ascii="Times New Roman" w:hAnsi="Times New Roman" w:cs="Times New Roman"/>
          <w:sz w:val="24"/>
          <w:szCs w:val="24"/>
        </w:rPr>
        <w:t>ету</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департаментке</w:t>
      </w:r>
      <w:r>
        <w:rPr>
          <w:rFonts w:ascii="Times New Roman" w:hAnsi="Times New Roman" w:cs="Times New Roman"/>
          <w:sz w:val="24"/>
          <w:szCs w:val="24"/>
          <w:lang w:val="kk-KZ"/>
        </w:rPr>
        <w:t xml:space="preserve"> </w:t>
      </w:r>
      <w:r>
        <w:rPr>
          <w:rFonts w:ascii="Times New Roman" w:hAnsi="Times New Roman" w:cs="Times New Roman"/>
          <w:sz w:val="24"/>
          <w:szCs w:val="24"/>
        </w:rPr>
        <w:t>жолданады</w:t>
      </w:r>
      <w:r>
        <w:rPr>
          <w:rFonts w:ascii="Times New Roman" w:hAnsi="Times New Roman" w:cs="Times New Roman"/>
          <w:sz w:val="24"/>
          <w:szCs w:val="24"/>
          <w:lang w:val="en-US"/>
        </w:rPr>
        <w:t>.</w:t>
      </w:r>
    </w:p>
    <w:p w14:paraId="4173A0B1">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қолданыстағы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w:t>
      </w:r>
      <w:r>
        <w:rPr>
          <w:rFonts w:ascii="Times New Roman" w:hAnsi="Times New Roman" w:cs="Times New Roman"/>
          <w:sz w:val="24"/>
          <w:szCs w:val="24"/>
          <w:lang w:val="kk-KZ"/>
        </w:rPr>
        <w:t xml:space="preserve"> </w:t>
      </w:r>
      <w:r>
        <w:rPr>
          <w:rFonts w:ascii="Times New Roman" w:hAnsi="Times New Roman" w:cs="Times New Roman"/>
          <w:sz w:val="24"/>
          <w:szCs w:val="24"/>
        </w:rPr>
        <w:t>жұмысқа</w:t>
      </w:r>
      <w:r>
        <w:rPr>
          <w:rFonts w:ascii="Times New Roman" w:hAnsi="Times New Roman" w:cs="Times New Roman"/>
          <w:sz w:val="24"/>
          <w:szCs w:val="24"/>
          <w:lang w:val="kk-KZ"/>
        </w:rPr>
        <w:t xml:space="preserve"> </w:t>
      </w:r>
      <w:r>
        <w:rPr>
          <w:rFonts w:ascii="Times New Roman" w:hAnsi="Times New Roman" w:cs="Times New Roman"/>
          <w:sz w:val="24"/>
          <w:szCs w:val="24"/>
        </w:rPr>
        <w:t>орналасуға</w:t>
      </w:r>
      <w:r>
        <w:rPr>
          <w:rFonts w:ascii="Times New Roman" w:hAnsi="Times New Roman" w:cs="Times New Roman"/>
          <w:sz w:val="24"/>
          <w:szCs w:val="24"/>
          <w:lang w:val="kk-KZ"/>
        </w:rPr>
        <w:t xml:space="preserve"> </w:t>
      </w:r>
      <w:r>
        <w:rPr>
          <w:rFonts w:ascii="Times New Roman" w:hAnsi="Times New Roman" w:cs="Times New Roman"/>
          <w:sz w:val="24"/>
          <w:szCs w:val="24"/>
        </w:rPr>
        <w:t>тыйым</w:t>
      </w:r>
      <w:r>
        <w:rPr>
          <w:rFonts w:ascii="Times New Roman" w:hAnsi="Times New Roman" w:cs="Times New Roman"/>
          <w:sz w:val="24"/>
          <w:szCs w:val="24"/>
          <w:lang w:val="kk-KZ"/>
        </w:rPr>
        <w:t xml:space="preserve"> </w:t>
      </w:r>
      <w:r>
        <w:rPr>
          <w:rFonts w:ascii="Times New Roman" w:hAnsi="Times New Roman" w:cs="Times New Roman"/>
          <w:sz w:val="24"/>
          <w:szCs w:val="24"/>
        </w:rPr>
        <w:t>салатын</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жасалғаны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w:t>
      </w:r>
      <w:r>
        <w:rPr>
          <w:rFonts w:ascii="Times New Roman" w:hAnsi="Times New Roman" w:cs="Times New Roman"/>
          <w:sz w:val="24"/>
          <w:szCs w:val="24"/>
          <w:lang w:val="kk-KZ"/>
        </w:rPr>
        <w:t xml:space="preserve"> </w:t>
      </w:r>
      <w:r>
        <w:rPr>
          <w:rFonts w:ascii="Times New Roman" w:hAnsi="Times New Roman" w:cs="Times New Roman"/>
          <w:sz w:val="24"/>
          <w:szCs w:val="24"/>
        </w:rPr>
        <w:t>анықталған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кезде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кезкелген</w:t>
      </w:r>
      <w:r>
        <w:rPr>
          <w:rFonts w:ascii="Times New Roman" w:hAnsi="Times New Roman" w:cs="Times New Roman"/>
          <w:sz w:val="24"/>
          <w:szCs w:val="24"/>
          <w:lang w:val="kk-KZ"/>
        </w:rPr>
        <w:t xml:space="preserve"> </w:t>
      </w:r>
      <w:r>
        <w:rPr>
          <w:rFonts w:ascii="Times New Roman" w:hAnsi="Times New Roman" w:cs="Times New Roman"/>
          <w:sz w:val="24"/>
          <w:szCs w:val="24"/>
        </w:rPr>
        <w:t>кезеңде</w:t>
      </w:r>
      <w:r>
        <w:rPr>
          <w:rFonts w:ascii="Times New Roman" w:hAnsi="Times New Roman" w:cs="Times New Roman"/>
          <w:sz w:val="24"/>
          <w:szCs w:val="24"/>
          <w:lang w:val="kk-KZ"/>
        </w:rPr>
        <w:t xml:space="preserve"> </w:t>
      </w:r>
      <w:r>
        <w:rPr>
          <w:rFonts w:ascii="Times New Roman" w:hAnsi="Times New Roman" w:cs="Times New Roman"/>
          <w:sz w:val="24"/>
          <w:szCs w:val="24"/>
        </w:rPr>
        <w:t>конкурстан</w:t>
      </w:r>
      <w:r>
        <w:rPr>
          <w:rFonts w:ascii="Times New Roman" w:hAnsi="Times New Roman" w:cs="Times New Roman"/>
          <w:sz w:val="24"/>
          <w:szCs w:val="24"/>
          <w:lang w:val="kk-KZ"/>
        </w:rPr>
        <w:t xml:space="preserve"> </w:t>
      </w:r>
      <w:r>
        <w:rPr>
          <w:rFonts w:ascii="Times New Roman" w:hAnsi="Times New Roman" w:cs="Times New Roman"/>
          <w:sz w:val="24"/>
          <w:szCs w:val="24"/>
        </w:rPr>
        <w:t>шеттетіледі</w:t>
      </w:r>
      <w:r>
        <w:rPr>
          <w:rFonts w:ascii="Times New Roman" w:hAnsi="Times New Roman" w:cs="Times New Roman"/>
          <w:sz w:val="24"/>
          <w:szCs w:val="24"/>
          <w:lang w:val="en-US"/>
        </w:rPr>
        <w:t>.</w:t>
      </w:r>
    </w:p>
    <w:p w14:paraId="2C4276B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Комиссия</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аяқталған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күннен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бес</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құжаттарының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педагогтердің</w:t>
      </w:r>
      <w:r>
        <w:rPr>
          <w:rFonts w:ascii="Times New Roman" w:hAnsi="Times New Roman" w:cs="Times New Roman"/>
          <w:sz w:val="24"/>
          <w:szCs w:val="24"/>
          <w:lang w:val="kk-KZ"/>
        </w:rPr>
        <w:t xml:space="preserve"> </w:t>
      </w:r>
      <w:r>
        <w:rPr>
          <w:rFonts w:ascii="Times New Roman" w:hAnsi="Times New Roman" w:cs="Times New Roman"/>
          <w:sz w:val="24"/>
          <w:szCs w:val="24"/>
        </w:rPr>
        <w:t>үлгілік</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бекітілген</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сәйкестігін</w:t>
      </w:r>
      <w:r>
        <w:rPr>
          <w:rFonts w:ascii="Times New Roman" w:hAnsi="Times New Roman" w:cs="Times New Roman"/>
          <w:sz w:val="24"/>
          <w:szCs w:val="24"/>
          <w:lang w:val="kk-KZ"/>
        </w:rPr>
        <w:t xml:space="preserve"> </w:t>
      </w:r>
      <w:r>
        <w:rPr>
          <w:rFonts w:ascii="Times New Roman" w:hAnsi="Times New Roman" w:cs="Times New Roman"/>
          <w:sz w:val="24"/>
          <w:szCs w:val="24"/>
        </w:rPr>
        <w:t>қарауды</w:t>
      </w:r>
      <w:r>
        <w:rPr>
          <w:rFonts w:ascii="Times New Roman" w:hAnsi="Times New Roman" w:cs="Times New Roman"/>
          <w:sz w:val="24"/>
          <w:szCs w:val="24"/>
          <w:lang w:val="kk-KZ"/>
        </w:rPr>
        <w:t xml:space="preserve"> </w:t>
      </w:r>
      <w:r>
        <w:rPr>
          <w:rFonts w:ascii="Times New Roman" w:hAnsi="Times New Roman" w:cs="Times New Roman"/>
          <w:sz w:val="24"/>
          <w:szCs w:val="24"/>
        </w:rPr>
        <w:t>жүргізеді</w:t>
      </w:r>
      <w:r>
        <w:rPr>
          <w:rFonts w:ascii="Times New Roman" w:hAnsi="Times New Roman" w:cs="Times New Roman"/>
          <w:sz w:val="24"/>
          <w:szCs w:val="24"/>
          <w:lang w:val="en-US"/>
        </w:rPr>
        <w:t>.</w:t>
      </w:r>
    </w:p>
    <w:p w14:paraId="161EC1BC">
      <w:pPr>
        <w:pStyle w:val="7"/>
        <w:rPr>
          <w:rFonts w:ascii="Times New Roman" w:hAnsi="Times New Roman" w:cs="Times New Roman"/>
          <w:sz w:val="24"/>
          <w:szCs w:val="24"/>
          <w:lang w:val="en-US"/>
        </w:rPr>
      </w:pPr>
    </w:p>
    <w:p w14:paraId="52545328">
      <w:pPr>
        <w:pStyle w:val="7"/>
        <w:rPr>
          <w:rFonts w:ascii="Times New Roman" w:hAnsi="Times New Roman" w:cs="Times New Roman"/>
          <w:b/>
          <w:sz w:val="24"/>
          <w:szCs w:val="24"/>
          <w:lang w:val="en-US"/>
        </w:rPr>
      </w:pPr>
      <w:r>
        <w:rPr>
          <w:rFonts w:ascii="Times New Roman" w:hAnsi="Times New Roman" w:cs="Times New Roman"/>
          <w:b/>
          <w:sz w:val="24"/>
          <w:szCs w:val="24"/>
        </w:rPr>
        <w:t>Білуге</w:t>
      </w:r>
      <w:r>
        <w:rPr>
          <w:rFonts w:hint="default" w:ascii="Times New Roman" w:hAnsi="Times New Roman" w:cs="Times New Roman"/>
          <w:b/>
          <w:sz w:val="24"/>
          <w:szCs w:val="24"/>
          <w:lang w:val="en-US"/>
        </w:rPr>
        <w:t xml:space="preserve"> </w:t>
      </w:r>
      <w:r>
        <w:rPr>
          <w:rFonts w:ascii="Times New Roman" w:hAnsi="Times New Roman" w:cs="Times New Roman"/>
          <w:b/>
          <w:sz w:val="24"/>
          <w:szCs w:val="24"/>
        </w:rPr>
        <w:t>тиіс</w:t>
      </w:r>
      <w:r>
        <w:rPr>
          <w:rFonts w:ascii="Times New Roman" w:hAnsi="Times New Roman" w:cs="Times New Roman"/>
          <w:b/>
          <w:sz w:val="24"/>
          <w:szCs w:val="24"/>
          <w:lang w:val="en-US"/>
        </w:rPr>
        <w:t>:</w:t>
      </w:r>
    </w:p>
    <w:p w14:paraId="0D39FE94">
      <w:pPr>
        <w:pStyle w:val="7"/>
        <w:rPr>
          <w:rFonts w:ascii="Times New Roman" w:hAnsi="Times New Roman" w:cs="Times New Roman"/>
          <w:sz w:val="24"/>
          <w:szCs w:val="24"/>
          <w:lang w:val="en-US"/>
        </w:rPr>
      </w:pP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Конституциясы</w:t>
      </w:r>
      <w:r>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жемқорлыққа</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іс</w:t>
      </w:r>
      <w:r>
        <w:rPr>
          <w:rFonts w:ascii="Times New Roman" w:hAnsi="Times New Roman" w:cs="Times New Roman"/>
          <w:sz w:val="24"/>
          <w:szCs w:val="24"/>
          <w:lang w:val="en-US"/>
        </w:rPr>
        <w:t>-</w:t>
      </w:r>
      <w:r>
        <w:rPr>
          <w:rFonts w:ascii="Times New Roman" w:hAnsi="Times New Roman" w:cs="Times New Roman"/>
          <w:sz w:val="24"/>
          <w:szCs w:val="24"/>
        </w:rPr>
        <w:t>қимылтуралы</w:t>
      </w:r>
      <w:r>
        <w:rPr>
          <w:rFonts w:ascii="Times New Roman" w:hAnsi="Times New Roman" w:cs="Times New Roman"/>
          <w:sz w:val="24"/>
          <w:szCs w:val="24"/>
          <w:lang w:val="en-US"/>
        </w:rPr>
        <w:t>",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тіл</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Кемтар</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w:t>
      </w:r>
      <w:r>
        <w:rPr>
          <w:rFonts w:ascii="Times New Roman" w:hAnsi="Times New Roman" w:cs="Times New Roman"/>
          <w:sz w:val="24"/>
          <w:szCs w:val="24"/>
          <w:lang w:val="kk-KZ"/>
        </w:rPr>
        <w:t xml:space="preserve"> </w:t>
      </w:r>
      <w:r>
        <w:rPr>
          <w:rFonts w:ascii="Times New Roman" w:hAnsi="Times New Roman" w:cs="Times New Roman"/>
          <w:sz w:val="24"/>
          <w:szCs w:val="24"/>
        </w:rPr>
        <w:t>әлеуметтік</w:t>
      </w:r>
      <w:r>
        <w:rPr>
          <w:rFonts w:ascii="Times New Roman" w:hAnsi="Times New Roman" w:cs="Times New Roman"/>
          <w:sz w:val="24"/>
          <w:szCs w:val="24"/>
          <w:lang w:val="kk-KZ"/>
        </w:rPr>
        <w:t xml:space="preserve"> </w:t>
      </w:r>
      <w:r>
        <w:rPr>
          <w:rFonts w:ascii="Times New Roman" w:hAnsi="Times New Roman" w:cs="Times New Roman"/>
          <w:sz w:val="24"/>
          <w:szCs w:val="24"/>
        </w:rPr>
        <w:t>медициналық</w:t>
      </w:r>
      <w:r>
        <w:rPr>
          <w:rFonts w:ascii="Times New Roman" w:hAnsi="Times New Roman" w:cs="Times New Roman"/>
          <w:sz w:val="24"/>
          <w:szCs w:val="24"/>
          <w:lang w:val="en-US"/>
        </w:rPr>
        <w:t>-</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түзеу</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қолдау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заңдары</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берудің</w:t>
      </w:r>
      <w:r>
        <w:rPr>
          <w:rFonts w:ascii="Times New Roman" w:hAnsi="Times New Roman" w:cs="Times New Roman"/>
          <w:sz w:val="24"/>
          <w:szCs w:val="24"/>
          <w:lang w:val="kk-KZ"/>
        </w:rPr>
        <w:t xml:space="preserve">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жалпыға</w:t>
      </w:r>
      <w:r>
        <w:rPr>
          <w:rFonts w:ascii="Times New Roman" w:hAnsi="Times New Roman" w:cs="Times New Roman"/>
          <w:sz w:val="24"/>
          <w:szCs w:val="24"/>
          <w:lang w:val="kk-KZ"/>
        </w:rPr>
        <w:t xml:space="preserve"> </w:t>
      </w:r>
      <w:r>
        <w:rPr>
          <w:rFonts w:ascii="Times New Roman" w:hAnsi="Times New Roman" w:cs="Times New Roman"/>
          <w:sz w:val="24"/>
          <w:szCs w:val="24"/>
        </w:rPr>
        <w:t>міндетті</w:t>
      </w:r>
      <w:r>
        <w:rPr>
          <w:rFonts w:ascii="Times New Roman" w:hAnsi="Times New Roman" w:cs="Times New Roman"/>
          <w:sz w:val="24"/>
          <w:szCs w:val="24"/>
          <w:lang w:val="kk-KZ"/>
        </w:rPr>
        <w:t xml:space="preserve"> </w:t>
      </w:r>
      <w:r>
        <w:rPr>
          <w:rFonts w:ascii="Times New Roman" w:hAnsi="Times New Roman" w:cs="Times New Roman"/>
          <w:sz w:val="24"/>
          <w:szCs w:val="24"/>
        </w:rPr>
        <w:t>стандарты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дамытудың</w:t>
      </w:r>
      <w:r>
        <w:rPr>
          <w:rFonts w:ascii="Times New Roman" w:hAnsi="Times New Roman" w:cs="Times New Roman"/>
          <w:sz w:val="24"/>
          <w:szCs w:val="24"/>
          <w:lang w:val="kk-KZ"/>
        </w:rPr>
        <w:t xml:space="preserve"> </w:t>
      </w:r>
      <w:r>
        <w:rPr>
          <w:rFonts w:ascii="Times New Roman" w:hAnsi="Times New Roman" w:cs="Times New Roman"/>
          <w:sz w:val="24"/>
          <w:szCs w:val="24"/>
        </w:rPr>
        <w:t>бағыттарымен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перспективаларын</w:t>
      </w:r>
      <w:r>
        <w:rPr>
          <w:rFonts w:ascii="Times New Roman" w:hAnsi="Times New Roman" w:cs="Times New Roman"/>
          <w:sz w:val="24"/>
          <w:szCs w:val="24"/>
          <w:lang w:val="kk-KZ"/>
        </w:rPr>
        <w:t xml:space="preserve"> </w:t>
      </w:r>
      <w:r>
        <w:rPr>
          <w:rFonts w:ascii="Times New Roman" w:hAnsi="Times New Roman" w:cs="Times New Roman"/>
          <w:sz w:val="24"/>
          <w:szCs w:val="24"/>
        </w:rPr>
        <w:t>айқындайтын</w:t>
      </w:r>
      <w:r>
        <w:rPr>
          <w:rFonts w:ascii="Times New Roman" w:hAnsi="Times New Roman" w:cs="Times New Roman"/>
          <w:sz w:val="24"/>
          <w:szCs w:val="24"/>
          <w:lang w:val="kk-KZ"/>
        </w:rPr>
        <w:t xml:space="preserve"> </w:t>
      </w:r>
      <w:r>
        <w:rPr>
          <w:rFonts w:ascii="Times New Roman" w:hAnsi="Times New Roman" w:cs="Times New Roman"/>
          <w:sz w:val="24"/>
          <w:szCs w:val="24"/>
        </w:rPr>
        <w:t>өзгеде</w:t>
      </w:r>
      <w:r>
        <w:rPr>
          <w:rFonts w:ascii="Times New Roman" w:hAnsi="Times New Roman" w:cs="Times New Roman"/>
          <w:sz w:val="24"/>
          <w:szCs w:val="24"/>
          <w:lang w:val="kk-KZ"/>
        </w:rPr>
        <w:t xml:space="preserve"> </w:t>
      </w:r>
      <w:r>
        <w:rPr>
          <w:rFonts w:ascii="Times New Roman" w:hAnsi="Times New Roman" w:cs="Times New Roman"/>
          <w:sz w:val="24"/>
          <w:szCs w:val="24"/>
        </w:rPr>
        <w:t>нормативтік</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актілер</w:t>
      </w:r>
      <w:r>
        <w:rPr>
          <w:rFonts w:ascii="Times New Roman" w:hAnsi="Times New Roman" w:cs="Times New Roman"/>
          <w:sz w:val="24"/>
          <w:szCs w:val="24"/>
          <w:lang w:val="en-US"/>
        </w:rPr>
        <w:t>;</w:t>
      </w:r>
    </w:p>
    <w:p w14:paraId="5C249CE5">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пәнінің</w:t>
      </w:r>
      <w:r>
        <w:rPr>
          <w:rFonts w:ascii="Times New Roman" w:hAnsi="Times New Roman" w:cs="Times New Roman"/>
          <w:sz w:val="24"/>
          <w:szCs w:val="24"/>
          <w:lang w:val="kk-KZ"/>
        </w:rPr>
        <w:t xml:space="preserve"> </w:t>
      </w:r>
      <w:r>
        <w:rPr>
          <w:rFonts w:ascii="Times New Roman" w:hAnsi="Times New Roman" w:cs="Times New Roman"/>
          <w:sz w:val="24"/>
          <w:szCs w:val="24"/>
        </w:rPr>
        <w:t>мазмұны</w:t>
      </w: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en-US"/>
        </w:rPr>
        <w:t>-</w:t>
      </w:r>
      <w:r>
        <w:rPr>
          <w:rFonts w:ascii="Times New Roman" w:hAnsi="Times New Roman" w:cs="Times New Roman"/>
          <w:sz w:val="24"/>
          <w:szCs w:val="24"/>
        </w:rPr>
        <w:t>тәрбиепроцесі</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бағалау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w:t>
      </w:r>
    </w:p>
    <w:p w14:paraId="1499BAA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w:t>
      </w:r>
      <w:r>
        <w:rPr>
          <w:rFonts w:ascii="Times New Roman" w:hAnsi="Times New Roman" w:cs="Times New Roman"/>
          <w:sz w:val="24"/>
          <w:szCs w:val="24"/>
          <w:lang w:val="kk-KZ"/>
        </w:rPr>
        <w:t xml:space="preserve"> </w:t>
      </w:r>
      <w:r>
        <w:rPr>
          <w:rFonts w:ascii="Times New Roman" w:hAnsi="Times New Roman" w:cs="Times New Roman"/>
          <w:sz w:val="24"/>
          <w:szCs w:val="24"/>
        </w:rPr>
        <w:t>мен</w:t>
      </w:r>
      <w:r>
        <w:rPr>
          <w:rFonts w:ascii="Times New Roman" w:hAnsi="Times New Roman" w:cs="Times New Roman"/>
          <w:sz w:val="24"/>
          <w:szCs w:val="24"/>
          <w:lang w:val="kk-KZ"/>
        </w:rPr>
        <w:t xml:space="preserve"> </w:t>
      </w:r>
      <w:r>
        <w:rPr>
          <w:rFonts w:ascii="Times New Roman" w:hAnsi="Times New Roman" w:cs="Times New Roman"/>
          <w:sz w:val="24"/>
          <w:szCs w:val="24"/>
        </w:rPr>
        <w:t>психология</w:t>
      </w:r>
      <w:r>
        <w:rPr>
          <w:rFonts w:ascii="Times New Roman" w:hAnsi="Times New Roman" w:cs="Times New Roman"/>
          <w:sz w:val="24"/>
          <w:szCs w:val="24"/>
          <w:lang w:val="en-US"/>
        </w:rPr>
        <w:t>;</w:t>
      </w:r>
    </w:p>
    <w:p w14:paraId="11EE54E0">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пәнді</w:t>
      </w:r>
      <w:r>
        <w:rPr>
          <w:rFonts w:ascii="Times New Roman" w:hAnsi="Times New Roman" w:cs="Times New Roman"/>
          <w:sz w:val="24"/>
          <w:szCs w:val="24"/>
          <w:lang w:val="kk-KZ"/>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 xml:space="preserve">, </w:t>
      </w:r>
      <w:r>
        <w:rPr>
          <w:rFonts w:ascii="Times New Roman" w:hAnsi="Times New Roman" w:cs="Times New Roman"/>
          <w:sz w:val="24"/>
          <w:szCs w:val="24"/>
        </w:rPr>
        <w:t>тәрбие</w:t>
      </w:r>
      <w:r>
        <w:rPr>
          <w:rFonts w:ascii="Times New Roman" w:hAnsi="Times New Roman" w:cs="Times New Roman"/>
          <w:sz w:val="24"/>
          <w:szCs w:val="24"/>
          <w:lang w:val="kk-KZ"/>
        </w:rPr>
        <w:t xml:space="preserve"> </w:t>
      </w:r>
      <w:r>
        <w:rPr>
          <w:rFonts w:ascii="Times New Roman" w:hAnsi="Times New Roman" w:cs="Times New Roman"/>
          <w:sz w:val="24"/>
          <w:szCs w:val="24"/>
        </w:rPr>
        <w:t>жұмысы</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құралдары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олардың</w:t>
      </w:r>
      <w:r>
        <w:rPr>
          <w:rFonts w:ascii="Times New Roman" w:hAnsi="Times New Roman" w:cs="Times New Roman"/>
          <w:sz w:val="24"/>
          <w:szCs w:val="24"/>
          <w:lang w:val="kk-KZ"/>
        </w:rPr>
        <w:t xml:space="preserve"> </w:t>
      </w:r>
      <w:r>
        <w:rPr>
          <w:rFonts w:ascii="Times New Roman" w:hAnsi="Times New Roman" w:cs="Times New Roman"/>
          <w:sz w:val="24"/>
          <w:szCs w:val="24"/>
        </w:rPr>
        <w:t>дидактикалық</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мүмкіндіктері</w:t>
      </w:r>
      <w:r>
        <w:rPr>
          <w:rFonts w:ascii="Times New Roman" w:hAnsi="Times New Roman" w:cs="Times New Roman"/>
          <w:sz w:val="24"/>
          <w:szCs w:val="24"/>
          <w:lang w:val="en-US"/>
        </w:rPr>
        <w:t>;</w:t>
      </w:r>
    </w:p>
    <w:p w14:paraId="2F1937C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этиканың</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нормалары</w:t>
      </w:r>
      <w:r>
        <w:rPr>
          <w:rFonts w:ascii="Times New Roman" w:hAnsi="Times New Roman" w:cs="Times New Roman"/>
          <w:sz w:val="24"/>
          <w:szCs w:val="24"/>
          <w:lang w:val="en-US"/>
        </w:rPr>
        <w:t>;</w:t>
      </w:r>
    </w:p>
    <w:p w14:paraId="25BA6CC6">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медиация</w:t>
      </w:r>
      <w:r>
        <w:rPr>
          <w:rFonts w:ascii="Times New Roman" w:hAnsi="Times New Roman" w:cs="Times New Roman"/>
          <w:sz w:val="24"/>
          <w:szCs w:val="24"/>
          <w:lang w:val="kk-KZ"/>
        </w:rPr>
        <w:t xml:space="preserve"> </w:t>
      </w:r>
      <w:r>
        <w:rPr>
          <w:rFonts w:ascii="Times New Roman" w:hAnsi="Times New Roman" w:cs="Times New Roman"/>
          <w:sz w:val="24"/>
          <w:szCs w:val="24"/>
        </w:rPr>
        <w:t>техникасы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қақтығыстарды</w:t>
      </w:r>
      <w:r>
        <w:rPr>
          <w:rFonts w:ascii="Times New Roman" w:hAnsi="Times New Roman" w:cs="Times New Roman"/>
          <w:sz w:val="24"/>
          <w:szCs w:val="24"/>
          <w:lang w:val="kk-KZ"/>
        </w:rPr>
        <w:t xml:space="preserve"> </w:t>
      </w:r>
      <w:r>
        <w:rPr>
          <w:rFonts w:ascii="Times New Roman" w:hAnsi="Times New Roman" w:cs="Times New Roman"/>
          <w:sz w:val="24"/>
          <w:szCs w:val="24"/>
        </w:rPr>
        <w:t>шешу</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мүмкіндігі</w:t>
      </w:r>
      <w:r>
        <w:rPr>
          <w:rFonts w:ascii="Times New Roman" w:hAnsi="Times New Roman" w:cs="Times New Roman"/>
          <w:sz w:val="24"/>
          <w:szCs w:val="24"/>
          <w:lang w:val="en-US"/>
        </w:rPr>
        <w:t>;</w:t>
      </w:r>
    </w:p>
    <w:p w14:paraId="4533932D">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кабинеттерімен</w:t>
      </w:r>
      <w:r>
        <w:rPr>
          <w:rFonts w:ascii="Times New Roman" w:hAnsi="Times New Roman" w:cs="Times New Roman"/>
          <w:sz w:val="24"/>
          <w:szCs w:val="24"/>
          <w:lang w:val="kk-KZ"/>
        </w:rPr>
        <w:t xml:space="preserve"> </w:t>
      </w:r>
      <w:r>
        <w:rPr>
          <w:rFonts w:ascii="Times New Roman" w:hAnsi="Times New Roman" w:cs="Times New Roman"/>
          <w:sz w:val="24"/>
          <w:szCs w:val="24"/>
        </w:rPr>
        <w:t>қосалқы</w:t>
      </w:r>
      <w:r>
        <w:rPr>
          <w:rFonts w:ascii="Times New Roman" w:hAnsi="Times New Roman" w:cs="Times New Roman"/>
          <w:sz w:val="24"/>
          <w:szCs w:val="24"/>
          <w:lang w:val="kk-KZ"/>
        </w:rPr>
        <w:t xml:space="preserve"> </w:t>
      </w:r>
      <w:r>
        <w:rPr>
          <w:rFonts w:ascii="Times New Roman" w:hAnsi="Times New Roman" w:cs="Times New Roman"/>
          <w:sz w:val="24"/>
          <w:szCs w:val="24"/>
        </w:rPr>
        <w:t>үй</w:t>
      </w:r>
      <w:r>
        <w:rPr>
          <w:rFonts w:ascii="Times New Roman" w:hAnsi="Times New Roman" w:cs="Times New Roman"/>
          <w:sz w:val="24"/>
          <w:szCs w:val="24"/>
          <w:lang w:val="en-US"/>
        </w:rPr>
        <w:t>-</w:t>
      </w:r>
      <w:r>
        <w:rPr>
          <w:rFonts w:ascii="Times New Roman" w:hAnsi="Times New Roman" w:cs="Times New Roman"/>
          <w:sz w:val="24"/>
          <w:szCs w:val="24"/>
        </w:rPr>
        <w:t>жайларды</w:t>
      </w:r>
      <w:r>
        <w:rPr>
          <w:rFonts w:ascii="Times New Roman" w:hAnsi="Times New Roman" w:cs="Times New Roman"/>
          <w:sz w:val="24"/>
          <w:szCs w:val="24"/>
          <w:lang w:val="kk-KZ"/>
        </w:rPr>
        <w:t xml:space="preserve"> </w:t>
      </w:r>
      <w:r>
        <w:rPr>
          <w:rFonts w:ascii="Times New Roman" w:hAnsi="Times New Roman" w:cs="Times New Roman"/>
          <w:sz w:val="24"/>
          <w:szCs w:val="24"/>
        </w:rPr>
        <w:t>жабдықтауға</w:t>
      </w:r>
      <w:r>
        <w:rPr>
          <w:rFonts w:ascii="Times New Roman" w:hAnsi="Times New Roman" w:cs="Times New Roman"/>
          <w:sz w:val="24"/>
          <w:szCs w:val="24"/>
          <w:lang w:val="kk-KZ"/>
        </w:rPr>
        <w:t xml:space="preserve"> </w:t>
      </w:r>
      <w:r>
        <w:rPr>
          <w:rFonts w:ascii="Times New Roman" w:hAnsi="Times New Roman" w:cs="Times New Roman"/>
          <w:sz w:val="24"/>
          <w:szCs w:val="24"/>
        </w:rPr>
        <w:t>қойылатын</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w:t>
      </w:r>
      <w:r>
        <w:rPr>
          <w:rFonts w:ascii="Times New Roman" w:hAnsi="Times New Roman" w:cs="Times New Roman"/>
          <w:sz w:val="24"/>
          <w:szCs w:val="24"/>
          <w:lang w:val="en-US"/>
        </w:rPr>
        <w:t>;</w:t>
      </w:r>
    </w:p>
    <w:p w14:paraId="071896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en-US"/>
        </w:rPr>
        <w:t xml:space="preserve">, </w:t>
      </w:r>
      <w:r>
        <w:rPr>
          <w:rFonts w:ascii="Times New Roman" w:hAnsi="Times New Roman" w:cs="Times New Roman"/>
          <w:sz w:val="24"/>
          <w:szCs w:val="24"/>
        </w:rPr>
        <w:t>экономиканы</w:t>
      </w:r>
      <w:r>
        <w:rPr>
          <w:rFonts w:ascii="Times New Roman" w:hAnsi="Times New Roman" w:cs="Times New Roman"/>
          <w:sz w:val="24"/>
          <w:szCs w:val="24"/>
          <w:lang w:val="kk-KZ"/>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ұйымдастыру</w:t>
      </w:r>
      <w:r>
        <w:rPr>
          <w:rFonts w:ascii="Times New Roman" w:hAnsi="Times New Roman" w:cs="Times New Roman"/>
          <w:sz w:val="24"/>
          <w:szCs w:val="24"/>
          <w:lang w:val="en-US"/>
        </w:rPr>
        <w:t>;</w:t>
      </w:r>
    </w:p>
    <w:p w14:paraId="6938485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заңнамасының</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қауіпсіздігі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en-US"/>
        </w:rPr>
        <w:t xml:space="preserve">, </w:t>
      </w:r>
      <w:r>
        <w:rPr>
          <w:rFonts w:ascii="Times New Roman" w:hAnsi="Times New Roman" w:cs="Times New Roman"/>
          <w:sz w:val="24"/>
          <w:szCs w:val="24"/>
        </w:rPr>
        <w:t>өртке</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қағидалары</w:t>
      </w:r>
      <w:r>
        <w:rPr>
          <w:rFonts w:ascii="Times New Roman" w:hAnsi="Times New Roman" w:cs="Times New Roman"/>
          <w:sz w:val="24"/>
          <w:szCs w:val="24"/>
          <w:lang w:val="en-US"/>
        </w:rPr>
        <w:t xml:space="preserve">, </w:t>
      </w:r>
      <w:r>
        <w:rPr>
          <w:rFonts w:ascii="Times New Roman" w:hAnsi="Times New Roman" w:cs="Times New Roman"/>
          <w:sz w:val="24"/>
          <w:szCs w:val="24"/>
        </w:rPr>
        <w:t>санитариялық</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қағидалармен</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w:t>
      </w:r>
      <w:r>
        <w:rPr>
          <w:rFonts w:ascii="Times New Roman" w:hAnsi="Times New Roman" w:cs="Times New Roman"/>
          <w:sz w:val="24"/>
          <w:szCs w:val="24"/>
          <w:lang w:val="en-US"/>
        </w:rPr>
        <w:t>.</w:t>
      </w:r>
    </w:p>
    <w:p w14:paraId="2F0D7D64">
      <w:pPr>
        <w:pStyle w:val="7"/>
        <w:rPr>
          <w:rFonts w:ascii="Times New Roman" w:hAnsi="Times New Roman" w:cs="Times New Roman"/>
          <w:sz w:val="24"/>
          <w:szCs w:val="24"/>
          <w:lang w:val="kk-KZ"/>
        </w:rPr>
      </w:pPr>
      <w:r>
        <w:fldChar w:fldCharType="begin"/>
      </w:r>
      <w:r>
        <w:instrText xml:space="preserve"> HYPERLINK "https://adilet.zan.kz/kaz/docs/V090005750_" </w:instrText>
      </w:r>
      <w:r>
        <w:fldChar w:fldCharType="separate"/>
      </w:r>
      <w:r>
        <w:rPr>
          <w:rStyle w:val="4"/>
          <w:rFonts w:ascii="Times New Roman" w:hAnsi="Times New Roman" w:cs="Times New Roman"/>
          <w:sz w:val="24"/>
          <w:szCs w:val="24"/>
          <w:lang w:val="en-US"/>
        </w:rPr>
        <w:t>https://adilet.zan.kz/kaz/docs/V090005750_</w:t>
      </w:r>
      <w:r>
        <w:rPr>
          <w:rStyle w:val="4"/>
          <w:rFonts w:ascii="Times New Roman" w:hAnsi="Times New Roman" w:cs="Times New Roman"/>
          <w:sz w:val="24"/>
          <w:szCs w:val="24"/>
          <w:lang w:val="en-US"/>
        </w:rPr>
        <w:fldChar w:fldCharType="end"/>
      </w:r>
    </w:p>
    <w:p w14:paraId="271C8C7F">
      <w:pPr>
        <w:pStyle w:val="7"/>
        <w:rPr>
          <w:rFonts w:ascii="Times New Roman" w:hAnsi="Times New Roman" w:cs="Times New Roman"/>
          <w:sz w:val="24"/>
          <w:szCs w:val="24"/>
          <w:lang w:val="kk-KZ"/>
        </w:rPr>
      </w:pPr>
    </w:p>
    <w:p w14:paraId="10BFBD6A">
      <w:pPr>
        <w:pStyle w:val="7"/>
        <w:rPr>
          <w:rFonts w:ascii="Times New Roman" w:hAnsi="Times New Roman" w:cs="Times New Roman"/>
          <w:sz w:val="24"/>
          <w:szCs w:val="24"/>
          <w:lang w:val="kk-KZ"/>
        </w:rPr>
      </w:pPr>
    </w:p>
    <w:p w14:paraId="42BE3618">
      <w:pPr>
        <w:pStyle w:val="7"/>
        <w:rPr>
          <w:rFonts w:ascii="Times New Roman" w:hAnsi="Times New Roman" w:cs="Times New Roman"/>
          <w:sz w:val="24"/>
          <w:szCs w:val="24"/>
          <w:lang w:val="kk-KZ"/>
        </w:rPr>
      </w:pPr>
    </w:p>
    <w:p w14:paraId="36D74742">
      <w:pPr>
        <w:pStyle w:val="7"/>
        <w:rPr>
          <w:rFonts w:ascii="Times New Roman" w:hAnsi="Times New Roman" w:cs="Times New Roman"/>
          <w:sz w:val="24"/>
          <w:szCs w:val="24"/>
          <w:lang w:val="kk-KZ"/>
        </w:rPr>
      </w:pPr>
    </w:p>
    <w:p w14:paraId="494FC9B5">
      <w:pPr>
        <w:pStyle w:val="7"/>
        <w:rPr>
          <w:rFonts w:ascii="Times New Roman" w:hAnsi="Times New Roman" w:cs="Times New Roman"/>
          <w:sz w:val="24"/>
          <w:szCs w:val="24"/>
          <w:lang w:val="kk-KZ"/>
        </w:rPr>
      </w:pPr>
    </w:p>
    <w:p w14:paraId="428AA923">
      <w:pPr>
        <w:pStyle w:val="7"/>
        <w:rPr>
          <w:rFonts w:ascii="Times New Roman" w:hAnsi="Times New Roman" w:cs="Times New Roman"/>
          <w:sz w:val="24"/>
          <w:szCs w:val="24"/>
          <w:lang w:val="kk-KZ"/>
        </w:rPr>
      </w:pPr>
    </w:p>
    <w:p w14:paraId="421F31CD">
      <w:pPr>
        <w:pStyle w:val="7"/>
        <w:rPr>
          <w:rFonts w:ascii="Times New Roman" w:hAnsi="Times New Roman" w:cs="Times New Roman"/>
          <w:sz w:val="24"/>
          <w:szCs w:val="24"/>
          <w:lang w:val="kk-KZ"/>
        </w:rPr>
      </w:pPr>
    </w:p>
    <w:p w14:paraId="7EC9A4BC">
      <w:pPr>
        <w:pStyle w:val="7"/>
        <w:rPr>
          <w:rFonts w:ascii="Times New Roman" w:hAnsi="Times New Roman" w:cs="Times New Roman"/>
          <w:sz w:val="24"/>
          <w:szCs w:val="24"/>
          <w:lang w:val="kk-KZ"/>
        </w:rPr>
      </w:pPr>
    </w:p>
    <w:p w14:paraId="356BC218">
      <w:pPr>
        <w:pStyle w:val="7"/>
        <w:rPr>
          <w:rFonts w:ascii="Times New Roman" w:hAnsi="Times New Roman" w:cs="Times New Roman"/>
          <w:sz w:val="24"/>
          <w:szCs w:val="24"/>
          <w:lang w:val="kk-KZ"/>
        </w:rPr>
      </w:pPr>
    </w:p>
    <w:p w14:paraId="07A36E05">
      <w:pPr>
        <w:tabs>
          <w:tab w:val="left" w:pos="993"/>
        </w:tabs>
        <w:ind w:left="4820"/>
        <w:rPr>
          <w:rFonts w:eastAsia="Calibri"/>
          <w:lang w:val="kk-KZ" w:eastAsia="en-US"/>
        </w:rPr>
      </w:pPr>
    </w:p>
    <w:p w14:paraId="7BC3466A">
      <w:pPr>
        <w:tabs>
          <w:tab w:val="left" w:pos="993"/>
        </w:tabs>
        <w:ind w:left="4820"/>
        <w:rPr>
          <w:rFonts w:eastAsia="Calibri"/>
          <w:lang w:val="kk-KZ" w:eastAsia="en-US"/>
        </w:rPr>
      </w:pPr>
    </w:p>
    <w:p w14:paraId="2F9D0D47">
      <w:pPr>
        <w:autoSpaceDE w:val="0"/>
        <w:autoSpaceDN w:val="0"/>
        <w:adjustRightInd w:val="0"/>
        <w:ind w:left="6237"/>
        <w:rPr>
          <w:sz w:val="20"/>
          <w:szCs w:val="20"/>
          <w:lang w:val="kk-KZ"/>
        </w:rPr>
      </w:pPr>
      <w:r>
        <w:rPr>
          <w:sz w:val="20"/>
          <w:szCs w:val="20"/>
          <w:lang w:val="kk-KZ"/>
        </w:rPr>
        <w:t>Мемлекеттік білім беруұйымдарының</w:t>
      </w:r>
    </w:p>
    <w:p w14:paraId="47E495A0">
      <w:pPr>
        <w:autoSpaceDE w:val="0"/>
        <w:autoSpaceDN w:val="0"/>
        <w:adjustRightInd w:val="0"/>
        <w:ind w:left="6237"/>
        <w:rPr>
          <w:sz w:val="20"/>
          <w:szCs w:val="20"/>
          <w:lang w:val="kk-KZ"/>
        </w:rPr>
      </w:pPr>
      <w:r>
        <w:rPr>
          <w:sz w:val="20"/>
          <w:szCs w:val="20"/>
          <w:lang w:val="kk-KZ"/>
        </w:rPr>
        <w:t>біріншібасшылары мен педагогтерінлауазымдарға тағайындау,лауазымдардан босатуқағидаларына</w:t>
      </w:r>
    </w:p>
    <w:p w14:paraId="5818CEC8">
      <w:pPr>
        <w:autoSpaceDE w:val="0"/>
        <w:autoSpaceDN w:val="0"/>
        <w:adjustRightInd w:val="0"/>
        <w:ind w:left="6237"/>
        <w:rPr>
          <w:sz w:val="20"/>
          <w:szCs w:val="20"/>
          <w:lang w:val="kk-KZ"/>
        </w:rPr>
      </w:pPr>
      <w:r>
        <w:rPr>
          <w:sz w:val="20"/>
          <w:szCs w:val="20"/>
          <w:lang w:val="kk-KZ"/>
        </w:rPr>
        <w:t>15-қосымша</w:t>
      </w:r>
    </w:p>
    <w:p w14:paraId="5C066D5E">
      <w:pPr>
        <w:autoSpaceDE w:val="0"/>
        <w:autoSpaceDN w:val="0"/>
        <w:adjustRightInd w:val="0"/>
        <w:ind w:left="6237"/>
        <w:rPr>
          <w:sz w:val="20"/>
          <w:szCs w:val="20"/>
        </w:rPr>
      </w:pPr>
      <w:r>
        <w:rPr>
          <w:sz w:val="20"/>
          <w:szCs w:val="20"/>
        </w:rPr>
        <w:t>Нысан</w:t>
      </w:r>
    </w:p>
    <w:p w14:paraId="6BEED481">
      <w:pPr>
        <w:autoSpaceDE w:val="0"/>
        <w:autoSpaceDN w:val="0"/>
        <w:adjustRightInd w:val="0"/>
        <w:ind w:left="6237"/>
        <w:rPr>
          <w:sz w:val="20"/>
          <w:szCs w:val="20"/>
        </w:rPr>
      </w:pPr>
    </w:p>
    <w:p w14:paraId="1FF8B73F">
      <w:pPr>
        <w:autoSpaceDE w:val="0"/>
        <w:autoSpaceDN w:val="0"/>
        <w:adjustRightInd w:val="0"/>
        <w:ind w:left="6237"/>
        <w:rPr>
          <w:sz w:val="20"/>
          <w:szCs w:val="20"/>
        </w:rPr>
      </w:pPr>
    </w:p>
    <w:p w14:paraId="3AC67CEC">
      <w:pPr>
        <w:autoSpaceDE w:val="0"/>
        <w:autoSpaceDN w:val="0"/>
        <w:adjustRightInd w:val="0"/>
        <w:ind w:left="6237"/>
        <w:rPr>
          <w:sz w:val="20"/>
          <w:szCs w:val="20"/>
        </w:rPr>
      </w:pPr>
      <w:r>
        <w:rPr>
          <w:sz w:val="20"/>
          <w:szCs w:val="20"/>
        </w:rPr>
        <w:t>___________________________________</w:t>
      </w:r>
    </w:p>
    <w:p w14:paraId="5388F161">
      <w:pPr>
        <w:autoSpaceDE w:val="0"/>
        <w:autoSpaceDN w:val="0"/>
        <w:adjustRightInd w:val="0"/>
        <w:ind w:left="6237"/>
        <w:rPr>
          <w:sz w:val="20"/>
          <w:szCs w:val="20"/>
        </w:rPr>
      </w:pPr>
      <w:r>
        <w:rPr>
          <w:sz w:val="20"/>
          <w:szCs w:val="20"/>
        </w:rPr>
        <w:t>Конкурс жариялаған</w:t>
      </w:r>
    </w:p>
    <w:p w14:paraId="79837CBC">
      <w:pPr>
        <w:autoSpaceDE w:val="0"/>
        <w:autoSpaceDN w:val="0"/>
        <w:adjustRightInd w:val="0"/>
        <w:ind w:left="6237"/>
        <w:rPr>
          <w:sz w:val="20"/>
          <w:szCs w:val="20"/>
        </w:rPr>
      </w:pPr>
      <w:r>
        <w:rPr>
          <w:sz w:val="20"/>
          <w:szCs w:val="20"/>
        </w:rPr>
        <w:t>мемлекеттік орган</w:t>
      </w:r>
    </w:p>
    <w:p w14:paraId="28C8EDAC">
      <w:pPr>
        <w:autoSpaceDE w:val="0"/>
        <w:autoSpaceDN w:val="0"/>
        <w:adjustRightInd w:val="0"/>
        <w:ind w:left="6237"/>
        <w:rPr>
          <w:sz w:val="28"/>
          <w:szCs w:val="28"/>
        </w:rPr>
      </w:pPr>
      <w:r>
        <w:rPr>
          <w:sz w:val="28"/>
          <w:szCs w:val="28"/>
        </w:rPr>
        <w:t>_________________________________________________</w:t>
      </w:r>
    </w:p>
    <w:p w14:paraId="624D45F9">
      <w:pPr>
        <w:autoSpaceDE w:val="0"/>
        <w:autoSpaceDN w:val="0"/>
        <w:adjustRightInd w:val="0"/>
        <w:ind w:left="6237"/>
        <w:jc w:val="center"/>
        <w:rPr>
          <w:sz w:val="20"/>
          <w:szCs w:val="28"/>
        </w:rPr>
      </w:pPr>
      <w:r>
        <w:rPr>
          <w:sz w:val="20"/>
          <w:szCs w:val="28"/>
        </w:rPr>
        <w:t>(үміткердің Т.А.Ә. (бар болса)), ЖСН</w:t>
      </w:r>
    </w:p>
    <w:p w14:paraId="609A40A5">
      <w:pPr>
        <w:autoSpaceDE w:val="0"/>
        <w:autoSpaceDN w:val="0"/>
        <w:adjustRightInd w:val="0"/>
        <w:ind w:left="6237"/>
        <w:rPr>
          <w:sz w:val="28"/>
          <w:szCs w:val="28"/>
        </w:rPr>
      </w:pPr>
      <w:r>
        <w:rPr>
          <w:sz w:val="28"/>
          <w:szCs w:val="28"/>
        </w:rPr>
        <w:t>_________________________________________________</w:t>
      </w:r>
    </w:p>
    <w:p w14:paraId="148A0A44">
      <w:pPr>
        <w:autoSpaceDE w:val="0"/>
        <w:autoSpaceDN w:val="0"/>
        <w:adjustRightInd w:val="0"/>
        <w:ind w:left="6237"/>
        <w:jc w:val="center"/>
        <w:rPr>
          <w:sz w:val="20"/>
          <w:szCs w:val="28"/>
        </w:rPr>
      </w:pPr>
      <w:r>
        <w:rPr>
          <w:sz w:val="20"/>
          <w:szCs w:val="28"/>
        </w:rPr>
        <w:t>(лауазымы, жұмыс орны)</w:t>
      </w:r>
    </w:p>
    <w:p w14:paraId="39F3B0A9">
      <w:pPr>
        <w:autoSpaceDE w:val="0"/>
        <w:autoSpaceDN w:val="0"/>
        <w:adjustRightInd w:val="0"/>
        <w:ind w:left="6237"/>
        <w:rPr>
          <w:sz w:val="28"/>
          <w:szCs w:val="28"/>
        </w:rPr>
      </w:pPr>
      <w:r>
        <w:rPr>
          <w:sz w:val="28"/>
          <w:szCs w:val="28"/>
        </w:rPr>
        <w:t>________________________________________________________________________</w:t>
      </w:r>
    </w:p>
    <w:p w14:paraId="43809568">
      <w:pPr>
        <w:autoSpaceDE w:val="0"/>
        <w:autoSpaceDN w:val="0"/>
        <w:adjustRightInd w:val="0"/>
        <w:ind w:left="6237"/>
        <w:jc w:val="center"/>
        <w:rPr>
          <w:sz w:val="20"/>
          <w:szCs w:val="28"/>
        </w:rPr>
      </w:pPr>
      <w:r>
        <w:rPr>
          <w:sz w:val="20"/>
          <w:szCs w:val="28"/>
        </w:rPr>
        <w:t>Нақты тұрғылықты жері, тіркелген мекен-жайы, байланыс телефоны</w:t>
      </w:r>
    </w:p>
    <w:p w14:paraId="492059D9">
      <w:pPr>
        <w:autoSpaceDE w:val="0"/>
        <w:autoSpaceDN w:val="0"/>
        <w:adjustRightInd w:val="0"/>
        <w:jc w:val="center"/>
        <w:rPr>
          <w:b/>
          <w:sz w:val="27"/>
          <w:szCs w:val="27"/>
        </w:rPr>
      </w:pPr>
    </w:p>
    <w:p w14:paraId="6CD37794">
      <w:pPr>
        <w:autoSpaceDE w:val="0"/>
        <w:autoSpaceDN w:val="0"/>
        <w:adjustRightInd w:val="0"/>
        <w:jc w:val="center"/>
        <w:rPr>
          <w:b/>
          <w:sz w:val="27"/>
          <w:szCs w:val="27"/>
        </w:rPr>
      </w:pPr>
      <w:r>
        <w:rPr>
          <w:b/>
          <w:sz w:val="27"/>
          <w:szCs w:val="27"/>
        </w:rPr>
        <w:t>Өтініш</w:t>
      </w:r>
    </w:p>
    <w:p w14:paraId="10705703">
      <w:pPr>
        <w:autoSpaceDE w:val="0"/>
        <w:autoSpaceDN w:val="0"/>
        <w:adjustRightInd w:val="0"/>
        <w:ind w:firstLine="567"/>
        <w:rPr>
          <w:sz w:val="28"/>
          <w:szCs w:val="28"/>
        </w:rPr>
      </w:pPr>
      <w:r>
        <w:rPr>
          <w:sz w:val="28"/>
          <w:szCs w:val="28"/>
        </w:rPr>
        <w:t>Мені бос/уақытша бос лауазымдық конкурсқа қатысуға рұқсат беруіңізді сұраймын(қажетінің астын сызыңыз)</w:t>
      </w:r>
    </w:p>
    <w:p w14:paraId="460A7C8A">
      <w:pPr>
        <w:autoSpaceDE w:val="0"/>
        <w:autoSpaceDN w:val="0"/>
        <w:adjustRightInd w:val="0"/>
        <w:rPr>
          <w:sz w:val="28"/>
          <w:szCs w:val="28"/>
        </w:rPr>
      </w:pPr>
      <w:r>
        <w:rPr>
          <w:sz w:val="28"/>
          <w:szCs w:val="28"/>
        </w:rPr>
        <w:t>_______________________________________________________________</w:t>
      </w:r>
    </w:p>
    <w:p w14:paraId="53CFDC19">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332E8812">
      <w:pPr>
        <w:autoSpaceDE w:val="0"/>
        <w:autoSpaceDN w:val="0"/>
        <w:adjustRightInd w:val="0"/>
        <w:ind w:firstLine="567"/>
        <w:rPr>
          <w:sz w:val="28"/>
          <w:szCs w:val="28"/>
        </w:rPr>
      </w:pPr>
      <w:r>
        <w:rPr>
          <w:sz w:val="28"/>
          <w:szCs w:val="28"/>
        </w:rPr>
        <w:t>Қазіргі уақытта жұмыс істеймін</w:t>
      </w:r>
    </w:p>
    <w:p w14:paraId="74D0122F">
      <w:pPr>
        <w:autoSpaceDE w:val="0"/>
        <w:autoSpaceDN w:val="0"/>
        <w:adjustRightInd w:val="0"/>
        <w:rPr>
          <w:sz w:val="28"/>
          <w:szCs w:val="28"/>
        </w:rPr>
      </w:pPr>
      <w:r>
        <w:rPr>
          <w:sz w:val="28"/>
          <w:szCs w:val="28"/>
        </w:rPr>
        <w:t>_______________________________________________________________</w:t>
      </w:r>
    </w:p>
    <w:p w14:paraId="1BB48C06">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7EE6EE26">
      <w:pPr>
        <w:autoSpaceDE w:val="0"/>
        <w:autoSpaceDN w:val="0"/>
        <w:adjustRightInd w:val="0"/>
        <w:ind w:firstLine="567"/>
        <w:rPr>
          <w:sz w:val="28"/>
          <w:szCs w:val="28"/>
        </w:rPr>
      </w:pPr>
      <w:r>
        <w:rPr>
          <w:sz w:val="28"/>
          <w:szCs w:val="28"/>
        </w:rPr>
        <w:t>Өзім туралы келесіні хабарлаймын:</w:t>
      </w:r>
    </w:p>
    <w:p w14:paraId="253994B1">
      <w:pPr>
        <w:autoSpaceDE w:val="0"/>
        <w:autoSpaceDN w:val="0"/>
        <w:adjustRightInd w:val="0"/>
        <w:ind w:firstLine="567"/>
        <w:rPr>
          <w:sz w:val="28"/>
          <w:szCs w:val="28"/>
        </w:rPr>
      </w:pPr>
      <w:r>
        <w:rPr>
          <w:sz w:val="28"/>
          <w:szCs w:val="28"/>
        </w:rPr>
        <w:t>Білімі: жоғары немесе жоғары оқу орнынан кейін</w:t>
      </w:r>
    </w:p>
    <w:tbl>
      <w:tblPr>
        <w:tblStyle w:val="6"/>
        <w:tblW w:w="0" w:type="auto"/>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2126"/>
        <w:gridCol w:w="3969"/>
      </w:tblGrid>
      <w:tr w14:paraId="5369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8B7AFFC">
            <w:pPr>
              <w:autoSpaceDE w:val="0"/>
              <w:autoSpaceDN w:val="0"/>
              <w:adjustRightInd w:val="0"/>
              <w:rPr>
                <w:b/>
                <w:szCs w:val="28"/>
              </w:rPr>
            </w:pPr>
            <w:r>
              <w:rPr>
                <w:b/>
                <w:szCs w:val="20"/>
              </w:rPr>
              <w:t>Оқу орнының атауы</w:t>
            </w:r>
          </w:p>
        </w:tc>
        <w:tc>
          <w:tcPr>
            <w:tcW w:w="2126" w:type="dxa"/>
          </w:tcPr>
          <w:p w14:paraId="15733DA3">
            <w:pPr>
              <w:autoSpaceDE w:val="0"/>
              <w:autoSpaceDN w:val="0"/>
              <w:adjustRightInd w:val="0"/>
              <w:rPr>
                <w:b/>
                <w:szCs w:val="28"/>
              </w:rPr>
            </w:pPr>
            <w:r>
              <w:rPr>
                <w:b/>
                <w:szCs w:val="20"/>
              </w:rPr>
              <w:t>Оқыту кезеңі</w:t>
            </w:r>
          </w:p>
        </w:tc>
        <w:tc>
          <w:tcPr>
            <w:tcW w:w="3969" w:type="dxa"/>
          </w:tcPr>
          <w:p w14:paraId="70E3DCA7">
            <w:pPr>
              <w:autoSpaceDE w:val="0"/>
              <w:autoSpaceDN w:val="0"/>
              <w:adjustRightInd w:val="0"/>
              <w:rPr>
                <w:b/>
                <w:szCs w:val="20"/>
              </w:rPr>
            </w:pPr>
            <w:r>
              <w:rPr>
                <w:b/>
                <w:szCs w:val="20"/>
              </w:rPr>
              <w:t>Диплом бойынша мамандық</w:t>
            </w:r>
          </w:p>
        </w:tc>
      </w:tr>
      <w:tr w14:paraId="35FF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2A9A6C6">
            <w:pPr>
              <w:autoSpaceDE w:val="0"/>
              <w:autoSpaceDN w:val="0"/>
              <w:adjustRightInd w:val="0"/>
              <w:rPr>
                <w:sz w:val="28"/>
                <w:szCs w:val="28"/>
              </w:rPr>
            </w:pPr>
          </w:p>
        </w:tc>
        <w:tc>
          <w:tcPr>
            <w:tcW w:w="2126" w:type="dxa"/>
          </w:tcPr>
          <w:p w14:paraId="03AF57F0">
            <w:pPr>
              <w:autoSpaceDE w:val="0"/>
              <w:autoSpaceDN w:val="0"/>
              <w:adjustRightInd w:val="0"/>
              <w:rPr>
                <w:sz w:val="28"/>
                <w:szCs w:val="28"/>
              </w:rPr>
            </w:pPr>
          </w:p>
        </w:tc>
        <w:tc>
          <w:tcPr>
            <w:tcW w:w="3969" w:type="dxa"/>
          </w:tcPr>
          <w:p w14:paraId="2CD97E96">
            <w:pPr>
              <w:autoSpaceDE w:val="0"/>
              <w:autoSpaceDN w:val="0"/>
              <w:adjustRightInd w:val="0"/>
              <w:rPr>
                <w:sz w:val="28"/>
                <w:szCs w:val="28"/>
              </w:rPr>
            </w:pPr>
          </w:p>
        </w:tc>
      </w:tr>
    </w:tbl>
    <w:p w14:paraId="4F49714E">
      <w:pPr>
        <w:autoSpaceDE w:val="0"/>
        <w:autoSpaceDN w:val="0"/>
        <w:adjustRightInd w:val="0"/>
        <w:ind w:firstLine="567"/>
        <w:rPr>
          <w:sz w:val="28"/>
          <w:szCs w:val="28"/>
        </w:rPr>
      </w:pPr>
    </w:p>
    <w:p w14:paraId="59BAD9BB">
      <w:pPr>
        <w:autoSpaceDE w:val="0"/>
        <w:autoSpaceDN w:val="0"/>
        <w:adjustRightInd w:val="0"/>
        <w:ind w:firstLine="567"/>
        <w:rPr>
          <w:sz w:val="28"/>
          <w:szCs w:val="28"/>
        </w:rPr>
      </w:pPr>
      <w:r>
        <w:rPr>
          <w:sz w:val="28"/>
          <w:szCs w:val="28"/>
        </w:rPr>
        <w:t>Біліктілік санатының болуы (беру (растау) күні):</w:t>
      </w:r>
    </w:p>
    <w:p w14:paraId="675DA12E">
      <w:pPr>
        <w:autoSpaceDE w:val="0"/>
        <w:autoSpaceDN w:val="0"/>
        <w:adjustRightInd w:val="0"/>
        <w:rPr>
          <w:sz w:val="28"/>
          <w:szCs w:val="28"/>
        </w:rPr>
      </w:pPr>
      <w:r>
        <w:rPr>
          <w:sz w:val="28"/>
          <w:szCs w:val="28"/>
        </w:rPr>
        <w:t>_____________________________________________________________</w:t>
      </w:r>
    </w:p>
    <w:p w14:paraId="1D90957B">
      <w:pPr>
        <w:autoSpaceDE w:val="0"/>
        <w:autoSpaceDN w:val="0"/>
        <w:adjustRightInd w:val="0"/>
        <w:ind w:firstLine="567"/>
        <w:rPr>
          <w:sz w:val="28"/>
          <w:szCs w:val="28"/>
        </w:rPr>
      </w:pPr>
      <w:r>
        <w:rPr>
          <w:sz w:val="28"/>
          <w:szCs w:val="28"/>
        </w:rPr>
        <w:t>Педагогикалық жұмыс өтілі: ____________________________________</w:t>
      </w:r>
    </w:p>
    <w:p w14:paraId="3EA12429">
      <w:pPr>
        <w:autoSpaceDE w:val="0"/>
        <w:autoSpaceDN w:val="0"/>
        <w:adjustRightInd w:val="0"/>
        <w:ind w:firstLine="567"/>
        <w:rPr>
          <w:sz w:val="28"/>
          <w:szCs w:val="28"/>
        </w:rPr>
      </w:pPr>
      <w:r>
        <w:rPr>
          <w:sz w:val="28"/>
          <w:szCs w:val="28"/>
        </w:rPr>
        <w:t>Келесі жұмыс нәтижелері бар:___________________________________</w:t>
      </w:r>
    </w:p>
    <w:p w14:paraId="41F5B4EE">
      <w:pPr>
        <w:autoSpaceDE w:val="0"/>
        <w:autoSpaceDN w:val="0"/>
        <w:adjustRightInd w:val="0"/>
        <w:ind w:firstLine="567"/>
        <w:rPr>
          <w:sz w:val="28"/>
          <w:szCs w:val="28"/>
        </w:rPr>
      </w:pPr>
      <w:r>
        <w:rPr>
          <w:sz w:val="28"/>
          <w:szCs w:val="28"/>
        </w:rPr>
        <w:t>Наградалары, атақтары, дәрежесі, ғылыми дәрежесі, ғылыми атағы, сондай-аққосымша мәліметтер (бар болса)</w:t>
      </w:r>
    </w:p>
    <w:p w14:paraId="187B8C5F">
      <w:pPr>
        <w:autoSpaceDE w:val="0"/>
        <w:autoSpaceDN w:val="0"/>
        <w:adjustRightInd w:val="0"/>
        <w:ind w:firstLine="567"/>
        <w:rPr>
          <w:rFonts w:ascii="TimesNewRomanPSMT" w:hAnsi="TimesNewRomanPSMT" w:cs="TimesNewRomanPSMT"/>
          <w:sz w:val="28"/>
          <w:szCs w:val="28"/>
        </w:rPr>
      </w:pPr>
      <w:r>
        <w:rPr>
          <w:sz w:val="28"/>
          <w:szCs w:val="28"/>
        </w:rPr>
        <w:t>____________________________________________________________</w:t>
      </w:r>
    </w:p>
    <w:p w14:paraId="0E12EA08">
      <w:pPr>
        <w:autoSpaceDE w:val="0"/>
        <w:autoSpaceDN w:val="0"/>
        <w:adjustRightInd w:val="0"/>
        <w:rPr>
          <w:rFonts w:ascii="TimesNewRomanPSMT" w:hAnsi="TimesNewRomanPSMT" w:cs="TimesNewRomanPSMT"/>
          <w:sz w:val="20"/>
          <w:szCs w:val="20"/>
        </w:rPr>
      </w:pPr>
    </w:p>
    <w:p w14:paraId="2462FA1F">
      <w:pPr>
        <w:autoSpaceDE w:val="0"/>
        <w:autoSpaceDN w:val="0"/>
        <w:adjustRightInd w:val="0"/>
        <w:rPr>
          <w:rFonts w:ascii="TimesNewRomanPSMT" w:hAnsi="TimesNewRomanPSMT" w:cs="TimesNewRomanPSMT"/>
          <w:sz w:val="20"/>
          <w:szCs w:val="20"/>
        </w:rPr>
      </w:pPr>
    </w:p>
    <w:p w14:paraId="1D953816">
      <w:pPr>
        <w:autoSpaceDE w:val="0"/>
        <w:autoSpaceDN w:val="0"/>
        <w:adjustRightInd w:val="0"/>
        <w:rPr>
          <w:rFonts w:ascii="TimesNewRomanPSMT" w:hAnsi="TimesNewRomanPSMT" w:cs="TimesNewRomanPSMT"/>
          <w:sz w:val="20"/>
          <w:szCs w:val="20"/>
        </w:rPr>
      </w:pPr>
    </w:p>
    <w:p w14:paraId="4DC086D9">
      <w:pPr>
        <w:autoSpaceDE w:val="0"/>
        <w:autoSpaceDN w:val="0"/>
        <w:adjustRightInd w:val="0"/>
        <w:rPr>
          <w:rFonts w:ascii="TimesNewRomanPSMT" w:hAnsi="TimesNewRomanPSMT" w:cs="TimesNewRomanPSMT"/>
          <w:sz w:val="20"/>
          <w:szCs w:val="20"/>
        </w:rPr>
      </w:pPr>
    </w:p>
    <w:p w14:paraId="4DA5CE98">
      <w:pPr>
        <w:autoSpaceDE w:val="0"/>
        <w:autoSpaceDN w:val="0"/>
        <w:adjustRightInd w:val="0"/>
        <w:rPr>
          <w:rFonts w:ascii="TimesNewRomanPSMT" w:hAnsi="TimesNewRomanPSMT" w:cs="TimesNewRomanPSMT"/>
          <w:sz w:val="20"/>
          <w:szCs w:val="20"/>
        </w:rPr>
      </w:pPr>
    </w:p>
    <w:p w14:paraId="2F7F165C">
      <w:pPr>
        <w:autoSpaceDE w:val="0"/>
        <w:autoSpaceDN w:val="0"/>
        <w:adjustRightInd w:val="0"/>
        <w:rPr>
          <w:rFonts w:ascii="TimesNewRomanPSMT" w:hAnsi="TimesNewRomanPSMT" w:cs="TimesNewRomanPSMT"/>
          <w:sz w:val="20"/>
          <w:szCs w:val="20"/>
        </w:rPr>
      </w:pPr>
    </w:p>
    <w:p w14:paraId="7AACA8E5">
      <w:pPr>
        <w:autoSpaceDE w:val="0"/>
        <w:autoSpaceDN w:val="0"/>
        <w:adjustRightInd w:val="0"/>
        <w:rPr>
          <w:rFonts w:ascii="TimesNewRomanPSMT" w:hAnsi="TimesNewRomanPSMT" w:cs="TimesNewRomanPSMT"/>
          <w:sz w:val="20"/>
          <w:szCs w:val="20"/>
        </w:rPr>
      </w:pPr>
    </w:p>
    <w:p w14:paraId="0017D39E">
      <w:pPr>
        <w:autoSpaceDE w:val="0"/>
        <w:autoSpaceDN w:val="0"/>
        <w:adjustRightInd w:val="0"/>
        <w:rPr>
          <w:rFonts w:ascii="TimesNewRomanPSMT" w:hAnsi="TimesNewRomanPSMT" w:cs="TimesNewRomanPSMT"/>
          <w:sz w:val="20"/>
          <w:szCs w:val="20"/>
        </w:rPr>
      </w:pPr>
    </w:p>
    <w:p w14:paraId="608F3244">
      <w:pPr>
        <w:autoSpaceDE w:val="0"/>
        <w:autoSpaceDN w:val="0"/>
        <w:adjustRightInd w:val="0"/>
        <w:rPr>
          <w:rFonts w:ascii="TimesNewRomanPSMT" w:hAnsi="TimesNewRomanPSMT" w:cs="TimesNewRomanPSMT"/>
          <w:sz w:val="20"/>
          <w:szCs w:val="20"/>
        </w:rPr>
      </w:pPr>
    </w:p>
    <w:p w14:paraId="6CA69F50">
      <w:pPr>
        <w:autoSpaceDE w:val="0"/>
        <w:autoSpaceDN w:val="0"/>
        <w:adjustRightInd w:val="0"/>
        <w:rPr>
          <w:rFonts w:ascii="TimesNewRomanPSMT" w:hAnsi="TimesNewRomanPSMT" w:cs="TimesNewRomanPSMT"/>
          <w:sz w:val="20"/>
          <w:szCs w:val="20"/>
        </w:rPr>
      </w:pPr>
    </w:p>
    <w:p w14:paraId="2E65D0EE">
      <w:pPr>
        <w:autoSpaceDE w:val="0"/>
        <w:autoSpaceDN w:val="0"/>
        <w:adjustRightInd w:val="0"/>
        <w:rPr>
          <w:rFonts w:ascii="TimesNewRomanPSMT" w:hAnsi="TimesNewRomanPSMT" w:cs="TimesNewRomanPSMT"/>
          <w:sz w:val="20"/>
          <w:szCs w:val="20"/>
        </w:rPr>
      </w:pPr>
    </w:p>
    <w:p w14:paraId="2774D113">
      <w:pPr>
        <w:autoSpaceDE w:val="0"/>
        <w:autoSpaceDN w:val="0"/>
        <w:adjustRightInd w:val="0"/>
        <w:rPr>
          <w:rFonts w:ascii="TimesNewRomanPSMT" w:hAnsi="TimesNewRomanPSMT" w:cs="TimesNewRomanPSMT"/>
          <w:sz w:val="20"/>
          <w:szCs w:val="20"/>
        </w:rPr>
      </w:pPr>
    </w:p>
    <w:p w14:paraId="6A112CFF">
      <w:pPr>
        <w:autoSpaceDE w:val="0"/>
        <w:autoSpaceDN w:val="0"/>
        <w:adjustRightInd w:val="0"/>
        <w:rPr>
          <w:rFonts w:ascii="TimesNewRomanPSMT" w:hAnsi="TimesNewRomanPSMT" w:cs="TimesNewRomanPSMT"/>
          <w:sz w:val="20"/>
          <w:szCs w:val="20"/>
        </w:rPr>
      </w:pPr>
    </w:p>
    <w:p w14:paraId="05B1722A">
      <w:pPr>
        <w:autoSpaceDE w:val="0"/>
        <w:autoSpaceDN w:val="0"/>
        <w:adjustRightInd w:val="0"/>
        <w:ind w:left="6237"/>
        <w:rPr>
          <w:sz w:val="20"/>
          <w:szCs w:val="20"/>
        </w:rPr>
      </w:pPr>
      <w:r>
        <w:rPr>
          <w:sz w:val="20"/>
          <w:szCs w:val="20"/>
        </w:rPr>
        <w:t>Мемлекеттік білім беруұйымдарының біріншібасшылары мен педагогтерінлауазымға тағайындау,лауазымнан босату</w:t>
      </w:r>
    </w:p>
    <w:p w14:paraId="458623FC">
      <w:pPr>
        <w:autoSpaceDE w:val="0"/>
        <w:autoSpaceDN w:val="0"/>
        <w:adjustRightInd w:val="0"/>
        <w:ind w:left="6237"/>
        <w:rPr>
          <w:sz w:val="20"/>
          <w:szCs w:val="20"/>
        </w:rPr>
      </w:pPr>
      <w:r>
        <w:rPr>
          <w:sz w:val="20"/>
          <w:szCs w:val="20"/>
          <w:lang w:val="kk-KZ"/>
        </w:rPr>
        <w:t>қ</w:t>
      </w:r>
      <w:r>
        <w:rPr>
          <w:sz w:val="20"/>
          <w:szCs w:val="20"/>
        </w:rPr>
        <w:t>ағидаларына</w:t>
      </w:r>
    </w:p>
    <w:p w14:paraId="18C6BA46">
      <w:pPr>
        <w:autoSpaceDE w:val="0"/>
        <w:autoSpaceDN w:val="0"/>
        <w:adjustRightInd w:val="0"/>
        <w:ind w:left="6237"/>
        <w:rPr>
          <w:sz w:val="20"/>
          <w:szCs w:val="20"/>
          <w:u w:val="single"/>
          <w:lang w:val="kk-KZ"/>
        </w:rPr>
      </w:pPr>
      <w:r>
        <w:rPr>
          <w:sz w:val="20"/>
          <w:szCs w:val="20"/>
          <w:u w:val="single"/>
        </w:rPr>
        <w:t>1</w:t>
      </w:r>
      <w:r>
        <w:rPr>
          <w:sz w:val="20"/>
          <w:szCs w:val="20"/>
          <w:u w:val="single"/>
          <w:lang w:val="kk-KZ"/>
        </w:rPr>
        <w:t>2</w:t>
      </w:r>
      <w:r>
        <w:rPr>
          <w:sz w:val="20"/>
          <w:szCs w:val="20"/>
          <w:u w:val="single"/>
        </w:rPr>
        <w:t>-қосымша</w:t>
      </w:r>
    </w:p>
    <w:p w14:paraId="49AE7FB6">
      <w:pPr>
        <w:autoSpaceDE w:val="0"/>
        <w:autoSpaceDN w:val="0"/>
        <w:adjustRightInd w:val="0"/>
        <w:ind w:left="6237"/>
        <w:rPr>
          <w:sz w:val="20"/>
          <w:szCs w:val="20"/>
        </w:rPr>
      </w:pPr>
      <w:r>
        <w:rPr>
          <w:sz w:val="20"/>
          <w:szCs w:val="20"/>
        </w:rPr>
        <w:t>Нысан</w:t>
      </w:r>
    </w:p>
    <w:p w14:paraId="7F957CE3">
      <w:pPr>
        <w:autoSpaceDE w:val="0"/>
        <w:autoSpaceDN w:val="0"/>
        <w:adjustRightInd w:val="0"/>
        <w:ind w:left="6237"/>
        <w:rPr>
          <w:sz w:val="20"/>
          <w:szCs w:val="20"/>
        </w:rPr>
      </w:pPr>
    </w:p>
    <w:p w14:paraId="6645F515">
      <w:pPr>
        <w:autoSpaceDE w:val="0"/>
        <w:autoSpaceDN w:val="0"/>
        <w:adjustRightInd w:val="0"/>
        <w:jc w:val="center"/>
        <w:rPr>
          <w:b/>
          <w:sz w:val="25"/>
          <w:szCs w:val="27"/>
        </w:rPr>
      </w:pPr>
      <w:r>
        <w:rPr>
          <w:b/>
          <w:sz w:val="25"/>
          <w:szCs w:val="27"/>
        </w:rPr>
        <w:t xml:space="preserve">Бос немесе уақытша бос педагог лауазымына </w:t>
      </w:r>
      <w:r>
        <w:rPr>
          <w:b/>
          <w:sz w:val="25"/>
          <w:szCs w:val="27"/>
          <w:lang w:val="kk-KZ"/>
        </w:rPr>
        <w:t xml:space="preserve">өтілі бар </w:t>
      </w:r>
      <w:r>
        <w:rPr>
          <w:b/>
          <w:sz w:val="25"/>
          <w:szCs w:val="27"/>
        </w:rPr>
        <w:t>үміткердің бағалау парағы</w:t>
      </w:r>
    </w:p>
    <w:p w14:paraId="166BBFBE">
      <w:pPr>
        <w:autoSpaceDE w:val="0"/>
        <w:autoSpaceDN w:val="0"/>
        <w:adjustRightInd w:val="0"/>
        <w:jc w:val="center"/>
        <w:rPr>
          <w:sz w:val="28"/>
          <w:szCs w:val="28"/>
        </w:rPr>
      </w:pPr>
      <w:r>
        <w:rPr>
          <w:sz w:val="28"/>
          <w:szCs w:val="28"/>
        </w:rPr>
        <w:t>___________________________________________________</w:t>
      </w:r>
    </w:p>
    <w:p w14:paraId="72055DC1">
      <w:pPr>
        <w:autoSpaceDE w:val="0"/>
        <w:autoSpaceDN w:val="0"/>
        <w:adjustRightInd w:val="0"/>
        <w:jc w:val="center"/>
        <w:rPr>
          <w:sz w:val="20"/>
          <w:szCs w:val="28"/>
        </w:rPr>
      </w:pPr>
      <w:r>
        <w:rPr>
          <w:sz w:val="20"/>
          <w:szCs w:val="28"/>
        </w:rPr>
        <w:t>(Тегі, аты, әкесінің аты (бар болса))</w:t>
      </w:r>
    </w:p>
    <w:tbl>
      <w:tblPr>
        <w:tblStyle w:val="6"/>
        <w:tblW w:w="10916"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
        <w:gridCol w:w="2226"/>
        <w:gridCol w:w="4495"/>
        <w:gridCol w:w="3214"/>
        <w:gridCol w:w="460"/>
      </w:tblGrid>
      <w:tr w14:paraId="0B8F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59EE1B">
            <w:pPr>
              <w:autoSpaceDE w:val="0"/>
              <w:autoSpaceDN w:val="0"/>
              <w:adjustRightInd w:val="0"/>
              <w:jc w:val="center"/>
              <w:rPr>
                <w:b/>
                <w:sz w:val="20"/>
                <w:szCs w:val="20"/>
              </w:rPr>
            </w:pPr>
            <w:r>
              <w:rPr>
                <w:b/>
                <w:sz w:val="20"/>
                <w:szCs w:val="20"/>
              </w:rPr>
              <w:t>№</w:t>
            </w:r>
          </w:p>
        </w:tc>
        <w:tc>
          <w:tcPr>
            <w:tcW w:w="2277" w:type="dxa"/>
          </w:tcPr>
          <w:p w14:paraId="1FDA29BE">
            <w:pPr>
              <w:autoSpaceDE w:val="0"/>
              <w:autoSpaceDN w:val="0"/>
              <w:adjustRightInd w:val="0"/>
              <w:jc w:val="center"/>
              <w:rPr>
                <w:b/>
                <w:sz w:val="20"/>
                <w:szCs w:val="20"/>
              </w:rPr>
            </w:pPr>
            <w:r>
              <w:rPr>
                <w:b/>
                <w:sz w:val="20"/>
                <w:szCs w:val="20"/>
              </w:rPr>
              <w:t>Өлшем</w:t>
            </w:r>
            <w:r>
              <w:rPr>
                <w:rFonts w:hint="default"/>
                <w:b/>
                <w:sz w:val="20"/>
                <w:szCs w:val="20"/>
                <w:lang w:val="en-US"/>
              </w:rPr>
              <w:t xml:space="preserve"> </w:t>
            </w:r>
            <w:r>
              <w:rPr>
                <w:b/>
                <w:sz w:val="20"/>
                <w:szCs w:val="20"/>
              </w:rPr>
              <w:t>шарттар</w:t>
            </w:r>
          </w:p>
        </w:tc>
        <w:tc>
          <w:tcPr>
            <w:tcW w:w="4123" w:type="dxa"/>
          </w:tcPr>
          <w:p w14:paraId="44E1D7C5">
            <w:pPr>
              <w:autoSpaceDE w:val="0"/>
              <w:autoSpaceDN w:val="0"/>
              <w:adjustRightInd w:val="0"/>
              <w:jc w:val="center"/>
              <w:rPr>
                <w:b/>
                <w:sz w:val="20"/>
                <w:szCs w:val="20"/>
              </w:rPr>
            </w:pPr>
            <w:r>
              <w:rPr>
                <w:b/>
                <w:sz w:val="20"/>
                <w:szCs w:val="20"/>
              </w:rPr>
              <w:t>Растайтын құжат</w:t>
            </w:r>
          </w:p>
        </w:tc>
        <w:tc>
          <w:tcPr>
            <w:tcW w:w="3402" w:type="dxa"/>
          </w:tcPr>
          <w:p w14:paraId="4E860FEE">
            <w:pPr>
              <w:autoSpaceDE w:val="0"/>
              <w:autoSpaceDN w:val="0"/>
              <w:adjustRightInd w:val="0"/>
              <w:jc w:val="center"/>
              <w:rPr>
                <w:b/>
                <w:sz w:val="20"/>
                <w:szCs w:val="20"/>
              </w:rPr>
            </w:pPr>
            <w:r>
              <w:rPr>
                <w:b/>
                <w:sz w:val="20"/>
                <w:szCs w:val="20"/>
              </w:rPr>
              <w:t>Балл сандары</w:t>
            </w:r>
          </w:p>
          <w:p w14:paraId="33987A74">
            <w:pPr>
              <w:autoSpaceDE w:val="0"/>
              <w:autoSpaceDN w:val="0"/>
              <w:adjustRightInd w:val="0"/>
              <w:jc w:val="center"/>
              <w:rPr>
                <w:b/>
                <w:sz w:val="20"/>
                <w:szCs w:val="20"/>
              </w:rPr>
            </w:pPr>
            <w:r>
              <w:rPr>
                <w:b/>
                <w:sz w:val="20"/>
                <w:szCs w:val="20"/>
              </w:rPr>
              <w:t>(1-ден 20-ға дейін)</w:t>
            </w:r>
          </w:p>
        </w:tc>
        <w:tc>
          <w:tcPr>
            <w:tcW w:w="567" w:type="dxa"/>
          </w:tcPr>
          <w:p w14:paraId="18D112BE">
            <w:pPr>
              <w:autoSpaceDE w:val="0"/>
              <w:autoSpaceDN w:val="0"/>
              <w:adjustRightInd w:val="0"/>
              <w:jc w:val="center"/>
              <w:rPr>
                <w:b/>
                <w:sz w:val="20"/>
                <w:szCs w:val="20"/>
              </w:rPr>
            </w:pPr>
          </w:p>
        </w:tc>
      </w:tr>
      <w:tr w14:paraId="241AF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D7C6B9">
            <w:pPr>
              <w:autoSpaceDE w:val="0"/>
              <w:autoSpaceDN w:val="0"/>
              <w:adjustRightInd w:val="0"/>
              <w:rPr>
                <w:sz w:val="20"/>
                <w:szCs w:val="20"/>
              </w:rPr>
            </w:pPr>
            <w:r>
              <w:rPr>
                <w:sz w:val="20"/>
                <w:szCs w:val="20"/>
              </w:rPr>
              <w:t>1.</w:t>
            </w:r>
          </w:p>
        </w:tc>
        <w:tc>
          <w:tcPr>
            <w:tcW w:w="2277" w:type="dxa"/>
          </w:tcPr>
          <w:p w14:paraId="0CE608B3">
            <w:pPr>
              <w:autoSpaceDE w:val="0"/>
              <w:autoSpaceDN w:val="0"/>
              <w:adjustRightInd w:val="0"/>
              <w:rPr>
                <w:sz w:val="20"/>
                <w:szCs w:val="20"/>
              </w:rPr>
            </w:pPr>
            <w:r>
              <w:rPr>
                <w:sz w:val="20"/>
                <w:szCs w:val="20"/>
              </w:rPr>
              <w:t>Білім деңгейі</w:t>
            </w:r>
          </w:p>
          <w:p w14:paraId="645D465D">
            <w:pPr>
              <w:autoSpaceDE w:val="0"/>
              <w:autoSpaceDN w:val="0"/>
              <w:adjustRightInd w:val="0"/>
              <w:rPr>
                <w:sz w:val="20"/>
                <w:szCs w:val="20"/>
              </w:rPr>
            </w:pPr>
          </w:p>
        </w:tc>
        <w:tc>
          <w:tcPr>
            <w:tcW w:w="4123" w:type="dxa"/>
          </w:tcPr>
          <w:p w14:paraId="4574284A">
            <w:pPr>
              <w:autoSpaceDE w:val="0"/>
              <w:autoSpaceDN w:val="0"/>
              <w:adjustRightInd w:val="0"/>
              <w:rPr>
                <w:sz w:val="20"/>
                <w:szCs w:val="20"/>
              </w:rPr>
            </w:pPr>
            <w:r>
              <w:rPr>
                <w:sz w:val="20"/>
                <w:szCs w:val="20"/>
              </w:rPr>
              <w:t>Білімі туралы дипломның</w:t>
            </w:r>
          </w:p>
          <w:p w14:paraId="5768CF51">
            <w:pPr>
              <w:autoSpaceDE w:val="0"/>
              <w:autoSpaceDN w:val="0"/>
              <w:adjustRightInd w:val="0"/>
              <w:rPr>
                <w:sz w:val="20"/>
                <w:szCs w:val="20"/>
              </w:rPr>
            </w:pPr>
            <w:r>
              <w:rPr>
                <w:sz w:val="20"/>
                <w:szCs w:val="20"/>
              </w:rPr>
              <w:t>және дипломға қосымшаның</w:t>
            </w:r>
          </w:p>
          <w:p w14:paraId="4BB97091">
            <w:pPr>
              <w:autoSpaceDE w:val="0"/>
              <w:autoSpaceDN w:val="0"/>
              <w:adjustRightInd w:val="0"/>
              <w:rPr>
                <w:sz w:val="20"/>
                <w:szCs w:val="20"/>
              </w:rPr>
            </w:pPr>
            <w:r>
              <w:rPr>
                <w:sz w:val="20"/>
                <w:szCs w:val="20"/>
              </w:rPr>
              <w:t>көшірмелері</w:t>
            </w:r>
          </w:p>
        </w:tc>
        <w:tc>
          <w:tcPr>
            <w:tcW w:w="3402" w:type="dxa"/>
          </w:tcPr>
          <w:p w14:paraId="16ADB33D">
            <w:pPr>
              <w:autoSpaceDE w:val="0"/>
              <w:autoSpaceDN w:val="0"/>
              <w:adjustRightInd w:val="0"/>
              <w:rPr>
                <w:sz w:val="20"/>
                <w:szCs w:val="20"/>
              </w:rPr>
            </w:pPr>
            <w:r>
              <w:rPr>
                <w:sz w:val="20"/>
                <w:szCs w:val="20"/>
              </w:rPr>
              <w:t>Техникалық және кәсіби= 1 балл</w:t>
            </w:r>
          </w:p>
          <w:p w14:paraId="2E5F3F49">
            <w:pPr>
              <w:autoSpaceDE w:val="0"/>
              <w:autoSpaceDN w:val="0"/>
              <w:adjustRightInd w:val="0"/>
              <w:rPr>
                <w:sz w:val="20"/>
                <w:szCs w:val="20"/>
              </w:rPr>
            </w:pPr>
            <w:r>
              <w:rPr>
                <w:sz w:val="20"/>
                <w:szCs w:val="20"/>
              </w:rPr>
              <w:t>Жоғары күндізгі = 2 балл</w:t>
            </w:r>
          </w:p>
          <w:p w14:paraId="5FAD5B28">
            <w:pPr>
              <w:autoSpaceDE w:val="0"/>
              <w:autoSpaceDN w:val="0"/>
              <w:adjustRightInd w:val="0"/>
              <w:rPr>
                <w:sz w:val="20"/>
                <w:szCs w:val="20"/>
              </w:rPr>
            </w:pPr>
            <w:r>
              <w:rPr>
                <w:sz w:val="20"/>
                <w:szCs w:val="20"/>
              </w:rPr>
              <w:t>Жоғары күндізгі үздік= 3балл</w:t>
            </w:r>
          </w:p>
          <w:p w14:paraId="1486E184">
            <w:pPr>
              <w:autoSpaceDE w:val="0"/>
              <w:autoSpaceDN w:val="0"/>
              <w:adjustRightInd w:val="0"/>
              <w:rPr>
                <w:sz w:val="20"/>
                <w:szCs w:val="20"/>
              </w:rPr>
            </w:pPr>
            <w:r>
              <w:rPr>
                <w:sz w:val="20"/>
                <w:szCs w:val="20"/>
              </w:rPr>
              <w:t>Магистр = 5 балл</w:t>
            </w:r>
          </w:p>
        </w:tc>
        <w:tc>
          <w:tcPr>
            <w:tcW w:w="567" w:type="dxa"/>
          </w:tcPr>
          <w:p w14:paraId="3E043117">
            <w:pPr>
              <w:autoSpaceDE w:val="0"/>
              <w:autoSpaceDN w:val="0"/>
              <w:adjustRightInd w:val="0"/>
              <w:rPr>
                <w:sz w:val="20"/>
                <w:szCs w:val="20"/>
              </w:rPr>
            </w:pPr>
          </w:p>
        </w:tc>
      </w:tr>
      <w:tr w14:paraId="4988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142DE50">
            <w:pPr>
              <w:autoSpaceDE w:val="0"/>
              <w:autoSpaceDN w:val="0"/>
              <w:adjustRightInd w:val="0"/>
              <w:rPr>
                <w:sz w:val="20"/>
                <w:szCs w:val="20"/>
              </w:rPr>
            </w:pPr>
            <w:r>
              <w:rPr>
                <w:sz w:val="20"/>
                <w:szCs w:val="20"/>
              </w:rPr>
              <w:t>2.</w:t>
            </w:r>
          </w:p>
        </w:tc>
        <w:tc>
          <w:tcPr>
            <w:tcW w:w="2277" w:type="dxa"/>
          </w:tcPr>
          <w:p w14:paraId="71EF6ADD">
            <w:pPr>
              <w:autoSpaceDE w:val="0"/>
              <w:autoSpaceDN w:val="0"/>
              <w:adjustRightInd w:val="0"/>
              <w:rPr>
                <w:sz w:val="20"/>
                <w:szCs w:val="20"/>
              </w:rPr>
            </w:pPr>
            <w:r>
              <w:rPr>
                <w:sz w:val="20"/>
                <w:szCs w:val="20"/>
              </w:rPr>
              <w:t>Ғылыми/академиялық</w:t>
            </w:r>
          </w:p>
          <w:p w14:paraId="651E8890">
            <w:pPr>
              <w:autoSpaceDE w:val="0"/>
              <w:autoSpaceDN w:val="0"/>
              <w:adjustRightInd w:val="0"/>
              <w:rPr>
                <w:sz w:val="20"/>
                <w:szCs w:val="20"/>
              </w:rPr>
            </w:pPr>
            <w:r>
              <w:rPr>
                <w:sz w:val="20"/>
                <w:szCs w:val="20"/>
              </w:rPr>
              <w:t>дәрежесі</w:t>
            </w:r>
          </w:p>
        </w:tc>
        <w:tc>
          <w:tcPr>
            <w:tcW w:w="4123" w:type="dxa"/>
          </w:tcPr>
          <w:p w14:paraId="42C8179D">
            <w:pPr>
              <w:autoSpaceDE w:val="0"/>
              <w:autoSpaceDN w:val="0"/>
              <w:adjustRightInd w:val="0"/>
              <w:rPr>
                <w:sz w:val="20"/>
                <w:szCs w:val="20"/>
              </w:rPr>
            </w:pPr>
            <w:r>
              <w:rPr>
                <w:sz w:val="20"/>
                <w:szCs w:val="20"/>
              </w:rPr>
              <w:t>Білімі туралы дипломның</w:t>
            </w:r>
          </w:p>
          <w:p w14:paraId="669CEA7E">
            <w:pPr>
              <w:autoSpaceDE w:val="0"/>
              <w:autoSpaceDN w:val="0"/>
              <w:adjustRightInd w:val="0"/>
              <w:rPr>
                <w:sz w:val="20"/>
                <w:szCs w:val="20"/>
              </w:rPr>
            </w:pPr>
            <w:r>
              <w:rPr>
                <w:sz w:val="20"/>
                <w:szCs w:val="20"/>
              </w:rPr>
              <w:t>және дипломғақосымшаныңкөшірмелері</w:t>
            </w:r>
          </w:p>
        </w:tc>
        <w:tc>
          <w:tcPr>
            <w:tcW w:w="3402" w:type="dxa"/>
          </w:tcPr>
          <w:p w14:paraId="007EECD2">
            <w:pPr>
              <w:autoSpaceDE w:val="0"/>
              <w:autoSpaceDN w:val="0"/>
              <w:adjustRightInd w:val="0"/>
              <w:rPr>
                <w:sz w:val="20"/>
                <w:szCs w:val="20"/>
              </w:rPr>
            </w:pPr>
            <w:r>
              <w:rPr>
                <w:sz w:val="20"/>
                <w:szCs w:val="20"/>
              </w:rPr>
              <w:t>PHD-доктор = 10 балл</w:t>
            </w:r>
          </w:p>
          <w:p w14:paraId="237F647F">
            <w:pPr>
              <w:autoSpaceDE w:val="0"/>
              <w:autoSpaceDN w:val="0"/>
              <w:adjustRightInd w:val="0"/>
              <w:rPr>
                <w:sz w:val="20"/>
                <w:szCs w:val="20"/>
              </w:rPr>
            </w:pPr>
            <w:r>
              <w:rPr>
                <w:sz w:val="20"/>
                <w:szCs w:val="20"/>
              </w:rPr>
              <w:t>Ғылыми доктор = 10 балл</w:t>
            </w:r>
          </w:p>
          <w:p w14:paraId="0FCBC66A">
            <w:pPr>
              <w:autoSpaceDE w:val="0"/>
              <w:autoSpaceDN w:val="0"/>
              <w:adjustRightInd w:val="0"/>
              <w:rPr>
                <w:sz w:val="20"/>
                <w:szCs w:val="20"/>
              </w:rPr>
            </w:pPr>
            <w:r>
              <w:rPr>
                <w:sz w:val="20"/>
                <w:szCs w:val="20"/>
              </w:rPr>
              <w:t>Ғылыми кандидат = 10балл</w:t>
            </w:r>
          </w:p>
        </w:tc>
        <w:tc>
          <w:tcPr>
            <w:tcW w:w="567" w:type="dxa"/>
          </w:tcPr>
          <w:p w14:paraId="0CA080F3">
            <w:pPr>
              <w:autoSpaceDE w:val="0"/>
              <w:autoSpaceDN w:val="0"/>
              <w:adjustRightInd w:val="0"/>
              <w:rPr>
                <w:sz w:val="20"/>
                <w:szCs w:val="20"/>
              </w:rPr>
            </w:pPr>
          </w:p>
        </w:tc>
      </w:tr>
      <w:tr w14:paraId="0756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BB49CF3">
            <w:pPr>
              <w:autoSpaceDE w:val="0"/>
              <w:autoSpaceDN w:val="0"/>
              <w:adjustRightInd w:val="0"/>
              <w:rPr>
                <w:sz w:val="20"/>
                <w:szCs w:val="20"/>
              </w:rPr>
            </w:pPr>
            <w:r>
              <w:rPr>
                <w:sz w:val="20"/>
                <w:szCs w:val="20"/>
              </w:rPr>
              <w:t>3.</w:t>
            </w:r>
          </w:p>
          <w:p w14:paraId="6EBCFDED">
            <w:pPr>
              <w:autoSpaceDE w:val="0"/>
              <w:autoSpaceDN w:val="0"/>
              <w:adjustRightInd w:val="0"/>
              <w:rPr>
                <w:sz w:val="20"/>
                <w:szCs w:val="20"/>
              </w:rPr>
            </w:pPr>
          </w:p>
        </w:tc>
        <w:tc>
          <w:tcPr>
            <w:tcW w:w="2277" w:type="dxa"/>
          </w:tcPr>
          <w:p w14:paraId="0922167C">
            <w:pPr>
              <w:autoSpaceDE w:val="0"/>
              <w:autoSpaceDN w:val="0"/>
              <w:adjustRightInd w:val="0"/>
              <w:rPr>
                <w:sz w:val="20"/>
                <w:szCs w:val="20"/>
              </w:rPr>
            </w:pPr>
            <w:r>
              <w:rPr>
                <w:sz w:val="20"/>
                <w:szCs w:val="20"/>
              </w:rPr>
              <w:t>Жұмыс өтілі жоқ</w:t>
            </w:r>
          </w:p>
          <w:p w14:paraId="3265BDD0">
            <w:pPr>
              <w:autoSpaceDE w:val="0"/>
              <w:autoSpaceDN w:val="0"/>
              <w:adjustRightInd w:val="0"/>
              <w:rPr>
                <w:sz w:val="20"/>
                <w:szCs w:val="20"/>
              </w:rPr>
            </w:pPr>
            <w:r>
              <w:rPr>
                <w:sz w:val="20"/>
                <w:szCs w:val="20"/>
              </w:rPr>
              <w:t>үміткерлер үшін</w:t>
            </w:r>
          </w:p>
          <w:p w14:paraId="211590D9">
            <w:pPr>
              <w:autoSpaceDE w:val="0"/>
              <w:autoSpaceDN w:val="0"/>
              <w:adjustRightInd w:val="0"/>
              <w:rPr>
                <w:sz w:val="20"/>
                <w:szCs w:val="20"/>
              </w:rPr>
            </w:pPr>
            <w:r>
              <w:rPr>
                <w:sz w:val="20"/>
                <w:szCs w:val="20"/>
              </w:rPr>
              <w:t>сертификаттау</w:t>
            </w:r>
          </w:p>
        </w:tc>
        <w:tc>
          <w:tcPr>
            <w:tcW w:w="4123" w:type="dxa"/>
          </w:tcPr>
          <w:p w14:paraId="4B73C801">
            <w:pPr>
              <w:autoSpaceDE w:val="0"/>
              <w:autoSpaceDN w:val="0"/>
              <w:adjustRightInd w:val="0"/>
              <w:rPr>
                <w:sz w:val="20"/>
                <w:szCs w:val="20"/>
              </w:rPr>
            </w:pPr>
            <w:r>
              <w:rPr>
                <w:sz w:val="20"/>
                <w:szCs w:val="20"/>
              </w:rPr>
              <w:t>Сертификат</w:t>
            </w:r>
          </w:p>
          <w:p w14:paraId="464157F9">
            <w:pPr>
              <w:autoSpaceDE w:val="0"/>
              <w:autoSpaceDN w:val="0"/>
              <w:adjustRightInd w:val="0"/>
              <w:rPr>
                <w:sz w:val="20"/>
                <w:szCs w:val="20"/>
              </w:rPr>
            </w:pPr>
          </w:p>
        </w:tc>
        <w:tc>
          <w:tcPr>
            <w:tcW w:w="3402" w:type="dxa"/>
          </w:tcPr>
          <w:p w14:paraId="4B881105">
            <w:pPr>
              <w:autoSpaceDE w:val="0"/>
              <w:autoSpaceDN w:val="0"/>
              <w:adjustRightInd w:val="0"/>
              <w:rPr>
                <w:sz w:val="20"/>
                <w:szCs w:val="20"/>
              </w:rPr>
            </w:pPr>
            <w:r>
              <w:rPr>
                <w:sz w:val="20"/>
                <w:szCs w:val="20"/>
              </w:rPr>
              <w:t>"Педагог" біліктіліксанаты - 5 балл</w:t>
            </w:r>
          </w:p>
        </w:tc>
        <w:tc>
          <w:tcPr>
            <w:tcW w:w="567" w:type="dxa"/>
          </w:tcPr>
          <w:p w14:paraId="67B0B3DE">
            <w:pPr>
              <w:autoSpaceDE w:val="0"/>
              <w:autoSpaceDN w:val="0"/>
              <w:adjustRightInd w:val="0"/>
              <w:rPr>
                <w:sz w:val="20"/>
                <w:szCs w:val="20"/>
              </w:rPr>
            </w:pPr>
          </w:p>
        </w:tc>
      </w:tr>
      <w:tr w14:paraId="2AAD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DCDA7BE">
            <w:pPr>
              <w:autoSpaceDE w:val="0"/>
              <w:autoSpaceDN w:val="0"/>
              <w:adjustRightInd w:val="0"/>
              <w:rPr>
                <w:sz w:val="20"/>
                <w:szCs w:val="20"/>
              </w:rPr>
            </w:pPr>
            <w:r>
              <w:rPr>
                <w:sz w:val="20"/>
                <w:szCs w:val="20"/>
              </w:rPr>
              <w:t>4.</w:t>
            </w:r>
          </w:p>
        </w:tc>
        <w:tc>
          <w:tcPr>
            <w:tcW w:w="2277" w:type="dxa"/>
          </w:tcPr>
          <w:p w14:paraId="5EE86972">
            <w:pPr>
              <w:autoSpaceDE w:val="0"/>
              <w:autoSpaceDN w:val="0"/>
              <w:adjustRightInd w:val="0"/>
              <w:rPr>
                <w:sz w:val="20"/>
                <w:szCs w:val="20"/>
              </w:rPr>
            </w:pPr>
            <w:r>
              <w:rPr>
                <w:sz w:val="20"/>
                <w:szCs w:val="20"/>
              </w:rPr>
              <w:t>Біліктілік санаты</w:t>
            </w:r>
          </w:p>
        </w:tc>
        <w:tc>
          <w:tcPr>
            <w:tcW w:w="4123" w:type="dxa"/>
          </w:tcPr>
          <w:p w14:paraId="7646BD73">
            <w:pPr>
              <w:autoSpaceDE w:val="0"/>
              <w:autoSpaceDN w:val="0"/>
              <w:adjustRightInd w:val="0"/>
              <w:rPr>
                <w:sz w:val="20"/>
                <w:szCs w:val="20"/>
              </w:rPr>
            </w:pPr>
            <w:r>
              <w:rPr>
                <w:sz w:val="20"/>
                <w:szCs w:val="20"/>
              </w:rPr>
              <w:t>Жеке куәлік, басқа құжат</w:t>
            </w:r>
          </w:p>
        </w:tc>
        <w:tc>
          <w:tcPr>
            <w:tcW w:w="3402" w:type="dxa"/>
          </w:tcPr>
          <w:p w14:paraId="11A2467C">
            <w:pPr>
              <w:autoSpaceDE w:val="0"/>
              <w:autoSpaceDN w:val="0"/>
              <w:adjustRightInd w:val="0"/>
              <w:rPr>
                <w:sz w:val="20"/>
                <w:szCs w:val="20"/>
              </w:rPr>
            </w:pPr>
            <w:r>
              <w:rPr>
                <w:sz w:val="20"/>
                <w:szCs w:val="20"/>
              </w:rPr>
              <w:t>Екінші санат = 1 балл</w:t>
            </w:r>
          </w:p>
          <w:p w14:paraId="3386E524">
            <w:pPr>
              <w:autoSpaceDE w:val="0"/>
              <w:autoSpaceDN w:val="0"/>
              <w:adjustRightInd w:val="0"/>
              <w:rPr>
                <w:sz w:val="20"/>
                <w:szCs w:val="20"/>
              </w:rPr>
            </w:pPr>
            <w:r>
              <w:rPr>
                <w:sz w:val="20"/>
                <w:szCs w:val="20"/>
              </w:rPr>
              <w:t>Бірінші санат = 2 балл</w:t>
            </w:r>
          </w:p>
          <w:p w14:paraId="270CCAA2">
            <w:pPr>
              <w:autoSpaceDE w:val="0"/>
              <w:autoSpaceDN w:val="0"/>
              <w:adjustRightInd w:val="0"/>
              <w:rPr>
                <w:sz w:val="20"/>
                <w:szCs w:val="20"/>
              </w:rPr>
            </w:pPr>
            <w:r>
              <w:rPr>
                <w:sz w:val="20"/>
                <w:szCs w:val="20"/>
              </w:rPr>
              <w:t>Жоғары санат = 3 балл</w:t>
            </w:r>
          </w:p>
          <w:p w14:paraId="460A787A">
            <w:pPr>
              <w:autoSpaceDE w:val="0"/>
              <w:autoSpaceDN w:val="0"/>
              <w:adjustRightInd w:val="0"/>
              <w:rPr>
                <w:sz w:val="20"/>
                <w:szCs w:val="20"/>
              </w:rPr>
            </w:pPr>
            <w:r>
              <w:rPr>
                <w:sz w:val="20"/>
                <w:szCs w:val="20"/>
              </w:rPr>
              <w:t>Педагог-модератор = 3балл</w:t>
            </w:r>
          </w:p>
          <w:p w14:paraId="3D8C851A">
            <w:pPr>
              <w:autoSpaceDE w:val="0"/>
              <w:autoSpaceDN w:val="0"/>
              <w:adjustRightInd w:val="0"/>
              <w:rPr>
                <w:sz w:val="20"/>
                <w:szCs w:val="20"/>
              </w:rPr>
            </w:pPr>
            <w:r>
              <w:rPr>
                <w:sz w:val="20"/>
                <w:szCs w:val="20"/>
              </w:rPr>
              <w:t>Педагог-сарапшы = 5балл</w:t>
            </w:r>
          </w:p>
          <w:p w14:paraId="5C9BE02E">
            <w:pPr>
              <w:autoSpaceDE w:val="0"/>
              <w:autoSpaceDN w:val="0"/>
              <w:adjustRightInd w:val="0"/>
              <w:rPr>
                <w:sz w:val="20"/>
                <w:szCs w:val="20"/>
              </w:rPr>
            </w:pPr>
            <w:r>
              <w:rPr>
                <w:sz w:val="20"/>
                <w:szCs w:val="20"/>
              </w:rPr>
              <w:t>Педагог-зерттеуші = 7балл</w:t>
            </w:r>
          </w:p>
          <w:p w14:paraId="7F98083F">
            <w:pPr>
              <w:autoSpaceDE w:val="0"/>
              <w:autoSpaceDN w:val="0"/>
              <w:adjustRightInd w:val="0"/>
              <w:rPr>
                <w:sz w:val="20"/>
                <w:szCs w:val="20"/>
              </w:rPr>
            </w:pPr>
            <w:r>
              <w:rPr>
                <w:sz w:val="20"/>
                <w:szCs w:val="20"/>
              </w:rPr>
              <w:t>Педагог-шебер = 10 балл</w:t>
            </w:r>
          </w:p>
        </w:tc>
        <w:tc>
          <w:tcPr>
            <w:tcW w:w="567" w:type="dxa"/>
          </w:tcPr>
          <w:p w14:paraId="090624E9">
            <w:pPr>
              <w:autoSpaceDE w:val="0"/>
              <w:autoSpaceDN w:val="0"/>
              <w:adjustRightInd w:val="0"/>
              <w:rPr>
                <w:sz w:val="20"/>
                <w:szCs w:val="20"/>
              </w:rPr>
            </w:pPr>
          </w:p>
        </w:tc>
      </w:tr>
      <w:tr w14:paraId="267C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70C9D6F">
            <w:pPr>
              <w:autoSpaceDE w:val="0"/>
              <w:autoSpaceDN w:val="0"/>
              <w:adjustRightInd w:val="0"/>
              <w:rPr>
                <w:sz w:val="20"/>
                <w:szCs w:val="20"/>
              </w:rPr>
            </w:pPr>
            <w:r>
              <w:rPr>
                <w:sz w:val="20"/>
                <w:szCs w:val="20"/>
              </w:rPr>
              <w:t>5.</w:t>
            </w:r>
          </w:p>
          <w:p w14:paraId="5C86AF83">
            <w:pPr>
              <w:autoSpaceDE w:val="0"/>
              <w:autoSpaceDN w:val="0"/>
              <w:adjustRightInd w:val="0"/>
              <w:rPr>
                <w:sz w:val="20"/>
                <w:szCs w:val="20"/>
              </w:rPr>
            </w:pPr>
          </w:p>
        </w:tc>
        <w:tc>
          <w:tcPr>
            <w:tcW w:w="2277" w:type="dxa"/>
          </w:tcPr>
          <w:p w14:paraId="4323D8DC">
            <w:pPr>
              <w:autoSpaceDE w:val="0"/>
              <w:autoSpaceDN w:val="0"/>
              <w:adjustRightInd w:val="0"/>
              <w:rPr>
                <w:sz w:val="20"/>
                <w:szCs w:val="20"/>
              </w:rPr>
            </w:pPr>
            <w:r>
              <w:rPr>
                <w:sz w:val="20"/>
                <w:szCs w:val="20"/>
              </w:rPr>
              <w:t>Әкімшілік және</w:t>
            </w:r>
          </w:p>
          <w:p w14:paraId="61B93C3A">
            <w:pPr>
              <w:autoSpaceDE w:val="0"/>
              <w:autoSpaceDN w:val="0"/>
              <w:adjustRightInd w:val="0"/>
              <w:rPr>
                <w:sz w:val="20"/>
                <w:szCs w:val="20"/>
              </w:rPr>
            </w:pPr>
            <w:r>
              <w:rPr>
                <w:sz w:val="20"/>
                <w:szCs w:val="20"/>
              </w:rPr>
              <w:t>әдістемелік қызметтегі</w:t>
            </w:r>
          </w:p>
          <w:p w14:paraId="145A8085">
            <w:pPr>
              <w:autoSpaceDE w:val="0"/>
              <w:autoSpaceDN w:val="0"/>
              <w:adjustRightInd w:val="0"/>
              <w:rPr>
                <w:sz w:val="20"/>
                <w:szCs w:val="20"/>
              </w:rPr>
            </w:pPr>
            <w:r>
              <w:rPr>
                <w:sz w:val="20"/>
                <w:szCs w:val="20"/>
              </w:rPr>
              <w:t>жұмыс тәжірибесі</w:t>
            </w:r>
          </w:p>
          <w:p w14:paraId="336A7C34">
            <w:pPr>
              <w:autoSpaceDE w:val="0"/>
              <w:autoSpaceDN w:val="0"/>
              <w:adjustRightInd w:val="0"/>
              <w:rPr>
                <w:sz w:val="20"/>
                <w:szCs w:val="20"/>
              </w:rPr>
            </w:pPr>
          </w:p>
        </w:tc>
        <w:tc>
          <w:tcPr>
            <w:tcW w:w="4123" w:type="dxa"/>
          </w:tcPr>
          <w:p w14:paraId="2A047653">
            <w:pPr>
              <w:autoSpaceDE w:val="0"/>
              <w:autoSpaceDN w:val="0"/>
              <w:adjustRightInd w:val="0"/>
              <w:rPr>
                <w:sz w:val="20"/>
                <w:szCs w:val="20"/>
              </w:rPr>
            </w:pPr>
            <w:r>
              <w:rPr>
                <w:sz w:val="20"/>
                <w:szCs w:val="20"/>
              </w:rPr>
              <w:t>Еңбек кітапшасы/еңбек</w:t>
            </w:r>
          </w:p>
          <w:p w14:paraId="17F85559">
            <w:pPr>
              <w:autoSpaceDE w:val="0"/>
              <w:autoSpaceDN w:val="0"/>
              <w:adjustRightInd w:val="0"/>
              <w:rPr>
                <w:sz w:val="20"/>
                <w:szCs w:val="20"/>
              </w:rPr>
            </w:pPr>
            <w:r>
              <w:rPr>
                <w:sz w:val="20"/>
                <w:szCs w:val="20"/>
              </w:rPr>
              <w:t>қызметін растайтын</w:t>
            </w:r>
          </w:p>
          <w:p w14:paraId="6C47BB60">
            <w:pPr>
              <w:autoSpaceDE w:val="0"/>
              <w:autoSpaceDN w:val="0"/>
              <w:adjustRightInd w:val="0"/>
              <w:rPr>
                <w:sz w:val="20"/>
                <w:szCs w:val="20"/>
              </w:rPr>
            </w:pPr>
            <w:r>
              <w:rPr>
                <w:sz w:val="20"/>
                <w:szCs w:val="20"/>
              </w:rPr>
              <w:t>басқа да құжат</w:t>
            </w:r>
          </w:p>
          <w:p w14:paraId="14C8E1E2">
            <w:pPr>
              <w:autoSpaceDE w:val="0"/>
              <w:autoSpaceDN w:val="0"/>
              <w:adjustRightInd w:val="0"/>
              <w:rPr>
                <w:sz w:val="20"/>
                <w:szCs w:val="20"/>
              </w:rPr>
            </w:pPr>
          </w:p>
        </w:tc>
        <w:tc>
          <w:tcPr>
            <w:tcW w:w="3402" w:type="dxa"/>
          </w:tcPr>
          <w:p w14:paraId="41BBC3B3">
            <w:pPr>
              <w:autoSpaceDE w:val="0"/>
              <w:autoSpaceDN w:val="0"/>
              <w:adjustRightInd w:val="0"/>
              <w:rPr>
                <w:sz w:val="20"/>
                <w:szCs w:val="20"/>
              </w:rPr>
            </w:pPr>
            <w:r>
              <w:rPr>
                <w:b/>
                <w:sz w:val="20"/>
                <w:szCs w:val="20"/>
              </w:rPr>
              <w:t xml:space="preserve">Әдіскер </w:t>
            </w:r>
            <w:r>
              <w:rPr>
                <w:sz w:val="20"/>
                <w:szCs w:val="20"/>
              </w:rPr>
              <w:t xml:space="preserve">(лауазымдықжұмыс өтілі кемінде 2жыл) = </w:t>
            </w:r>
            <w:r>
              <w:rPr>
                <w:b/>
                <w:sz w:val="20"/>
                <w:szCs w:val="20"/>
              </w:rPr>
              <w:t>1 балл</w:t>
            </w:r>
          </w:p>
          <w:p w14:paraId="5C32556F">
            <w:pPr>
              <w:autoSpaceDE w:val="0"/>
              <w:autoSpaceDN w:val="0"/>
              <w:adjustRightInd w:val="0"/>
              <w:rPr>
                <w:sz w:val="20"/>
                <w:szCs w:val="20"/>
              </w:rPr>
            </w:pPr>
            <w:r>
              <w:rPr>
                <w:b/>
                <w:sz w:val="20"/>
                <w:szCs w:val="20"/>
              </w:rPr>
              <w:t>Директордыңорынбасары</w:t>
            </w:r>
            <w:r>
              <w:rPr>
                <w:sz w:val="20"/>
                <w:szCs w:val="20"/>
              </w:rPr>
              <w:t xml:space="preserve"> (лауазымдықжұмыс өтілі кемінде 2жыл) = </w:t>
            </w:r>
            <w:r>
              <w:rPr>
                <w:b/>
                <w:sz w:val="20"/>
                <w:szCs w:val="20"/>
              </w:rPr>
              <w:t>3 балл</w:t>
            </w:r>
          </w:p>
          <w:p w14:paraId="2ED6038A">
            <w:pPr>
              <w:autoSpaceDE w:val="0"/>
              <w:autoSpaceDN w:val="0"/>
              <w:adjustRightInd w:val="0"/>
              <w:rPr>
                <w:sz w:val="20"/>
                <w:szCs w:val="20"/>
              </w:rPr>
            </w:pPr>
            <w:r>
              <w:rPr>
                <w:b/>
                <w:sz w:val="20"/>
                <w:szCs w:val="20"/>
              </w:rPr>
              <w:t>Директор</w:t>
            </w:r>
            <w:r>
              <w:rPr>
                <w:sz w:val="20"/>
                <w:szCs w:val="20"/>
              </w:rPr>
              <w:t xml:space="preserve">(лауазымдықжұмыс өтілі кемінде 2жыл) = </w:t>
            </w:r>
            <w:r>
              <w:rPr>
                <w:b/>
                <w:sz w:val="20"/>
                <w:szCs w:val="20"/>
              </w:rPr>
              <w:t>5 балл</w:t>
            </w:r>
          </w:p>
        </w:tc>
        <w:tc>
          <w:tcPr>
            <w:tcW w:w="567" w:type="dxa"/>
          </w:tcPr>
          <w:p w14:paraId="5BCE26C7">
            <w:pPr>
              <w:autoSpaceDE w:val="0"/>
              <w:autoSpaceDN w:val="0"/>
              <w:adjustRightInd w:val="0"/>
              <w:rPr>
                <w:b/>
                <w:sz w:val="20"/>
                <w:szCs w:val="20"/>
              </w:rPr>
            </w:pPr>
          </w:p>
        </w:tc>
      </w:tr>
      <w:tr w14:paraId="29B2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EFF2298">
            <w:pPr>
              <w:autoSpaceDE w:val="0"/>
              <w:autoSpaceDN w:val="0"/>
              <w:adjustRightInd w:val="0"/>
              <w:rPr>
                <w:sz w:val="20"/>
                <w:szCs w:val="20"/>
              </w:rPr>
            </w:pPr>
            <w:r>
              <w:rPr>
                <w:sz w:val="20"/>
                <w:szCs w:val="20"/>
              </w:rPr>
              <w:t>6.</w:t>
            </w:r>
          </w:p>
        </w:tc>
        <w:tc>
          <w:tcPr>
            <w:tcW w:w="2277" w:type="dxa"/>
          </w:tcPr>
          <w:p w14:paraId="68AED047">
            <w:pPr>
              <w:autoSpaceDE w:val="0"/>
              <w:autoSpaceDN w:val="0"/>
              <w:adjustRightInd w:val="0"/>
              <w:rPr>
                <w:sz w:val="20"/>
                <w:szCs w:val="20"/>
              </w:rPr>
            </w:pPr>
            <w:r>
              <w:rPr>
                <w:sz w:val="20"/>
                <w:szCs w:val="20"/>
              </w:rPr>
              <w:t>Алғаш рет жұмысқа</w:t>
            </w:r>
          </w:p>
          <w:p w14:paraId="09112794">
            <w:pPr>
              <w:autoSpaceDE w:val="0"/>
              <w:autoSpaceDN w:val="0"/>
              <w:adjustRightInd w:val="0"/>
              <w:rPr>
                <w:sz w:val="20"/>
                <w:szCs w:val="20"/>
              </w:rPr>
            </w:pPr>
            <w:r>
              <w:rPr>
                <w:sz w:val="20"/>
                <w:szCs w:val="20"/>
              </w:rPr>
              <w:t>тұрған педагогтер үшін</w:t>
            </w:r>
          </w:p>
        </w:tc>
        <w:tc>
          <w:tcPr>
            <w:tcW w:w="4123" w:type="dxa"/>
          </w:tcPr>
          <w:p w14:paraId="37C26FBE">
            <w:pPr>
              <w:autoSpaceDE w:val="0"/>
              <w:autoSpaceDN w:val="0"/>
              <w:adjustRightInd w:val="0"/>
              <w:rPr>
                <w:sz w:val="20"/>
                <w:szCs w:val="20"/>
              </w:rPr>
            </w:pPr>
            <w:r>
              <w:rPr>
                <w:sz w:val="20"/>
                <w:szCs w:val="20"/>
              </w:rPr>
              <w:t>Білімі туралы дипломның</w:t>
            </w:r>
          </w:p>
          <w:p w14:paraId="0E953B54">
            <w:pPr>
              <w:autoSpaceDE w:val="0"/>
              <w:autoSpaceDN w:val="0"/>
              <w:adjustRightInd w:val="0"/>
              <w:rPr>
                <w:sz w:val="20"/>
                <w:szCs w:val="20"/>
              </w:rPr>
            </w:pPr>
            <w:r>
              <w:rPr>
                <w:sz w:val="20"/>
                <w:szCs w:val="20"/>
              </w:rPr>
              <w:t>қосымшасы</w:t>
            </w:r>
          </w:p>
          <w:p w14:paraId="609D53BF">
            <w:pPr>
              <w:autoSpaceDE w:val="0"/>
              <w:autoSpaceDN w:val="0"/>
              <w:adjustRightInd w:val="0"/>
              <w:rPr>
                <w:sz w:val="20"/>
                <w:szCs w:val="20"/>
              </w:rPr>
            </w:pPr>
          </w:p>
        </w:tc>
        <w:tc>
          <w:tcPr>
            <w:tcW w:w="3402" w:type="dxa"/>
          </w:tcPr>
          <w:p w14:paraId="3D01F90D">
            <w:pPr>
              <w:autoSpaceDE w:val="0"/>
              <w:autoSpaceDN w:val="0"/>
              <w:adjustRightInd w:val="0"/>
              <w:rPr>
                <w:sz w:val="20"/>
                <w:szCs w:val="20"/>
              </w:rPr>
            </w:pPr>
            <w:r>
              <w:rPr>
                <w:sz w:val="20"/>
                <w:szCs w:val="20"/>
              </w:rPr>
              <w:t>Педагогикалық/ кәсіби</w:t>
            </w:r>
          </w:p>
          <w:p w14:paraId="51EDAA7D">
            <w:pPr>
              <w:autoSpaceDE w:val="0"/>
              <w:autoSpaceDN w:val="0"/>
              <w:adjustRightInd w:val="0"/>
              <w:rPr>
                <w:sz w:val="20"/>
                <w:szCs w:val="20"/>
              </w:rPr>
            </w:pPr>
            <w:r>
              <w:rPr>
                <w:sz w:val="20"/>
                <w:szCs w:val="20"/>
              </w:rPr>
              <w:t>тәжірибенің нәтижелері</w:t>
            </w:r>
          </w:p>
          <w:p w14:paraId="34A49A63">
            <w:pPr>
              <w:autoSpaceDE w:val="0"/>
              <w:autoSpaceDN w:val="0"/>
              <w:adjustRightInd w:val="0"/>
              <w:rPr>
                <w:sz w:val="20"/>
                <w:szCs w:val="20"/>
              </w:rPr>
            </w:pPr>
            <w:r>
              <w:rPr>
                <w:sz w:val="20"/>
                <w:szCs w:val="20"/>
              </w:rPr>
              <w:t>"өте жақсы" = 1 балл</w:t>
            </w:r>
          </w:p>
          <w:p w14:paraId="7254666A">
            <w:pPr>
              <w:autoSpaceDE w:val="0"/>
              <w:autoSpaceDN w:val="0"/>
              <w:adjustRightInd w:val="0"/>
              <w:rPr>
                <w:sz w:val="20"/>
                <w:szCs w:val="20"/>
              </w:rPr>
            </w:pPr>
            <w:r>
              <w:rPr>
                <w:sz w:val="20"/>
                <w:szCs w:val="20"/>
              </w:rPr>
              <w:t>"жақсы" = 0,5 балл</w:t>
            </w:r>
          </w:p>
        </w:tc>
        <w:tc>
          <w:tcPr>
            <w:tcW w:w="567" w:type="dxa"/>
          </w:tcPr>
          <w:p w14:paraId="1E01D8C9">
            <w:pPr>
              <w:autoSpaceDE w:val="0"/>
              <w:autoSpaceDN w:val="0"/>
              <w:adjustRightInd w:val="0"/>
              <w:rPr>
                <w:sz w:val="20"/>
                <w:szCs w:val="20"/>
              </w:rPr>
            </w:pPr>
          </w:p>
        </w:tc>
      </w:tr>
      <w:tr w14:paraId="264E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3325D59">
            <w:pPr>
              <w:autoSpaceDE w:val="0"/>
              <w:autoSpaceDN w:val="0"/>
              <w:adjustRightInd w:val="0"/>
              <w:rPr>
                <w:sz w:val="20"/>
                <w:szCs w:val="20"/>
              </w:rPr>
            </w:pPr>
            <w:r>
              <w:rPr>
                <w:sz w:val="20"/>
                <w:szCs w:val="20"/>
              </w:rPr>
              <w:t>7.</w:t>
            </w:r>
          </w:p>
        </w:tc>
        <w:tc>
          <w:tcPr>
            <w:tcW w:w="2277" w:type="dxa"/>
          </w:tcPr>
          <w:p w14:paraId="48C1A34A">
            <w:pPr>
              <w:autoSpaceDE w:val="0"/>
              <w:autoSpaceDN w:val="0"/>
              <w:adjustRightInd w:val="0"/>
              <w:rPr>
                <w:sz w:val="20"/>
                <w:szCs w:val="20"/>
              </w:rPr>
            </w:pPr>
            <w:r>
              <w:rPr>
                <w:sz w:val="20"/>
                <w:szCs w:val="20"/>
              </w:rPr>
              <w:t>Бұрынғы жұмыс орнынан</w:t>
            </w:r>
            <w:r>
              <w:rPr>
                <w:sz w:val="18"/>
                <w:szCs w:val="20"/>
              </w:rPr>
              <w:t xml:space="preserve">(педагог лауазымыбойынша) </w:t>
            </w:r>
            <w:r>
              <w:rPr>
                <w:sz w:val="20"/>
                <w:szCs w:val="20"/>
              </w:rPr>
              <w:t>немесе оқуорнынан ұсыныс хат</w:t>
            </w:r>
          </w:p>
        </w:tc>
        <w:tc>
          <w:tcPr>
            <w:tcW w:w="4123" w:type="dxa"/>
          </w:tcPr>
          <w:p w14:paraId="060ED214">
            <w:pPr>
              <w:autoSpaceDE w:val="0"/>
              <w:autoSpaceDN w:val="0"/>
              <w:adjustRightInd w:val="0"/>
              <w:rPr>
                <w:sz w:val="20"/>
                <w:szCs w:val="20"/>
              </w:rPr>
            </w:pPr>
            <w:r>
              <w:rPr>
                <w:sz w:val="20"/>
                <w:szCs w:val="20"/>
              </w:rPr>
              <w:t>Ұсыныс хат (Конкурстыөз бетінше жариялағанбілім беру ұйымы соңғыжұмыс/оқу орныбойынша ұйымға/оқумекемесіне өтінішжасайды)</w:t>
            </w:r>
          </w:p>
        </w:tc>
        <w:tc>
          <w:tcPr>
            <w:tcW w:w="3402" w:type="dxa"/>
          </w:tcPr>
          <w:p w14:paraId="0ACEE89A">
            <w:pPr>
              <w:autoSpaceDE w:val="0"/>
              <w:autoSpaceDN w:val="0"/>
              <w:adjustRightInd w:val="0"/>
              <w:rPr>
                <w:sz w:val="20"/>
                <w:szCs w:val="20"/>
              </w:rPr>
            </w:pPr>
            <w:r>
              <w:rPr>
                <w:sz w:val="20"/>
                <w:szCs w:val="20"/>
              </w:rPr>
              <w:t>Оң ұсыныс хатының</w:t>
            </w:r>
          </w:p>
          <w:p w14:paraId="11114F89">
            <w:pPr>
              <w:autoSpaceDE w:val="0"/>
              <w:autoSpaceDN w:val="0"/>
              <w:adjustRightInd w:val="0"/>
              <w:rPr>
                <w:sz w:val="20"/>
                <w:szCs w:val="20"/>
              </w:rPr>
            </w:pPr>
            <w:r>
              <w:rPr>
                <w:sz w:val="20"/>
                <w:szCs w:val="20"/>
              </w:rPr>
              <w:t xml:space="preserve">болуы = </w:t>
            </w:r>
            <w:r>
              <w:rPr>
                <w:b/>
                <w:sz w:val="20"/>
                <w:szCs w:val="20"/>
              </w:rPr>
              <w:t>3 балл</w:t>
            </w:r>
          </w:p>
          <w:p w14:paraId="07A633F0">
            <w:pPr>
              <w:autoSpaceDE w:val="0"/>
              <w:autoSpaceDN w:val="0"/>
              <w:adjustRightInd w:val="0"/>
              <w:rPr>
                <w:sz w:val="20"/>
                <w:szCs w:val="20"/>
              </w:rPr>
            </w:pPr>
            <w:r>
              <w:rPr>
                <w:sz w:val="20"/>
                <w:szCs w:val="20"/>
              </w:rPr>
              <w:t>Теріс ұсыныс хатының</w:t>
            </w:r>
          </w:p>
          <w:p w14:paraId="0E827FAB">
            <w:pPr>
              <w:autoSpaceDE w:val="0"/>
              <w:autoSpaceDN w:val="0"/>
              <w:adjustRightInd w:val="0"/>
              <w:rPr>
                <w:b/>
                <w:sz w:val="20"/>
                <w:szCs w:val="20"/>
              </w:rPr>
            </w:pPr>
            <w:r>
              <w:rPr>
                <w:sz w:val="20"/>
                <w:szCs w:val="20"/>
              </w:rPr>
              <w:t xml:space="preserve">болуы = </w:t>
            </w:r>
            <w:r>
              <w:rPr>
                <w:b/>
                <w:sz w:val="20"/>
                <w:szCs w:val="20"/>
              </w:rPr>
              <w:t>минус 3 балл</w:t>
            </w:r>
          </w:p>
          <w:p w14:paraId="4CD383A1">
            <w:pPr>
              <w:autoSpaceDE w:val="0"/>
              <w:autoSpaceDN w:val="0"/>
              <w:adjustRightInd w:val="0"/>
              <w:rPr>
                <w:sz w:val="20"/>
                <w:szCs w:val="20"/>
              </w:rPr>
            </w:pPr>
          </w:p>
        </w:tc>
        <w:tc>
          <w:tcPr>
            <w:tcW w:w="567" w:type="dxa"/>
          </w:tcPr>
          <w:p w14:paraId="3AF5783C">
            <w:pPr>
              <w:autoSpaceDE w:val="0"/>
              <w:autoSpaceDN w:val="0"/>
              <w:adjustRightInd w:val="0"/>
              <w:rPr>
                <w:sz w:val="20"/>
                <w:szCs w:val="20"/>
              </w:rPr>
            </w:pPr>
          </w:p>
        </w:tc>
      </w:tr>
      <w:tr w14:paraId="4D066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C0681EE">
            <w:pPr>
              <w:autoSpaceDE w:val="0"/>
              <w:autoSpaceDN w:val="0"/>
              <w:adjustRightInd w:val="0"/>
              <w:rPr>
                <w:sz w:val="20"/>
                <w:szCs w:val="20"/>
              </w:rPr>
            </w:pPr>
            <w:r>
              <w:rPr>
                <w:sz w:val="20"/>
                <w:szCs w:val="20"/>
              </w:rPr>
              <w:t>8.</w:t>
            </w:r>
          </w:p>
          <w:p w14:paraId="5185D029">
            <w:pPr>
              <w:autoSpaceDE w:val="0"/>
              <w:autoSpaceDN w:val="0"/>
              <w:adjustRightInd w:val="0"/>
              <w:rPr>
                <w:sz w:val="20"/>
                <w:szCs w:val="20"/>
              </w:rPr>
            </w:pPr>
          </w:p>
        </w:tc>
        <w:tc>
          <w:tcPr>
            <w:tcW w:w="2277" w:type="dxa"/>
          </w:tcPr>
          <w:p w14:paraId="1943C01B">
            <w:pPr>
              <w:autoSpaceDE w:val="0"/>
              <w:autoSpaceDN w:val="0"/>
              <w:adjustRightInd w:val="0"/>
              <w:rPr>
                <w:sz w:val="20"/>
                <w:szCs w:val="20"/>
              </w:rPr>
            </w:pPr>
            <w:r>
              <w:rPr>
                <w:sz w:val="20"/>
                <w:szCs w:val="20"/>
              </w:rPr>
              <w:t>Кәсіби жетістіктерінің</w:t>
            </w:r>
          </w:p>
          <w:p w14:paraId="4CC08EE2">
            <w:pPr>
              <w:autoSpaceDE w:val="0"/>
              <w:autoSpaceDN w:val="0"/>
              <w:adjustRightInd w:val="0"/>
              <w:rPr>
                <w:sz w:val="20"/>
                <w:szCs w:val="20"/>
              </w:rPr>
            </w:pPr>
            <w:r>
              <w:rPr>
                <w:sz w:val="20"/>
                <w:szCs w:val="20"/>
              </w:rPr>
              <w:t>көрсеткіштері</w:t>
            </w:r>
          </w:p>
        </w:tc>
        <w:tc>
          <w:tcPr>
            <w:tcW w:w="4123" w:type="dxa"/>
          </w:tcPr>
          <w:p w14:paraId="3D252BBD">
            <w:pPr>
              <w:autoSpaceDE w:val="0"/>
              <w:autoSpaceDN w:val="0"/>
              <w:adjustRightInd w:val="0"/>
              <w:rPr>
                <w:sz w:val="20"/>
                <w:szCs w:val="20"/>
              </w:rPr>
            </w:pPr>
            <w:r>
              <w:rPr>
                <w:sz w:val="20"/>
                <w:szCs w:val="20"/>
              </w:rPr>
              <w:t>- дипломдар, білім</w:t>
            </w:r>
            <w:r>
              <w:rPr>
                <w:sz w:val="20"/>
                <w:szCs w:val="20"/>
                <w:lang w:val="kk-KZ"/>
              </w:rPr>
              <w:t xml:space="preserve"> а</w:t>
            </w:r>
            <w:r>
              <w:rPr>
                <w:sz w:val="20"/>
                <w:szCs w:val="20"/>
              </w:rPr>
              <w:t xml:space="preserve">лушылардыңолимпиадалар жәнеконкурстар, ғылымижобалар бойыншажеңімпаздардыңграмоталары; </w:t>
            </w:r>
          </w:p>
          <w:p w14:paraId="4C94E9A4">
            <w:pPr>
              <w:autoSpaceDE w:val="0"/>
              <w:autoSpaceDN w:val="0"/>
              <w:adjustRightInd w:val="0"/>
              <w:rPr>
                <w:sz w:val="20"/>
                <w:szCs w:val="20"/>
              </w:rPr>
            </w:pPr>
            <w:r>
              <w:rPr>
                <w:sz w:val="20"/>
                <w:szCs w:val="20"/>
              </w:rPr>
              <w:t>- дипломдар, мұғалімнің</w:t>
            </w:r>
          </w:p>
          <w:p w14:paraId="25570BC3">
            <w:pPr>
              <w:autoSpaceDE w:val="0"/>
              <w:autoSpaceDN w:val="0"/>
              <w:adjustRightInd w:val="0"/>
              <w:rPr>
                <w:sz w:val="20"/>
                <w:szCs w:val="20"/>
              </w:rPr>
            </w:pPr>
            <w:r>
              <w:rPr>
                <w:sz w:val="20"/>
                <w:szCs w:val="20"/>
              </w:rPr>
              <w:t>олимпиадалар және</w:t>
            </w:r>
          </w:p>
          <w:p w14:paraId="2139CF5B">
            <w:pPr>
              <w:autoSpaceDE w:val="0"/>
              <w:autoSpaceDN w:val="0"/>
              <w:adjustRightInd w:val="0"/>
              <w:rPr>
                <w:sz w:val="20"/>
                <w:szCs w:val="20"/>
              </w:rPr>
            </w:pPr>
            <w:r>
              <w:rPr>
                <w:sz w:val="20"/>
                <w:szCs w:val="20"/>
              </w:rPr>
              <w:t>конкурстаржеңімпаздарының</w:t>
            </w:r>
          </w:p>
          <w:p w14:paraId="1DDC9BF9">
            <w:pPr>
              <w:autoSpaceDE w:val="0"/>
              <w:autoSpaceDN w:val="0"/>
              <w:adjustRightInd w:val="0"/>
              <w:rPr>
                <w:sz w:val="20"/>
                <w:szCs w:val="20"/>
              </w:rPr>
            </w:pPr>
            <w:r>
              <w:rPr>
                <w:sz w:val="20"/>
                <w:szCs w:val="20"/>
              </w:rPr>
              <w:t>грамоталары;</w:t>
            </w:r>
          </w:p>
          <w:p w14:paraId="04455796">
            <w:pPr>
              <w:autoSpaceDE w:val="0"/>
              <w:autoSpaceDN w:val="0"/>
              <w:adjustRightInd w:val="0"/>
              <w:rPr>
                <w:sz w:val="20"/>
                <w:szCs w:val="20"/>
              </w:rPr>
            </w:pPr>
            <w:r>
              <w:rPr>
                <w:sz w:val="20"/>
                <w:szCs w:val="20"/>
              </w:rPr>
              <w:t>- мемлекеттік награда</w:t>
            </w:r>
          </w:p>
          <w:p w14:paraId="4D2F4B97">
            <w:pPr>
              <w:autoSpaceDE w:val="0"/>
              <w:autoSpaceDN w:val="0"/>
              <w:adjustRightInd w:val="0"/>
              <w:rPr>
                <w:sz w:val="20"/>
                <w:szCs w:val="20"/>
              </w:rPr>
            </w:pPr>
          </w:p>
        </w:tc>
        <w:tc>
          <w:tcPr>
            <w:tcW w:w="3402" w:type="dxa"/>
          </w:tcPr>
          <w:p w14:paraId="16D56EF2">
            <w:pPr>
              <w:autoSpaceDE w:val="0"/>
              <w:autoSpaceDN w:val="0"/>
              <w:adjustRightInd w:val="0"/>
              <w:rPr>
                <w:sz w:val="20"/>
                <w:szCs w:val="20"/>
              </w:rPr>
            </w:pPr>
            <w:r>
              <w:rPr>
                <w:sz w:val="20"/>
                <w:szCs w:val="20"/>
              </w:rPr>
              <w:t>олимпиадалар жәнеконкурстар</w:t>
            </w:r>
          </w:p>
          <w:p w14:paraId="75726519">
            <w:pPr>
              <w:autoSpaceDE w:val="0"/>
              <w:autoSpaceDN w:val="0"/>
              <w:adjustRightInd w:val="0"/>
              <w:rPr>
                <w:sz w:val="20"/>
                <w:szCs w:val="20"/>
              </w:rPr>
            </w:pPr>
            <w:r>
              <w:rPr>
                <w:sz w:val="20"/>
                <w:szCs w:val="20"/>
              </w:rPr>
              <w:t>жеңімпаздары = 0,5 балл</w:t>
            </w:r>
          </w:p>
          <w:p w14:paraId="7B6F4FBF">
            <w:pPr>
              <w:autoSpaceDE w:val="0"/>
              <w:autoSpaceDN w:val="0"/>
              <w:adjustRightInd w:val="0"/>
              <w:rPr>
                <w:sz w:val="20"/>
                <w:szCs w:val="20"/>
              </w:rPr>
            </w:pPr>
            <w:r>
              <w:rPr>
                <w:sz w:val="20"/>
                <w:szCs w:val="20"/>
              </w:rPr>
              <w:t>ғылыми жобалардың = 1балл</w:t>
            </w:r>
          </w:p>
          <w:p w14:paraId="044E555B">
            <w:pPr>
              <w:autoSpaceDE w:val="0"/>
              <w:autoSpaceDN w:val="0"/>
              <w:adjustRightInd w:val="0"/>
              <w:rPr>
                <w:sz w:val="20"/>
                <w:szCs w:val="20"/>
              </w:rPr>
            </w:pPr>
            <w:r>
              <w:rPr>
                <w:sz w:val="20"/>
                <w:szCs w:val="20"/>
              </w:rPr>
              <w:t>олимпиадалар жәнеконкурстар</w:t>
            </w:r>
          </w:p>
          <w:p w14:paraId="788262FA">
            <w:pPr>
              <w:autoSpaceDE w:val="0"/>
              <w:autoSpaceDN w:val="0"/>
              <w:adjustRightInd w:val="0"/>
              <w:rPr>
                <w:sz w:val="20"/>
                <w:szCs w:val="20"/>
              </w:rPr>
            </w:pPr>
            <w:r>
              <w:rPr>
                <w:sz w:val="20"/>
                <w:szCs w:val="20"/>
              </w:rPr>
              <w:t>жеңімпаздары - 3 балл</w:t>
            </w:r>
          </w:p>
          <w:p w14:paraId="15AC8E4D">
            <w:pPr>
              <w:autoSpaceDE w:val="0"/>
              <w:autoSpaceDN w:val="0"/>
              <w:adjustRightInd w:val="0"/>
              <w:rPr>
                <w:sz w:val="20"/>
                <w:szCs w:val="20"/>
              </w:rPr>
            </w:pPr>
            <w:r>
              <w:rPr>
                <w:sz w:val="20"/>
                <w:szCs w:val="20"/>
              </w:rPr>
              <w:t>"Үздік педагог"конкурсына қатысушы =1 балл</w:t>
            </w:r>
          </w:p>
          <w:p w14:paraId="4C561623">
            <w:pPr>
              <w:autoSpaceDE w:val="0"/>
              <w:autoSpaceDN w:val="0"/>
              <w:adjustRightInd w:val="0"/>
              <w:rPr>
                <w:sz w:val="20"/>
                <w:szCs w:val="20"/>
              </w:rPr>
            </w:pPr>
            <w:r>
              <w:rPr>
                <w:sz w:val="20"/>
                <w:szCs w:val="20"/>
              </w:rPr>
              <w:t>"Үздік педагог"конкурсының жеңімпазы= 5 балл</w:t>
            </w:r>
          </w:p>
          <w:p w14:paraId="70D6A949">
            <w:pPr>
              <w:autoSpaceDE w:val="0"/>
              <w:autoSpaceDN w:val="0"/>
              <w:adjustRightInd w:val="0"/>
              <w:rPr>
                <w:sz w:val="20"/>
                <w:szCs w:val="20"/>
              </w:rPr>
            </w:pPr>
            <w:r>
              <w:rPr>
                <w:sz w:val="20"/>
                <w:szCs w:val="20"/>
              </w:rPr>
              <w:t>"Қазақстан еңбек сіңірген</w:t>
            </w:r>
          </w:p>
          <w:p w14:paraId="47E07144">
            <w:pPr>
              <w:autoSpaceDE w:val="0"/>
              <w:autoSpaceDN w:val="0"/>
              <w:adjustRightInd w:val="0"/>
              <w:rPr>
                <w:sz w:val="20"/>
                <w:szCs w:val="20"/>
              </w:rPr>
            </w:pPr>
            <w:r>
              <w:rPr>
                <w:sz w:val="20"/>
                <w:szCs w:val="20"/>
              </w:rPr>
              <w:t>ұстазы" медаль иегері =10 балл</w:t>
            </w:r>
          </w:p>
        </w:tc>
        <w:tc>
          <w:tcPr>
            <w:tcW w:w="567" w:type="dxa"/>
          </w:tcPr>
          <w:p w14:paraId="6735301E">
            <w:pPr>
              <w:autoSpaceDE w:val="0"/>
              <w:autoSpaceDN w:val="0"/>
              <w:adjustRightInd w:val="0"/>
              <w:rPr>
                <w:sz w:val="20"/>
                <w:szCs w:val="20"/>
              </w:rPr>
            </w:pPr>
          </w:p>
        </w:tc>
      </w:tr>
      <w:tr w14:paraId="6899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709BB86">
            <w:pPr>
              <w:autoSpaceDE w:val="0"/>
              <w:autoSpaceDN w:val="0"/>
              <w:adjustRightInd w:val="0"/>
              <w:rPr>
                <w:sz w:val="20"/>
                <w:szCs w:val="20"/>
              </w:rPr>
            </w:pPr>
            <w:r>
              <w:rPr>
                <w:sz w:val="20"/>
                <w:szCs w:val="20"/>
              </w:rPr>
              <w:t>9.</w:t>
            </w:r>
          </w:p>
        </w:tc>
        <w:tc>
          <w:tcPr>
            <w:tcW w:w="2277" w:type="dxa"/>
          </w:tcPr>
          <w:p w14:paraId="0A10A55D">
            <w:pPr>
              <w:autoSpaceDE w:val="0"/>
              <w:autoSpaceDN w:val="0"/>
              <w:adjustRightInd w:val="0"/>
              <w:rPr>
                <w:sz w:val="20"/>
                <w:szCs w:val="20"/>
              </w:rPr>
            </w:pPr>
            <w:r>
              <w:rPr>
                <w:sz w:val="20"/>
                <w:szCs w:val="20"/>
              </w:rPr>
              <w:t>Әдістемелік қызметі</w:t>
            </w:r>
          </w:p>
        </w:tc>
        <w:tc>
          <w:tcPr>
            <w:tcW w:w="4123" w:type="dxa"/>
          </w:tcPr>
          <w:p w14:paraId="58179C03">
            <w:pPr>
              <w:autoSpaceDE w:val="0"/>
              <w:autoSpaceDN w:val="0"/>
              <w:adjustRightInd w:val="0"/>
              <w:rPr>
                <w:sz w:val="20"/>
                <w:szCs w:val="20"/>
              </w:rPr>
            </w:pPr>
            <w:r>
              <w:rPr>
                <w:sz w:val="20"/>
                <w:szCs w:val="20"/>
              </w:rPr>
              <w:t>-авторлық шығармалары,</w:t>
            </w:r>
          </w:p>
          <w:p w14:paraId="50F7C4FA">
            <w:pPr>
              <w:autoSpaceDE w:val="0"/>
              <w:autoSpaceDN w:val="0"/>
              <w:adjustRightInd w:val="0"/>
              <w:rPr>
                <w:sz w:val="20"/>
                <w:szCs w:val="20"/>
              </w:rPr>
            </w:pPr>
            <w:r>
              <w:rPr>
                <w:sz w:val="20"/>
                <w:szCs w:val="20"/>
              </w:rPr>
              <w:t>басылымдары</w:t>
            </w:r>
          </w:p>
        </w:tc>
        <w:tc>
          <w:tcPr>
            <w:tcW w:w="3402" w:type="dxa"/>
          </w:tcPr>
          <w:p w14:paraId="30D92C77">
            <w:pPr>
              <w:autoSpaceDE w:val="0"/>
              <w:autoSpaceDN w:val="0"/>
              <w:adjustRightInd w:val="0"/>
              <w:ind w:right="-108"/>
              <w:rPr>
                <w:sz w:val="20"/>
                <w:szCs w:val="20"/>
              </w:rPr>
            </w:pPr>
            <w:r>
              <w:rPr>
                <w:sz w:val="20"/>
                <w:szCs w:val="20"/>
              </w:rPr>
              <w:t>ҚР ОАМ тізбесіне енгеноқулықтар мен ОӘК авторы немесебірлескен авторы = 5балл</w:t>
            </w:r>
          </w:p>
          <w:p w14:paraId="1D137DD3">
            <w:pPr>
              <w:autoSpaceDE w:val="0"/>
              <w:autoSpaceDN w:val="0"/>
              <w:adjustRightInd w:val="0"/>
              <w:rPr>
                <w:sz w:val="20"/>
                <w:szCs w:val="20"/>
              </w:rPr>
            </w:pPr>
            <w:r>
              <w:rPr>
                <w:sz w:val="20"/>
                <w:szCs w:val="20"/>
              </w:rPr>
              <w:t>РОӘК тізбесіне енгеноқулықтар мен (немесе)ОӘК авторы немесе</w:t>
            </w:r>
          </w:p>
          <w:p w14:paraId="758094FB">
            <w:pPr>
              <w:autoSpaceDE w:val="0"/>
              <w:autoSpaceDN w:val="0"/>
              <w:adjustRightInd w:val="0"/>
              <w:rPr>
                <w:sz w:val="20"/>
                <w:szCs w:val="20"/>
              </w:rPr>
            </w:pPr>
            <w:r>
              <w:rPr>
                <w:sz w:val="20"/>
                <w:szCs w:val="20"/>
              </w:rPr>
              <w:t>бірлескен авторы = 2балл</w:t>
            </w:r>
          </w:p>
          <w:p w14:paraId="5B6A6ACE">
            <w:pPr>
              <w:autoSpaceDE w:val="0"/>
              <w:autoSpaceDN w:val="0"/>
              <w:adjustRightInd w:val="0"/>
              <w:rPr>
                <w:sz w:val="20"/>
                <w:szCs w:val="20"/>
              </w:rPr>
            </w:pPr>
            <w:r>
              <w:rPr>
                <w:sz w:val="20"/>
                <w:szCs w:val="20"/>
              </w:rPr>
              <w:t>БССҚЕК, Scopusтізбесіне енгізілгенғылыми-зерттеу қызметібойыншажарияланымның болуы -3 балл</w:t>
            </w:r>
          </w:p>
        </w:tc>
        <w:tc>
          <w:tcPr>
            <w:tcW w:w="567" w:type="dxa"/>
          </w:tcPr>
          <w:p w14:paraId="38C50D8D">
            <w:pPr>
              <w:autoSpaceDE w:val="0"/>
              <w:autoSpaceDN w:val="0"/>
              <w:adjustRightInd w:val="0"/>
              <w:ind w:right="-108"/>
              <w:rPr>
                <w:sz w:val="20"/>
                <w:szCs w:val="20"/>
              </w:rPr>
            </w:pPr>
          </w:p>
        </w:tc>
      </w:tr>
      <w:tr w14:paraId="45914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1698B7">
            <w:pPr>
              <w:autoSpaceDE w:val="0"/>
              <w:autoSpaceDN w:val="0"/>
              <w:adjustRightInd w:val="0"/>
              <w:rPr>
                <w:sz w:val="20"/>
                <w:szCs w:val="20"/>
                <w:lang w:val="kk-KZ"/>
              </w:rPr>
            </w:pPr>
            <w:r>
              <w:rPr>
                <w:sz w:val="20"/>
                <w:szCs w:val="20"/>
              </w:rPr>
              <w:t>10.</w:t>
            </w:r>
          </w:p>
          <w:p w14:paraId="473A3672">
            <w:pPr>
              <w:autoSpaceDE w:val="0"/>
              <w:autoSpaceDN w:val="0"/>
              <w:adjustRightInd w:val="0"/>
              <w:rPr>
                <w:sz w:val="20"/>
                <w:szCs w:val="20"/>
              </w:rPr>
            </w:pPr>
          </w:p>
        </w:tc>
        <w:tc>
          <w:tcPr>
            <w:tcW w:w="2277" w:type="dxa"/>
          </w:tcPr>
          <w:p w14:paraId="379EA4E5">
            <w:pPr>
              <w:autoSpaceDE w:val="0"/>
              <w:autoSpaceDN w:val="0"/>
              <w:adjustRightInd w:val="0"/>
              <w:rPr>
                <w:sz w:val="20"/>
                <w:szCs w:val="20"/>
              </w:rPr>
            </w:pPr>
            <w:r>
              <w:rPr>
                <w:sz w:val="20"/>
                <w:szCs w:val="20"/>
              </w:rPr>
              <w:t>Қоғамдық-педагогикалық</w:t>
            </w:r>
          </w:p>
          <w:p w14:paraId="1C761D2A">
            <w:pPr>
              <w:autoSpaceDE w:val="0"/>
              <w:autoSpaceDN w:val="0"/>
              <w:adjustRightInd w:val="0"/>
              <w:rPr>
                <w:sz w:val="20"/>
                <w:szCs w:val="20"/>
              </w:rPr>
            </w:pPr>
            <w:r>
              <w:rPr>
                <w:sz w:val="20"/>
                <w:szCs w:val="20"/>
              </w:rPr>
              <w:t>қызметі</w:t>
            </w:r>
          </w:p>
          <w:p w14:paraId="1BAACE4A">
            <w:pPr>
              <w:autoSpaceDE w:val="0"/>
              <w:autoSpaceDN w:val="0"/>
              <w:adjustRightInd w:val="0"/>
              <w:rPr>
                <w:sz w:val="20"/>
                <w:szCs w:val="20"/>
              </w:rPr>
            </w:pPr>
          </w:p>
        </w:tc>
        <w:tc>
          <w:tcPr>
            <w:tcW w:w="4123" w:type="dxa"/>
          </w:tcPr>
          <w:p w14:paraId="40E5C861">
            <w:pPr>
              <w:autoSpaceDE w:val="0"/>
              <w:autoSpaceDN w:val="0"/>
              <w:adjustRightInd w:val="0"/>
              <w:rPr>
                <w:sz w:val="20"/>
                <w:szCs w:val="20"/>
              </w:rPr>
            </w:pPr>
            <w:r>
              <w:rPr>
                <w:sz w:val="20"/>
                <w:szCs w:val="20"/>
              </w:rPr>
              <w:t>Қоғамдық-педагогикалық</w:t>
            </w:r>
          </w:p>
          <w:p w14:paraId="066B35D3">
            <w:pPr>
              <w:autoSpaceDE w:val="0"/>
              <w:autoSpaceDN w:val="0"/>
              <w:adjustRightInd w:val="0"/>
              <w:rPr>
                <w:sz w:val="20"/>
                <w:szCs w:val="20"/>
              </w:rPr>
            </w:pPr>
            <w:r>
              <w:rPr>
                <w:sz w:val="20"/>
                <w:szCs w:val="20"/>
              </w:rPr>
              <w:t>қызметін растайтын</w:t>
            </w:r>
          </w:p>
          <w:p w14:paraId="67F33A4F">
            <w:pPr>
              <w:autoSpaceDE w:val="0"/>
              <w:autoSpaceDN w:val="0"/>
              <w:adjustRightInd w:val="0"/>
              <w:rPr>
                <w:sz w:val="20"/>
                <w:szCs w:val="20"/>
              </w:rPr>
            </w:pPr>
            <w:r>
              <w:rPr>
                <w:sz w:val="20"/>
                <w:szCs w:val="20"/>
              </w:rPr>
              <w:t>құжат</w:t>
            </w:r>
          </w:p>
          <w:p w14:paraId="00CCED41">
            <w:pPr>
              <w:autoSpaceDE w:val="0"/>
              <w:autoSpaceDN w:val="0"/>
              <w:adjustRightInd w:val="0"/>
              <w:rPr>
                <w:sz w:val="20"/>
                <w:szCs w:val="20"/>
              </w:rPr>
            </w:pPr>
          </w:p>
        </w:tc>
        <w:tc>
          <w:tcPr>
            <w:tcW w:w="3402" w:type="dxa"/>
          </w:tcPr>
          <w:p w14:paraId="0AE3C1E2">
            <w:pPr>
              <w:autoSpaceDE w:val="0"/>
              <w:autoSpaceDN w:val="0"/>
              <w:adjustRightInd w:val="0"/>
              <w:rPr>
                <w:sz w:val="20"/>
                <w:szCs w:val="20"/>
                <w:lang w:val="kk-KZ"/>
              </w:rPr>
            </w:pPr>
            <w:r>
              <w:rPr>
                <w:sz w:val="20"/>
                <w:szCs w:val="20"/>
              </w:rPr>
              <w:t>тәлімгер = 0,5 балл</w:t>
            </w:r>
          </w:p>
          <w:p w14:paraId="621E2EBD">
            <w:pPr>
              <w:autoSpaceDE w:val="0"/>
              <w:autoSpaceDN w:val="0"/>
              <w:adjustRightInd w:val="0"/>
              <w:rPr>
                <w:sz w:val="20"/>
                <w:szCs w:val="20"/>
              </w:rPr>
            </w:pPr>
            <w:r>
              <w:rPr>
                <w:sz w:val="20"/>
                <w:szCs w:val="20"/>
              </w:rPr>
              <w:t>ӘБ басшылығы = 2 балл</w:t>
            </w:r>
          </w:p>
          <w:p w14:paraId="1AC86532">
            <w:pPr>
              <w:autoSpaceDE w:val="0"/>
              <w:autoSpaceDN w:val="0"/>
              <w:adjustRightInd w:val="0"/>
              <w:rPr>
                <w:sz w:val="20"/>
                <w:szCs w:val="20"/>
              </w:rPr>
            </w:pPr>
            <w:r>
              <w:rPr>
                <w:sz w:val="20"/>
                <w:szCs w:val="20"/>
              </w:rPr>
              <w:t>Екі тілде сабақ беру,орыс/қазақ = 2 балл</w:t>
            </w:r>
          </w:p>
          <w:p w14:paraId="0BDF2734">
            <w:pPr>
              <w:autoSpaceDE w:val="0"/>
              <w:autoSpaceDN w:val="0"/>
              <w:adjustRightInd w:val="0"/>
              <w:rPr>
                <w:sz w:val="20"/>
                <w:szCs w:val="20"/>
              </w:rPr>
            </w:pPr>
            <w:r>
              <w:rPr>
                <w:sz w:val="20"/>
                <w:szCs w:val="20"/>
              </w:rPr>
              <w:t>шетел/орыс немесе шетел/қазақ = 3 балл,</w:t>
            </w:r>
          </w:p>
          <w:p w14:paraId="05754E04">
            <w:pPr>
              <w:autoSpaceDE w:val="0"/>
              <w:autoSpaceDN w:val="0"/>
              <w:adjustRightInd w:val="0"/>
              <w:rPr>
                <w:sz w:val="20"/>
                <w:szCs w:val="20"/>
              </w:rPr>
            </w:pPr>
            <w:r>
              <w:rPr>
                <w:sz w:val="20"/>
                <w:szCs w:val="20"/>
              </w:rPr>
              <w:t>үш тілде сабақ беру (қазақ, орыс, шетел) = 5балл</w:t>
            </w:r>
          </w:p>
        </w:tc>
        <w:tc>
          <w:tcPr>
            <w:tcW w:w="567" w:type="dxa"/>
          </w:tcPr>
          <w:p w14:paraId="32FFBC7B">
            <w:pPr>
              <w:autoSpaceDE w:val="0"/>
              <w:autoSpaceDN w:val="0"/>
              <w:adjustRightInd w:val="0"/>
              <w:rPr>
                <w:sz w:val="20"/>
                <w:szCs w:val="20"/>
              </w:rPr>
            </w:pPr>
          </w:p>
        </w:tc>
      </w:tr>
      <w:tr w14:paraId="073C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4B7CB8B">
            <w:pPr>
              <w:autoSpaceDE w:val="0"/>
              <w:autoSpaceDN w:val="0"/>
              <w:adjustRightInd w:val="0"/>
              <w:rPr>
                <w:sz w:val="20"/>
                <w:szCs w:val="20"/>
              </w:rPr>
            </w:pPr>
            <w:r>
              <w:rPr>
                <w:sz w:val="20"/>
                <w:szCs w:val="20"/>
                <w:lang w:val="en-US"/>
              </w:rPr>
              <w:t>11.</w:t>
            </w:r>
          </w:p>
        </w:tc>
        <w:tc>
          <w:tcPr>
            <w:tcW w:w="2277" w:type="dxa"/>
          </w:tcPr>
          <w:p w14:paraId="5E16DBAE">
            <w:pPr>
              <w:autoSpaceDE w:val="0"/>
              <w:autoSpaceDN w:val="0"/>
              <w:adjustRightInd w:val="0"/>
              <w:rPr>
                <w:sz w:val="20"/>
                <w:szCs w:val="20"/>
                <w:lang w:val="en-US"/>
              </w:rPr>
            </w:pPr>
            <w:r>
              <w:rPr>
                <w:sz w:val="20"/>
                <w:szCs w:val="20"/>
              </w:rPr>
              <w:t>Курсқадайындық</w:t>
            </w:r>
          </w:p>
          <w:p w14:paraId="1BB55E0F">
            <w:pPr>
              <w:autoSpaceDE w:val="0"/>
              <w:autoSpaceDN w:val="0"/>
              <w:adjustRightInd w:val="0"/>
              <w:rPr>
                <w:sz w:val="20"/>
                <w:szCs w:val="20"/>
              </w:rPr>
            </w:pPr>
          </w:p>
        </w:tc>
        <w:tc>
          <w:tcPr>
            <w:tcW w:w="4123" w:type="dxa"/>
          </w:tcPr>
          <w:p w14:paraId="3C1924DF">
            <w:pPr>
              <w:autoSpaceDE w:val="0"/>
              <w:autoSpaceDN w:val="0"/>
              <w:adjustRightInd w:val="0"/>
              <w:rPr>
                <w:sz w:val="20"/>
                <w:szCs w:val="20"/>
              </w:rPr>
            </w:pPr>
            <w:r>
              <w:rPr>
                <w:sz w:val="20"/>
                <w:szCs w:val="20"/>
              </w:rPr>
              <w:t>- пәндік дайындықсертификаттары;</w:t>
            </w:r>
          </w:p>
          <w:p w14:paraId="5CF2D102">
            <w:pPr>
              <w:autoSpaceDE w:val="0"/>
              <w:autoSpaceDN w:val="0"/>
              <w:adjustRightInd w:val="0"/>
              <w:rPr>
                <w:sz w:val="20"/>
                <w:szCs w:val="20"/>
              </w:rPr>
            </w:pPr>
            <w:r>
              <w:rPr>
                <w:sz w:val="20"/>
                <w:szCs w:val="20"/>
              </w:rPr>
              <w:t>- цифрлық сауаттылық,КАЗТЕСТ,</w:t>
            </w:r>
          </w:p>
          <w:p w14:paraId="31D0D6D4">
            <w:pPr>
              <w:autoSpaceDE w:val="0"/>
              <w:autoSpaceDN w:val="0"/>
              <w:adjustRightInd w:val="0"/>
              <w:rPr>
                <w:sz w:val="20"/>
                <w:szCs w:val="20"/>
              </w:rPr>
            </w:pPr>
            <w:r>
              <w:rPr>
                <w:sz w:val="20"/>
                <w:szCs w:val="20"/>
              </w:rPr>
              <w:t>IELTS;TOEFL;DELF сертификаттары;</w:t>
            </w:r>
          </w:p>
          <w:p w14:paraId="7F4711F5">
            <w:pPr>
              <w:autoSpaceDE w:val="0"/>
              <w:autoSpaceDN w:val="0"/>
              <w:adjustRightInd w:val="0"/>
              <w:rPr>
                <w:sz w:val="20"/>
                <w:szCs w:val="20"/>
              </w:rPr>
            </w:pPr>
            <w:r>
              <w:rPr>
                <w:sz w:val="20"/>
                <w:szCs w:val="20"/>
              </w:rPr>
              <w:t>Goethe Zertifikat, "Pythonтілінде бағдарламалаунегіздері"бағдарламаларыбойынша оқыту, "Microsoft"Курсера жұмыстарына</w:t>
            </w:r>
          </w:p>
          <w:p w14:paraId="6626175B">
            <w:pPr>
              <w:autoSpaceDE w:val="0"/>
              <w:autoSpaceDN w:val="0"/>
              <w:adjustRightInd w:val="0"/>
              <w:rPr>
                <w:sz w:val="20"/>
                <w:szCs w:val="20"/>
                <w:lang w:val="en-US"/>
              </w:rPr>
            </w:pPr>
            <w:r>
              <w:rPr>
                <w:sz w:val="20"/>
                <w:szCs w:val="20"/>
              </w:rPr>
              <w:t>ОқытуХалықаралық</w:t>
            </w:r>
            <w:r>
              <w:rPr>
                <w:sz w:val="20"/>
                <w:szCs w:val="20"/>
                <w:lang w:val="en-US"/>
              </w:rPr>
              <w:t xml:space="preserve"> </w:t>
            </w:r>
            <w:r>
              <w:rPr>
                <w:sz w:val="20"/>
                <w:szCs w:val="20"/>
              </w:rPr>
              <w:t>курстар</w:t>
            </w:r>
            <w:r>
              <w:rPr>
                <w:sz w:val="20"/>
                <w:szCs w:val="20"/>
                <w:lang w:val="en-US"/>
              </w:rPr>
              <w:t>:</w:t>
            </w:r>
          </w:p>
          <w:p w14:paraId="580B7AC4">
            <w:pPr>
              <w:autoSpaceDE w:val="0"/>
              <w:autoSpaceDN w:val="0"/>
              <w:adjustRightInd w:val="0"/>
              <w:rPr>
                <w:sz w:val="20"/>
                <w:szCs w:val="20"/>
                <w:lang w:val="en-US"/>
              </w:rPr>
            </w:pPr>
            <w:r>
              <w:rPr>
                <w:sz w:val="20"/>
                <w:szCs w:val="20"/>
                <w:lang w:val="en-US"/>
              </w:rPr>
              <w:t>TEFL Cambridge"CELTA</w:t>
            </w:r>
          </w:p>
          <w:p w14:paraId="7C2851B6">
            <w:pPr>
              <w:autoSpaceDE w:val="0"/>
              <w:autoSpaceDN w:val="0"/>
              <w:adjustRightInd w:val="0"/>
              <w:rPr>
                <w:sz w:val="18"/>
                <w:szCs w:val="20"/>
                <w:lang w:val="en-US"/>
              </w:rPr>
            </w:pPr>
            <w:r>
              <w:rPr>
                <w:sz w:val="18"/>
                <w:szCs w:val="20"/>
                <w:lang w:val="en-US"/>
              </w:rPr>
              <w:t>(Certificate in TeachingEnglish to Speakers ofOther Languages)"</w:t>
            </w:r>
          </w:p>
          <w:p w14:paraId="0D544EF5">
            <w:pPr>
              <w:autoSpaceDE w:val="0"/>
              <w:autoSpaceDN w:val="0"/>
              <w:adjustRightInd w:val="0"/>
              <w:rPr>
                <w:sz w:val="18"/>
                <w:szCs w:val="20"/>
                <w:lang w:val="en-US"/>
              </w:rPr>
            </w:pPr>
            <w:r>
              <w:rPr>
                <w:sz w:val="18"/>
                <w:szCs w:val="20"/>
                <w:lang w:val="en-US"/>
              </w:rPr>
              <w:t>CELT-P (Certificate inEnglish LanguageTeaching – Primary)</w:t>
            </w:r>
          </w:p>
          <w:p w14:paraId="7D94B58E">
            <w:pPr>
              <w:autoSpaceDE w:val="0"/>
              <w:autoSpaceDN w:val="0"/>
              <w:adjustRightInd w:val="0"/>
              <w:rPr>
                <w:sz w:val="18"/>
                <w:szCs w:val="20"/>
                <w:lang w:val="en-US"/>
              </w:rPr>
            </w:pPr>
            <w:r>
              <w:rPr>
                <w:sz w:val="18"/>
                <w:szCs w:val="20"/>
                <w:lang w:val="en-US"/>
              </w:rPr>
              <w:t>DELTA (Diploma inTeaching English toSpeakers of OtherLanguages)</w:t>
            </w:r>
          </w:p>
          <w:p w14:paraId="3E4547DC">
            <w:pPr>
              <w:autoSpaceDE w:val="0"/>
              <w:autoSpaceDN w:val="0"/>
              <w:adjustRightInd w:val="0"/>
              <w:rPr>
                <w:sz w:val="18"/>
                <w:szCs w:val="20"/>
                <w:lang w:val="en-US"/>
              </w:rPr>
            </w:pPr>
            <w:r>
              <w:rPr>
                <w:sz w:val="18"/>
                <w:szCs w:val="20"/>
                <w:lang w:val="en-US"/>
              </w:rPr>
              <w:t>CELT-S (Certificate inEnglish LanguageTeaching – Secondary)</w:t>
            </w:r>
          </w:p>
          <w:p w14:paraId="3CEC2C30">
            <w:pPr>
              <w:autoSpaceDE w:val="0"/>
              <w:autoSpaceDN w:val="0"/>
              <w:adjustRightInd w:val="0"/>
              <w:rPr>
                <w:sz w:val="18"/>
                <w:szCs w:val="20"/>
                <w:lang w:val="en-US"/>
              </w:rPr>
            </w:pPr>
            <w:r>
              <w:rPr>
                <w:sz w:val="18"/>
                <w:szCs w:val="20"/>
                <w:lang w:val="en-US"/>
              </w:rPr>
              <w:t>""TKTTeaching Knowledge Test"</w:t>
            </w:r>
          </w:p>
          <w:p w14:paraId="5214820F">
            <w:pPr>
              <w:autoSpaceDE w:val="0"/>
              <w:autoSpaceDN w:val="0"/>
              <w:adjustRightInd w:val="0"/>
              <w:rPr>
                <w:sz w:val="18"/>
                <w:szCs w:val="20"/>
                <w:lang w:val="en-US"/>
              </w:rPr>
            </w:pPr>
            <w:r>
              <w:rPr>
                <w:sz w:val="18"/>
                <w:szCs w:val="20"/>
                <w:lang w:val="en-US"/>
              </w:rPr>
              <w:t>Certificate in EMI Skills (English as a Medium ofInstruction)</w:t>
            </w:r>
          </w:p>
          <w:p w14:paraId="7D74C407">
            <w:pPr>
              <w:autoSpaceDE w:val="0"/>
              <w:autoSpaceDN w:val="0"/>
              <w:adjustRightInd w:val="0"/>
              <w:rPr>
                <w:sz w:val="18"/>
                <w:szCs w:val="20"/>
                <w:lang w:val="en-US"/>
              </w:rPr>
            </w:pPr>
            <w:r>
              <w:rPr>
                <w:sz w:val="18"/>
                <w:szCs w:val="20"/>
                <w:lang w:val="en-US"/>
              </w:rPr>
              <w:t>Teacher of English toSpeakers of OtherLanguages (TESOL)"TESOL"</w:t>
            </w:r>
          </w:p>
          <w:p w14:paraId="49F6A752">
            <w:pPr>
              <w:autoSpaceDE w:val="0"/>
              <w:autoSpaceDN w:val="0"/>
              <w:adjustRightInd w:val="0"/>
              <w:rPr>
                <w:sz w:val="20"/>
                <w:szCs w:val="20"/>
                <w:lang w:val="en-US"/>
              </w:rPr>
            </w:pPr>
            <w:r>
              <w:rPr>
                <w:sz w:val="18"/>
                <w:szCs w:val="20"/>
                <w:lang w:val="en-US"/>
              </w:rPr>
              <w:t>Certificate in teachingEnglish for young learnersInternational HouseCertificate in TeachingEnglish as a ForeignLanguage (IHC)IHCYLT – InternationalHouse Certificate InTeaching Young Learnersand TeenagersBecoming a Better Teacher: Exploring ProfessionalDevelopmentAssessment for Learning:Formative Assessment inScience and MathsTeachingOnline Teaching forEducators: Developmentand DeliveryEducational ManagementKey Ideas in MentoringMathematics Teachers</w:t>
            </w:r>
            <w:r>
              <w:rPr>
                <w:sz w:val="18"/>
                <w:szCs w:val="20"/>
              </w:rPr>
              <w:t>Курсынаплатформе</w:t>
            </w:r>
            <w:r>
              <w:rPr>
                <w:sz w:val="18"/>
                <w:szCs w:val="20"/>
                <w:lang w:val="en-US"/>
              </w:rPr>
              <w:t>Coursera, Futute learnTeaching Mathematicswith TechnologySpecial Educational Needs"Developing expertise inteaching chemistry "</w:t>
            </w:r>
          </w:p>
        </w:tc>
        <w:tc>
          <w:tcPr>
            <w:tcW w:w="3402" w:type="dxa"/>
          </w:tcPr>
          <w:p w14:paraId="24B20B54">
            <w:pPr>
              <w:autoSpaceDE w:val="0"/>
              <w:autoSpaceDN w:val="0"/>
              <w:adjustRightInd w:val="0"/>
              <w:rPr>
                <w:sz w:val="20"/>
                <w:szCs w:val="20"/>
              </w:rPr>
            </w:pPr>
            <w:r>
              <w:rPr>
                <w:sz w:val="20"/>
                <w:szCs w:val="20"/>
              </w:rPr>
              <w:t>ПШО, НЗМ, "Өрлеу"курстары</w:t>
            </w:r>
          </w:p>
          <w:p w14:paraId="33BCF1FB">
            <w:pPr>
              <w:autoSpaceDE w:val="0"/>
              <w:autoSpaceDN w:val="0"/>
              <w:adjustRightInd w:val="0"/>
              <w:rPr>
                <w:sz w:val="20"/>
                <w:szCs w:val="20"/>
              </w:rPr>
            </w:pPr>
            <w:r>
              <w:rPr>
                <w:sz w:val="20"/>
                <w:szCs w:val="20"/>
              </w:rPr>
              <w:t>= 0,5 балл</w:t>
            </w:r>
          </w:p>
          <w:p w14:paraId="1B68FD6C">
            <w:pPr>
              <w:autoSpaceDE w:val="0"/>
              <w:autoSpaceDN w:val="0"/>
              <w:adjustRightInd w:val="0"/>
              <w:rPr>
                <w:sz w:val="20"/>
                <w:szCs w:val="20"/>
              </w:rPr>
            </w:pPr>
          </w:p>
          <w:p w14:paraId="3C54C71E">
            <w:pPr>
              <w:autoSpaceDE w:val="0"/>
              <w:autoSpaceDN w:val="0"/>
              <w:adjustRightInd w:val="0"/>
              <w:rPr>
                <w:sz w:val="20"/>
                <w:szCs w:val="20"/>
              </w:rPr>
            </w:pPr>
            <w:r>
              <w:rPr>
                <w:sz w:val="20"/>
                <w:szCs w:val="20"/>
              </w:rPr>
              <w:t>Қазақстан Республикасы</w:t>
            </w:r>
          </w:p>
          <w:p w14:paraId="2630CD5B">
            <w:pPr>
              <w:autoSpaceDE w:val="0"/>
              <w:autoSpaceDN w:val="0"/>
              <w:adjustRightInd w:val="0"/>
              <w:rPr>
                <w:sz w:val="20"/>
                <w:szCs w:val="20"/>
              </w:rPr>
            </w:pPr>
            <w:r>
              <w:rPr>
                <w:sz w:val="20"/>
                <w:szCs w:val="20"/>
              </w:rPr>
              <w:t>Білім және ғылымминистрінің 2016 жылғы28 қаңтардағы № 95</w:t>
            </w:r>
          </w:p>
          <w:p w14:paraId="46F93DA5">
            <w:pPr>
              <w:autoSpaceDE w:val="0"/>
              <w:autoSpaceDN w:val="0"/>
              <w:adjustRightInd w:val="0"/>
              <w:rPr>
                <w:sz w:val="20"/>
                <w:szCs w:val="20"/>
              </w:rPr>
            </w:pPr>
            <w:r>
              <w:rPr>
                <w:sz w:val="20"/>
                <w:szCs w:val="20"/>
              </w:rPr>
              <w:t>бұйрығына сәйкес тізбегеенгізілген біліктіліктіарттыру ұйымдары іскеасыратын білім берусаласындағы уәкілетті</w:t>
            </w:r>
          </w:p>
          <w:p w14:paraId="689AB876">
            <w:pPr>
              <w:autoSpaceDE w:val="0"/>
              <w:autoSpaceDN w:val="0"/>
              <w:adjustRightInd w:val="0"/>
              <w:rPr>
                <w:sz w:val="20"/>
                <w:szCs w:val="20"/>
              </w:rPr>
            </w:pPr>
            <w:r>
              <w:rPr>
                <w:sz w:val="20"/>
                <w:szCs w:val="20"/>
              </w:rPr>
              <w:t>органмен келісілгенбағдарламалар бойынша</w:t>
            </w:r>
          </w:p>
          <w:p w14:paraId="72A98917">
            <w:pPr>
              <w:autoSpaceDE w:val="0"/>
              <w:autoSpaceDN w:val="0"/>
              <w:adjustRightInd w:val="0"/>
              <w:rPr>
                <w:sz w:val="20"/>
                <w:szCs w:val="20"/>
              </w:rPr>
            </w:pPr>
            <w:r>
              <w:rPr>
                <w:sz w:val="20"/>
                <w:szCs w:val="20"/>
              </w:rPr>
              <w:t>біліктілікті арттырукурстары (Нормативтікқұқықтық актілерді</w:t>
            </w:r>
          </w:p>
          <w:p w14:paraId="6B3B20C4">
            <w:pPr>
              <w:autoSpaceDE w:val="0"/>
              <w:autoSpaceDN w:val="0"/>
              <w:adjustRightInd w:val="0"/>
              <w:rPr>
                <w:sz w:val="20"/>
                <w:szCs w:val="20"/>
              </w:rPr>
            </w:pPr>
            <w:r>
              <w:rPr>
                <w:sz w:val="20"/>
                <w:szCs w:val="20"/>
              </w:rPr>
              <w:t>мемлекеттік тіркеутізілімінде № 30068болып тіркелген)</w:t>
            </w:r>
          </w:p>
          <w:p w14:paraId="30B12B0A">
            <w:pPr>
              <w:autoSpaceDE w:val="0"/>
              <w:autoSpaceDN w:val="0"/>
              <w:adjustRightInd w:val="0"/>
              <w:rPr>
                <w:sz w:val="20"/>
                <w:szCs w:val="20"/>
              </w:rPr>
            </w:pPr>
            <w:r>
              <w:rPr>
                <w:sz w:val="20"/>
                <w:szCs w:val="20"/>
              </w:rPr>
              <w:t>= 0,5 балл (әрқайсысыбойынша жеке)</w:t>
            </w:r>
          </w:p>
          <w:p w14:paraId="2FACD19A">
            <w:pPr>
              <w:autoSpaceDE w:val="0"/>
              <w:autoSpaceDN w:val="0"/>
              <w:adjustRightInd w:val="0"/>
              <w:rPr>
                <w:sz w:val="20"/>
                <w:szCs w:val="20"/>
              </w:rPr>
            </w:pPr>
          </w:p>
        </w:tc>
        <w:tc>
          <w:tcPr>
            <w:tcW w:w="567" w:type="dxa"/>
          </w:tcPr>
          <w:p w14:paraId="737696FA">
            <w:pPr>
              <w:autoSpaceDE w:val="0"/>
              <w:autoSpaceDN w:val="0"/>
              <w:adjustRightInd w:val="0"/>
              <w:rPr>
                <w:sz w:val="20"/>
                <w:szCs w:val="20"/>
              </w:rPr>
            </w:pPr>
          </w:p>
        </w:tc>
      </w:tr>
      <w:tr w14:paraId="0C46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4CD895">
            <w:pPr>
              <w:autoSpaceDE w:val="0"/>
              <w:autoSpaceDN w:val="0"/>
              <w:adjustRightInd w:val="0"/>
              <w:rPr>
                <w:sz w:val="20"/>
                <w:szCs w:val="20"/>
              </w:rPr>
            </w:pPr>
            <w:r>
              <w:rPr>
                <w:sz w:val="20"/>
                <w:szCs w:val="20"/>
              </w:rPr>
              <w:t>12.</w:t>
            </w:r>
          </w:p>
          <w:p w14:paraId="3601887D">
            <w:pPr>
              <w:autoSpaceDE w:val="0"/>
              <w:autoSpaceDN w:val="0"/>
              <w:adjustRightInd w:val="0"/>
              <w:rPr>
                <w:sz w:val="20"/>
                <w:szCs w:val="20"/>
              </w:rPr>
            </w:pPr>
          </w:p>
        </w:tc>
        <w:tc>
          <w:tcPr>
            <w:tcW w:w="2277" w:type="dxa"/>
          </w:tcPr>
          <w:p w14:paraId="4EBDB4E2">
            <w:pPr>
              <w:autoSpaceDE w:val="0"/>
              <w:autoSpaceDN w:val="0"/>
              <w:adjustRightInd w:val="0"/>
              <w:rPr>
                <w:sz w:val="20"/>
                <w:szCs w:val="20"/>
              </w:rPr>
            </w:pPr>
            <w:r>
              <w:rPr>
                <w:sz w:val="20"/>
                <w:szCs w:val="20"/>
              </w:rPr>
              <w:t xml:space="preserve">Мемлекеттік білім беругранты бойынша білімалған жоғары жәнежоғары оқу орнынанкейінгі білім беруұйымының </w:t>
            </w:r>
            <w:r>
              <w:rPr>
                <w:sz w:val="20"/>
                <w:szCs w:val="20"/>
                <w:u w:val="single"/>
              </w:rPr>
              <w:t>түлегі,</w:t>
            </w:r>
            <w:r>
              <w:rPr>
                <w:sz w:val="20"/>
                <w:szCs w:val="20"/>
              </w:rPr>
              <w:t xml:space="preserve"> "</w:t>
            </w:r>
            <w:r>
              <w:rPr>
                <w:b/>
                <w:sz w:val="20"/>
                <w:szCs w:val="20"/>
              </w:rPr>
              <w:t>Дипломмен ауылға!</w:t>
            </w:r>
            <w:r>
              <w:rPr>
                <w:sz w:val="20"/>
                <w:szCs w:val="20"/>
              </w:rPr>
              <w:t>", "</w:t>
            </w:r>
            <w:r>
              <w:rPr>
                <w:b/>
                <w:sz w:val="20"/>
                <w:szCs w:val="20"/>
              </w:rPr>
              <w:t>Серпін</w:t>
            </w:r>
            <w:r>
              <w:rPr>
                <w:sz w:val="20"/>
                <w:szCs w:val="20"/>
              </w:rPr>
              <w:t>" мемлекеттік</w:t>
            </w:r>
          </w:p>
          <w:p w14:paraId="46418243">
            <w:pPr>
              <w:autoSpaceDE w:val="0"/>
              <w:autoSpaceDN w:val="0"/>
              <w:adjustRightInd w:val="0"/>
              <w:rPr>
                <w:sz w:val="20"/>
                <w:szCs w:val="20"/>
              </w:rPr>
            </w:pPr>
            <w:r>
              <w:rPr>
                <w:sz w:val="20"/>
                <w:szCs w:val="20"/>
              </w:rPr>
              <w:t>бағдарламаларының</w:t>
            </w:r>
          </w:p>
          <w:p w14:paraId="27EE1C5C">
            <w:pPr>
              <w:autoSpaceDE w:val="0"/>
              <w:autoSpaceDN w:val="0"/>
              <w:adjustRightInd w:val="0"/>
              <w:rPr>
                <w:b/>
                <w:sz w:val="20"/>
                <w:szCs w:val="20"/>
              </w:rPr>
            </w:pPr>
            <w:r>
              <w:rPr>
                <w:sz w:val="20"/>
                <w:szCs w:val="20"/>
              </w:rPr>
              <w:t xml:space="preserve">қатысушысы, Жұмыспенқамту орталығы </w:t>
            </w:r>
            <w:r>
              <w:rPr>
                <w:b/>
                <w:sz w:val="20"/>
                <w:szCs w:val="20"/>
              </w:rPr>
              <w:t>жастар</w:t>
            </w:r>
          </w:p>
          <w:p w14:paraId="77B95E14">
            <w:pPr>
              <w:autoSpaceDE w:val="0"/>
              <w:autoSpaceDN w:val="0"/>
              <w:adjustRightInd w:val="0"/>
              <w:rPr>
                <w:sz w:val="20"/>
                <w:szCs w:val="20"/>
              </w:rPr>
            </w:pPr>
            <w:r>
              <w:rPr>
                <w:b/>
                <w:sz w:val="20"/>
                <w:szCs w:val="20"/>
              </w:rPr>
              <w:t>тәжірибесі</w:t>
            </w:r>
            <w:r>
              <w:rPr>
                <w:sz w:val="20"/>
                <w:szCs w:val="20"/>
              </w:rPr>
              <w:t xml:space="preserve"> бойынша</w:t>
            </w:r>
          </w:p>
          <w:p w14:paraId="76A63159">
            <w:pPr>
              <w:autoSpaceDE w:val="0"/>
              <w:autoSpaceDN w:val="0"/>
              <w:adjustRightInd w:val="0"/>
              <w:rPr>
                <w:sz w:val="20"/>
                <w:szCs w:val="20"/>
              </w:rPr>
            </w:pPr>
            <w:r>
              <w:rPr>
                <w:sz w:val="20"/>
                <w:szCs w:val="20"/>
              </w:rPr>
              <w:t>жіберілген педагог</w:t>
            </w:r>
          </w:p>
        </w:tc>
        <w:tc>
          <w:tcPr>
            <w:tcW w:w="4123" w:type="dxa"/>
          </w:tcPr>
          <w:p w14:paraId="7A93CEBE">
            <w:pPr>
              <w:autoSpaceDE w:val="0"/>
              <w:autoSpaceDN w:val="0"/>
              <w:adjustRightInd w:val="0"/>
              <w:rPr>
                <w:sz w:val="20"/>
                <w:szCs w:val="20"/>
              </w:rPr>
            </w:pPr>
            <w:r>
              <w:rPr>
                <w:sz w:val="20"/>
                <w:szCs w:val="20"/>
              </w:rPr>
              <w:t>Мемлекеттік білім беругранты иегерінің</w:t>
            </w:r>
          </w:p>
          <w:p w14:paraId="2E8D283C">
            <w:pPr>
              <w:autoSpaceDE w:val="0"/>
              <w:autoSpaceDN w:val="0"/>
              <w:adjustRightInd w:val="0"/>
              <w:rPr>
                <w:sz w:val="20"/>
                <w:szCs w:val="20"/>
                <w:u w:val="single"/>
              </w:rPr>
            </w:pPr>
            <w:r>
              <w:rPr>
                <w:sz w:val="20"/>
                <w:szCs w:val="20"/>
                <w:u w:val="single"/>
              </w:rPr>
              <w:t>сертификаты,келісім-шарты</w:t>
            </w:r>
          </w:p>
        </w:tc>
        <w:tc>
          <w:tcPr>
            <w:tcW w:w="3402" w:type="dxa"/>
          </w:tcPr>
          <w:p w14:paraId="2FCE5DC2">
            <w:pPr>
              <w:autoSpaceDE w:val="0"/>
              <w:autoSpaceDN w:val="0"/>
              <w:adjustRightInd w:val="0"/>
              <w:rPr>
                <w:sz w:val="20"/>
                <w:szCs w:val="20"/>
              </w:rPr>
            </w:pPr>
            <w:r>
              <w:rPr>
                <w:sz w:val="20"/>
                <w:szCs w:val="20"/>
              </w:rPr>
              <w:t>3 балл қосылады</w:t>
            </w:r>
          </w:p>
        </w:tc>
        <w:tc>
          <w:tcPr>
            <w:tcW w:w="567" w:type="dxa"/>
          </w:tcPr>
          <w:p w14:paraId="4B5437EF">
            <w:pPr>
              <w:autoSpaceDE w:val="0"/>
              <w:autoSpaceDN w:val="0"/>
              <w:adjustRightInd w:val="0"/>
              <w:rPr>
                <w:sz w:val="20"/>
                <w:szCs w:val="20"/>
              </w:rPr>
            </w:pPr>
          </w:p>
        </w:tc>
      </w:tr>
      <w:tr w14:paraId="6959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4" w:type="dxa"/>
            <w:gridSpan w:val="2"/>
            <w:vAlign w:val="center"/>
          </w:tcPr>
          <w:p w14:paraId="634C5828">
            <w:pPr>
              <w:autoSpaceDE w:val="0"/>
              <w:autoSpaceDN w:val="0"/>
              <w:adjustRightInd w:val="0"/>
              <w:ind w:firstLine="567"/>
              <w:rPr>
                <w:b/>
                <w:sz w:val="20"/>
                <w:szCs w:val="20"/>
              </w:rPr>
            </w:pPr>
            <w:r>
              <w:rPr>
                <w:b/>
                <w:sz w:val="20"/>
                <w:szCs w:val="20"/>
              </w:rPr>
              <w:t>БАРЛЫҒЫ:</w:t>
            </w:r>
          </w:p>
        </w:tc>
        <w:tc>
          <w:tcPr>
            <w:tcW w:w="4123" w:type="dxa"/>
            <w:vAlign w:val="center"/>
          </w:tcPr>
          <w:p w14:paraId="412B83CB">
            <w:pPr>
              <w:autoSpaceDE w:val="0"/>
              <w:autoSpaceDN w:val="0"/>
              <w:adjustRightInd w:val="0"/>
              <w:rPr>
                <w:b/>
                <w:sz w:val="20"/>
                <w:szCs w:val="20"/>
              </w:rPr>
            </w:pPr>
          </w:p>
        </w:tc>
        <w:tc>
          <w:tcPr>
            <w:tcW w:w="3402" w:type="dxa"/>
            <w:vAlign w:val="center"/>
          </w:tcPr>
          <w:p w14:paraId="3476ABEF">
            <w:pPr>
              <w:autoSpaceDE w:val="0"/>
              <w:autoSpaceDN w:val="0"/>
              <w:adjustRightInd w:val="0"/>
              <w:rPr>
                <w:b/>
                <w:sz w:val="20"/>
                <w:szCs w:val="20"/>
              </w:rPr>
            </w:pPr>
          </w:p>
        </w:tc>
        <w:tc>
          <w:tcPr>
            <w:tcW w:w="567" w:type="dxa"/>
            <w:vAlign w:val="center"/>
          </w:tcPr>
          <w:p w14:paraId="2CCD98C3">
            <w:pPr>
              <w:autoSpaceDE w:val="0"/>
              <w:autoSpaceDN w:val="0"/>
              <w:adjustRightInd w:val="0"/>
              <w:rPr>
                <w:b/>
                <w:sz w:val="20"/>
                <w:szCs w:val="20"/>
              </w:rPr>
            </w:pPr>
          </w:p>
          <w:p w14:paraId="30458206">
            <w:pPr>
              <w:autoSpaceDE w:val="0"/>
              <w:autoSpaceDN w:val="0"/>
              <w:adjustRightInd w:val="0"/>
              <w:rPr>
                <w:b/>
                <w:sz w:val="20"/>
                <w:szCs w:val="20"/>
              </w:rPr>
            </w:pPr>
          </w:p>
        </w:tc>
      </w:tr>
    </w:tbl>
    <w:p w14:paraId="21C7887B">
      <w:pPr>
        <w:pStyle w:val="7"/>
        <w:rPr>
          <w:rFonts w:ascii="Times New Roman" w:hAnsi="Times New Roman" w:cs="Times New Roman"/>
          <w:sz w:val="24"/>
          <w:szCs w:val="24"/>
        </w:rPr>
      </w:pPr>
    </w:p>
    <w:p w14:paraId="4B462F73">
      <w:pPr>
        <w:pStyle w:val="7"/>
        <w:rPr>
          <w:rFonts w:ascii="Times New Roman" w:hAnsi="Times New Roman" w:cs="Times New Roman"/>
          <w:sz w:val="24"/>
          <w:szCs w:val="24"/>
        </w:rPr>
      </w:pPr>
      <w:r>
        <w:rPr>
          <w:rFonts w:ascii="Times New Roman" w:hAnsi="Times New Roman" w:cs="Times New Roman"/>
          <w:b/>
          <w:i/>
          <w:sz w:val="24"/>
          <w:szCs w:val="24"/>
        </w:rPr>
        <w:t>Ескерту:</w:t>
      </w:r>
      <w:r>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14:paraId="7FE96F8B">
      <w:pPr>
        <w:pStyle w:val="7"/>
        <w:rPr>
          <w:rFonts w:ascii="Times New Roman" w:hAnsi="Times New Roman" w:cs="Times New Roman"/>
          <w:sz w:val="24"/>
          <w:szCs w:val="24"/>
        </w:rPr>
      </w:pPr>
    </w:p>
    <w:p w14:paraId="21A27C43">
      <w:pPr>
        <w:pStyle w:val="7"/>
        <w:rPr>
          <w:rFonts w:ascii="Times New Roman" w:hAnsi="Times New Roman" w:cs="Times New Roman"/>
          <w:sz w:val="24"/>
          <w:szCs w:val="24"/>
        </w:rPr>
      </w:pPr>
      <w:r>
        <w:rPr>
          <w:rFonts w:ascii="Times New Roman" w:hAnsi="Times New Roman" w:cs="Times New Roman"/>
          <w:sz w:val="24"/>
          <w:szCs w:val="24"/>
        </w:rPr>
        <w:t>Төмендегі сілтеме арқылы толық танысуға болады.</w:t>
      </w:r>
    </w:p>
    <w:p w14:paraId="0BD57499">
      <w:pPr>
        <w:pStyle w:val="7"/>
        <w:rPr>
          <w:rFonts w:ascii="Times New Roman" w:hAnsi="Times New Roman" w:cs="Times New Roman"/>
          <w:sz w:val="24"/>
          <w:szCs w:val="24"/>
          <w:lang w:val="kk-KZ"/>
        </w:rPr>
      </w:pPr>
      <w:r>
        <w:fldChar w:fldCharType="begin"/>
      </w:r>
      <w:r>
        <w:instrText xml:space="preserve"> HYPERLINK "https://adilet.zan.kz/kaz/docs/V1200007495" </w:instrText>
      </w:r>
      <w:r>
        <w:fldChar w:fldCharType="separate"/>
      </w:r>
      <w:r>
        <w:rPr>
          <w:rStyle w:val="4"/>
          <w:rFonts w:ascii="Times New Roman" w:hAnsi="Times New Roman" w:cs="Times New Roman"/>
          <w:sz w:val="24"/>
          <w:szCs w:val="24"/>
        </w:rPr>
        <w:t>https://adilet.zan.kz/kaz/docs/V1200007495</w:t>
      </w:r>
      <w:r>
        <w:rPr>
          <w:rStyle w:val="4"/>
          <w:rFonts w:ascii="Times New Roman" w:hAnsi="Times New Roman" w:cs="Times New Roman"/>
          <w:sz w:val="24"/>
          <w:szCs w:val="24"/>
        </w:rPr>
        <w:fldChar w:fldCharType="end"/>
      </w:r>
    </w:p>
    <w:p w14:paraId="46486CC0">
      <w:pPr>
        <w:pStyle w:val="7"/>
        <w:rPr>
          <w:rFonts w:ascii="Times New Roman" w:hAnsi="Times New Roman" w:cs="Times New Roman"/>
          <w:sz w:val="24"/>
          <w:szCs w:val="24"/>
          <w:lang w:val="kk-KZ"/>
        </w:rPr>
      </w:pPr>
      <w:r>
        <w:fldChar w:fldCharType="begin"/>
      </w:r>
      <w:r>
        <w:instrText xml:space="preserve"> HYPERLINK "https://adilet.zan.kz/kaz/docs/V2200031231" \l "z10" </w:instrText>
      </w:r>
      <w:r>
        <w:fldChar w:fldCharType="separate"/>
      </w:r>
      <w:r>
        <w:rPr>
          <w:rStyle w:val="4"/>
          <w:rFonts w:ascii="Times New Roman" w:hAnsi="Times New Roman" w:cs="Times New Roman"/>
          <w:sz w:val="24"/>
          <w:szCs w:val="24"/>
          <w:lang w:val="kk-KZ"/>
        </w:rPr>
        <w:t>https://adilet.zan.kz/kaz/docs/V2200031231#z10</w:t>
      </w:r>
      <w:r>
        <w:rPr>
          <w:rStyle w:val="4"/>
          <w:rFonts w:ascii="Times New Roman" w:hAnsi="Times New Roman" w:cs="Times New Roman"/>
          <w:sz w:val="24"/>
          <w:szCs w:val="24"/>
          <w:lang w:val="kk-KZ"/>
        </w:rPr>
        <w:fldChar w:fldCharType="end"/>
      </w:r>
    </w:p>
    <w:p w14:paraId="615D430B">
      <w:pPr>
        <w:pStyle w:val="7"/>
        <w:rPr>
          <w:lang w:val="kk-KZ"/>
        </w:rPr>
      </w:pPr>
      <w:r>
        <w:fldChar w:fldCharType="begin"/>
      </w:r>
      <w:r>
        <w:instrText xml:space="preserve"> HYPERLINK "https://www.gov.kz" </w:instrText>
      </w:r>
      <w:r>
        <w:fldChar w:fldCharType="separate"/>
      </w:r>
      <w:r>
        <w:rPr>
          <w:rStyle w:val="4"/>
          <w:rFonts w:ascii="Times New Roman" w:hAnsi="Times New Roman" w:cs="Times New Roman"/>
          <w:sz w:val="24"/>
          <w:szCs w:val="24"/>
          <w:lang w:val="kk-KZ"/>
        </w:rPr>
        <w:t>https://www.gov.kz</w:t>
      </w:r>
      <w:r>
        <w:rPr>
          <w:rStyle w:val="4"/>
          <w:rFonts w:ascii="Times New Roman" w:hAnsi="Times New Roman" w:cs="Times New Roman"/>
          <w:sz w:val="24"/>
          <w:szCs w:val="24"/>
          <w:lang w:val="kk-KZ"/>
        </w:rPr>
        <w:fldChar w:fldCharType="end"/>
      </w:r>
      <w:r>
        <w:rPr>
          <w:rFonts w:ascii="Times New Roman" w:hAnsi="Times New Roman" w:cs="Times New Roman"/>
          <w:sz w:val="24"/>
          <w:szCs w:val="24"/>
          <w:lang w:val="kk-KZ"/>
        </w:rPr>
        <w:t>- Шымкент қаласының білім басқармасы ММ ресми сайты</w:t>
      </w:r>
    </w:p>
    <w:sectPr>
      <w:pgSz w:w="11906" w:h="16838"/>
      <w:pgMar w:top="568" w:right="566" w:bottom="426"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Kaz">
    <w:altName w:val="Times New Roman"/>
    <w:panose1 w:val="00000000000000000000"/>
    <w:charset w:val="CC"/>
    <w:family w:val="roman"/>
    <w:pitch w:val="default"/>
    <w:sig w:usb0="00000000" w:usb1="00000000" w:usb2="00000000" w:usb3="00000000" w:csb0="0000009F" w:csb1="00000000"/>
  </w:font>
  <w:font w:name="Symbol">
    <w:panose1 w:val="05050102010706020507"/>
    <w:charset w:val="00"/>
    <w:family w:val="auto"/>
    <w:pitch w:val="default"/>
    <w:sig w:usb0="00000000" w:usb1="00000000" w:usb2="00000000" w:usb3="00000000" w:csb0="80000000" w:csb1="00000000"/>
  </w:font>
  <w:font w:name="TimesNewRomanPSMT">
    <w:altName w:val="Times New Roman"/>
    <w:panose1 w:val="00000000000000000000"/>
    <w:charset w:val="CC"/>
    <w:family w:val="auto"/>
    <w:pitch w:val="default"/>
    <w:sig w:usb0="00000000"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1034F6"/>
    <w:rsid w:val="001034F6"/>
    <w:rsid w:val="001C1613"/>
    <w:rsid w:val="00253E58"/>
    <w:rsid w:val="003015F5"/>
    <w:rsid w:val="003A357D"/>
    <w:rsid w:val="004E223E"/>
    <w:rsid w:val="004F466A"/>
    <w:rsid w:val="0052119F"/>
    <w:rsid w:val="00537F9C"/>
    <w:rsid w:val="006E3C5B"/>
    <w:rsid w:val="0070708F"/>
    <w:rsid w:val="007F6778"/>
    <w:rsid w:val="00861275"/>
    <w:rsid w:val="00876663"/>
    <w:rsid w:val="00887ABF"/>
    <w:rsid w:val="00995880"/>
    <w:rsid w:val="00A00D30"/>
    <w:rsid w:val="00AA52FA"/>
    <w:rsid w:val="00BF7708"/>
    <w:rsid w:val="00C70248"/>
    <w:rsid w:val="00CA0C8C"/>
    <w:rsid w:val="00CE615B"/>
    <w:rsid w:val="00E22785"/>
    <w:rsid w:val="00FF2174"/>
    <w:rsid w:val="087814D8"/>
    <w:rsid w:val="120A546D"/>
    <w:rsid w:val="134F0C95"/>
    <w:rsid w:val="305109A4"/>
    <w:rsid w:val="342B1BA3"/>
    <w:rsid w:val="3A891AC5"/>
    <w:rsid w:val="3CDF336B"/>
    <w:rsid w:val="421F4207"/>
    <w:rsid w:val="51D13D6B"/>
    <w:rsid w:val="5279117A"/>
    <w:rsid w:val="63317BC9"/>
    <w:rsid w:val="73734A91"/>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themeColor="hyperlink"/>
      <w:u w:val="single"/>
    </w:rPr>
  </w:style>
  <w:style w:type="paragraph" w:styleId="5">
    <w:name w:val="Body Text"/>
    <w:basedOn w:val="1"/>
    <w:link w:val="8"/>
    <w:unhideWhenUsed/>
    <w:qFormat/>
    <w:uiPriority w:val="0"/>
    <w:pPr>
      <w:jc w:val="both"/>
    </w:pPr>
    <w:rPr>
      <w:rFonts w:ascii="Times New Roman Kaz" w:hAnsi="Times New Roman Kaz"/>
      <w:sz w:val="28"/>
      <w:lang w:val="uk-UA"/>
    </w:rPr>
  </w:style>
  <w:style w:type="table" w:styleId="6">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8">
    <w:name w:val="Основной текст Знак"/>
    <w:basedOn w:val="2"/>
    <w:link w:val="5"/>
    <w:qFormat/>
    <w:uiPriority w:val="0"/>
    <w:rPr>
      <w:rFonts w:ascii="Times New Roman Kaz" w:hAnsi="Times New Roman Kaz" w:eastAsia="Times New Roman" w:cs="Times New Roman"/>
      <w:sz w:val="28"/>
      <w:szCs w:val="24"/>
      <w:lang w:val="uk-UA" w:eastAsia="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1849</Words>
  <Characters>14758</Characters>
  <Lines>128</Lines>
  <Paragraphs>36</Paragraphs>
  <TotalTime>24</TotalTime>
  <ScaleCrop>false</ScaleCrop>
  <LinksUpToDate>false</LinksUpToDate>
  <CharactersWithSpaces>16408</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2023-10-04T12:50:00Z</dcterms:created>
  <dc:creator>Комп</dc:creator>
  <cp:lastModifiedBy>User</cp:lastModifiedBy>
  <cp:lastPrinted>2025-08-19T09:41:00Z</cp:lastPrinted>
  <dcterms:modified xsi:type="dcterms:W3CDTF">2026-08-05T11:42:19Z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eyJoZGlkIjoiYjQ1NWZmYTQ2MzM1MmE4ZTI4OGExYWQxZDA2ODU0OWQifQ==</vt:lpwstr>
  </property>
  <property fmtid="{D5CDD505-2E9C-101B-9397-08002B2CF9AE}" pid="3" name="KSOProductBuildVer">
    <vt:lpwstr>1049-12.1.0.28032</vt:lpwstr>
  </property>
  <property fmtid="{D5CDD505-2E9C-101B-9397-08002B2CF9AE}" pid="4" name="ICV">
    <vt:lpwstr>0DD2196A4528400B8DC7C02B4B7FDC3E_12</vt:lpwstr>
  </property>
</Properties>
</file>