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F36" w:rsidRDefault="00607CD2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         Астана қ</w:t>
      </w:r>
      <w:r w:rsidRPr="00D76787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290F36" w:rsidRDefault="00290F36">
      <w:pPr>
        <w:rPr>
          <w:color w:val="3399FF"/>
          <w:sz w:val="28"/>
          <w:szCs w:val="28"/>
          <w:lang w:val="kk-KZ"/>
        </w:rPr>
      </w:pPr>
    </w:p>
    <w:p w:rsidR="00290F36" w:rsidRDefault="00607CD2">
      <w:pPr>
        <w:overflowPunct/>
        <w:autoSpaceDE/>
        <w:autoSpaceDN/>
        <w:adjustRightInd/>
        <w:ind w:firstLine="851"/>
        <w:jc w:val="center"/>
        <w:rPr>
          <w:b/>
          <w:sz w:val="28"/>
          <w:szCs w:val="28"/>
          <w:lang w:val="kk-KZ"/>
        </w:rPr>
      </w:pPr>
      <w:r w:rsidRPr="00B0210D">
        <w:rPr>
          <w:b/>
          <w:sz w:val="28"/>
          <w:szCs w:val="28"/>
          <w:lang w:val="kk-KZ"/>
        </w:rPr>
        <w:t>«Өндірілетін және импортталатын этил спирті мен алкоголь өніміне (сыра қайнату өнімдерінен басқа) дербес сәйкестендіру нөмір-кодтарын беру қағидаларын бекіту туралы» Қазақстан Республикасы Қаржы министрінің 2015 жылғы 10 желтоқсандағы № 646 бұйрығына өзгерістер енгізу туралы</w:t>
      </w:r>
    </w:p>
    <w:p w:rsidR="00290F36" w:rsidRDefault="00290F36">
      <w:pPr>
        <w:overflowPunct/>
        <w:autoSpaceDE/>
        <w:autoSpaceDN/>
        <w:adjustRightInd/>
        <w:ind w:firstLine="851"/>
        <w:jc w:val="both"/>
        <w:rPr>
          <w:sz w:val="28"/>
          <w:szCs w:val="28"/>
          <w:lang w:val="kk-KZ"/>
        </w:rPr>
      </w:pP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r w:rsidRPr="00B0210D">
        <w:rPr>
          <w:b/>
          <w:sz w:val="28"/>
          <w:szCs w:val="28"/>
          <w:lang w:val="kk-KZ"/>
        </w:rPr>
        <w:t>БҰЙЫРАМЫН: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 xml:space="preserve">1. «Өндірілетін және импортталатын этил спирті мен алкоголь өніміне (сыра қайнату өнімдерінен басқа) дербес сәйкестендіру нөмір-кодтарын беру қағидаларын бекіту туралы» Қазақстан Республикасы Қаржы министрінің </w:t>
      </w:r>
      <w:r>
        <w:rPr>
          <w:sz w:val="28"/>
          <w:szCs w:val="28"/>
          <w:lang w:val="kk-KZ"/>
        </w:rPr>
        <w:br/>
      </w:r>
      <w:r w:rsidRPr="00B0210D">
        <w:rPr>
          <w:sz w:val="28"/>
          <w:szCs w:val="28"/>
          <w:lang w:val="kk-KZ"/>
        </w:rPr>
        <w:t>2015 жылғы 10 желтоқсандағы № 646 бұйрығына (Нормативтік құқықтық актілерді мемлекеттік тіркеу тізілімінде № 12615 болып тіркелген) мынадай өзгерістер енгізілсін: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кіріспе мынадай редакцияда жазылсын: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 xml:space="preserve">««Этил спирті мен алкоголь өнімінің өндірілуін және айналымын мемлекеттік реттеу туралы» Қазақстан Республикасы Заңының 4-бабы </w:t>
      </w:r>
      <w:r>
        <w:rPr>
          <w:sz w:val="28"/>
          <w:szCs w:val="28"/>
          <w:lang w:val="kk-KZ"/>
        </w:rPr>
        <w:br/>
      </w:r>
      <w:r w:rsidRPr="00B0210D">
        <w:rPr>
          <w:color w:val="000000"/>
          <w:sz w:val="28"/>
          <w:szCs w:val="28"/>
          <w:lang w:val="kk-KZ"/>
        </w:rPr>
        <w:t xml:space="preserve">2-тармағының </w:t>
      </w:r>
      <w:r w:rsidRPr="00B0210D">
        <w:rPr>
          <w:sz w:val="28"/>
          <w:szCs w:val="28"/>
          <w:lang w:val="kk-KZ"/>
        </w:rPr>
        <w:t xml:space="preserve">1-3) тармақшасына және «Мемлекеттік және әлеуметтік жауапкершілігі бар көрсетілетін қызметтер туралы» Қазақстан Республикасы Заңының 10-бабы 1) тармақшасына және «Қазақстан Республикасы Қаржы министрлігінің кейбір мәселелері туралы» Қазақстан Республикасы Үкіметінің 2008 жылғы 24 сәуірдегі № 387 қаулысымен бекітілген Қазақстан Республикасы Қаржы министрлігі туралы ереженің 15-тармағы 669-6) тармақшасына сәйкес </w:t>
      </w:r>
      <w:r w:rsidRPr="00B0210D">
        <w:rPr>
          <w:b/>
          <w:sz w:val="28"/>
          <w:szCs w:val="28"/>
          <w:lang w:val="kk-KZ"/>
        </w:rPr>
        <w:t>БҰЙЫРАМЫН:</w:t>
      </w:r>
      <w:r w:rsidRPr="00B0210D">
        <w:rPr>
          <w:sz w:val="28"/>
          <w:szCs w:val="28"/>
          <w:lang w:val="kk-KZ"/>
        </w:rPr>
        <w:t>»;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көрсетілген бұйрықпен бекітілген Өндірілетін және импортталатын этил спирті мен алкоголь өніміне (сыра қайнату өнімдерінен басқа) дербес сәйкестендіру нөмір-кодтарын беру қағидалары осы бұйрыққа қосымшаға сәйкес жаңа редакцияда жазылсын.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2. Қазақсан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1) осы бұйрықтың Қазақстан Республикасының Әділет министрлігінде мемлекеттік тіркелуін;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2) осы бұйрық алғашқы ресми жарияланған күнінен кейін оны Қазақстан Республикасы Қаржы министрлігінің интернет-ресурсында орналастыруды;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 xml:space="preserve">3) осы бұйрық Қазақстан Республикасының Әділет министрлігінде мемлекеттік тіркелгеннен кейін он жұмыс күні ішінде осы тармақтың 1) және </w:t>
      </w:r>
      <w:r>
        <w:rPr>
          <w:sz w:val="28"/>
          <w:szCs w:val="28"/>
          <w:lang w:val="kk-KZ"/>
        </w:rPr>
        <w:br/>
      </w:r>
      <w:r w:rsidRPr="00B0210D">
        <w:rPr>
          <w:sz w:val="28"/>
          <w:szCs w:val="28"/>
          <w:lang w:val="kk-KZ"/>
        </w:rPr>
        <w:lastRenderedPageBreak/>
        <w:t>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p w:rsidR="00290F36" w:rsidRDefault="00607CD2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3.  Осы бұйрық алғашқы ресми жарияланған күнінен кейін күнтізбелік он күн өткен соң қолданысқа енгізіледі.</w:t>
      </w:r>
    </w:p>
    <w:p w:rsidR="00290F36" w:rsidRDefault="00290F36">
      <w:pPr>
        <w:rPr>
          <w:color w:val="3399FF"/>
          <w:sz w:val="28"/>
          <w:szCs w:val="28"/>
          <w:lang w:val="kk-KZ"/>
        </w:rPr>
      </w:pPr>
    </w:p>
    <w:p w:rsidR="00290F36" w:rsidRDefault="00290F36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290F36" w:rsidTr="008858D2">
        <w:tc>
          <w:tcPr>
            <w:tcW w:w="3652" w:type="dxa"/>
            <w:hideMark/>
          </w:tcPr>
          <w:p w:rsidR="00290F36" w:rsidRDefault="00607CD2">
            <w:r>
              <w:rPr>
                <w:b/>
                <w:sz w:val="28"/>
              </w:rPr>
              <w:t>Қазақстан Республикасының Қаржы министрі</w:t>
            </w:r>
          </w:p>
        </w:tc>
        <w:tc>
          <w:tcPr>
            <w:tcW w:w="2126" w:type="dxa"/>
          </w:tcPr>
          <w:p w:rsidR="00290F36" w:rsidRDefault="00290F36"/>
        </w:tc>
        <w:tc>
          <w:tcPr>
            <w:tcW w:w="3152" w:type="dxa"/>
            <w:hideMark/>
          </w:tcPr>
          <w:p w:rsidR="00290F36" w:rsidRDefault="00607CD2">
            <w:r>
              <w:rPr>
                <w:b/>
                <w:sz w:val="28"/>
              </w:rPr>
              <w:t>М. Такиев</w:t>
            </w:r>
          </w:p>
        </w:tc>
      </w:tr>
    </w:tbl>
    <w:p w:rsidR="00290F36" w:rsidRDefault="00290F36">
      <w:pPr>
        <w:overflowPunct/>
        <w:autoSpaceDE/>
        <w:autoSpaceDN/>
        <w:adjustRightInd/>
        <w:rPr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0448D" w:rsidRDefault="0050448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0448D" w:rsidRDefault="0050448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50448D" w:rsidRDefault="0050448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290F36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290F36" w:rsidRDefault="00607CD2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«КЕЛІСІЛДІ»</w:t>
      </w:r>
    </w:p>
    <w:p w:rsidR="00290F36" w:rsidRDefault="00607CD2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Қазақстан Республикасының</w:t>
      </w:r>
    </w:p>
    <w:p w:rsidR="00290F36" w:rsidRDefault="00607CD2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Жасанды интеллект</w:t>
      </w:r>
    </w:p>
    <w:p w:rsidR="00290F36" w:rsidRDefault="00607CD2"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B0210D">
        <w:rPr>
          <w:sz w:val="28"/>
          <w:szCs w:val="28"/>
          <w:lang w:val="kk-KZ"/>
        </w:rPr>
        <w:t>және цифрлық даму министрлігі</w:t>
      </w:r>
    </w:p>
    <w:p w:rsidR="00290F36" w:rsidRDefault="00290F36"/>
    <w:p w:rsidR="00290F36" w:rsidRDefault="00607CD2">
      <w:r>
        <w:rPr>
          <w:u w:val="single"/>
        </w:rPr>
        <w:t>Результаты согласования</w:t>
      </w:r>
    </w:p>
    <w:p w:rsidR="00290F36" w:rsidRDefault="00607CD2">
      <w:r>
        <w:t>Министерство финансов Республики Казахстан - директор ДЮС Алия Муратхановна Джетибаева, 14.10.2026 17:39:20, положительный результат проверки ЭЦП</w:t>
      </w:r>
    </w:p>
    <w:p w:rsidR="00290F36" w:rsidRDefault="00607CD2">
      <w:r>
        <w:t>Министерство юстиции РК - Вице-министр юстиции Республики Казахстан Айдар Тулетаевич Жарылганов, 16.10.2026 19:19:21, положительный результат проверки ЭЦП</w:t>
      </w:r>
    </w:p>
    <w:p w:rsidR="00290F36" w:rsidRDefault="00607CD2">
      <w:r>
        <w:rPr>
          <w:u w:val="single"/>
        </w:rPr>
        <w:t>Результаты подписания</w:t>
      </w:r>
    </w:p>
    <w:p w:rsidR="00290F36" w:rsidRDefault="00607CD2">
      <w:r>
        <w:t>Қазақстан Республикасы Қаржы министрлігі - Қазақстан Республикасының Қаржы министрі М. Такиев, 19.10.2026 10:08:43, положительный результат проверки ЭЦП</w:t>
      </w:r>
    </w:p>
    <w:sectPr w:rsidR="00290F36" w:rsidSect="0064221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A1B" w:rsidRDefault="009F0A1B">
      <w:r>
        <w:separator/>
      </w:r>
    </w:p>
  </w:endnote>
  <w:endnote w:type="continuationSeparator" w:id="0">
    <w:p w:rsidR="009F0A1B" w:rsidRDefault="009F0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36" w:rsidRDefault="00290F36">
    <w:pPr>
      <w:jc w:val="center"/>
    </w:pPr>
  </w:p>
  <w:p w:rsidR="00290F36" w:rsidRDefault="00607CD2">
    <w:pPr>
      <w:jc w:val="center"/>
    </w:pPr>
    <w:r>
      <w:t>Нормативтік құқықтық актілерді мемлекеттік тіркеудің тізіліміне №  болып енгізілді</w:t>
    </w:r>
  </w:p>
  <w:p w:rsidR="00290F36" w:rsidRDefault="00607CD2">
    <w:pPr>
      <w:jc w:val="center"/>
    </w:pPr>
    <w:r>
      <w:t>ИС «ИПГО». Копия электронного документа. Дата  19.10.2026.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36" w:rsidRDefault="00290F36">
    <w:pPr>
      <w:jc w:val="center"/>
    </w:pPr>
  </w:p>
  <w:p w:rsidR="00290F36" w:rsidRDefault="00607CD2">
    <w:pPr>
      <w:jc w:val="center"/>
    </w:pPr>
    <w:r>
      <w:t>ИС «ИПГО». Копия электронного документа. Дата  19.10.2026.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A1B" w:rsidRDefault="009F0A1B">
      <w:r>
        <w:separator/>
      </w:r>
    </w:p>
  </w:footnote>
  <w:footnote w:type="continuationSeparator" w:id="0">
    <w:p w:rsidR="009F0A1B" w:rsidRDefault="009F0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36" w:rsidRDefault="009F0A1B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455.1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БА 4852679"/>
          <w10:wrap anchorx="margin" anchory="margin"/>
        </v:shape>
      </w:pict>
    </w:r>
    <w:r w:rsidR="00607CD2">
      <w:rPr>
        <w:rStyle w:val="ae"/>
      </w:rPr>
      <w:fldChar w:fldCharType="begin"/>
    </w:r>
    <w:r w:rsidR="00607CD2">
      <w:rPr>
        <w:rStyle w:val="ae"/>
      </w:rPr>
      <w:instrText xml:space="preserve">PAGE </w:instrText>
    </w:r>
    <w:r w:rsidR="00607CD2">
      <w:fldChar w:fldCharType="end"/>
    </w:r>
  </w:p>
  <w:p w:rsidR="00290F36" w:rsidRDefault="00290F3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F36" w:rsidRDefault="009F0A1B">
    <w:pPr>
      <w:pStyle w:val="a9"/>
      <w:framePr w:wrap="around" w:vAnchor="text" w:hAnchor="margin" w:xAlign="center" w:y="1"/>
      <w:rPr>
        <w:rStyle w:val="ae"/>
        <w:sz w:val="28"/>
        <w:szCs w:val="28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455.1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БА 4852679"/>
          <w10:wrap anchorx="margin" anchory="margin"/>
        </v:shape>
      </w:pict>
    </w:r>
    <w:r w:rsidR="00607CD2">
      <w:rPr>
        <w:rStyle w:val="ae"/>
        <w:sz w:val="28"/>
        <w:szCs w:val="28"/>
      </w:rPr>
      <w:fldChar w:fldCharType="begin"/>
    </w:r>
    <w:r w:rsidR="00607CD2" w:rsidRPr="00B0210D">
      <w:rPr>
        <w:rStyle w:val="ae"/>
        <w:sz w:val="28"/>
        <w:szCs w:val="28"/>
      </w:rPr>
      <w:instrText xml:space="preserve">PAGE  </w:instrText>
    </w:r>
    <w:r w:rsidR="00607CD2">
      <w:rPr>
        <w:rStyle w:val="ae"/>
        <w:sz w:val="28"/>
        <w:szCs w:val="28"/>
      </w:rPr>
      <w:fldChar w:fldCharType="separate"/>
    </w:r>
    <w:r w:rsidR="00EA6E27">
      <w:rPr>
        <w:rStyle w:val="ae"/>
        <w:noProof/>
        <w:sz w:val="28"/>
        <w:szCs w:val="28"/>
      </w:rPr>
      <w:t>2</w:t>
    </w:r>
    <w:r w:rsidR="00607CD2">
      <w:rPr>
        <w:rStyle w:val="ae"/>
        <w:sz w:val="28"/>
        <w:szCs w:val="28"/>
      </w:rPr>
      <w:fldChar w:fldCharType="end"/>
    </w:r>
  </w:p>
  <w:p w:rsidR="00290F36" w:rsidRDefault="00290F36">
    <w:pPr>
      <w:pStyle w:val="a9"/>
    </w:pPr>
  </w:p>
  <w:p w:rsidR="00290F36" w:rsidRDefault="00290F3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290F36" w:rsidTr="00DC45FB">
      <w:trPr>
        <w:trHeight w:val="1348"/>
      </w:trPr>
      <w:tc>
        <w:tcPr>
          <w:tcW w:w="4362" w:type="dxa"/>
        </w:tcPr>
        <w:p w:rsidR="00290F36" w:rsidRDefault="00607CD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:rsidR="00290F36" w:rsidRDefault="00607CD2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ҚАРЖЫ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</w:tcPr>
        <w:p w:rsidR="00290F36" w:rsidRDefault="00607CD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  <w:lang w:val="en-US" w:eastAsia="en-US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60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:rsidR="00290F36" w:rsidRDefault="00607CD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  <w:t>ФИНАНСОВ</w:t>
          </w:r>
        </w:p>
        <w:p w:rsidR="00290F36" w:rsidRDefault="00607CD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:rsidR="00290F36" w:rsidRDefault="00290F3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290F36" w:rsidTr="00DC45FB">
      <w:trPr>
        <w:trHeight w:val="591"/>
      </w:trPr>
      <w:tc>
        <w:tcPr>
          <w:tcW w:w="4362" w:type="dxa"/>
        </w:tcPr>
        <w:p w:rsidR="00290F36" w:rsidRDefault="00290F3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290F36" w:rsidRDefault="00607CD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:rsidR="00290F36" w:rsidRDefault="00290F3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290F36" w:rsidRDefault="00607CD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61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 xmlns:cx1="http://schemas.microsoft.com/office/drawing/2015/9/8/chartex">
                <w:pict>
                  <v:line id="Line 26" o:spid="_x0000_s1515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704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290F36" w:rsidRDefault="00607CD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290F36" w:rsidRDefault="009F0A1B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455.1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БА 4852679"/>
          <w10:wrap anchorx="margin" anchory="margin"/>
        </v:shape>
      </w:pict>
    </w:r>
  </w:p>
  <w:p w:rsidR="00290F36" w:rsidRDefault="00607CD2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19 қазандағы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701                      </w:t>
    </w:r>
  </w:p>
  <w:p w:rsidR="00290F36" w:rsidRDefault="00290F36">
    <w:pPr>
      <w:rPr>
        <w:color w:val="3A7234"/>
        <w:sz w:val="14"/>
        <w:szCs w:val="14"/>
        <w:lang w:val="kk-KZ"/>
      </w:rPr>
    </w:pPr>
  </w:p>
  <w:p w:rsidR="00290F36" w:rsidRDefault="00290F36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8C8"/>
    <w:multiLevelType w:val="hybridMultilevel"/>
    <w:tmpl w:val="FFD06E52"/>
    <w:lvl w:ilvl="0" w:tplc="DD06B3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BEC28ACC">
      <w:start w:val="1"/>
      <w:numFmt w:val="lowerLetter"/>
      <w:lvlText w:val="%2."/>
      <w:lvlJc w:val="left"/>
      <w:pPr>
        <w:ind w:left="1785" w:hanging="360"/>
      </w:pPr>
    </w:lvl>
    <w:lvl w:ilvl="2" w:tplc="2E585452">
      <w:start w:val="1"/>
      <w:numFmt w:val="lowerRoman"/>
      <w:lvlText w:val="%3."/>
      <w:lvlJc w:val="right"/>
      <w:pPr>
        <w:ind w:left="2505" w:hanging="180"/>
      </w:pPr>
    </w:lvl>
    <w:lvl w:ilvl="3" w:tplc="39001B30">
      <w:start w:val="1"/>
      <w:numFmt w:val="decimal"/>
      <w:lvlText w:val="%4."/>
      <w:lvlJc w:val="left"/>
      <w:pPr>
        <w:ind w:left="3225" w:hanging="360"/>
      </w:pPr>
    </w:lvl>
    <w:lvl w:ilvl="4" w:tplc="6D62CBA2">
      <w:start w:val="1"/>
      <w:numFmt w:val="lowerLetter"/>
      <w:lvlText w:val="%5."/>
      <w:lvlJc w:val="left"/>
      <w:pPr>
        <w:ind w:left="3945" w:hanging="360"/>
      </w:pPr>
    </w:lvl>
    <w:lvl w:ilvl="5" w:tplc="BA2801EE">
      <w:start w:val="1"/>
      <w:numFmt w:val="lowerRoman"/>
      <w:lvlText w:val="%6."/>
      <w:lvlJc w:val="right"/>
      <w:pPr>
        <w:ind w:left="4665" w:hanging="180"/>
      </w:pPr>
    </w:lvl>
    <w:lvl w:ilvl="6" w:tplc="67CC7EA4">
      <w:start w:val="1"/>
      <w:numFmt w:val="decimal"/>
      <w:lvlText w:val="%7."/>
      <w:lvlJc w:val="left"/>
      <w:pPr>
        <w:ind w:left="5385" w:hanging="360"/>
      </w:pPr>
    </w:lvl>
    <w:lvl w:ilvl="7" w:tplc="D76E14B6">
      <w:start w:val="1"/>
      <w:numFmt w:val="lowerLetter"/>
      <w:lvlText w:val="%8."/>
      <w:lvlJc w:val="left"/>
      <w:pPr>
        <w:ind w:left="6105" w:hanging="360"/>
      </w:pPr>
    </w:lvl>
    <w:lvl w:ilvl="8" w:tplc="D5222F2C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523F46"/>
    <w:multiLevelType w:val="hybridMultilevel"/>
    <w:tmpl w:val="3FECC794"/>
    <w:lvl w:ilvl="0" w:tplc="334A282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A74C11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7062A7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A6E883E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78AEB3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E2F0AB2C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CFCC53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442D53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356EC1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2FD04CB"/>
    <w:multiLevelType w:val="multilevel"/>
    <w:tmpl w:val="1FB49AD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491D15CE"/>
    <w:multiLevelType w:val="multilevel"/>
    <w:tmpl w:val="5A1445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6FD337EA"/>
    <w:multiLevelType w:val="multilevel"/>
    <w:tmpl w:val="AC2CA3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74286EF6"/>
    <w:multiLevelType w:val="hybridMultilevel"/>
    <w:tmpl w:val="4F3885B2"/>
    <w:lvl w:ilvl="0" w:tplc="5DFCE8C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51A9D9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9C8E77B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87D4429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21BC79E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030F1C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2C82F878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1E6528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91A755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 w15:restartNumberingAfterBreak="0">
    <w:nsid w:val="7F3E3B26"/>
    <w:multiLevelType w:val="multilevel"/>
    <w:tmpl w:val="DCE4B6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36"/>
    <w:rsid w:val="00290F36"/>
    <w:rsid w:val="0050448D"/>
    <w:rsid w:val="00607CD2"/>
    <w:rsid w:val="009F0A1B"/>
    <w:rsid w:val="00DB00CF"/>
    <w:rsid w:val="00EA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70027E83-266D-4606-A54F-997CA0A2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CommentReference">
    <w:name w:val="Comment Reference"/>
    <w:basedOn w:val="a0"/>
    <w:semiHidden/>
    <w:unhideWhenUsed/>
    <w:rsid w:val="00B71F85"/>
    <w:rPr>
      <w:sz w:val="16"/>
      <w:szCs w:val="16"/>
    </w:rPr>
  </w:style>
  <w:style w:type="paragraph" w:customStyle="1" w:styleId="CommentText">
    <w:name w:val="Comment Text"/>
    <w:basedOn w:val="a"/>
    <w:link w:val="af3"/>
    <w:semiHidden/>
    <w:unhideWhenUsed/>
    <w:rsid w:val="00B71F85"/>
  </w:style>
  <w:style w:type="character" w:customStyle="1" w:styleId="af3">
    <w:name w:val="Текст примечания Знак"/>
    <w:basedOn w:val="a0"/>
    <w:link w:val="CommentText"/>
    <w:semiHidden/>
    <w:rsid w:val="00B71F85"/>
  </w:style>
  <w:style w:type="paragraph" w:customStyle="1" w:styleId="CommentSubject">
    <w:name w:val="Comment Subject"/>
    <w:basedOn w:val="CommentText"/>
    <w:next w:val="CommentText"/>
    <w:link w:val="af4"/>
    <w:semiHidden/>
    <w:unhideWhenUsed/>
    <w:rsid w:val="00B71F85"/>
    <w:rPr>
      <w:b/>
      <w:bCs/>
    </w:rPr>
  </w:style>
  <w:style w:type="character" w:customStyle="1" w:styleId="af4">
    <w:name w:val="Тема примечания Знак"/>
    <w:basedOn w:val="af3"/>
    <w:link w:val="CommentSubject"/>
    <w:semiHidden/>
    <w:rsid w:val="00B71F85"/>
    <w:rPr>
      <w:b/>
      <w:bCs/>
    </w:rPr>
  </w:style>
  <w:style w:type="paragraph" w:styleId="af5">
    <w:name w:val="Balloon Text"/>
    <w:basedOn w:val="a"/>
    <w:link w:val="af6"/>
    <w:semiHidden/>
    <w:unhideWhenUsed/>
    <w:rsid w:val="00791E3F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semiHidden/>
    <w:rsid w:val="00791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2026-08-11T12:16:00Z</dcterms:created>
  <dc:creator>user</dc:creator>
  <lastModifiedBy>Темиргалиева Баглан Амантаевна</lastModifiedBy>
  <dcterms:modified xsi:type="dcterms:W3CDTF">2026-08-11T13:35:00Z</dcterms:modified>
  <revision>7</revision>
  <dc:title>ЌАЗАЌСТАН</dc:title>
</core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2026-08-13T06:03:00Z</dcterms:created>
  <dc:creator>user</dc:creator>
  <lastModifiedBy>Темиргалиева Баглан Амантаевна</lastModifiedBy>
  <dcterms:modified xsi:type="dcterms:W3CDTF">2026-08-13T10:35:00Z</dcterms:modified>
  <revision>4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2288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2684</CharactersWithSpaces>
  <SharedDoc>false</SharedDoc>
  <HyperlinksChanged>false</HyperlinksChanged>
  <AppVersion>16.0000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400</Words>
  <Characters>2286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2681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6B4C9FA7-F6A3-44E8-A959-8A9F51C2A90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272ECF-E89C-488A-AE63-9425199B034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8F88E91-E0A9-4D92-A05D-1DD9E0AE7C3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A7D5C4BC-3319-4B3E-B844-1F555054213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Кенжебаева Айгуль Галимовна</cp:lastModifiedBy>
  <cp:revision>2</cp:revision>
  <dcterms:created xsi:type="dcterms:W3CDTF">2026-11-05T06:58:00Z</dcterms:created>
  <dcterms:modified xsi:type="dcterms:W3CDTF">2026-11-05T06:58:00Z</dcterms:modified>
</cp:coreProperties>
</file>