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745023" w14:textId="77777777" w:rsidR="0066654A" w:rsidRPr="0066654A" w:rsidRDefault="00345CC5" w:rsidP="0066654A">
      <w:pPr>
        <w:tabs>
          <w:tab w:val="left" w:pos="0"/>
          <w:tab w:val="left" w:pos="9900"/>
        </w:tabs>
        <w:spacing w:after="0" w:line="240" w:lineRule="auto"/>
        <w:jc w:val="center"/>
        <w:rPr>
          <w:b/>
          <w:sz w:val="24"/>
          <w:lang w:val="ru-RU"/>
        </w:rPr>
      </w:pPr>
      <w:r w:rsidRPr="0066654A">
        <w:rPr>
          <w:b/>
          <w:sz w:val="24"/>
          <w:lang w:val="ru-RU"/>
        </w:rPr>
        <w:t xml:space="preserve">Пояснительная записка </w:t>
      </w:r>
    </w:p>
    <w:p w14:paraId="60686369" w14:textId="3882E2F4" w:rsidR="00DC19A1" w:rsidRPr="00CD7227" w:rsidRDefault="00345CC5" w:rsidP="0066654A">
      <w:pPr>
        <w:tabs>
          <w:tab w:val="left" w:pos="0"/>
          <w:tab w:val="left" w:pos="9900"/>
        </w:tabs>
        <w:spacing w:after="0" w:line="240" w:lineRule="auto"/>
        <w:jc w:val="center"/>
        <w:rPr>
          <w:b/>
          <w:sz w:val="24"/>
          <w:lang w:val="ru-RU"/>
        </w:rPr>
      </w:pPr>
      <w:r w:rsidRPr="00CD7227">
        <w:rPr>
          <w:b/>
          <w:sz w:val="24"/>
          <w:lang w:val="ru-RU"/>
        </w:rPr>
        <w:t xml:space="preserve">к </w:t>
      </w:r>
      <w:r w:rsidR="00903F88" w:rsidRPr="00CD7227">
        <w:rPr>
          <w:b/>
          <w:sz w:val="24"/>
          <w:lang w:val="ru-RU"/>
        </w:rPr>
        <w:t xml:space="preserve">проекту </w:t>
      </w:r>
      <w:r w:rsidR="00851B2E">
        <w:rPr>
          <w:b/>
          <w:sz w:val="24"/>
          <w:lang w:val="ru-RU"/>
        </w:rPr>
        <w:t>постановления акимата</w:t>
      </w:r>
      <w:r w:rsidR="003B3637" w:rsidRPr="00CD7227">
        <w:rPr>
          <w:b/>
          <w:sz w:val="24"/>
          <w:lang w:val="ru-RU"/>
        </w:rPr>
        <w:t xml:space="preserve"> </w:t>
      </w:r>
      <w:r w:rsidR="00362283" w:rsidRPr="00CD7227">
        <w:rPr>
          <w:b/>
          <w:sz w:val="24"/>
          <w:lang w:val="ru-RU"/>
        </w:rPr>
        <w:t>Карасу</w:t>
      </w:r>
      <w:r w:rsidR="003B3637" w:rsidRPr="00CD7227">
        <w:rPr>
          <w:b/>
          <w:sz w:val="24"/>
          <w:lang w:val="ru-RU"/>
        </w:rPr>
        <w:t>ского района</w:t>
      </w:r>
    </w:p>
    <w:p w14:paraId="52DAAC41" w14:textId="2DB64D74" w:rsidR="00C314D0" w:rsidRPr="00CD7227" w:rsidRDefault="00C21B6F" w:rsidP="0066654A">
      <w:pPr>
        <w:jc w:val="center"/>
        <w:rPr>
          <w:b/>
          <w:bCs/>
          <w:sz w:val="24"/>
          <w:lang w:val="ru-RU"/>
        </w:rPr>
      </w:pPr>
      <w:r>
        <w:rPr>
          <w:b/>
          <w:sz w:val="24"/>
          <w:szCs w:val="24"/>
          <w:lang w:val="ru-RU"/>
        </w:rPr>
        <w:t>«</w:t>
      </w:r>
      <w:r w:rsidR="00FB64B2" w:rsidRPr="00FB64B2">
        <w:rPr>
          <w:b/>
          <w:sz w:val="24"/>
          <w:szCs w:val="24"/>
          <w:lang w:val="ru-RU"/>
        </w:rPr>
        <w:t>Об установлении публичного сервитута товариществу с ограниченной ответственностью «Межрегионэнерготранзит</w:t>
      </w:r>
      <w:r w:rsidR="00EA2ADE" w:rsidRPr="00CD7227">
        <w:rPr>
          <w:b/>
          <w:sz w:val="24"/>
          <w:szCs w:val="24"/>
          <w:lang w:val="ru-RU"/>
        </w:rPr>
        <w:t>»</w:t>
      </w:r>
    </w:p>
    <w:p w14:paraId="781120F9" w14:textId="77777777" w:rsidR="00345CC5" w:rsidRPr="00D97650" w:rsidRDefault="00345CC5" w:rsidP="00345CC5">
      <w:pPr>
        <w:pStyle w:val="a3"/>
        <w:tabs>
          <w:tab w:val="left" w:pos="5954"/>
        </w:tabs>
        <w:rPr>
          <w:b w:val="0"/>
          <w:sz w:val="24"/>
        </w:rPr>
      </w:pP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103"/>
        <w:gridCol w:w="4394"/>
      </w:tblGrid>
      <w:tr w:rsidR="00C21B6F" w:rsidRPr="00FB64B2" w14:paraId="2A863CB4" w14:textId="77777777" w:rsidTr="0009052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AD4AF" w14:textId="77777777" w:rsidR="00C21B6F" w:rsidRPr="003C302F" w:rsidRDefault="00C21B6F" w:rsidP="00E2204E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3C302F">
              <w:rPr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E22A7" w14:textId="4A88881B" w:rsidR="00C21B6F" w:rsidRPr="003C302F" w:rsidRDefault="00C21B6F" w:rsidP="00E2204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C2926">
              <w:rPr>
                <w:sz w:val="24"/>
                <w:szCs w:val="24"/>
              </w:rPr>
              <w:t>Наименование государственного органа-разработчика.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3BC8" w14:textId="2378B69A" w:rsidR="00C21B6F" w:rsidRPr="00063B34" w:rsidRDefault="00C21B6F" w:rsidP="00851B2E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Государственное учреждение «</w:t>
            </w:r>
            <w:r w:rsidR="00851B2E">
              <w:rPr>
                <w:sz w:val="24"/>
                <w:szCs w:val="24"/>
                <w:lang w:val="ru-RU"/>
              </w:rPr>
              <w:t>Отдел земельных отношений акимата</w:t>
            </w:r>
            <w:r>
              <w:rPr>
                <w:sz w:val="24"/>
                <w:szCs w:val="24"/>
                <w:lang w:val="ru-RU"/>
              </w:rPr>
              <w:t xml:space="preserve"> Карасуского района»</w:t>
            </w:r>
          </w:p>
        </w:tc>
      </w:tr>
      <w:tr w:rsidR="00C21B6F" w:rsidRPr="00FB64B2" w14:paraId="0B76E8A4" w14:textId="77777777" w:rsidTr="0009052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37F15" w14:textId="77777777" w:rsidR="00C21B6F" w:rsidRPr="003C302F" w:rsidRDefault="00C21B6F" w:rsidP="0045554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02F"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F4397" w14:textId="3AC7F7A7" w:rsidR="00C21B6F" w:rsidRPr="003C302F" w:rsidRDefault="00C21B6F" w:rsidP="0045554A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C21B6F">
              <w:rPr>
                <w:sz w:val="24"/>
                <w:szCs w:val="24"/>
                <w:lang w:val="ru-RU"/>
              </w:rPr>
              <w:t>Основания для принятия проекта нормативного правового акта со ссылкой на соответствующие правовые акты, нормы международных договоров, ратифицированных Республикой Казахстан, решения международных организаций, участницей которых является Республика Казахстан, протокольные и иные поручения Президента, Руководства Администрации Президента, Правительства и Аппарата Правительства и/или другие обоснования необходимости его принятия.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0AE2E" w14:textId="65C76BB8" w:rsidR="00C21B6F" w:rsidRPr="00C314D0" w:rsidRDefault="00FB64B2" w:rsidP="0066654A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FB64B2">
              <w:rPr>
                <w:sz w:val="24"/>
                <w:szCs w:val="24"/>
                <w:lang w:val="ru-RU"/>
              </w:rPr>
              <w:t>В соответствии со статьями 17, 69 Земельного кодекса Республики Казахстан, статьей 31 Закона Республики Казахстан «О местном государственном управлении и самоуправлении в Республике Казахстан»</w:t>
            </w:r>
          </w:p>
        </w:tc>
      </w:tr>
      <w:tr w:rsidR="00C21B6F" w:rsidRPr="00E96B7A" w14:paraId="4B16ACE2" w14:textId="77777777" w:rsidTr="0009052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78B74" w14:textId="2C17609B" w:rsidR="00C21B6F" w:rsidRPr="0059402D" w:rsidRDefault="00C21B6F" w:rsidP="0045554A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59402D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DE3F7" w14:textId="25B5BBF9" w:rsidR="00C21B6F" w:rsidRPr="003C302F" w:rsidRDefault="00C21B6F" w:rsidP="0045554A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C21B6F">
              <w:rPr>
                <w:sz w:val="24"/>
                <w:szCs w:val="24"/>
                <w:lang w:val="ru-RU"/>
              </w:rPr>
              <w:t>Необходимость финансовых затрат по проекту нормативного правового акта и его финансовая обеспеченность, в том числе источник финансирования, а также в случае необходимости - решение Республиканской бюджетной комиссии (соответствующие расчеты, ссылка на источник финансирования, копия решения Республиканской бюджетной комиссии в обязательном порядке прикладываются к пояснительной записке).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5A44" w14:textId="1E3A9992" w:rsidR="00C21B6F" w:rsidRPr="00E96B7A" w:rsidRDefault="00C21B6F" w:rsidP="0045554A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Финансовые затраты не предусмотрены</w:t>
            </w:r>
          </w:p>
        </w:tc>
      </w:tr>
      <w:tr w:rsidR="00C21B6F" w:rsidRPr="00FB64B2" w14:paraId="09505523" w14:textId="77777777" w:rsidTr="0009052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32D33" w14:textId="77777777" w:rsidR="00C21B6F" w:rsidRPr="003C302F" w:rsidRDefault="00C21B6F" w:rsidP="0045554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02F">
              <w:rPr>
                <w:sz w:val="24"/>
                <w:szCs w:val="24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9C1DC" w14:textId="382A22DB" w:rsidR="00C21B6F" w:rsidRPr="003C302F" w:rsidRDefault="00C21B6F" w:rsidP="0045554A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C21B6F">
              <w:rPr>
                <w:sz w:val="24"/>
                <w:szCs w:val="24"/>
                <w:lang w:val="ru-RU"/>
              </w:rPr>
              <w:t>Предполагаемые социально-экономические, правовые и (или) иные последствия в случае принятия проекта нормативного правового акта, а также влияние положений проекта нормативного правового акта на обеспечение национальной безопасности.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C86A" w14:textId="0923DE4A" w:rsidR="00C21B6F" w:rsidRPr="00290663" w:rsidRDefault="00C21B6F" w:rsidP="0045554A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Принятие </w:t>
            </w:r>
            <w:r w:rsidR="00A84A2B">
              <w:rPr>
                <w:sz w:val="24"/>
                <w:szCs w:val="24"/>
                <w:lang w:val="ru-RU"/>
              </w:rPr>
              <w:t>постановления</w:t>
            </w:r>
            <w:r w:rsidRPr="00290663">
              <w:rPr>
                <w:sz w:val="24"/>
                <w:szCs w:val="24"/>
                <w:lang w:val="ru-RU"/>
              </w:rPr>
              <w:t xml:space="preserve"> не влечет негативных социально-экономических и/или правовых последствий</w:t>
            </w:r>
            <w:r w:rsidRPr="00290663">
              <w:rPr>
                <w:sz w:val="24"/>
                <w:szCs w:val="24"/>
                <w:lang w:val="kk-KZ"/>
              </w:rPr>
              <w:t>, а также на обеспечение на</w:t>
            </w:r>
            <w:r>
              <w:rPr>
                <w:sz w:val="24"/>
                <w:szCs w:val="24"/>
                <w:lang w:val="kk-KZ"/>
              </w:rPr>
              <w:t>циональной безопасности</w:t>
            </w:r>
            <w:r w:rsidRPr="00290663">
              <w:rPr>
                <w:sz w:val="24"/>
                <w:szCs w:val="24"/>
                <w:lang w:val="ru-RU"/>
              </w:rPr>
              <w:t>.</w:t>
            </w:r>
          </w:p>
          <w:p w14:paraId="4A2F07F0" w14:textId="1EDA847F" w:rsidR="00C21B6F" w:rsidRPr="00E96B7A" w:rsidRDefault="00C21B6F" w:rsidP="0045554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C21B6F" w:rsidRPr="00FB64B2" w14:paraId="5A88DB77" w14:textId="77777777" w:rsidTr="0009052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ED61C" w14:textId="77777777" w:rsidR="00C21B6F" w:rsidRPr="003C302F" w:rsidRDefault="00C21B6F" w:rsidP="0045554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C302F">
              <w:rPr>
                <w:sz w:val="24"/>
                <w:szCs w:val="24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8EB6E" w14:textId="50CE938F" w:rsidR="00C21B6F" w:rsidRPr="003C302F" w:rsidRDefault="00C21B6F" w:rsidP="0045554A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C21B6F">
              <w:rPr>
                <w:sz w:val="24"/>
                <w:szCs w:val="24"/>
                <w:lang w:val="ru-RU"/>
              </w:rPr>
              <w:t>Конкретные цели и сроки ожидаемых результатов с их подробным описанием для отдельных потенциальных стейкхолдеров (государство, бизнес-сообщество, население, иные категории)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AD15" w14:textId="09ABDE72" w:rsidR="00C21B6F" w:rsidRPr="00207342" w:rsidRDefault="00A84A2B" w:rsidP="00207342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Постановление </w:t>
            </w:r>
            <w:r w:rsidR="00C21B6F" w:rsidRPr="00207342">
              <w:rPr>
                <w:sz w:val="24"/>
                <w:szCs w:val="24"/>
                <w:lang w:val="ru-RU"/>
              </w:rPr>
              <w:t>вводится в действие со дня его первого официального опубликования.</w:t>
            </w:r>
          </w:p>
        </w:tc>
      </w:tr>
      <w:tr w:rsidR="00C21B6F" w:rsidRPr="00D948A6" w14:paraId="6CFC0FCE" w14:textId="77777777" w:rsidTr="0009052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EF05C" w14:textId="442D850E" w:rsidR="00C21B6F" w:rsidRPr="00C21B6F" w:rsidRDefault="00C21B6F" w:rsidP="0045554A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7B226" w14:textId="2F4E8824" w:rsidR="00C21B6F" w:rsidRPr="003C302F" w:rsidRDefault="00C21B6F" w:rsidP="0045554A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C21B6F">
              <w:rPr>
                <w:sz w:val="24"/>
                <w:lang w:val="ru-RU"/>
              </w:rPr>
              <w:t>Необходимость приведения законодательства в соответствие с вносимым проектом нормативного правового акта в случае его принятия (указать требуется ли принятие других правовых актов или внесение изменений и/или дополнений в действующие акты) либо отсутствие такой необходимости.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939F" w14:textId="41EA5B9C" w:rsidR="00C21B6F" w:rsidRPr="00E96B7A" w:rsidRDefault="00C21B6F" w:rsidP="0045554A">
            <w:pPr>
              <w:jc w:val="both"/>
              <w:rPr>
                <w:sz w:val="24"/>
                <w:szCs w:val="24"/>
                <w:lang w:val="ru-RU"/>
              </w:rPr>
            </w:pPr>
            <w:r w:rsidRPr="0059402D">
              <w:rPr>
                <w:sz w:val="24"/>
                <w:lang w:val="ru-RU"/>
              </w:rPr>
              <w:t>Необходимость отсутствует</w:t>
            </w:r>
            <w:r w:rsidRPr="00E96B7A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C21B6F" w:rsidRPr="0059402D" w14:paraId="60B77B39" w14:textId="77777777" w:rsidTr="0009052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EAFA6" w14:textId="048CF761" w:rsidR="00C21B6F" w:rsidRPr="006A3C39" w:rsidRDefault="00C21B6F" w:rsidP="0045554A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564BF" w14:textId="3C8B5D40" w:rsidR="00C21B6F" w:rsidRPr="003C302F" w:rsidRDefault="00C21B6F" w:rsidP="0045554A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C21B6F">
              <w:rPr>
                <w:sz w:val="24"/>
                <w:lang w:val="ru-RU"/>
              </w:rPr>
              <w:t xml:space="preserve">Соответствие проекта нормативного правового акта международным договорам, ратифицированным Республикой Казахстан, и </w:t>
            </w:r>
            <w:r w:rsidRPr="00C21B6F">
              <w:rPr>
                <w:sz w:val="24"/>
                <w:lang w:val="ru-RU"/>
              </w:rPr>
              <w:lastRenderedPageBreak/>
              <w:t>решениям международных организаций, участницей которых является Республика Казахстан.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CD86" w14:textId="3AE27FAF" w:rsidR="00C21B6F" w:rsidRPr="00E96B7A" w:rsidRDefault="00C21B6F" w:rsidP="0045554A">
            <w:pPr>
              <w:spacing w:after="0" w:line="240" w:lineRule="auto"/>
              <w:rPr>
                <w:b/>
                <w:bCs/>
                <w:sz w:val="24"/>
                <w:szCs w:val="24"/>
                <w:lang w:val="ru-RU"/>
              </w:rPr>
            </w:pPr>
            <w:r w:rsidRPr="00290663">
              <w:rPr>
                <w:bCs/>
                <w:sz w:val="24"/>
                <w:szCs w:val="24"/>
                <w:lang w:val="ru-RU"/>
              </w:rPr>
              <w:lastRenderedPageBreak/>
              <w:t>Не</w:t>
            </w:r>
            <w:r>
              <w:rPr>
                <w:bCs/>
                <w:sz w:val="24"/>
                <w:szCs w:val="24"/>
                <w:lang w:val="ru-RU"/>
              </w:rPr>
              <w:t xml:space="preserve"> затрагивает</w:t>
            </w:r>
          </w:p>
        </w:tc>
      </w:tr>
      <w:tr w:rsidR="00C21B6F" w:rsidRPr="00FB64B2" w14:paraId="5B139753" w14:textId="77777777" w:rsidTr="0009052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F28F9" w14:textId="6BD3069A" w:rsidR="00C21B6F" w:rsidRPr="00C21B6F" w:rsidRDefault="00C21B6F" w:rsidP="0045554A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3CE8B" w14:textId="17E70C76" w:rsidR="00C21B6F" w:rsidRPr="003C302F" w:rsidRDefault="00C21B6F" w:rsidP="0045554A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C21B6F">
              <w:rPr>
                <w:sz w:val="24"/>
                <w:szCs w:val="24"/>
                <w:lang w:val="ru-RU"/>
              </w:rPr>
              <w:t>Результаты расчетов, подтверждающих снижение и (или) увеличение затрат субъектов частного предпринимательства в связи с введением в действие проекта нормативного правового акта.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E893" w14:textId="2219CFE6" w:rsidR="00C21B6F" w:rsidRPr="00E96B7A" w:rsidRDefault="00C21B6F" w:rsidP="0045554A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Снижение и(или)увеличение затрат субъектов частного предпринимательства не предполагается</w:t>
            </w:r>
          </w:p>
        </w:tc>
      </w:tr>
    </w:tbl>
    <w:p w14:paraId="76C55B76" w14:textId="77777777" w:rsidR="00E96B7A" w:rsidRDefault="00E96B7A" w:rsidP="0009052C">
      <w:pPr>
        <w:spacing w:after="0" w:line="240" w:lineRule="auto"/>
        <w:rPr>
          <w:sz w:val="24"/>
          <w:szCs w:val="24"/>
          <w:lang w:val="ru-RU"/>
        </w:rPr>
      </w:pPr>
    </w:p>
    <w:p w14:paraId="122B5804" w14:textId="77777777" w:rsidR="00063B34" w:rsidRDefault="00063B34" w:rsidP="0009052C">
      <w:pPr>
        <w:spacing w:after="0" w:line="240" w:lineRule="auto"/>
        <w:rPr>
          <w:sz w:val="24"/>
          <w:szCs w:val="24"/>
          <w:lang w:val="ru-RU"/>
        </w:rPr>
      </w:pPr>
    </w:p>
    <w:p w14:paraId="73C435F8" w14:textId="2034053B" w:rsidR="00851B2E" w:rsidRPr="00851B2E" w:rsidRDefault="00FB64B2" w:rsidP="00CD7227">
      <w:pPr>
        <w:widowControl w:val="0"/>
        <w:tabs>
          <w:tab w:val="left" w:pos="7185"/>
        </w:tabs>
        <w:suppressAutoHyphens/>
        <w:spacing w:after="0" w:line="240" w:lineRule="auto"/>
        <w:ind w:left="426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И.о.руководителя</w:t>
      </w:r>
    </w:p>
    <w:p w14:paraId="0A8918D0" w14:textId="77777777" w:rsidR="00851B2E" w:rsidRPr="00851B2E" w:rsidRDefault="00851B2E" w:rsidP="00CD7227">
      <w:pPr>
        <w:widowControl w:val="0"/>
        <w:tabs>
          <w:tab w:val="left" w:pos="7185"/>
        </w:tabs>
        <w:suppressAutoHyphens/>
        <w:spacing w:after="0" w:line="240" w:lineRule="auto"/>
        <w:ind w:left="426"/>
        <w:jc w:val="both"/>
        <w:rPr>
          <w:b/>
          <w:sz w:val="24"/>
          <w:szCs w:val="24"/>
          <w:lang w:val="ru-RU"/>
        </w:rPr>
      </w:pPr>
      <w:r w:rsidRPr="00851B2E">
        <w:rPr>
          <w:b/>
          <w:sz w:val="24"/>
          <w:szCs w:val="24"/>
          <w:lang w:val="ru-RU"/>
        </w:rPr>
        <w:t xml:space="preserve">ГУ «Отдел земельных отношений </w:t>
      </w:r>
    </w:p>
    <w:p w14:paraId="01791A21" w14:textId="41A6184E" w:rsidR="00CD7227" w:rsidRPr="00063B34" w:rsidRDefault="00851B2E" w:rsidP="00CD7227">
      <w:pPr>
        <w:widowControl w:val="0"/>
        <w:tabs>
          <w:tab w:val="left" w:pos="7185"/>
        </w:tabs>
        <w:suppressAutoHyphens/>
        <w:spacing w:after="0" w:line="240" w:lineRule="auto"/>
        <w:ind w:left="426"/>
        <w:jc w:val="both"/>
        <w:rPr>
          <w:b/>
          <w:sz w:val="24"/>
          <w:szCs w:val="24"/>
          <w:lang w:val="ru-RU"/>
        </w:rPr>
      </w:pPr>
      <w:r w:rsidRPr="00851B2E">
        <w:rPr>
          <w:b/>
          <w:sz w:val="24"/>
          <w:szCs w:val="24"/>
          <w:lang w:val="ru-RU"/>
        </w:rPr>
        <w:t>акимата Карасуского района»</w:t>
      </w:r>
      <w:r w:rsidR="00FB64B2">
        <w:rPr>
          <w:b/>
          <w:sz w:val="24"/>
          <w:szCs w:val="24"/>
          <w:lang w:val="ru-RU"/>
        </w:rPr>
        <w:tab/>
        <w:t xml:space="preserve">         Н</w:t>
      </w:r>
      <w:r w:rsidR="00CD7227">
        <w:rPr>
          <w:b/>
          <w:sz w:val="24"/>
          <w:szCs w:val="24"/>
          <w:lang w:val="ru-RU"/>
        </w:rPr>
        <w:t>.</w:t>
      </w:r>
      <w:r>
        <w:rPr>
          <w:b/>
          <w:sz w:val="24"/>
          <w:szCs w:val="24"/>
          <w:lang w:val="ru-RU"/>
        </w:rPr>
        <w:t xml:space="preserve"> </w:t>
      </w:r>
      <w:r w:rsidR="00FB64B2">
        <w:rPr>
          <w:b/>
          <w:sz w:val="24"/>
          <w:szCs w:val="24"/>
          <w:lang w:val="ru-RU"/>
        </w:rPr>
        <w:t>Иванова</w:t>
      </w:r>
    </w:p>
    <w:p w14:paraId="06B34817" w14:textId="72C255D3" w:rsidR="0059402D" w:rsidRPr="00D97650" w:rsidRDefault="00063B34" w:rsidP="00063B34">
      <w:pPr>
        <w:widowControl w:val="0"/>
        <w:suppressAutoHyphens/>
        <w:spacing w:after="0" w:line="240" w:lineRule="auto"/>
        <w:ind w:left="426"/>
        <w:jc w:val="both"/>
        <w:rPr>
          <w:rFonts w:eastAsia="Lucida Sans Unicode" w:cs="Tahoma"/>
          <w:b/>
          <w:color w:val="000000"/>
          <w:sz w:val="24"/>
          <w:szCs w:val="24"/>
          <w:lang w:val="ru-RU" w:bidi="en-US"/>
        </w:rPr>
      </w:pPr>
      <w:r w:rsidRPr="00063B34">
        <w:rPr>
          <w:sz w:val="24"/>
          <w:szCs w:val="24"/>
          <w:lang w:val="ru-RU"/>
        </w:rPr>
        <w:t xml:space="preserve">   </w:t>
      </w:r>
      <w:r w:rsidR="00E96B7A" w:rsidRPr="00D97650">
        <w:rPr>
          <w:rFonts w:eastAsia="Lucida Sans Unicode" w:cs="Tahoma"/>
          <w:b/>
          <w:color w:val="000000"/>
          <w:sz w:val="24"/>
          <w:szCs w:val="24"/>
          <w:lang w:val="ru-RU" w:bidi="en-US"/>
        </w:rPr>
        <w:tab/>
      </w:r>
      <w:r w:rsidR="00E96B7A" w:rsidRPr="00D97650">
        <w:rPr>
          <w:rFonts w:eastAsia="Lucida Sans Unicode" w:cs="Tahoma"/>
          <w:b/>
          <w:color w:val="000000"/>
          <w:sz w:val="24"/>
          <w:szCs w:val="24"/>
          <w:lang w:val="ru-RU" w:bidi="en-US"/>
        </w:rPr>
        <w:tab/>
      </w:r>
      <w:r w:rsidR="00E96B7A" w:rsidRPr="00D97650">
        <w:rPr>
          <w:rFonts w:eastAsia="Lucida Sans Unicode" w:cs="Tahoma"/>
          <w:b/>
          <w:color w:val="000000"/>
          <w:sz w:val="24"/>
          <w:szCs w:val="24"/>
          <w:lang w:val="ru-RU" w:bidi="en-US"/>
        </w:rPr>
        <w:tab/>
      </w:r>
    </w:p>
    <w:p w14:paraId="7FA4F5D0" w14:textId="77777777" w:rsidR="003C302F" w:rsidRPr="00D97650" w:rsidRDefault="003C302F" w:rsidP="00E96B7A">
      <w:pPr>
        <w:spacing w:after="0" w:line="240" w:lineRule="auto"/>
        <w:rPr>
          <w:sz w:val="24"/>
          <w:szCs w:val="24"/>
          <w:lang w:val="ru-RU"/>
        </w:rPr>
      </w:pPr>
      <w:bookmarkStart w:id="0" w:name="_GoBack"/>
      <w:bookmarkEnd w:id="0"/>
    </w:p>
    <w:sectPr w:rsidR="003C302F" w:rsidRPr="00D97650" w:rsidSect="0009052C">
      <w:headerReference w:type="default" r:id="rId6"/>
      <w:pgSz w:w="11906" w:h="16838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E960D4" w14:textId="77777777" w:rsidR="006F47A3" w:rsidRDefault="006F47A3" w:rsidP="003C302F">
      <w:pPr>
        <w:spacing w:after="0" w:line="240" w:lineRule="auto"/>
      </w:pPr>
      <w:r>
        <w:separator/>
      </w:r>
    </w:p>
  </w:endnote>
  <w:endnote w:type="continuationSeparator" w:id="0">
    <w:p w14:paraId="0F5244F7" w14:textId="77777777" w:rsidR="006F47A3" w:rsidRDefault="006F47A3" w:rsidP="003C3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1652E4" w14:textId="77777777" w:rsidR="006F47A3" w:rsidRDefault="006F47A3" w:rsidP="003C302F">
      <w:pPr>
        <w:spacing w:after="0" w:line="240" w:lineRule="auto"/>
      </w:pPr>
      <w:r>
        <w:separator/>
      </w:r>
    </w:p>
  </w:footnote>
  <w:footnote w:type="continuationSeparator" w:id="0">
    <w:p w14:paraId="5E210128" w14:textId="77777777" w:rsidR="006F47A3" w:rsidRDefault="006F47A3" w:rsidP="003C30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598667"/>
      <w:docPartObj>
        <w:docPartGallery w:val="Page Numbers (Top of Page)"/>
        <w:docPartUnique/>
      </w:docPartObj>
    </w:sdtPr>
    <w:sdtEndPr/>
    <w:sdtContent>
      <w:p w14:paraId="058280FF" w14:textId="0F6405CE" w:rsidR="003C302F" w:rsidRDefault="003C30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64B2" w:rsidRPr="00FB64B2">
          <w:rPr>
            <w:noProof/>
            <w:lang w:val="ru-RU"/>
          </w:rPr>
          <w:t>2</w:t>
        </w:r>
        <w:r>
          <w:fldChar w:fldCharType="end"/>
        </w:r>
      </w:p>
    </w:sdtContent>
  </w:sdt>
  <w:p w14:paraId="0CC20CA7" w14:textId="77777777" w:rsidR="003C302F" w:rsidRDefault="003C302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FA8"/>
    <w:rsid w:val="00061BB4"/>
    <w:rsid w:val="00063B34"/>
    <w:rsid w:val="00076EC3"/>
    <w:rsid w:val="00087215"/>
    <w:rsid w:val="0008729C"/>
    <w:rsid w:val="00087712"/>
    <w:rsid w:val="0009052C"/>
    <w:rsid w:val="000A24FE"/>
    <w:rsid w:val="000B1A1E"/>
    <w:rsid w:val="00130FA8"/>
    <w:rsid w:val="00180778"/>
    <w:rsid w:val="0018561D"/>
    <w:rsid w:val="001A7353"/>
    <w:rsid w:val="001B4AA6"/>
    <w:rsid w:val="00207342"/>
    <w:rsid w:val="00240EAE"/>
    <w:rsid w:val="002C1263"/>
    <w:rsid w:val="0032143C"/>
    <w:rsid w:val="00336FD0"/>
    <w:rsid w:val="00345CC5"/>
    <w:rsid w:val="003541AA"/>
    <w:rsid w:val="00362283"/>
    <w:rsid w:val="00375143"/>
    <w:rsid w:val="003B3637"/>
    <w:rsid w:val="003C302F"/>
    <w:rsid w:val="00406C18"/>
    <w:rsid w:val="004434F8"/>
    <w:rsid w:val="00447EDC"/>
    <w:rsid w:val="004551C2"/>
    <w:rsid w:val="0045554A"/>
    <w:rsid w:val="00467807"/>
    <w:rsid w:val="004C0E83"/>
    <w:rsid w:val="004F4B50"/>
    <w:rsid w:val="005201EE"/>
    <w:rsid w:val="005247C4"/>
    <w:rsid w:val="00542B6E"/>
    <w:rsid w:val="00546271"/>
    <w:rsid w:val="0059402D"/>
    <w:rsid w:val="005C73E8"/>
    <w:rsid w:val="005E1385"/>
    <w:rsid w:val="005E665E"/>
    <w:rsid w:val="005F5D8F"/>
    <w:rsid w:val="00612A9C"/>
    <w:rsid w:val="006265F0"/>
    <w:rsid w:val="00645AA3"/>
    <w:rsid w:val="006614E9"/>
    <w:rsid w:val="0066654A"/>
    <w:rsid w:val="006665BC"/>
    <w:rsid w:val="006A3C39"/>
    <w:rsid w:val="006C307F"/>
    <w:rsid w:val="006D3DDB"/>
    <w:rsid w:val="006F47A3"/>
    <w:rsid w:val="00722B3F"/>
    <w:rsid w:val="007238DF"/>
    <w:rsid w:val="00761193"/>
    <w:rsid w:val="007934F7"/>
    <w:rsid w:val="007A7B6F"/>
    <w:rsid w:val="007C1E31"/>
    <w:rsid w:val="007D1BF7"/>
    <w:rsid w:val="0080465D"/>
    <w:rsid w:val="00807367"/>
    <w:rsid w:val="00845CE4"/>
    <w:rsid w:val="00851B2E"/>
    <w:rsid w:val="00856B5C"/>
    <w:rsid w:val="00866083"/>
    <w:rsid w:val="008A59B9"/>
    <w:rsid w:val="008C27C5"/>
    <w:rsid w:val="008C7E47"/>
    <w:rsid w:val="008F1A93"/>
    <w:rsid w:val="00903F88"/>
    <w:rsid w:val="009512C8"/>
    <w:rsid w:val="009669AB"/>
    <w:rsid w:val="00996D5C"/>
    <w:rsid w:val="009F3977"/>
    <w:rsid w:val="009F3B41"/>
    <w:rsid w:val="00A05B97"/>
    <w:rsid w:val="00A22B62"/>
    <w:rsid w:val="00A23D93"/>
    <w:rsid w:val="00A746DD"/>
    <w:rsid w:val="00A80F48"/>
    <w:rsid w:val="00A84A2B"/>
    <w:rsid w:val="00B06784"/>
    <w:rsid w:val="00B627AC"/>
    <w:rsid w:val="00B82D84"/>
    <w:rsid w:val="00BA6591"/>
    <w:rsid w:val="00C21B6F"/>
    <w:rsid w:val="00C314D0"/>
    <w:rsid w:val="00C6535C"/>
    <w:rsid w:val="00C7684B"/>
    <w:rsid w:val="00CC0F90"/>
    <w:rsid w:val="00CD7227"/>
    <w:rsid w:val="00CF1A6F"/>
    <w:rsid w:val="00D1750F"/>
    <w:rsid w:val="00D239BE"/>
    <w:rsid w:val="00D3438A"/>
    <w:rsid w:val="00D47E1E"/>
    <w:rsid w:val="00D64653"/>
    <w:rsid w:val="00D71E2C"/>
    <w:rsid w:val="00D948A6"/>
    <w:rsid w:val="00D97650"/>
    <w:rsid w:val="00DC19A1"/>
    <w:rsid w:val="00DC2D0D"/>
    <w:rsid w:val="00DD6D06"/>
    <w:rsid w:val="00DE1A72"/>
    <w:rsid w:val="00DE380E"/>
    <w:rsid w:val="00E11455"/>
    <w:rsid w:val="00E2204E"/>
    <w:rsid w:val="00E96B7A"/>
    <w:rsid w:val="00EA0DBC"/>
    <w:rsid w:val="00EA2ADE"/>
    <w:rsid w:val="00EC3052"/>
    <w:rsid w:val="00EE7954"/>
    <w:rsid w:val="00F028BC"/>
    <w:rsid w:val="00F27C29"/>
    <w:rsid w:val="00F85A89"/>
    <w:rsid w:val="00FB40FB"/>
    <w:rsid w:val="00FB64B2"/>
    <w:rsid w:val="00FF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23968"/>
  <w15:docId w15:val="{74E1626D-512C-4D32-9E94-64DF45C66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84B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D47E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C302F"/>
    <w:pPr>
      <w:keepNext/>
      <w:spacing w:after="0" w:line="240" w:lineRule="auto"/>
      <w:jc w:val="center"/>
      <w:outlineLvl w:val="1"/>
    </w:pPr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C30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3C302F"/>
    <w:pPr>
      <w:spacing w:after="0" w:line="240" w:lineRule="auto"/>
      <w:jc w:val="center"/>
    </w:pPr>
    <w:rPr>
      <w:b/>
      <w:bCs/>
      <w:sz w:val="28"/>
      <w:szCs w:val="24"/>
      <w:lang w:val="ru-RU" w:eastAsia="ru-RU"/>
    </w:rPr>
  </w:style>
  <w:style w:type="character" w:customStyle="1" w:styleId="a4">
    <w:name w:val="Название Знак"/>
    <w:basedOn w:val="a0"/>
    <w:link w:val="a3"/>
    <w:rsid w:val="003C302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3C302F"/>
    <w:pPr>
      <w:spacing w:after="0" w:line="240" w:lineRule="auto"/>
      <w:jc w:val="both"/>
    </w:pPr>
    <w:rPr>
      <w:sz w:val="24"/>
      <w:szCs w:val="20"/>
      <w:lang w:val="ru-RU" w:eastAsia="ru-RU"/>
    </w:rPr>
  </w:style>
  <w:style w:type="character" w:customStyle="1" w:styleId="a6">
    <w:name w:val="Основной текст Знак"/>
    <w:basedOn w:val="a0"/>
    <w:link w:val="a5"/>
    <w:semiHidden/>
    <w:rsid w:val="003C302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C3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C302F"/>
    <w:rPr>
      <w:rFonts w:ascii="Times New Roman" w:eastAsia="Times New Roman" w:hAnsi="Times New Roman" w:cs="Times New Roman"/>
      <w:lang w:val="en-US"/>
    </w:rPr>
  </w:style>
  <w:style w:type="paragraph" w:styleId="a9">
    <w:name w:val="footer"/>
    <w:basedOn w:val="a"/>
    <w:link w:val="aa"/>
    <w:uiPriority w:val="99"/>
    <w:unhideWhenUsed/>
    <w:rsid w:val="003C3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C302F"/>
    <w:rPr>
      <w:rFonts w:ascii="Times New Roman" w:eastAsia="Times New Roman" w:hAnsi="Times New Roman" w:cs="Times New Roman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976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97650"/>
    <w:rPr>
      <w:rFonts w:ascii="Segoe UI" w:eastAsia="Times New Roman" w:hAnsi="Segoe UI" w:cs="Segoe UI"/>
      <w:sz w:val="18"/>
      <w:szCs w:val="18"/>
      <w:lang w:val="en-US"/>
    </w:rPr>
  </w:style>
  <w:style w:type="character" w:styleId="ad">
    <w:name w:val="Hyperlink"/>
    <w:basedOn w:val="a0"/>
    <w:uiPriority w:val="99"/>
    <w:unhideWhenUsed/>
    <w:rsid w:val="006A3C39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47E1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7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GU Aparat akima Kostanaiskoi oblasti</Company>
  <LinksUpToDate>false</LinksUpToDate>
  <CharactersWithSpaces>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ОЗО</cp:lastModifiedBy>
  <cp:revision>83</cp:revision>
  <cp:lastPrinted>2023-10-20T13:52:00Z</cp:lastPrinted>
  <dcterms:created xsi:type="dcterms:W3CDTF">2023-07-25T12:37:00Z</dcterms:created>
  <dcterms:modified xsi:type="dcterms:W3CDTF">2026-10-19T04:12:00Z</dcterms:modified>
</cp:coreProperties>
</file>