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2294"/>
        <w:tblW w:w="10880" w:type="dxa"/>
        <w:tblLook w:val="01E0" w:firstRow="1" w:lastRow="1" w:firstColumn="1" w:lastColumn="1" w:noHBand="0" w:noVBand="0"/>
      </w:tblPr>
      <w:tblGrid>
        <w:gridCol w:w="4311"/>
        <w:gridCol w:w="2220"/>
        <w:gridCol w:w="4349"/>
      </w:tblGrid>
      <w:tr w:rsidR="00D61DF9" w:rsidRPr="003D6A75" w:rsidTr="00D61DF9">
        <w:trPr>
          <w:trHeight w:val="71"/>
        </w:trPr>
        <w:tc>
          <w:tcPr>
            <w:tcW w:w="4311" w:type="dxa"/>
            <w:vAlign w:val="bottom"/>
          </w:tcPr>
          <w:p w:rsidR="00D61DF9" w:rsidRPr="003D6A75" w:rsidRDefault="00D61DF9" w:rsidP="00D61DF9">
            <w:pPr>
              <w:rPr>
                <w:b/>
                <w:noProof/>
                <w:color w:val="365F91"/>
                <w:sz w:val="18"/>
                <w:szCs w:val="18"/>
                <w:lang w:val="kk-KZ"/>
              </w:rPr>
            </w:pPr>
          </w:p>
        </w:tc>
        <w:tc>
          <w:tcPr>
            <w:tcW w:w="2220" w:type="dxa"/>
            <w:vAlign w:val="bottom"/>
          </w:tcPr>
          <w:p w:rsidR="00D61DF9" w:rsidRPr="003D6A75" w:rsidRDefault="00D61DF9" w:rsidP="00D61DF9">
            <w:pPr>
              <w:jc w:val="center"/>
              <w:rPr>
                <w:color w:val="365F91"/>
                <w:sz w:val="18"/>
                <w:szCs w:val="18"/>
                <w:lang w:val="kk-KZ"/>
              </w:rPr>
            </w:pPr>
          </w:p>
        </w:tc>
        <w:tc>
          <w:tcPr>
            <w:tcW w:w="4349" w:type="dxa"/>
            <w:vAlign w:val="bottom"/>
          </w:tcPr>
          <w:p w:rsidR="00D61DF9" w:rsidRPr="003D6A75" w:rsidRDefault="00D61DF9" w:rsidP="00D61DF9">
            <w:pPr>
              <w:jc w:val="right"/>
              <w:rPr>
                <w:b/>
                <w:color w:val="365F91"/>
                <w:sz w:val="18"/>
                <w:szCs w:val="18"/>
                <w:lang w:val="kk-KZ"/>
              </w:rPr>
            </w:pPr>
          </w:p>
        </w:tc>
      </w:tr>
      <w:tr w:rsidR="00D61DF9" w:rsidRPr="003D6A75" w:rsidTr="00D61DF9">
        <w:trPr>
          <w:trHeight w:val="71"/>
        </w:trPr>
        <w:tc>
          <w:tcPr>
            <w:tcW w:w="4311" w:type="dxa"/>
            <w:vAlign w:val="bottom"/>
          </w:tcPr>
          <w:p w:rsidR="00D61DF9" w:rsidRPr="003D6A75" w:rsidRDefault="00D61DF9" w:rsidP="00D61DF9">
            <w:pPr>
              <w:rPr>
                <w:b/>
                <w:noProof/>
                <w:color w:val="365F91"/>
                <w:sz w:val="18"/>
                <w:szCs w:val="18"/>
                <w:lang w:val="kk-KZ"/>
              </w:rPr>
            </w:pPr>
          </w:p>
        </w:tc>
        <w:tc>
          <w:tcPr>
            <w:tcW w:w="2220" w:type="dxa"/>
            <w:vAlign w:val="bottom"/>
          </w:tcPr>
          <w:p w:rsidR="00D61DF9" w:rsidRPr="003D6A75" w:rsidRDefault="00D61DF9" w:rsidP="00D61DF9">
            <w:pPr>
              <w:jc w:val="center"/>
              <w:rPr>
                <w:color w:val="365F91"/>
                <w:sz w:val="18"/>
                <w:szCs w:val="18"/>
                <w:lang w:val="kk-KZ"/>
              </w:rPr>
            </w:pPr>
          </w:p>
        </w:tc>
        <w:tc>
          <w:tcPr>
            <w:tcW w:w="4349" w:type="dxa"/>
            <w:vAlign w:val="bottom"/>
          </w:tcPr>
          <w:p w:rsidR="00D61DF9" w:rsidRPr="003D6A75" w:rsidRDefault="00D61DF9" w:rsidP="00D61DF9">
            <w:pPr>
              <w:jc w:val="right"/>
              <w:rPr>
                <w:b/>
                <w:color w:val="365F91"/>
                <w:sz w:val="18"/>
                <w:szCs w:val="18"/>
                <w:lang w:val="kk-KZ"/>
              </w:rPr>
            </w:pPr>
          </w:p>
        </w:tc>
      </w:tr>
    </w:tbl>
    <w:p w:rsidR="00D95B6C" w:rsidRPr="007638FD" w:rsidRDefault="00D95B6C" w:rsidP="00CA0F81">
      <w:pPr>
        <w:jc w:val="center"/>
        <w:rPr>
          <w:b/>
          <w:sz w:val="28"/>
          <w:szCs w:val="28"/>
          <w:lang w:val="kk-KZ"/>
        </w:rPr>
      </w:pPr>
      <w:r w:rsidRPr="00D95B6C">
        <w:rPr>
          <w:b/>
          <w:sz w:val="28"/>
          <w:szCs w:val="28"/>
        </w:rPr>
        <w:t>Тергеп-тексеру жүргізу нәтижелері туралы ақпарат</w:t>
      </w:r>
    </w:p>
    <w:p w:rsidR="00C93847" w:rsidRDefault="00C93847" w:rsidP="00C93847">
      <w:pPr>
        <w:jc w:val="center"/>
        <w:rPr>
          <w:sz w:val="28"/>
          <w:szCs w:val="28"/>
          <w:lang w:val="kk-KZ"/>
        </w:rPr>
      </w:pPr>
    </w:p>
    <w:p w:rsidR="00D43160" w:rsidRPr="006119B8" w:rsidRDefault="00C93847" w:rsidP="006119B8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="00D43160" w:rsidRPr="006119B8">
        <w:rPr>
          <w:rFonts w:ascii="Times New Roman" w:hAnsi="Times New Roman" w:cs="Times New Roman"/>
          <w:sz w:val="28"/>
          <w:szCs w:val="28"/>
          <w:lang w:val="kk-KZ"/>
        </w:rPr>
        <w:t xml:space="preserve">Тергеу жүргізудің негізі: Байзақ аудандық санитариялық-эпидемиологиялық бақылау басқармасына </w:t>
      </w:r>
      <w:r w:rsidR="008D1827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022953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D43160" w:rsidRPr="006119B8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022953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D43160" w:rsidRPr="006119B8">
        <w:rPr>
          <w:rFonts w:ascii="Times New Roman" w:hAnsi="Times New Roman" w:cs="Times New Roman"/>
          <w:sz w:val="28"/>
          <w:szCs w:val="28"/>
          <w:lang w:val="kk-KZ"/>
        </w:rPr>
        <w:t>.2026ж. Жамбыл облысы әкімдігінің денсаулық сақтау басқармасы «Байзақ аудандық орталық ауруханасы» шаруашылық жүргізу құқығындағы мемлекеттік коммуналдық кәсіпорынына қарасты</w:t>
      </w:r>
      <w:r w:rsidR="00022953">
        <w:rPr>
          <w:rFonts w:ascii="Times New Roman" w:hAnsi="Times New Roman" w:cs="Times New Roman"/>
          <w:sz w:val="28"/>
          <w:szCs w:val="28"/>
          <w:lang w:val="kk-KZ"/>
        </w:rPr>
        <w:t>аудандық орталық емханада</w:t>
      </w:r>
      <w:r w:rsidR="008D0D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119B8" w:rsidRPr="006119B8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D43160" w:rsidRPr="006119B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ергеп-тексеру жұмыстары жүргізілді:</w:t>
      </w:r>
      <w:r w:rsidR="00D43160" w:rsidRPr="006119B8">
        <w:rPr>
          <w:rFonts w:ascii="Times New Roman" w:hAnsi="Times New Roman" w:cs="Times New Roman"/>
          <w:color w:val="000000" w:themeColor="text1"/>
          <w:lang w:val="kk-KZ"/>
        </w:rPr>
        <w:t xml:space="preserve"> </w:t>
      </w:r>
      <w:r w:rsidR="00A5005B" w:rsidRPr="00A5005B">
        <w:rPr>
          <w:rFonts w:ascii="Times New Roman" w:hAnsi="Times New Roman" w:cs="Times New Roman"/>
          <w:sz w:val="28"/>
          <w:szCs w:val="28"/>
          <w:lang w:val="kk-KZ"/>
        </w:rPr>
        <w:t>Сырқаттанушы Байзақ ауданы, Сарыкемер ауылы, Аль-Фараби көшесі, №3/55 үйдің тұрғыны Жылысбаева Гулжазира Рустамовна, 07.05.2010жылы туылған, ЖСН 100507655460, диагнозы: «Туберкулез периферческих лимфатических узлов</w:t>
      </w:r>
      <w:r w:rsidR="000E78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005B" w:rsidRPr="00A5005B">
        <w:rPr>
          <w:rFonts w:ascii="Times New Roman" w:hAnsi="Times New Roman" w:cs="Times New Roman"/>
          <w:sz w:val="28"/>
          <w:szCs w:val="28"/>
          <w:lang w:val="kk-KZ"/>
        </w:rPr>
        <w:t>шейной области слева. Активная стадия. НС. ЛЧТБ.»</w:t>
      </w:r>
      <w:r w:rsidR="00A500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D1827" w:rsidRPr="008D1827">
        <w:rPr>
          <w:rFonts w:ascii="Times New Roman" w:hAnsi="Times New Roman" w:cs="Times New Roman"/>
          <w:sz w:val="28"/>
          <w:szCs w:val="28"/>
          <w:lang w:val="kk-KZ"/>
        </w:rPr>
        <w:t xml:space="preserve">ауруының тіркелінуіне байланысты </w:t>
      </w:r>
      <w:r w:rsidR="00D43160" w:rsidRPr="006119B8">
        <w:rPr>
          <w:rFonts w:ascii="Times New Roman" w:hAnsi="Times New Roman" w:cs="Times New Roman"/>
          <w:sz w:val="28"/>
          <w:szCs w:val="28"/>
          <w:lang w:val="kk-KZ"/>
        </w:rPr>
        <w:t>шұғыл хабарлама бойынша</w:t>
      </w:r>
      <w:r w:rsidR="00D43160" w:rsidRPr="008D0DC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43160" w:rsidRPr="006119B8">
        <w:rPr>
          <w:rFonts w:ascii="Times New Roman" w:hAnsi="Times New Roman" w:cs="Times New Roman"/>
          <w:sz w:val="28"/>
          <w:szCs w:val="28"/>
          <w:lang w:val="kk-KZ"/>
        </w:rPr>
        <w:t xml:space="preserve"> (журналда тіркеу нөмірі №</w:t>
      </w:r>
      <w:r w:rsidR="009A1B1A">
        <w:rPr>
          <w:rFonts w:ascii="Times New Roman" w:hAnsi="Times New Roman" w:cs="Times New Roman"/>
          <w:sz w:val="28"/>
          <w:szCs w:val="28"/>
          <w:lang w:val="kk-KZ"/>
        </w:rPr>
        <w:t>528</w:t>
      </w:r>
      <w:r w:rsidR="00D43160" w:rsidRPr="006119B8">
        <w:rPr>
          <w:rFonts w:ascii="Times New Roman" w:hAnsi="Times New Roman" w:cs="Times New Roman"/>
          <w:sz w:val="28"/>
          <w:szCs w:val="28"/>
          <w:lang w:val="kk-KZ"/>
        </w:rPr>
        <w:t>);</w:t>
      </w:r>
    </w:p>
    <w:p w:rsidR="00D43160" w:rsidRPr="007638FD" w:rsidRDefault="00D43160" w:rsidP="00D43160">
      <w:pPr>
        <w:spacing w:line="240" w:lineRule="auto"/>
        <w:jc w:val="both"/>
        <w:rPr>
          <w:sz w:val="28"/>
          <w:szCs w:val="28"/>
          <w:lang w:val="kk-KZ"/>
        </w:rPr>
      </w:pPr>
      <w:r w:rsidRPr="007638FD">
        <w:rPr>
          <w:sz w:val="28"/>
          <w:szCs w:val="28"/>
          <w:lang w:val="kk-KZ"/>
        </w:rPr>
        <w:t>2. Тергеу жүргізген бақылау органы:</w:t>
      </w:r>
      <w:r>
        <w:rPr>
          <w:sz w:val="28"/>
          <w:szCs w:val="28"/>
          <w:lang w:val="kk-KZ"/>
        </w:rPr>
        <w:t xml:space="preserve"> </w:t>
      </w:r>
      <w:r w:rsidRPr="007638FD">
        <w:rPr>
          <w:sz w:val="28"/>
          <w:szCs w:val="28"/>
          <w:lang w:val="kk-KZ"/>
        </w:rPr>
        <w:t xml:space="preserve">Байзақ аудандық санитариялық-эпидемиологиялық бақылау басқармасының эпидемиологиялық бақылау бөлімінің жетекші маманы; </w:t>
      </w:r>
    </w:p>
    <w:p w:rsidR="00D43160" w:rsidRPr="007638FD" w:rsidRDefault="00D43160" w:rsidP="00D43160">
      <w:pPr>
        <w:spacing w:line="240" w:lineRule="auto"/>
        <w:jc w:val="both"/>
        <w:rPr>
          <w:sz w:val="28"/>
          <w:szCs w:val="28"/>
          <w:lang w:val="kk-KZ"/>
        </w:rPr>
      </w:pPr>
      <w:r w:rsidRPr="007638FD">
        <w:rPr>
          <w:sz w:val="28"/>
          <w:szCs w:val="28"/>
          <w:lang w:val="kk-KZ"/>
        </w:rPr>
        <w:t xml:space="preserve"> 3. Тартылған сарапшылар (деректерді пайдалануға келісім): жоқ;</w:t>
      </w:r>
    </w:p>
    <w:p w:rsidR="00D43160" w:rsidRPr="007638FD" w:rsidRDefault="00D43160" w:rsidP="00D43160">
      <w:pPr>
        <w:spacing w:line="240" w:lineRule="auto"/>
        <w:jc w:val="both"/>
        <w:rPr>
          <w:sz w:val="28"/>
          <w:szCs w:val="28"/>
          <w:lang w:val="kk-KZ"/>
        </w:rPr>
      </w:pPr>
      <w:r w:rsidRPr="007638FD">
        <w:rPr>
          <w:sz w:val="28"/>
          <w:szCs w:val="28"/>
          <w:lang w:val="kk-KZ"/>
        </w:rPr>
        <w:t xml:space="preserve"> 4. Тергеп-тексеру жүргізу мерзімдері: </w:t>
      </w:r>
      <w:r w:rsidR="009A1B1A">
        <w:rPr>
          <w:sz w:val="28"/>
          <w:szCs w:val="28"/>
          <w:lang w:val="kk-KZ"/>
        </w:rPr>
        <w:t>24</w:t>
      </w:r>
      <w:r w:rsidRPr="007638FD">
        <w:rPr>
          <w:sz w:val="28"/>
          <w:szCs w:val="28"/>
          <w:lang w:val="kk-KZ"/>
        </w:rPr>
        <w:t>.0</w:t>
      </w:r>
      <w:r w:rsidR="008D1827">
        <w:rPr>
          <w:sz w:val="28"/>
          <w:szCs w:val="28"/>
          <w:lang w:val="kk-KZ"/>
        </w:rPr>
        <w:t>7</w:t>
      </w:r>
      <w:r w:rsidRPr="007638FD">
        <w:rPr>
          <w:sz w:val="28"/>
          <w:szCs w:val="28"/>
          <w:lang w:val="kk-KZ"/>
        </w:rPr>
        <w:t>.-</w:t>
      </w:r>
      <w:r w:rsidR="008D1827">
        <w:rPr>
          <w:sz w:val="28"/>
          <w:szCs w:val="28"/>
          <w:lang w:val="kk-KZ"/>
        </w:rPr>
        <w:t>1</w:t>
      </w:r>
      <w:r w:rsidR="009A1B1A">
        <w:rPr>
          <w:sz w:val="28"/>
          <w:szCs w:val="28"/>
          <w:lang w:val="kk-KZ"/>
        </w:rPr>
        <w:t>4</w:t>
      </w:r>
      <w:r w:rsidRPr="007638FD">
        <w:rPr>
          <w:sz w:val="28"/>
          <w:szCs w:val="28"/>
          <w:lang w:val="kk-KZ"/>
        </w:rPr>
        <w:t>.0</w:t>
      </w:r>
      <w:r w:rsidR="009A1B1A">
        <w:rPr>
          <w:sz w:val="28"/>
          <w:szCs w:val="28"/>
          <w:lang w:val="kk-KZ"/>
        </w:rPr>
        <w:t>8</w:t>
      </w:r>
      <w:r w:rsidRPr="007638FD">
        <w:rPr>
          <w:sz w:val="28"/>
          <w:szCs w:val="28"/>
          <w:lang w:val="kk-KZ"/>
        </w:rPr>
        <w:t>.2026жж.  аралығы;</w:t>
      </w:r>
    </w:p>
    <w:p w:rsidR="00D43160" w:rsidRPr="007638FD" w:rsidRDefault="00D43160" w:rsidP="00D43160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638FD">
        <w:rPr>
          <w:rFonts w:ascii="Times New Roman" w:hAnsi="Times New Roman" w:cs="Times New Roman"/>
          <w:sz w:val="28"/>
          <w:szCs w:val="28"/>
          <w:lang w:val="kk-KZ"/>
        </w:rPr>
        <w:t xml:space="preserve"> 5.Тергеп-тексеру: Жамбыл облысы әкімдігінің денсаулық сақтау басқармасы «Байзақ аудандық орталық ауруханасы» шаруашылық жүргізу құқығындағы мемлекеттік коммуналдық кәсіпорынына қарасты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25A7" w:rsidRPr="003625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аудандық орталық </w:t>
      </w:r>
      <w:r w:rsidR="00D902C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орталық аудандық емхананың №40 жалпы тәжірибелік </w:t>
      </w:r>
      <w:r w:rsidR="008D0DCD" w:rsidRPr="00A776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02CF">
        <w:rPr>
          <w:rFonts w:ascii="Times New Roman" w:hAnsi="Times New Roman" w:cs="Times New Roman"/>
          <w:sz w:val="28"/>
          <w:szCs w:val="28"/>
          <w:lang w:val="kk-KZ"/>
        </w:rPr>
        <w:t xml:space="preserve">дәрігерінде </w:t>
      </w:r>
      <w:r w:rsidRPr="00A7768F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7638FD">
        <w:rPr>
          <w:rFonts w:ascii="Times New Roman" w:hAnsi="Times New Roman" w:cs="Times New Roman"/>
          <w:sz w:val="28"/>
          <w:szCs w:val="28"/>
          <w:lang w:val="kk-KZ"/>
        </w:rPr>
        <w:t>үргізілді;</w:t>
      </w:r>
    </w:p>
    <w:p w:rsidR="00D43160" w:rsidRPr="007638FD" w:rsidRDefault="00D43160" w:rsidP="00D43160">
      <w:pPr>
        <w:spacing w:line="240" w:lineRule="auto"/>
        <w:jc w:val="both"/>
        <w:rPr>
          <w:sz w:val="28"/>
          <w:szCs w:val="28"/>
          <w:u w:val="single"/>
          <w:lang w:val="kk-KZ"/>
        </w:rPr>
      </w:pPr>
      <w:r w:rsidRPr="007638FD">
        <w:rPr>
          <w:sz w:val="28"/>
          <w:szCs w:val="28"/>
          <w:lang w:val="kk-KZ"/>
        </w:rPr>
        <w:t xml:space="preserve">  6.</w:t>
      </w:r>
      <w:r>
        <w:rPr>
          <w:sz w:val="28"/>
          <w:szCs w:val="28"/>
          <w:lang w:val="kk-KZ"/>
        </w:rPr>
        <w:t xml:space="preserve"> </w:t>
      </w:r>
      <w:r w:rsidRPr="007638FD">
        <w:rPr>
          <w:sz w:val="28"/>
          <w:szCs w:val="28"/>
          <w:lang w:val="kk-KZ"/>
        </w:rPr>
        <w:t xml:space="preserve">Нормативтік талаптардың анықталған бұзушылықтарының себептері мен сипаты - Халықтың санитариялық-эпидемиологиялық саламаттылығы саласындағы құқықтық актілер: </w:t>
      </w:r>
    </w:p>
    <w:p w:rsidR="00D902CF" w:rsidRPr="00D902CF" w:rsidRDefault="00D902CF" w:rsidP="00D902CF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02CF">
        <w:rPr>
          <w:rFonts w:ascii="Times New Roman" w:hAnsi="Times New Roman" w:cs="Times New Roman"/>
          <w:sz w:val="28"/>
          <w:szCs w:val="28"/>
          <w:lang w:val="kk-KZ"/>
        </w:rPr>
        <w:t>Шағымы: мойын аймағындағы лимфа түйінінің ұлғаюы, 1,5 айдан бері науқас сәл суықтап қалса шығып жүрген, 15.06.2026ж. жалпы тәжірибелік дәрігерге қаралған, пальпация кезінде ауырсыну, бірақ қимылсыз, учаскелік дәрігер «Острый лимфаденит лица, головы и шейной области» диагнозын қойып, хирургқа жіберген: «Доброкачественная новообразование жировой ткани и кожи и подкожной клетчатки головы, лица и шеи» диагнозы қойылып, УДЗ талдауларына жіберілген.</w:t>
      </w:r>
    </w:p>
    <w:p w:rsidR="00D902CF" w:rsidRPr="00D902CF" w:rsidRDefault="00D902CF" w:rsidP="00D902CF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02CF">
        <w:rPr>
          <w:rFonts w:ascii="Times New Roman" w:hAnsi="Times New Roman" w:cs="Times New Roman"/>
          <w:sz w:val="28"/>
          <w:szCs w:val="28"/>
          <w:lang w:val="kk-KZ"/>
        </w:rPr>
        <w:t>18.06.2026ж. УДЗ қорытындысы: «Кистозно-узловое образование левой шейной области», көкірек қуысының компьютерлік-томографиясы жасалған, нәтижесі өзгеріссіз.</w:t>
      </w:r>
    </w:p>
    <w:p w:rsidR="00D902CF" w:rsidRPr="00D902CF" w:rsidRDefault="00D902CF" w:rsidP="00D902CF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02CF">
        <w:rPr>
          <w:rFonts w:ascii="Times New Roman" w:hAnsi="Times New Roman" w:cs="Times New Roman"/>
          <w:sz w:val="28"/>
          <w:szCs w:val="28"/>
          <w:lang w:val="kk-KZ"/>
        </w:rPr>
        <w:t xml:space="preserve">Осы қорытындылардан кейін аудандық фтизиопедиатрдың кеңесі тағайындалып, талдаулар, сынамалар: Манту сынамасы 26.06.2026ж., нәтижесі 22, 0 мм болған, АТР сынамасы 26.06.2026ж.23мм. болғандықтан Алматы қаласы Ұлттық ғылыми фтизиопульмонологиялық орталығына жолданды. Қазіргі  уақытта сол орталықта ем қабылдауда.  </w:t>
      </w:r>
    </w:p>
    <w:p w:rsidR="00D902CF" w:rsidRPr="00D902CF" w:rsidRDefault="00D902CF" w:rsidP="00D902CF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02CF">
        <w:rPr>
          <w:rFonts w:ascii="Times New Roman" w:hAnsi="Times New Roman" w:cs="Times New Roman"/>
          <w:sz w:val="28"/>
          <w:szCs w:val="28"/>
          <w:lang w:val="kk-KZ"/>
        </w:rPr>
        <w:t>2025 жылдың мамыр айында профилактикалық тексерулер бойынша көкірек қуысы флюорографиялық тексерулерден өткен, нәтижесі өзгеріссіз.</w:t>
      </w:r>
    </w:p>
    <w:p w:rsidR="00D902CF" w:rsidRPr="00D902CF" w:rsidRDefault="00D902CF" w:rsidP="00D902CF">
      <w:pPr>
        <w:spacing w:line="240" w:lineRule="auto"/>
        <w:jc w:val="both"/>
        <w:rPr>
          <w:color w:val="000000" w:themeColor="text1"/>
          <w:sz w:val="28"/>
          <w:szCs w:val="28"/>
          <w:lang w:val="kk-KZ"/>
        </w:rPr>
      </w:pPr>
      <w:r w:rsidRPr="00D902CF">
        <w:rPr>
          <w:color w:val="000000" w:themeColor="text1"/>
          <w:sz w:val="28"/>
          <w:szCs w:val="28"/>
          <w:lang w:val="kk-KZ"/>
        </w:rPr>
        <w:t>Объекті – өздерінің жеке тұрғын үйі, Сарыкемер заманауи абаттандырылған ауылындағы көп қабатты үйлердің бірінде әке-шешесі, буауырларымен бірге тұрады, күрделі және ағымды жөндеу жұмыстарын жасатқан -  65 шаршы метр, үйдің санитариялық жағдайы жақсы, әлеуметтік жағдайы қанағаттанарлық, терезелері үлкен, күн сәулесі еркін түседі, есік, терезе арқылы табиғи желдетіледі, науқастың оқшауланған жатын бөлмесі бар.</w:t>
      </w:r>
    </w:p>
    <w:p w:rsidR="00D902CF" w:rsidRDefault="00D902CF" w:rsidP="00D902CF">
      <w:pPr>
        <w:spacing w:line="240" w:lineRule="auto"/>
        <w:jc w:val="both"/>
        <w:rPr>
          <w:sz w:val="28"/>
          <w:szCs w:val="28"/>
          <w:lang w:val="kk-KZ"/>
        </w:rPr>
      </w:pPr>
      <w:r w:rsidRPr="00D902CF">
        <w:rPr>
          <w:sz w:val="28"/>
          <w:szCs w:val="28"/>
          <w:lang w:val="kk-KZ"/>
        </w:rPr>
        <w:lastRenderedPageBreak/>
        <w:t xml:space="preserve">«Д» есепте тұрмаған, бұрын ешқандай созылмалы аурулармен ауырмаған.  </w:t>
      </w:r>
    </w:p>
    <w:p w:rsidR="002D6589" w:rsidRPr="00D902CF" w:rsidRDefault="00D43160" w:rsidP="00D902CF">
      <w:pPr>
        <w:spacing w:line="240" w:lineRule="auto"/>
        <w:jc w:val="both"/>
        <w:rPr>
          <w:rStyle w:val="s0"/>
          <w:b/>
          <w:sz w:val="28"/>
          <w:szCs w:val="28"/>
          <w:lang w:val="kk-KZ"/>
        </w:rPr>
      </w:pPr>
      <w:r w:rsidRPr="00D902CF">
        <w:rPr>
          <w:b/>
          <w:sz w:val="28"/>
          <w:szCs w:val="28"/>
          <w:lang w:val="kk-KZ"/>
        </w:rPr>
        <w:t xml:space="preserve">7. </w:t>
      </w:r>
      <w:r w:rsidR="00D902CF" w:rsidRPr="00D902CF">
        <w:rPr>
          <w:b/>
          <w:sz w:val="28"/>
          <w:szCs w:val="28"/>
          <w:lang w:val="kk-KZ"/>
        </w:rPr>
        <w:t xml:space="preserve"> Бұзушылықтар анықталған жоқ. </w:t>
      </w:r>
    </w:p>
    <w:p w:rsidR="003625A7" w:rsidRPr="00DD4B80" w:rsidRDefault="003625A7" w:rsidP="00D43160">
      <w:pPr>
        <w:spacing w:line="240" w:lineRule="auto"/>
        <w:jc w:val="both"/>
        <w:rPr>
          <w:b/>
          <w:color w:val="000000"/>
          <w:sz w:val="28"/>
          <w:lang w:val="kk-KZ"/>
        </w:rPr>
      </w:pPr>
    </w:p>
    <w:p w:rsidR="003625A7" w:rsidRDefault="003625A7" w:rsidP="00D43160">
      <w:pPr>
        <w:spacing w:line="240" w:lineRule="auto"/>
        <w:jc w:val="both"/>
        <w:rPr>
          <w:b/>
          <w:color w:val="000000"/>
          <w:sz w:val="28"/>
          <w:u w:val="single"/>
          <w:lang w:val="kk-KZ"/>
        </w:rPr>
      </w:pPr>
    </w:p>
    <w:p w:rsidR="003625A7" w:rsidRDefault="003625A7" w:rsidP="00D43160">
      <w:pPr>
        <w:spacing w:line="240" w:lineRule="auto"/>
        <w:jc w:val="both"/>
        <w:rPr>
          <w:b/>
          <w:color w:val="000000"/>
          <w:sz w:val="28"/>
          <w:u w:val="single"/>
          <w:lang w:val="kk-KZ"/>
        </w:rPr>
      </w:pPr>
    </w:p>
    <w:p w:rsidR="003625A7" w:rsidRPr="008C7DB1" w:rsidRDefault="003625A7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8C7DB1" w:rsidRDefault="008C7DB1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3503A0" w:rsidRDefault="003503A0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3503A0" w:rsidRDefault="003503A0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3503A0" w:rsidRDefault="003503A0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D95B6C" w:rsidRDefault="00D95B6C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</w:p>
    <w:p w:rsidR="005247F3" w:rsidRPr="008C7DB1" w:rsidRDefault="005247F3" w:rsidP="00D43160">
      <w:pPr>
        <w:spacing w:line="240" w:lineRule="auto"/>
        <w:jc w:val="both"/>
        <w:rPr>
          <w:b/>
          <w:color w:val="000000"/>
          <w:sz w:val="28"/>
          <w:u w:val="single"/>
        </w:rPr>
      </w:pPr>
      <w:bookmarkStart w:id="0" w:name="_GoBack"/>
      <w:bookmarkEnd w:id="0"/>
    </w:p>
    <w:p w:rsidR="008C7DB1" w:rsidRDefault="00D95B6C" w:rsidP="00D95B6C">
      <w:pPr>
        <w:spacing w:line="240" w:lineRule="auto"/>
        <w:jc w:val="center"/>
        <w:rPr>
          <w:b/>
          <w:color w:val="000000"/>
          <w:sz w:val="28"/>
        </w:rPr>
      </w:pPr>
      <w:r w:rsidRPr="00D95B6C">
        <w:rPr>
          <w:b/>
          <w:color w:val="000000"/>
          <w:sz w:val="28"/>
        </w:rPr>
        <w:lastRenderedPageBreak/>
        <w:t>Информация о результатах проведения расследования</w:t>
      </w:r>
    </w:p>
    <w:p w:rsidR="00D95B6C" w:rsidRPr="008C7DB1" w:rsidRDefault="00D95B6C" w:rsidP="008C7DB1">
      <w:pPr>
        <w:spacing w:line="240" w:lineRule="auto"/>
        <w:jc w:val="both"/>
        <w:rPr>
          <w:color w:val="000000"/>
          <w:sz w:val="28"/>
        </w:rPr>
      </w:pPr>
    </w:p>
    <w:p w:rsidR="008C7DB1" w:rsidRPr="00D95B6C" w:rsidRDefault="008C7DB1" w:rsidP="008C7DB1">
      <w:pPr>
        <w:spacing w:line="240" w:lineRule="auto"/>
        <w:jc w:val="both"/>
        <w:rPr>
          <w:b/>
          <w:color w:val="000000"/>
          <w:sz w:val="28"/>
        </w:rPr>
      </w:pPr>
      <w:r w:rsidRPr="008C7DB1">
        <w:rPr>
          <w:b/>
          <w:color w:val="000000"/>
          <w:sz w:val="28"/>
        </w:rPr>
        <w:t>1. Основание для проведения расследования:</w:t>
      </w:r>
      <w:r w:rsidR="00D95B6C">
        <w:rPr>
          <w:b/>
          <w:color w:val="000000"/>
          <w:sz w:val="28"/>
          <w:lang w:val="kk-KZ"/>
        </w:rPr>
        <w:t xml:space="preserve"> </w:t>
      </w:r>
      <w:r w:rsidRPr="008C7DB1">
        <w:rPr>
          <w:color w:val="000000"/>
          <w:sz w:val="28"/>
        </w:rPr>
        <w:t>В связи с поступлением срочного извещения о регистрации заболевания у Жылысбаевой Гулжазиры Рустамовны, 07.05.2010 года рождения, ИИН 100507655460, проживающей по адресу: Байзакский район, село Сарыкемер, улица Аль-Фараби, дом №3/55, с диагнозом: «Туберкулез периферических лимфатических узлов шейной области слева. Активная стадия. НС. ЛЧТБ.», 14.08.2026 года Байзакским районным управлением санитарно-эпидемиологического контроля проведено расследование в районной поликлинике, относящейся к ГКП на ПХВ «Байзакская районная центральная больница» управления здравоохранения акимата Жамбылской области.</w:t>
      </w:r>
    </w:p>
    <w:p w:rsidR="008C7DB1" w:rsidRPr="008C7DB1" w:rsidRDefault="008C7DB1" w:rsidP="008C7DB1">
      <w:pPr>
        <w:spacing w:line="240" w:lineRule="auto"/>
        <w:jc w:val="both"/>
        <w:rPr>
          <w:color w:val="000000"/>
          <w:sz w:val="28"/>
        </w:rPr>
      </w:pPr>
      <w:r w:rsidRPr="008C7DB1">
        <w:rPr>
          <w:color w:val="000000"/>
          <w:sz w:val="28"/>
        </w:rPr>
        <w:t>Срочное извещение зарегистрировано в журнале за №528.</w:t>
      </w:r>
    </w:p>
    <w:p w:rsidR="008C7DB1" w:rsidRPr="00D95B6C" w:rsidRDefault="008C7DB1" w:rsidP="008C7DB1">
      <w:pPr>
        <w:spacing w:line="240" w:lineRule="auto"/>
        <w:jc w:val="both"/>
        <w:rPr>
          <w:b/>
          <w:color w:val="000000"/>
          <w:sz w:val="28"/>
        </w:rPr>
      </w:pPr>
      <w:r w:rsidRPr="008C7DB1">
        <w:rPr>
          <w:b/>
          <w:color w:val="000000"/>
          <w:sz w:val="28"/>
        </w:rPr>
        <w:t>2. Орган контроля, проводивший расследование:</w:t>
      </w:r>
      <w:r w:rsidR="00D95B6C">
        <w:rPr>
          <w:b/>
          <w:color w:val="000000"/>
          <w:sz w:val="28"/>
          <w:lang w:val="kk-KZ"/>
        </w:rPr>
        <w:t xml:space="preserve"> </w:t>
      </w:r>
      <w:r w:rsidRPr="008C7DB1">
        <w:rPr>
          <w:color w:val="000000"/>
          <w:sz w:val="28"/>
        </w:rPr>
        <w:t>Ведущий специалист отдела эпидемиологического контроля Байзакского районного управления санитарно-эпидемиологического контроля.</w:t>
      </w:r>
    </w:p>
    <w:p w:rsidR="008C7DB1" w:rsidRPr="00D95B6C" w:rsidRDefault="008C7DB1" w:rsidP="008C7DB1">
      <w:pPr>
        <w:spacing w:line="240" w:lineRule="auto"/>
        <w:jc w:val="both"/>
        <w:rPr>
          <w:b/>
          <w:color w:val="000000"/>
          <w:sz w:val="28"/>
        </w:rPr>
      </w:pPr>
      <w:r w:rsidRPr="008C7DB1">
        <w:rPr>
          <w:b/>
          <w:color w:val="000000"/>
          <w:sz w:val="28"/>
        </w:rPr>
        <w:t>3. Привлеченные эксперты (согласие на использование данных):</w:t>
      </w:r>
      <w:r w:rsidR="00D95B6C">
        <w:rPr>
          <w:b/>
          <w:color w:val="000000"/>
          <w:sz w:val="28"/>
          <w:lang w:val="kk-KZ"/>
        </w:rPr>
        <w:t xml:space="preserve"> </w:t>
      </w:r>
      <w:r w:rsidRPr="008C7DB1">
        <w:rPr>
          <w:color w:val="000000"/>
          <w:sz w:val="28"/>
        </w:rPr>
        <w:t>Не привлекались.</w:t>
      </w:r>
    </w:p>
    <w:p w:rsidR="008C7DB1" w:rsidRPr="00D95B6C" w:rsidRDefault="008C7DB1" w:rsidP="008C7DB1">
      <w:pPr>
        <w:spacing w:line="240" w:lineRule="auto"/>
        <w:jc w:val="both"/>
        <w:rPr>
          <w:b/>
          <w:color w:val="000000"/>
          <w:sz w:val="28"/>
        </w:rPr>
      </w:pPr>
      <w:r w:rsidRPr="008C7DB1">
        <w:rPr>
          <w:b/>
          <w:color w:val="000000"/>
          <w:sz w:val="28"/>
        </w:rPr>
        <w:t>4. Сроки проведения расследования:</w:t>
      </w:r>
      <w:r w:rsidR="00D95B6C">
        <w:rPr>
          <w:b/>
          <w:color w:val="000000"/>
          <w:sz w:val="28"/>
          <w:lang w:val="kk-KZ"/>
        </w:rPr>
        <w:t xml:space="preserve"> </w:t>
      </w:r>
      <w:r w:rsidRPr="008C7DB1">
        <w:rPr>
          <w:color w:val="000000"/>
          <w:sz w:val="28"/>
        </w:rPr>
        <w:t>С 24.07.2026 г. по 14.08.2026 г.</w:t>
      </w:r>
    </w:p>
    <w:p w:rsidR="008C7DB1" w:rsidRPr="00D95B6C" w:rsidRDefault="008C7DB1" w:rsidP="008C7DB1">
      <w:pPr>
        <w:spacing w:line="240" w:lineRule="auto"/>
        <w:jc w:val="both"/>
        <w:rPr>
          <w:b/>
          <w:color w:val="000000"/>
          <w:sz w:val="28"/>
        </w:rPr>
      </w:pPr>
      <w:r w:rsidRPr="008C7DB1">
        <w:rPr>
          <w:b/>
          <w:color w:val="000000"/>
          <w:sz w:val="28"/>
        </w:rPr>
        <w:t>5. Место проведения расследования:</w:t>
      </w:r>
      <w:r w:rsidR="00D95B6C">
        <w:rPr>
          <w:b/>
          <w:color w:val="000000"/>
          <w:sz w:val="28"/>
          <w:lang w:val="kk-KZ"/>
        </w:rPr>
        <w:t xml:space="preserve"> </w:t>
      </w:r>
      <w:r w:rsidRPr="008C7DB1">
        <w:rPr>
          <w:color w:val="000000"/>
          <w:sz w:val="28"/>
        </w:rPr>
        <w:t>Расследование проведено у врача общей практики №40 районной поликлиники, относящейся к ГКП на ПХВ «Байзакская районная центральная больница» управления здравоохранения акимата Жамбылской области.</w:t>
      </w:r>
    </w:p>
    <w:p w:rsidR="008C7DB1" w:rsidRPr="00D95B6C" w:rsidRDefault="008C7DB1" w:rsidP="008C7DB1">
      <w:pPr>
        <w:spacing w:line="240" w:lineRule="auto"/>
        <w:jc w:val="both"/>
        <w:rPr>
          <w:b/>
          <w:color w:val="000000"/>
          <w:sz w:val="28"/>
        </w:rPr>
      </w:pPr>
      <w:r w:rsidRPr="008C7DB1">
        <w:rPr>
          <w:b/>
          <w:color w:val="000000"/>
          <w:sz w:val="28"/>
        </w:rPr>
        <w:t>6. Причины и характер выявленных нарушений нормативных требований в сфере санитарно-эпидемиологического благополучия населения:</w:t>
      </w:r>
    </w:p>
    <w:p w:rsidR="008C7DB1" w:rsidRPr="008C7DB1" w:rsidRDefault="008C7DB1" w:rsidP="008C7DB1">
      <w:pPr>
        <w:spacing w:line="240" w:lineRule="auto"/>
        <w:jc w:val="both"/>
        <w:rPr>
          <w:color w:val="000000"/>
          <w:sz w:val="28"/>
        </w:rPr>
      </w:pPr>
      <w:r w:rsidRPr="008C7DB1">
        <w:rPr>
          <w:color w:val="000000"/>
          <w:sz w:val="28"/>
        </w:rPr>
        <w:t>Жалобы: увеличение лимфатического узла в области шеи. Со слов больной, в течение 1,5 месяцев при незначительном переохлаждении отмечалось увеличение лимфатического узла.</w:t>
      </w:r>
    </w:p>
    <w:p w:rsidR="008C7DB1" w:rsidRPr="008C7DB1" w:rsidRDefault="008C7DB1" w:rsidP="008C7DB1">
      <w:pPr>
        <w:spacing w:line="240" w:lineRule="auto"/>
        <w:jc w:val="both"/>
        <w:rPr>
          <w:color w:val="000000"/>
          <w:sz w:val="28"/>
        </w:rPr>
      </w:pPr>
      <w:r w:rsidRPr="008C7DB1">
        <w:rPr>
          <w:color w:val="000000"/>
          <w:sz w:val="28"/>
        </w:rPr>
        <w:t>15.06.2026 года обратилась к врачу общей практики. При пальпации отмечалась болезненность, образование было неподвижным. Участковым врачом установлен диагноз «Острый лимфаденит лица, головы и шейной области», после чего пациентка была направлена к хирургу.</w:t>
      </w:r>
    </w:p>
    <w:p w:rsidR="008C7DB1" w:rsidRPr="008C7DB1" w:rsidRDefault="008C7DB1" w:rsidP="008C7DB1">
      <w:pPr>
        <w:spacing w:line="240" w:lineRule="auto"/>
        <w:jc w:val="both"/>
        <w:rPr>
          <w:color w:val="000000"/>
          <w:sz w:val="28"/>
        </w:rPr>
      </w:pPr>
      <w:r w:rsidRPr="008C7DB1">
        <w:rPr>
          <w:color w:val="000000"/>
          <w:sz w:val="28"/>
        </w:rPr>
        <w:t>Хирургом установлен диагноз «Доброкачественное новообразование жировой ткани, кожи и подкожной клетчатки головы, лица и шеи», после чего пациентка была направлена на ультразвуковое исследование.</w:t>
      </w:r>
    </w:p>
    <w:p w:rsidR="008C7DB1" w:rsidRPr="008C7DB1" w:rsidRDefault="008C7DB1" w:rsidP="008C7DB1">
      <w:pPr>
        <w:spacing w:line="240" w:lineRule="auto"/>
        <w:jc w:val="both"/>
        <w:rPr>
          <w:color w:val="000000"/>
          <w:sz w:val="28"/>
        </w:rPr>
      </w:pPr>
      <w:r w:rsidRPr="008C7DB1">
        <w:rPr>
          <w:color w:val="000000"/>
          <w:sz w:val="28"/>
        </w:rPr>
        <w:t>18.06.2026 года по результатам УЗИ выявлено: «Кистозно-узловое образование левой шейной области». Проведена компьютерная томография органов грудной клетки, патологических изменений не выявлено.</w:t>
      </w:r>
    </w:p>
    <w:p w:rsidR="008C7DB1" w:rsidRPr="008C7DB1" w:rsidRDefault="008C7DB1" w:rsidP="008C7DB1">
      <w:pPr>
        <w:spacing w:line="240" w:lineRule="auto"/>
        <w:jc w:val="both"/>
        <w:rPr>
          <w:color w:val="000000"/>
          <w:sz w:val="28"/>
        </w:rPr>
      </w:pPr>
      <w:r w:rsidRPr="008C7DB1">
        <w:rPr>
          <w:color w:val="000000"/>
          <w:sz w:val="28"/>
        </w:rPr>
        <w:t>После получения указанных результатов была назначена консультация районного фтизиопедиатра. Проведены лабораторные исследования и диагностические пробы: проба Манту от 26.06.2026 года — 22,0 мм, проба АТР от 26.06.2026 года — 23 мм. В связи с полученными результатами пациентка направлена в Национальный научный центр фтизиопульмонологии города Алматы. В настоящее время находится на лечении в указанном центре.</w:t>
      </w:r>
    </w:p>
    <w:p w:rsidR="008C7DB1" w:rsidRPr="008C7DB1" w:rsidRDefault="008C7DB1" w:rsidP="008C7DB1">
      <w:pPr>
        <w:spacing w:line="240" w:lineRule="auto"/>
        <w:jc w:val="both"/>
        <w:rPr>
          <w:color w:val="000000"/>
          <w:sz w:val="28"/>
        </w:rPr>
      </w:pPr>
    </w:p>
    <w:p w:rsidR="008C7DB1" w:rsidRPr="008C7DB1" w:rsidRDefault="008C7DB1" w:rsidP="008C7DB1">
      <w:pPr>
        <w:spacing w:line="240" w:lineRule="auto"/>
        <w:jc w:val="both"/>
        <w:rPr>
          <w:color w:val="000000"/>
          <w:sz w:val="28"/>
        </w:rPr>
      </w:pPr>
      <w:r w:rsidRPr="008C7DB1">
        <w:rPr>
          <w:color w:val="000000"/>
          <w:sz w:val="28"/>
        </w:rPr>
        <w:lastRenderedPageBreak/>
        <w:t>В мае 2025 года в рамках профилактического осмотра проходила флюорографическое обследование органов грудной клетки, патологических изменений не выявлено.</w:t>
      </w:r>
    </w:p>
    <w:p w:rsidR="008C7DB1" w:rsidRPr="008C7DB1" w:rsidRDefault="008C7DB1" w:rsidP="008C7DB1">
      <w:pPr>
        <w:spacing w:line="240" w:lineRule="auto"/>
        <w:jc w:val="both"/>
        <w:rPr>
          <w:color w:val="000000"/>
          <w:sz w:val="28"/>
        </w:rPr>
      </w:pPr>
      <w:r w:rsidRPr="008C7DB1">
        <w:rPr>
          <w:color w:val="000000"/>
          <w:sz w:val="28"/>
        </w:rPr>
        <w:t>Объект: собственное жилое помещение в современном благоустроенном селе Сарыкемер, в одном из многоквартирных домов. Проживает совместно с родителями и братьями/сестрами. В жилом помещении проведены капитальный и текущий ремонты. Площадь жилья — 65 кв. м.</w:t>
      </w:r>
    </w:p>
    <w:p w:rsidR="008C7DB1" w:rsidRPr="008C7DB1" w:rsidRDefault="008C7DB1" w:rsidP="008C7DB1">
      <w:pPr>
        <w:spacing w:line="240" w:lineRule="auto"/>
        <w:jc w:val="both"/>
        <w:rPr>
          <w:color w:val="000000"/>
          <w:sz w:val="28"/>
        </w:rPr>
      </w:pPr>
      <w:r w:rsidRPr="008C7DB1">
        <w:rPr>
          <w:color w:val="000000"/>
          <w:sz w:val="28"/>
        </w:rPr>
        <w:t>Санитарное состояние жилого помещения удовлетворительное, социально-бытовые условия удовлетворительные. Окна большие, обеспечивается свободное проникновение солнечного света. Имеется естественная вентиляция через окна и двери. Для больной предусмотрена отдельная изолированная спальня.</w:t>
      </w:r>
    </w:p>
    <w:p w:rsidR="008C7DB1" w:rsidRPr="008C7DB1" w:rsidRDefault="008C7DB1" w:rsidP="008C7DB1">
      <w:pPr>
        <w:spacing w:line="240" w:lineRule="auto"/>
        <w:jc w:val="both"/>
        <w:rPr>
          <w:color w:val="000000"/>
          <w:sz w:val="28"/>
        </w:rPr>
      </w:pPr>
      <w:r w:rsidRPr="008C7DB1">
        <w:rPr>
          <w:color w:val="000000"/>
          <w:sz w:val="28"/>
        </w:rPr>
        <w:t>На диспансерном учете («Д»-учете) ранее не состояла, хроническими заболеваниями ранее не болела.</w:t>
      </w:r>
    </w:p>
    <w:p w:rsidR="008C7DB1" w:rsidRPr="00D95B6C" w:rsidRDefault="008C7DB1" w:rsidP="008C7DB1">
      <w:pPr>
        <w:spacing w:line="240" w:lineRule="auto"/>
        <w:jc w:val="both"/>
        <w:rPr>
          <w:b/>
          <w:color w:val="000000"/>
          <w:sz w:val="28"/>
        </w:rPr>
      </w:pPr>
      <w:r w:rsidRPr="008C7DB1">
        <w:rPr>
          <w:b/>
          <w:color w:val="000000"/>
          <w:sz w:val="28"/>
        </w:rPr>
        <w:t>7. Выявленные нарушения:</w:t>
      </w:r>
      <w:r w:rsidR="00D95B6C">
        <w:rPr>
          <w:b/>
          <w:color w:val="000000"/>
          <w:sz w:val="28"/>
          <w:lang w:val="kk-KZ"/>
        </w:rPr>
        <w:t xml:space="preserve"> </w:t>
      </w:r>
      <w:r w:rsidRPr="008C7DB1">
        <w:rPr>
          <w:color w:val="000000"/>
          <w:sz w:val="28"/>
        </w:rPr>
        <w:t>Нарушений не выявлено.</w:t>
      </w:r>
    </w:p>
    <w:sectPr w:rsidR="008C7DB1" w:rsidRPr="00D95B6C" w:rsidSect="0075733D">
      <w:headerReference w:type="default" r:id="rId7"/>
      <w:pgSz w:w="11906" w:h="16838"/>
      <w:pgMar w:top="567" w:right="707" w:bottom="567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1D5" w:rsidRDefault="00E141D5" w:rsidP="005A3BEF">
      <w:pPr>
        <w:spacing w:line="240" w:lineRule="auto"/>
      </w:pPr>
      <w:r>
        <w:separator/>
      </w:r>
    </w:p>
  </w:endnote>
  <w:endnote w:type="continuationSeparator" w:id="0">
    <w:p w:rsidR="00E141D5" w:rsidRDefault="00E141D5" w:rsidP="005A3B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 PL UMing HK">
    <w:charset w:val="01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1D5" w:rsidRDefault="00E141D5" w:rsidP="005A3BEF">
      <w:pPr>
        <w:spacing w:line="240" w:lineRule="auto"/>
      </w:pPr>
      <w:r>
        <w:separator/>
      </w:r>
    </w:p>
  </w:footnote>
  <w:footnote w:type="continuationSeparator" w:id="0">
    <w:p w:rsidR="00E141D5" w:rsidRDefault="00E141D5" w:rsidP="005A3B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E141D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Байзакское районное управления санитарно-эпидемиологического контроля Жамбылской области Комитета санитарно-эпидемиологического контроля Министерства здравоохранения Республики Казахстан - Ямирбаева С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11406"/>
    <w:multiLevelType w:val="hybridMultilevel"/>
    <w:tmpl w:val="C9D2176A"/>
    <w:lvl w:ilvl="0" w:tplc="5816CD34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0A9D5DBF"/>
    <w:multiLevelType w:val="hybridMultilevel"/>
    <w:tmpl w:val="3D0671F8"/>
    <w:lvl w:ilvl="0" w:tplc="D3807790">
      <w:start w:val="2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C4238E"/>
    <w:multiLevelType w:val="hybridMultilevel"/>
    <w:tmpl w:val="8D0A33F6"/>
    <w:lvl w:ilvl="0" w:tplc="1A489CBE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2E879A7"/>
    <w:multiLevelType w:val="hybridMultilevel"/>
    <w:tmpl w:val="DFFA0E42"/>
    <w:lvl w:ilvl="0" w:tplc="190E95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9DC4119"/>
    <w:multiLevelType w:val="hybridMultilevel"/>
    <w:tmpl w:val="7728B5C2"/>
    <w:lvl w:ilvl="0" w:tplc="B62647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28D41E3"/>
    <w:multiLevelType w:val="hybridMultilevel"/>
    <w:tmpl w:val="F04E7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E87597"/>
    <w:multiLevelType w:val="hybridMultilevel"/>
    <w:tmpl w:val="7A4892D8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D8669C"/>
    <w:multiLevelType w:val="hybridMultilevel"/>
    <w:tmpl w:val="D7349B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6C1DAA"/>
    <w:multiLevelType w:val="hybridMultilevel"/>
    <w:tmpl w:val="D7349B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163DBE"/>
    <w:multiLevelType w:val="hybridMultilevel"/>
    <w:tmpl w:val="C9D2176A"/>
    <w:lvl w:ilvl="0" w:tplc="5816CD34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>
    <w:nsid w:val="5A8E3703"/>
    <w:multiLevelType w:val="hybridMultilevel"/>
    <w:tmpl w:val="79067632"/>
    <w:lvl w:ilvl="0" w:tplc="1834C9C4">
      <w:start w:val="4"/>
      <w:numFmt w:val="decimal"/>
      <w:lvlText w:val="%1)"/>
      <w:lvlJc w:val="left"/>
      <w:pPr>
        <w:ind w:left="720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950B8F"/>
    <w:multiLevelType w:val="hybridMultilevel"/>
    <w:tmpl w:val="313046BA"/>
    <w:lvl w:ilvl="0" w:tplc="9A8462E4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DE81BA5"/>
    <w:multiLevelType w:val="hybridMultilevel"/>
    <w:tmpl w:val="797C0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EF7538"/>
    <w:multiLevelType w:val="hybridMultilevel"/>
    <w:tmpl w:val="9386FF1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8"/>
  </w:num>
  <w:num w:numId="5">
    <w:abstractNumId w:val="10"/>
  </w:num>
  <w:num w:numId="6">
    <w:abstractNumId w:val="6"/>
  </w:num>
  <w:num w:numId="7">
    <w:abstractNumId w:val="7"/>
  </w:num>
  <w:num w:numId="8">
    <w:abstractNumId w:val="2"/>
  </w:num>
  <w:num w:numId="9">
    <w:abstractNumId w:val="13"/>
  </w:num>
  <w:num w:numId="10">
    <w:abstractNumId w:val="12"/>
  </w:num>
  <w:num w:numId="11">
    <w:abstractNumId w:val="5"/>
  </w:num>
  <w:num w:numId="12">
    <w:abstractNumId w:val="1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CE2"/>
    <w:rsid w:val="000017E1"/>
    <w:rsid w:val="00014599"/>
    <w:rsid w:val="0002117D"/>
    <w:rsid w:val="00022288"/>
    <w:rsid w:val="00022953"/>
    <w:rsid w:val="00031A7A"/>
    <w:rsid w:val="00036014"/>
    <w:rsid w:val="000546F2"/>
    <w:rsid w:val="00055166"/>
    <w:rsid w:val="00056E8B"/>
    <w:rsid w:val="0006087E"/>
    <w:rsid w:val="00072DE0"/>
    <w:rsid w:val="0007768A"/>
    <w:rsid w:val="00080F6F"/>
    <w:rsid w:val="00093C6A"/>
    <w:rsid w:val="00095771"/>
    <w:rsid w:val="00096A0A"/>
    <w:rsid w:val="000A25A1"/>
    <w:rsid w:val="000A4F96"/>
    <w:rsid w:val="000C303A"/>
    <w:rsid w:val="000C72AF"/>
    <w:rsid w:val="000D17A9"/>
    <w:rsid w:val="000E0797"/>
    <w:rsid w:val="000E18EA"/>
    <w:rsid w:val="000E78B4"/>
    <w:rsid w:val="0010147A"/>
    <w:rsid w:val="001034EB"/>
    <w:rsid w:val="0010477D"/>
    <w:rsid w:val="00110C86"/>
    <w:rsid w:val="0011220B"/>
    <w:rsid w:val="001210FF"/>
    <w:rsid w:val="00135B6B"/>
    <w:rsid w:val="00141CA9"/>
    <w:rsid w:val="001429ED"/>
    <w:rsid w:val="00142BAF"/>
    <w:rsid w:val="001450AC"/>
    <w:rsid w:val="0014629F"/>
    <w:rsid w:val="00153A9C"/>
    <w:rsid w:val="00154A87"/>
    <w:rsid w:val="0016763A"/>
    <w:rsid w:val="00184462"/>
    <w:rsid w:val="00196BEF"/>
    <w:rsid w:val="001A256A"/>
    <w:rsid w:val="001A6B38"/>
    <w:rsid w:val="001B565A"/>
    <w:rsid w:val="001C3723"/>
    <w:rsid w:val="001C5C61"/>
    <w:rsid w:val="001E7463"/>
    <w:rsid w:val="001F1FB0"/>
    <w:rsid w:val="002173C6"/>
    <w:rsid w:val="00226F3F"/>
    <w:rsid w:val="00247DEF"/>
    <w:rsid w:val="002518DE"/>
    <w:rsid w:val="0025291E"/>
    <w:rsid w:val="00255C29"/>
    <w:rsid w:val="00267645"/>
    <w:rsid w:val="00272922"/>
    <w:rsid w:val="00283FEC"/>
    <w:rsid w:val="00293364"/>
    <w:rsid w:val="00293940"/>
    <w:rsid w:val="002A48AD"/>
    <w:rsid w:val="002A7AA0"/>
    <w:rsid w:val="002A7C99"/>
    <w:rsid w:val="002B0171"/>
    <w:rsid w:val="002B3823"/>
    <w:rsid w:val="002B7863"/>
    <w:rsid w:val="002C47E4"/>
    <w:rsid w:val="002C4FFC"/>
    <w:rsid w:val="002D2144"/>
    <w:rsid w:val="002D278C"/>
    <w:rsid w:val="002D6589"/>
    <w:rsid w:val="002E2385"/>
    <w:rsid w:val="002F14E7"/>
    <w:rsid w:val="002F5776"/>
    <w:rsid w:val="002F6203"/>
    <w:rsid w:val="002F72E9"/>
    <w:rsid w:val="003017D5"/>
    <w:rsid w:val="00311AF3"/>
    <w:rsid w:val="00312B72"/>
    <w:rsid w:val="00313DFA"/>
    <w:rsid w:val="00321C9C"/>
    <w:rsid w:val="0032233F"/>
    <w:rsid w:val="003314B5"/>
    <w:rsid w:val="003374EA"/>
    <w:rsid w:val="003479B8"/>
    <w:rsid w:val="003503A0"/>
    <w:rsid w:val="00352774"/>
    <w:rsid w:val="00353E04"/>
    <w:rsid w:val="00360219"/>
    <w:rsid w:val="003625A7"/>
    <w:rsid w:val="003630CB"/>
    <w:rsid w:val="00382D99"/>
    <w:rsid w:val="00385122"/>
    <w:rsid w:val="00390CB8"/>
    <w:rsid w:val="0039129D"/>
    <w:rsid w:val="003918C3"/>
    <w:rsid w:val="003970C9"/>
    <w:rsid w:val="003A579B"/>
    <w:rsid w:val="003A72E5"/>
    <w:rsid w:val="003B2759"/>
    <w:rsid w:val="003B3770"/>
    <w:rsid w:val="003B3A86"/>
    <w:rsid w:val="003C4EF9"/>
    <w:rsid w:val="003D78A6"/>
    <w:rsid w:val="003D7B9E"/>
    <w:rsid w:val="003E1F76"/>
    <w:rsid w:val="003F0A3E"/>
    <w:rsid w:val="00401AEA"/>
    <w:rsid w:val="00406C57"/>
    <w:rsid w:val="00414623"/>
    <w:rsid w:val="00416545"/>
    <w:rsid w:val="004500FA"/>
    <w:rsid w:val="004534F5"/>
    <w:rsid w:val="00463CE5"/>
    <w:rsid w:val="00464F04"/>
    <w:rsid w:val="00472A3C"/>
    <w:rsid w:val="00472F34"/>
    <w:rsid w:val="00476B3D"/>
    <w:rsid w:val="0048060F"/>
    <w:rsid w:val="00486116"/>
    <w:rsid w:val="004916CE"/>
    <w:rsid w:val="004979DC"/>
    <w:rsid w:val="00497B87"/>
    <w:rsid w:val="004A11CC"/>
    <w:rsid w:val="004B243A"/>
    <w:rsid w:val="004B48A1"/>
    <w:rsid w:val="004B53EE"/>
    <w:rsid w:val="004D45DD"/>
    <w:rsid w:val="004E1271"/>
    <w:rsid w:val="004E1676"/>
    <w:rsid w:val="004E5534"/>
    <w:rsid w:val="004E6C1D"/>
    <w:rsid w:val="004F11E3"/>
    <w:rsid w:val="00505681"/>
    <w:rsid w:val="005135EE"/>
    <w:rsid w:val="005247F3"/>
    <w:rsid w:val="0054302F"/>
    <w:rsid w:val="00543D76"/>
    <w:rsid w:val="00546577"/>
    <w:rsid w:val="00546E06"/>
    <w:rsid w:val="005570AC"/>
    <w:rsid w:val="0056003C"/>
    <w:rsid w:val="005800C4"/>
    <w:rsid w:val="00581528"/>
    <w:rsid w:val="00581B3F"/>
    <w:rsid w:val="00582FB4"/>
    <w:rsid w:val="00583DE0"/>
    <w:rsid w:val="00585C72"/>
    <w:rsid w:val="00592831"/>
    <w:rsid w:val="005938F7"/>
    <w:rsid w:val="00593AD5"/>
    <w:rsid w:val="0059517C"/>
    <w:rsid w:val="005962EE"/>
    <w:rsid w:val="005A1E2E"/>
    <w:rsid w:val="005A3BEF"/>
    <w:rsid w:val="005A7971"/>
    <w:rsid w:val="005B3D32"/>
    <w:rsid w:val="005F70E8"/>
    <w:rsid w:val="006018A5"/>
    <w:rsid w:val="006028CD"/>
    <w:rsid w:val="00602EBF"/>
    <w:rsid w:val="006062D5"/>
    <w:rsid w:val="0060632A"/>
    <w:rsid w:val="006119B8"/>
    <w:rsid w:val="0062193B"/>
    <w:rsid w:val="00623853"/>
    <w:rsid w:val="00632F55"/>
    <w:rsid w:val="00635A7A"/>
    <w:rsid w:val="0067131F"/>
    <w:rsid w:val="00687EFD"/>
    <w:rsid w:val="00693F35"/>
    <w:rsid w:val="00697150"/>
    <w:rsid w:val="006C40BC"/>
    <w:rsid w:val="006C6DDD"/>
    <w:rsid w:val="006D6A48"/>
    <w:rsid w:val="006D7238"/>
    <w:rsid w:val="006E14C1"/>
    <w:rsid w:val="006F265A"/>
    <w:rsid w:val="00701D6D"/>
    <w:rsid w:val="00703098"/>
    <w:rsid w:val="007035A8"/>
    <w:rsid w:val="007110E7"/>
    <w:rsid w:val="00716E09"/>
    <w:rsid w:val="00722229"/>
    <w:rsid w:val="00731704"/>
    <w:rsid w:val="00731887"/>
    <w:rsid w:val="00750D2E"/>
    <w:rsid w:val="007569FB"/>
    <w:rsid w:val="0075733D"/>
    <w:rsid w:val="007623D7"/>
    <w:rsid w:val="00762B9C"/>
    <w:rsid w:val="007638FD"/>
    <w:rsid w:val="00763F3B"/>
    <w:rsid w:val="00767E6B"/>
    <w:rsid w:val="0077422E"/>
    <w:rsid w:val="007812B7"/>
    <w:rsid w:val="00782760"/>
    <w:rsid w:val="00787FCC"/>
    <w:rsid w:val="00790D08"/>
    <w:rsid w:val="007947A2"/>
    <w:rsid w:val="007A7BBC"/>
    <w:rsid w:val="007B506A"/>
    <w:rsid w:val="007E0359"/>
    <w:rsid w:val="007E0DCB"/>
    <w:rsid w:val="007E264D"/>
    <w:rsid w:val="007F3C7F"/>
    <w:rsid w:val="007F5049"/>
    <w:rsid w:val="008206BD"/>
    <w:rsid w:val="008219A0"/>
    <w:rsid w:val="00833E68"/>
    <w:rsid w:val="00837A70"/>
    <w:rsid w:val="00840A84"/>
    <w:rsid w:val="0084332A"/>
    <w:rsid w:val="00851517"/>
    <w:rsid w:val="0086182F"/>
    <w:rsid w:val="00862A93"/>
    <w:rsid w:val="00866B50"/>
    <w:rsid w:val="00870E18"/>
    <w:rsid w:val="00876A82"/>
    <w:rsid w:val="00877C07"/>
    <w:rsid w:val="00886195"/>
    <w:rsid w:val="00887B73"/>
    <w:rsid w:val="00887C69"/>
    <w:rsid w:val="008A2C7E"/>
    <w:rsid w:val="008B3F1D"/>
    <w:rsid w:val="008B72BD"/>
    <w:rsid w:val="008C36FA"/>
    <w:rsid w:val="008C4F84"/>
    <w:rsid w:val="008C6149"/>
    <w:rsid w:val="008C7DB1"/>
    <w:rsid w:val="008D0DCD"/>
    <w:rsid w:val="008D1827"/>
    <w:rsid w:val="008F1AA0"/>
    <w:rsid w:val="008F245D"/>
    <w:rsid w:val="008F387F"/>
    <w:rsid w:val="00911180"/>
    <w:rsid w:val="00912090"/>
    <w:rsid w:val="00912EED"/>
    <w:rsid w:val="0091410B"/>
    <w:rsid w:val="0092074C"/>
    <w:rsid w:val="00921B43"/>
    <w:rsid w:val="00924A56"/>
    <w:rsid w:val="00927110"/>
    <w:rsid w:val="00931015"/>
    <w:rsid w:val="00931F64"/>
    <w:rsid w:val="00932873"/>
    <w:rsid w:val="0094786D"/>
    <w:rsid w:val="00972225"/>
    <w:rsid w:val="00973BD0"/>
    <w:rsid w:val="00974E51"/>
    <w:rsid w:val="00980F04"/>
    <w:rsid w:val="00986062"/>
    <w:rsid w:val="009873FB"/>
    <w:rsid w:val="00992EC2"/>
    <w:rsid w:val="009A1B1A"/>
    <w:rsid w:val="009A585F"/>
    <w:rsid w:val="009B023F"/>
    <w:rsid w:val="009B1327"/>
    <w:rsid w:val="009C2D22"/>
    <w:rsid w:val="009C7250"/>
    <w:rsid w:val="009D13A5"/>
    <w:rsid w:val="009E39F8"/>
    <w:rsid w:val="009E3F68"/>
    <w:rsid w:val="00A07D1C"/>
    <w:rsid w:val="00A13D55"/>
    <w:rsid w:val="00A159FF"/>
    <w:rsid w:val="00A16B91"/>
    <w:rsid w:val="00A24CE9"/>
    <w:rsid w:val="00A258FA"/>
    <w:rsid w:val="00A34507"/>
    <w:rsid w:val="00A5005B"/>
    <w:rsid w:val="00A52F8F"/>
    <w:rsid w:val="00A55DD5"/>
    <w:rsid w:val="00A6148D"/>
    <w:rsid w:val="00A64FF2"/>
    <w:rsid w:val="00A650A0"/>
    <w:rsid w:val="00A76ED5"/>
    <w:rsid w:val="00A7768F"/>
    <w:rsid w:val="00A84DA5"/>
    <w:rsid w:val="00A93F53"/>
    <w:rsid w:val="00AA1899"/>
    <w:rsid w:val="00AA3F52"/>
    <w:rsid w:val="00AB0068"/>
    <w:rsid w:val="00AB5F32"/>
    <w:rsid w:val="00AC0C71"/>
    <w:rsid w:val="00AC3495"/>
    <w:rsid w:val="00AD24CF"/>
    <w:rsid w:val="00AD285B"/>
    <w:rsid w:val="00AD69CD"/>
    <w:rsid w:val="00AD7544"/>
    <w:rsid w:val="00AE0AF2"/>
    <w:rsid w:val="00AE2BA6"/>
    <w:rsid w:val="00AE7705"/>
    <w:rsid w:val="00AF329F"/>
    <w:rsid w:val="00B02B68"/>
    <w:rsid w:val="00B134FF"/>
    <w:rsid w:val="00B16B67"/>
    <w:rsid w:val="00B17CF1"/>
    <w:rsid w:val="00B32848"/>
    <w:rsid w:val="00B34F6B"/>
    <w:rsid w:val="00B372C0"/>
    <w:rsid w:val="00B37BFE"/>
    <w:rsid w:val="00B43C28"/>
    <w:rsid w:val="00B44860"/>
    <w:rsid w:val="00B51490"/>
    <w:rsid w:val="00B52429"/>
    <w:rsid w:val="00B526A4"/>
    <w:rsid w:val="00B60D54"/>
    <w:rsid w:val="00B75642"/>
    <w:rsid w:val="00B82C5D"/>
    <w:rsid w:val="00BA3AF6"/>
    <w:rsid w:val="00BB13C5"/>
    <w:rsid w:val="00BB656F"/>
    <w:rsid w:val="00BC6B78"/>
    <w:rsid w:val="00BD39D0"/>
    <w:rsid w:val="00BD7FEA"/>
    <w:rsid w:val="00BE2073"/>
    <w:rsid w:val="00BE346B"/>
    <w:rsid w:val="00C05173"/>
    <w:rsid w:val="00C13BEA"/>
    <w:rsid w:val="00C148F6"/>
    <w:rsid w:val="00C2018B"/>
    <w:rsid w:val="00C23B86"/>
    <w:rsid w:val="00C25D4B"/>
    <w:rsid w:val="00C26411"/>
    <w:rsid w:val="00C315C1"/>
    <w:rsid w:val="00C35861"/>
    <w:rsid w:val="00C63420"/>
    <w:rsid w:val="00C71895"/>
    <w:rsid w:val="00C74784"/>
    <w:rsid w:val="00C74B3D"/>
    <w:rsid w:val="00C9040C"/>
    <w:rsid w:val="00C93847"/>
    <w:rsid w:val="00CA0F81"/>
    <w:rsid w:val="00CB2A84"/>
    <w:rsid w:val="00CC0056"/>
    <w:rsid w:val="00CC0C2E"/>
    <w:rsid w:val="00CC0F6B"/>
    <w:rsid w:val="00CC10B4"/>
    <w:rsid w:val="00CC5C71"/>
    <w:rsid w:val="00CC78B5"/>
    <w:rsid w:val="00CE470B"/>
    <w:rsid w:val="00D1019B"/>
    <w:rsid w:val="00D12110"/>
    <w:rsid w:val="00D34019"/>
    <w:rsid w:val="00D350C2"/>
    <w:rsid w:val="00D426CC"/>
    <w:rsid w:val="00D42EFD"/>
    <w:rsid w:val="00D43160"/>
    <w:rsid w:val="00D450FD"/>
    <w:rsid w:val="00D47421"/>
    <w:rsid w:val="00D5297E"/>
    <w:rsid w:val="00D54175"/>
    <w:rsid w:val="00D61DF9"/>
    <w:rsid w:val="00D62A15"/>
    <w:rsid w:val="00D77437"/>
    <w:rsid w:val="00D81E41"/>
    <w:rsid w:val="00D83081"/>
    <w:rsid w:val="00D843A8"/>
    <w:rsid w:val="00D902CF"/>
    <w:rsid w:val="00D91E9C"/>
    <w:rsid w:val="00D94C96"/>
    <w:rsid w:val="00D95B6C"/>
    <w:rsid w:val="00D97E1E"/>
    <w:rsid w:val="00DA1047"/>
    <w:rsid w:val="00DA6617"/>
    <w:rsid w:val="00DA750F"/>
    <w:rsid w:val="00DA7B13"/>
    <w:rsid w:val="00DC62EB"/>
    <w:rsid w:val="00DD4B80"/>
    <w:rsid w:val="00DD6A68"/>
    <w:rsid w:val="00DE3CDD"/>
    <w:rsid w:val="00DF0EE1"/>
    <w:rsid w:val="00DF540D"/>
    <w:rsid w:val="00E02094"/>
    <w:rsid w:val="00E060ED"/>
    <w:rsid w:val="00E07026"/>
    <w:rsid w:val="00E141D5"/>
    <w:rsid w:val="00E2000F"/>
    <w:rsid w:val="00E216CE"/>
    <w:rsid w:val="00E33654"/>
    <w:rsid w:val="00E372B6"/>
    <w:rsid w:val="00E37E17"/>
    <w:rsid w:val="00E40C6B"/>
    <w:rsid w:val="00E40CAB"/>
    <w:rsid w:val="00E41B39"/>
    <w:rsid w:val="00E47238"/>
    <w:rsid w:val="00E60811"/>
    <w:rsid w:val="00E636F8"/>
    <w:rsid w:val="00E71FBC"/>
    <w:rsid w:val="00E7701B"/>
    <w:rsid w:val="00EB0B89"/>
    <w:rsid w:val="00EB4348"/>
    <w:rsid w:val="00EC6ECD"/>
    <w:rsid w:val="00ED5996"/>
    <w:rsid w:val="00EE44CF"/>
    <w:rsid w:val="00EF66B7"/>
    <w:rsid w:val="00F07A9F"/>
    <w:rsid w:val="00F148D7"/>
    <w:rsid w:val="00F428FB"/>
    <w:rsid w:val="00F43DBB"/>
    <w:rsid w:val="00F44CE2"/>
    <w:rsid w:val="00F45730"/>
    <w:rsid w:val="00F45F28"/>
    <w:rsid w:val="00F5217F"/>
    <w:rsid w:val="00F52FF9"/>
    <w:rsid w:val="00F5705B"/>
    <w:rsid w:val="00F957EA"/>
    <w:rsid w:val="00FA4A4F"/>
    <w:rsid w:val="00FB03FD"/>
    <w:rsid w:val="00FB6F9E"/>
    <w:rsid w:val="00FB7D3E"/>
    <w:rsid w:val="00FC0784"/>
    <w:rsid w:val="00FC39D1"/>
    <w:rsid w:val="00FC76CC"/>
    <w:rsid w:val="00FD1142"/>
    <w:rsid w:val="00FD1DAE"/>
    <w:rsid w:val="00FD20A2"/>
    <w:rsid w:val="00FF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oNotEmbedSmartTags/>
  <w:decimalSymbol w:val=","/>
  <w:listSeparator w:val=";"/>
  <w15:docId w15:val="{F2EFE836-1460-4435-91BD-C5C78F1BC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100" w:lineRule="atLeast"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s1">
    <w:name w:val="s1"/>
    <w:rPr>
      <w:rFonts w:ascii="Times New Roman" w:hAnsi="Times New Roman"/>
      <w:b/>
      <w:i w:val="0"/>
      <w:strike w:val="0"/>
      <w:dstrike w:val="0"/>
      <w:color w:val="000000"/>
      <w:sz w:val="36"/>
      <w:u w:val="none"/>
      <w:effect w:val="none"/>
    </w:rPr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AR PL UMing HK" w:hAnsi="Arial" w:cs="Lohit Devanagari"/>
      <w:sz w:val="28"/>
      <w:szCs w:val="28"/>
    </w:rPr>
  </w:style>
  <w:style w:type="paragraph" w:styleId="a4">
    <w:name w:val="Body Text"/>
    <w:basedOn w:val="a"/>
    <w:pPr>
      <w:spacing w:after="120" w:line="288" w:lineRule="auto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Lohit Devanagari"/>
    </w:rPr>
  </w:style>
  <w:style w:type="paragraph" w:styleId="a7">
    <w:name w:val="Title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2">
    <w:name w:val="Указатель2"/>
    <w:basedOn w:val="a"/>
    <w:pPr>
      <w:suppressLineNumbers/>
    </w:pPr>
    <w:rPr>
      <w:rFonts w:cs="Lohit Devanagari"/>
    </w:rPr>
  </w:style>
  <w:style w:type="character" w:styleId="a8">
    <w:name w:val="Hyperlink"/>
    <w:uiPriority w:val="99"/>
    <w:unhideWhenUsed/>
    <w:rsid w:val="0014629F"/>
    <w:rPr>
      <w:color w:val="0000FF"/>
      <w:u w:val="single"/>
    </w:rPr>
  </w:style>
  <w:style w:type="character" w:customStyle="1" w:styleId="token-label">
    <w:name w:val="token-label"/>
    <w:basedOn w:val="a0"/>
    <w:rsid w:val="004A11CC"/>
  </w:style>
  <w:style w:type="paragraph" w:styleId="a9">
    <w:name w:val="No Spacing"/>
    <w:aliases w:val="Обя,мелкий,мой рабочий,норма,Айгерим,свой,для писем,No Spacing1,14 TNR,МОЙ СТИЛЬ,Без интеБез интервала,No Spacing11,Елжан,исполнитель,Без интервала21,Без интерваль,No Spacing12,No Spacing121,Без интервала28,АйгБез интервала"/>
    <w:link w:val="aa"/>
    <w:uiPriority w:val="1"/>
    <w:qFormat/>
    <w:rsid w:val="00AC0C71"/>
    <w:rPr>
      <w:rFonts w:ascii="Arial" w:eastAsia="Arial" w:hAnsi="Arial" w:cs="Arial"/>
    </w:rPr>
  </w:style>
  <w:style w:type="paragraph" w:styleId="ab">
    <w:name w:val="Normal (Web)"/>
    <w:basedOn w:val="a"/>
    <w:uiPriority w:val="99"/>
    <w:unhideWhenUsed/>
    <w:rsid w:val="005800C4"/>
    <w:pPr>
      <w:suppressAutoHyphens w:val="0"/>
      <w:spacing w:before="100" w:beforeAutospacing="1" w:after="100" w:afterAutospacing="1" w:line="240" w:lineRule="auto"/>
    </w:pPr>
    <w:rPr>
      <w:kern w:val="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A75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A750F"/>
    <w:rPr>
      <w:rFonts w:ascii="Tahoma" w:hAnsi="Tahoma" w:cs="Tahoma"/>
      <w:kern w:val="1"/>
      <w:sz w:val="16"/>
      <w:szCs w:val="16"/>
      <w:lang w:eastAsia="ar-SA"/>
    </w:rPr>
  </w:style>
  <w:style w:type="paragraph" w:styleId="ae">
    <w:name w:val="List Paragraph"/>
    <w:basedOn w:val="a"/>
    <w:uiPriority w:val="34"/>
    <w:qFormat/>
    <w:rsid w:val="00B82C5D"/>
    <w:pPr>
      <w:ind w:left="720"/>
      <w:contextualSpacing/>
    </w:pPr>
  </w:style>
  <w:style w:type="table" w:styleId="af">
    <w:name w:val="Table Grid"/>
    <w:basedOn w:val="a1"/>
    <w:uiPriority w:val="59"/>
    <w:rsid w:val="002173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unhideWhenUsed/>
    <w:rsid w:val="00D1019B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D1019B"/>
    <w:rPr>
      <w:kern w:val="1"/>
      <w:sz w:val="24"/>
      <w:szCs w:val="24"/>
      <w:lang w:eastAsia="ar-SA"/>
    </w:rPr>
  </w:style>
  <w:style w:type="paragraph" w:styleId="af2">
    <w:name w:val="header"/>
    <w:basedOn w:val="a"/>
    <w:link w:val="af3"/>
    <w:uiPriority w:val="99"/>
    <w:unhideWhenUsed/>
    <w:rsid w:val="005A3BEF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5A3BEF"/>
    <w:rPr>
      <w:kern w:val="1"/>
      <w:sz w:val="24"/>
      <w:szCs w:val="24"/>
      <w:lang w:eastAsia="ar-SA"/>
    </w:rPr>
  </w:style>
  <w:style w:type="paragraph" w:styleId="af4">
    <w:name w:val="footer"/>
    <w:basedOn w:val="a"/>
    <w:link w:val="af5"/>
    <w:uiPriority w:val="99"/>
    <w:unhideWhenUsed/>
    <w:rsid w:val="005A3BEF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5A3BEF"/>
    <w:rPr>
      <w:kern w:val="1"/>
      <w:sz w:val="24"/>
      <w:szCs w:val="24"/>
      <w:lang w:eastAsia="ar-SA"/>
    </w:rPr>
  </w:style>
  <w:style w:type="character" w:customStyle="1" w:styleId="s0">
    <w:name w:val="s0"/>
    <w:basedOn w:val="a0"/>
    <w:rsid w:val="00837A7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a">
    <w:name w:val="Без интервала Знак"/>
    <w:aliases w:val="Обя Знак,мелкий Знак,мой рабочий Знак,норма Знак,Айгерим Знак,свой Знак,для писем Знак,No Spacing1 Знак,14 TNR Знак,МОЙ СТИЛЬ Знак,Без интеБез интервала Знак,No Spacing11 Знак,Елжан Знак,исполнитель Знак,Без интервала21 Знак"/>
    <w:link w:val="a9"/>
    <w:uiPriority w:val="1"/>
    <w:qFormat/>
    <w:locked/>
    <w:rsid w:val="0097222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3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7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6578</CharactersWithSpaces>
  <SharedDoc>false</SharedDoc>
  <HLinks>
    <vt:vector size="6" baseType="variant">
      <vt:variant>
        <vt:i4>7602209</vt:i4>
      </vt:variant>
      <vt:variant>
        <vt:i4>-1</vt:i4>
      </vt:variant>
      <vt:variant>
        <vt:i4>1035</vt:i4>
      </vt:variant>
      <vt:variant>
        <vt:i4>1</vt:i4>
      </vt:variant>
      <vt:variant>
        <vt:lpwstr>http://altynsarin.kostanay.gov.kz/state-symbols-kazakhstan/%D0%93%D0%B5%D1%80%D0%B1.jpg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Калдыбеков Алгазы Ергазыевич</dc:creator>
  <cp:lastModifiedBy>User</cp:lastModifiedBy>
  <cp:revision>6</cp:revision>
  <cp:lastPrinted>2022-10-11T08:36:00Z</cp:lastPrinted>
  <dcterms:created xsi:type="dcterms:W3CDTF">2026-08-17T11:04:00Z</dcterms:created>
  <dcterms:modified xsi:type="dcterms:W3CDTF">2026-08-17T11:36:00Z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