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63C75" w14:textId="77777777" w:rsidR="00825611" w:rsidRDefault="001060D3" w:rsidP="00C95DA9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Сандықтау ауданы әкімдігінің </w:t>
      </w:r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454CE" w:rsidRPr="00F454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Сандықтау ауданының бюджет шығыстарының басым бағыттарының тізбесін айқындау туралы</w:t>
      </w:r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қаулы жобасына БАСПАСӨЗ РЕЛИЗІ</w:t>
      </w:r>
    </w:p>
    <w:p w14:paraId="2B8A1565" w14:textId="77777777" w:rsidR="00F32D0E" w:rsidRDefault="00F32D0E" w:rsidP="00C95DA9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B6382B4" w14:textId="77777777" w:rsidR="00825611" w:rsidRDefault="00825611" w:rsidP="00C95DA9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82561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="00F454CE" w:rsidRPr="00F454C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Сандықтау ауданының бюджет шығыстарының басым бағыттарының тізбесін айқындау туралы</w:t>
      </w:r>
      <w:r w:rsidRPr="0082561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» Сандықтау ауданы әкiмдiгiнiң қаулысының жобасы (бұдан әрi-жоба) </w:t>
      </w:r>
      <w:r w:rsidR="00F454CE" w:rsidRPr="00F454C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«Бюджеттің қазынашылық атқарылуы және оларға кассалық қызмет көрсету рәсімдерін, қазынашылық есепке алу және мониторинг рәсімдерін бекіту туралы» Қазақстан Республикасы Қаржы министрінің 2025 жылғы 27 маусым</w:t>
      </w:r>
      <w:bookmarkStart w:id="0" w:name="_GoBack"/>
      <w:bookmarkEnd w:id="0"/>
      <w:r w:rsidR="00F454CE" w:rsidRPr="00F454C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дағы № 328 бұйрығына</w:t>
      </w:r>
      <w:r w:rsidR="00F454CE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сәйкес</w:t>
      </w:r>
      <w:r w:rsidRPr="0082561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әзiрлендi.</w:t>
      </w:r>
    </w:p>
    <w:sectPr w:rsidR="00825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748"/>
    <w:rsid w:val="00102CAB"/>
    <w:rsid w:val="001060D3"/>
    <w:rsid w:val="006B10F3"/>
    <w:rsid w:val="006C102E"/>
    <w:rsid w:val="006F4617"/>
    <w:rsid w:val="00825611"/>
    <w:rsid w:val="00835C67"/>
    <w:rsid w:val="008A1A6C"/>
    <w:rsid w:val="0095395A"/>
    <w:rsid w:val="009929F9"/>
    <w:rsid w:val="00AB0754"/>
    <w:rsid w:val="00C21748"/>
    <w:rsid w:val="00C95DA9"/>
    <w:rsid w:val="00F32D0E"/>
    <w:rsid w:val="00F454CE"/>
    <w:rsid w:val="00F7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166AA"/>
  <w15:docId w15:val="{2021A9AD-1541-4229-8BEA-11F30893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56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56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8256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2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3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488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81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0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6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9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58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77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4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9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12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13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1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244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Шапарь С.Н</dc:creator>
  <cp:keywords/>
  <dc:description/>
  <cp:lastModifiedBy>User</cp:lastModifiedBy>
  <cp:revision>16</cp:revision>
  <dcterms:created xsi:type="dcterms:W3CDTF">2023-05-02T12:13:00Z</dcterms:created>
  <dcterms:modified xsi:type="dcterms:W3CDTF">2026-11-03T10:06:00Z</dcterms:modified>
</cp:coreProperties>
</file>