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C44" w:rsidRPr="00D6178B" w:rsidRDefault="00A10C44" w:rsidP="00A10C44">
      <w:pPr>
        <w:spacing w:after="0" w:line="240" w:lineRule="auto"/>
        <w:jc w:val="center"/>
        <w:rPr>
          <w:rFonts w:ascii="Times New Roman" w:eastAsia="Times New Roman" w:hAnsi="Times New Roman" w:cs="Times New Roman"/>
          <w:b/>
          <w:bCs/>
          <w:sz w:val="24"/>
          <w:szCs w:val="24"/>
          <w:lang w:eastAsia="ru-RU"/>
        </w:rPr>
      </w:pPr>
      <w:r w:rsidRPr="00D6178B">
        <w:rPr>
          <w:rFonts w:ascii="Times New Roman" w:eastAsia="Times New Roman" w:hAnsi="Times New Roman" w:cs="Times New Roman"/>
          <w:b/>
          <w:bCs/>
          <w:sz w:val="24"/>
          <w:szCs w:val="24"/>
          <w:lang w:eastAsia="ru-RU"/>
        </w:rPr>
        <w:t>Заявление о намечаемой деятельности</w:t>
      </w:r>
    </w:p>
    <w:p w:rsidR="00A10C44" w:rsidRPr="00D6178B" w:rsidRDefault="00A10C44" w:rsidP="00D6178B">
      <w:pPr>
        <w:autoSpaceDE w:val="0"/>
        <w:autoSpaceDN w:val="0"/>
        <w:spacing w:after="0" w:line="240" w:lineRule="auto"/>
        <w:jc w:val="center"/>
        <w:rPr>
          <w:rFonts w:ascii="Times New Roman" w:hAnsi="Times New Roman" w:cs="Times New Roman"/>
          <w:b/>
          <w:sz w:val="24"/>
          <w:szCs w:val="24"/>
          <w:shd w:val="clear" w:color="auto" w:fill="FFFFFF"/>
        </w:rPr>
      </w:pPr>
      <w:r w:rsidRPr="00D6178B">
        <w:rPr>
          <w:rFonts w:ascii="Times New Roman" w:hAnsi="Times New Roman" w:cs="Times New Roman"/>
          <w:b/>
          <w:sz w:val="24"/>
          <w:szCs w:val="24"/>
          <w:shd w:val="clear" w:color="auto" w:fill="FFFFFF"/>
        </w:rPr>
        <w:t>к проекту «</w:t>
      </w:r>
      <w:r w:rsidR="00D6178B" w:rsidRPr="00D6178B">
        <w:rPr>
          <w:rFonts w:ascii="Times New Roman" w:hAnsi="Times New Roman" w:cs="Times New Roman"/>
          <w:b/>
          <w:sz w:val="24"/>
          <w:szCs w:val="24"/>
        </w:rPr>
        <w:t>Рекультивация нарушенных земель при отсыпке породных отвалов №6 и №7 карьера «Акчий-Спасский</w:t>
      </w:r>
      <w:r w:rsidR="00391F80" w:rsidRPr="00D6178B">
        <w:rPr>
          <w:rFonts w:ascii="Times New Roman" w:hAnsi="Times New Roman" w:cs="Times New Roman"/>
          <w:b/>
          <w:sz w:val="24"/>
          <w:szCs w:val="24"/>
        </w:rPr>
        <w:t>»</w:t>
      </w:r>
    </w:p>
    <w:p w:rsidR="00A10C44" w:rsidRPr="00D6178B" w:rsidRDefault="00A10C44" w:rsidP="00FF0F2C">
      <w:pPr>
        <w:spacing w:after="0" w:line="240" w:lineRule="auto"/>
        <w:jc w:val="center"/>
        <w:rPr>
          <w:rFonts w:ascii="Times New Roman" w:hAnsi="Times New Roman" w:cs="Times New Roman"/>
          <w:b/>
          <w:sz w:val="24"/>
          <w:szCs w:val="24"/>
        </w:rPr>
      </w:pPr>
    </w:p>
    <w:tbl>
      <w:tblPr>
        <w:tblStyle w:val="a3"/>
        <w:tblW w:w="11057" w:type="dxa"/>
        <w:tblInd w:w="-1281" w:type="dxa"/>
        <w:tblLayout w:type="fixed"/>
        <w:tblLook w:val="0480" w:firstRow="0" w:lastRow="0" w:firstColumn="1" w:lastColumn="0" w:noHBand="0" w:noVBand="1"/>
      </w:tblPr>
      <w:tblGrid>
        <w:gridCol w:w="436"/>
        <w:gridCol w:w="4101"/>
        <w:gridCol w:w="6520"/>
      </w:tblGrid>
      <w:tr w:rsidR="00051F07" w:rsidRPr="00051F07" w:rsidTr="00AC35F8">
        <w:tc>
          <w:tcPr>
            <w:tcW w:w="436" w:type="dxa"/>
          </w:tcPr>
          <w:p w:rsidR="0008147C" w:rsidRPr="00D6178B" w:rsidRDefault="0008147C" w:rsidP="0008147C">
            <w:pPr>
              <w:rPr>
                <w:rFonts w:ascii="Times New Roman" w:hAnsi="Times New Roman" w:cs="Times New Roman"/>
              </w:rPr>
            </w:pPr>
            <w:r w:rsidRPr="00D6178B">
              <w:rPr>
                <w:rFonts w:ascii="Times New Roman" w:hAnsi="Times New Roman" w:cs="Times New Roman"/>
              </w:rPr>
              <w:t>1</w:t>
            </w:r>
          </w:p>
        </w:tc>
        <w:tc>
          <w:tcPr>
            <w:tcW w:w="4101" w:type="dxa"/>
          </w:tcPr>
          <w:p w:rsidR="0008147C" w:rsidRPr="00D6178B" w:rsidRDefault="0008147C" w:rsidP="0008147C">
            <w:pPr>
              <w:shd w:val="clear" w:color="auto" w:fill="FFFFFF"/>
              <w:tabs>
                <w:tab w:val="left" w:pos="1134"/>
              </w:tabs>
              <w:jc w:val="both"/>
              <w:textAlignment w:val="baseline"/>
              <w:rPr>
                <w:rFonts w:ascii="Times New Roman" w:eastAsia="Times New Roman" w:hAnsi="Times New Roman" w:cs="Times New Roman"/>
                <w:b/>
                <w:lang w:eastAsia="ru-RU"/>
              </w:rPr>
            </w:pPr>
            <w:r w:rsidRPr="00D6178B">
              <w:rPr>
                <w:rFonts w:ascii="Times New Roman" w:eastAsia="Times New Roman" w:hAnsi="Times New Roman" w:cs="Times New Roman"/>
                <w:b/>
                <w:lang w:eastAsia="ru-RU"/>
              </w:rPr>
              <w:t>Сведения об инициаторе намечаемой деятельности:</w:t>
            </w:r>
          </w:p>
          <w:p w:rsidR="0008147C" w:rsidRPr="00D6178B" w:rsidRDefault="0008147C" w:rsidP="0008147C">
            <w:pPr>
              <w:shd w:val="clear" w:color="auto" w:fill="FFFFFF"/>
              <w:tabs>
                <w:tab w:val="left" w:pos="709"/>
              </w:tabs>
              <w:jc w:val="both"/>
              <w:textAlignment w:val="baseline"/>
              <w:rPr>
                <w:rFonts w:ascii="Times New Roman" w:hAnsi="Times New Roman" w:cs="Times New Roman"/>
              </w:rPr>
            </w:pPr>
            <w:r w:rsidRPr="00D6178B">
              <w:rPr>
                <w:rFonts w:ascii="Times New Roman" w:eastAsia="Times New Roman" w:hAnsi="Times New Roman" w:cs="Times New Roman"/>
                <w:lang w:eastAsia="ru-RU"/>
              </w:rPr>
              <w:t>для юридического лица: наименование, адрес места нахождения, бизнес-идентификационный номер, данные о первом руководителе, телефон, адрес электронной почты</w:t>
            </w:r>
          </w:p>
        </w:tc>
        <w:tc>
          <w:tcPr>
            <w:tcW w:w="6520" w:type="dxa"/>
          </w:tcPr>
          <w:p w:rsidR="0008147C" w:rsidRDefault="00D6178B" w:rsidP="005D6C28">
            <w:pPr>
              <w:jc w:val="both"/>
              <w:rPr>
                <w:rFonts w:ascii="Times New Roman" w:hAnsi="Times New Roman" w:cs="Times New Roman"/>
              </w:rPr>
            </w:pPr>
            <w:r w:rsidRPr="00D6178B">
              <w:rPr>
                <w:rFonts w:ascii="Times New Roman" w:hAnsi="Times New Roman" w:cs="Times New Roman"/>
              </w:rPr>
              <w:t xml:space="preserve">Филиал ТОО «Корпорация Казахмыс» - «Q.I.Satbaev atyndagy Jezqazgan Tau-ken ondirisi». Казахстан, </w:t>
            </w:r>
            <w:r w:rsidRPr="00D6178B">
              <w:rPr>
                <w:rFonts w:ascii="Times New Roman" w:hAnsi="Times New Roman" w:cs="Times New Roman"/>
                <w:lang w:val="kk-KZ"/>
              </w:rPr>
              <w:t xml:space="preserve">Ұлытау </w:t>
            </w:r>
            <w:r w:rsidRPr="00D6178B">
              <w:rPr>
                <w:rFonts w:ascii="Times New Roman" w:hAnsi="Times New Roman" w:cs="Times New Roman"/>
              </w:rPr>
              <w:t>область, г. Жезказган, Площадь Қаныш Сәтбаев, здание 1</w:t>
            </w:r>
            <w:r w:rsidR="00A53755">
              <w:rPr>
                <w:rFonts w:ascii="Times New Roman" w:hAnsi="Times New Roman" w:cs="Times New Roman"/>
              </w:rPr>
              <w:t>.</w:t>
            </w:r>
          </w:p>
          <w:p w:rsidR="00A53755" w:rsidRPr="00D6178B" w:rsidRDefault="00A53755" w:rsidP="005D6C28">
            <w:pPr>
              <w:jc w:val="both"/>
              <w:rPr>
                <w:rFonts w:ascii="Times New Roman" w:hAnsi="Times New Roman" w:cs="Times New Roman"/>
              </w:rPr>
            </w:pPr>
            <w:r>
              <w:rPr>
                <w:rFonts w:ascii="Times New Roman" w:hAnsi="Times New Roman" w:cs="Times New Roman"/>
              </w:rPr>
              <w:t>Генеральный директор  - Баймуханов Б.А.</w:t>
            </w:r>
          </w:p>
        </w:tc>
      </w:tr>
      <w:tr w:rsidR="00051F07" w:rsidRPr="00051F07" w:rsidTr="00AC35F8">
        <w:tc>
          <w:tcPr>
            <w:tcW w:w="436" w:type="dxa"/>
          </w:tcPr>
          <w:p w:rsidR="00626673" w:rsidRPr="00D6178B" w:rsidRDefault="00626673" w:rsidP="00407075">
            <w:pPr>
              <w:rPr>
                <w:rFonts w:ascii="Times New Roman" w:hAnsi="Times New Roman" w:cs="Times New Roman"/>
              </w:rPr>
            </w:pPr>
            <w:r w:rsidRPr="00D6178B">
              <w:rPr>
                <w:rFonts w:ascii="Times New Roman" w:hAnsi="Times New Roman" w:cs="Times New Roman"/>
              </w:rPr>
              <w:t>2</w:t>
            </w:r>
          </w:p>
        </w:tc>
        <w:tc>
          <w:tcPr>
            <w:tcW w:w="4101" w:type="dxa"/>
          </w:tcPr>
          <w:p w:rsidR="00626673" w:rsidRPr="00D6178B" w:rsidRDefault="00626673" w:rsidP="00407075">
            <w:pPr>
              <w:shd w:val="clear" w:color="auto" w:fill="FFFFFF"/>
              <w:tabs>
                <w:tab w:val="left" w:pos="1134"/>
              </w:tabs>
              <w:jc w:val="both"/>
              <w:textAlignment w:val="baseline"/>
              <w:rPr>
                <w:rFonts w:ascii="Times New Roman" w:eastAsia="Times New Roman" w:hAnsi="Times New Roman" w:cs="Times New Roman"/>
                <w:lang w:eastAsia="ru-RU"/>
              </w:rPr>
            </w:pPr>
            <w:r w:rsidRPr="00D6178B">
              <w:rPr>
                <w:rFonts w:ascii="Times New Roman" w:eastAsia="Times New Roman" w:hAnsi="Times New Roman" w:cs="Times New Roman"/>
                <w:lang w:eastAsia="ru-RU"/>
              </w:rPr>
              <w:t xml:space="preserve">Общее описание видов намечаемой деятельности и их классификация согласно </w:t>
            </w:r>
            <w:hyperlink r:id="rId8" w:anchor="sub_id=1" w:history="1">
              <w:r w:rsidRPr="00D6178B">
                <w:rPr>
                  <w:rFonts w:ascii="Times New Roman" w:eastAsia="Times New Roman" w:hAnsi="Times New Roman" w:cs="Times New Roman"/>
                  <w:lang w:eastAsia="ru-RU"/>
                </w:rPr>
                <w:t>приложению 1</w:t>
              </w:r>
            </w:hyperlink>
            <w:r w:rsidRPr="00D6178B">
              <w:rPr>
                <w:rFonts w:ascii="Times New Roman" w:eastAsia="Times New Roman" w:hAnsi="Times New Roman" w:cs="Times New Roman"/>
                <w:lang w:eastAsia="ru-RU"/>
              </w:rPr>
              <w:t xml:space="preserve"> Экологического Кодекса</w:t>
            </w:r>
            <w:r w:rsidR="00B83183" w:rsidRPr="00D6178B">
              <w:rPr>
                <w:rFonts w:ascii="Times New Roman" w:eastAsia="Times New Roman" w:hAnsi="Times New Roman" w:cs="Times New Roman"/>
                <w:lang w:eastAsia="ru-RU"/>
              </w:rPr>
              <w:t xml:space="preserve"> Республики Казахстан</w:t>
            </w:r>
            <w:r w:rsidRPr="00D6178B">
              <w:rPr>
                <w:rFonts w:ascii="Times New Roman" w:eastAsia="Times New Roman" w:hAnsi="Times New Roman" w:cs="Times New Roman"/>
                <w:lang w:eastAsia="ru-RU"/>
              </w:rPr>
              <w:t>.</w:t>
            </w:r>
          </w:p>
        </w:tc>
        <w:tc>
          <w:tcPr>
            <w:tcW w:w="6520" w:type="dxa"/>
          </w:tcPr>
          <w:p w:rsidR="0018497F" w:rsidRPr="00D6178B" w:rsidRDefault="0096632B" w:rsidP="00407075">
            <w:pPr>
              <w:autoSpaceDE w:val="0"/>
              <w:autoSpaceDN w:val="0"/>
              <w:jc w:val="both"/>
              <w:rPr>
                <w:rFonts w:ascii="Times New Roman" w:hAnsi="Times New Roman" w:cs="Times New Roman"/>
                <w:b/>
                <w:bCs/>
              </w:rPr>
            </w:pPr>
            <w:r w:rsidRPr="00D6178B">
              <w:rPr>
                <w:rFonts w:ascii="Times New Roman" w:eastAsia="Times New Roman" w:hAnsi="Times New Roman" w:cs="Times New Roman"/>
              </w:rPr>
              <w:t xml:space="preserve">Намечаемой деятельностью предусматривается </w:t>
            </w:r>
            <w:r w:rsidR="00D6178B" w:rsidRPr="00D6178B">
              <w:rPr>
                <w:rFonts w:ascii="Times New Roman" w:eastAsia="Times New Roman" w:hAnsi="Times New Roman" w:cs="Times New Roman"/>
              </w:rPr>
              <w:t>р</w:t>
            </w:r>
            <w:r w:rsidR="00D6178B" w:rsidRPr="00D6178B">
              <w:rPr>
                <w:rFonts w:ascii="Times New Roman" w:hAnsi="Times New Roman" w:cs="Times New Roman"/>
              </w:rPr>
              <w:t>екультивация нарушенных земель при отсыпке породных отвалов №6 и №7 карьера «Акчий-Спасский</w:t>
            </w:r>
            <w:r w:rsidR="00752D1D">
              <w:rPr>
                <w:rFonts w:ascii="Times New Roman" w:hAnsi="Times New Roman" w:cs="Times New Roman"/>
              </w:rPr>
              <w:t>»</w:t>
            </w:r>
            <w:r w:rsidRPr="00D6178B">
              <w:rPr>
                <w:rFonts w:ascii="Times New Roman" w:hAnsi="Times New Roman" w:cs="Times New Roman"/>
              </w:rPr>
              <w:t>.</w:t>
            </w:r>
            <w:r w:rsidR="00AF3875" w:rsidRPr="00D6178B">
              <w:rPr>
                <w:rFonts w:ascii="Times New Roman" w:hAnsi="Times New Roman" w:cs="Times New Roman"/>
                <w:bCs/>
              </w:rPr>
              <w:t xml:space="preserve"> </w:t>
            </w:r>
          </w:p>
          <w:p w:rsidR="00407075" w:rsidRPr="00D6178B" w:rsidRDefault="00407075" w:rsidP="00407075">
            <w:pPr>
              <w:jc w:val="both"/>
              <w:rPr>
                <w:rFonts w:ascii="Times New Roman" w:hAnsi="Times New Roman" w:cs="Times New Roman"/>
              </w:rPr>
            </w:pPr>
            <w:r w:rsidRPr="00D6178B">
              <w:rPr>
                <w:rFonts w:ascii="Times New Roman" w:hAnsi="Times New Roman" w:cs="Times New Roman"/>
              </w:rPr>
              <w:t xml:space="preserve">Намечаемая деятельность по </w:t>
            </w:r>
            <w:r w:rsidRPr="00D6178B">
              <w:rPr>
                <w:rFonts w:ascii="Times New Roman" w:eastAsia="Times New Roman" w:hAnsi="Times New Roman" w:cs="Times New Roman"/>
                <w:lang w:eastAsia="ru-RU"/>
              </w:rPr>
              <w:t>рекультивации нарушенных земель</w:t>
            </w:r>
            <w:r w:rsidRPr="00D6178B">
              <w:rPr>
                <w:rFonts w:ascii="Times New Roman" w:hAnsi="Times New Roman" w:cs="Times New Roman"/>
              </w:rPr>
              <w:t xml:space="preserve">, согласно п. 2.10 раздела 2 приложения 1 ЭК РК от 2 января 2021 года № 400-VI ЗРК относится к объектам, </w:t>
            </w:r>
            <w:r w:rsidRPr="00D6178B">
              <w:rPr>
                <w:rFonts w:ascii="Times New Roman" w:hAnsi="Times New Roman" w:cs="Times New Roman"/>
                <w:b/>
                <w:i/>
              </w:rPr>
              <w:t>для которых проведение процедуры скрининга воздействий намечаемой деятельности является обязательным</w:t>
            </w:r>
            <w:r w:rsidRPr="00D6178B">
              <w:rPr>
                <w:rFonts w:ascii="Times New Roman" w:hAnsi="Times New Roman" w:cs="Times New Roman"/>
              </w:rPr>
              <w:t>.</w:t>
            </w:r>
          </w:p>
          <w:p w:rsidR="00407075" w:rsidRPr="00D6178B" w:rsidRDefault="00D6178B" w:rsidP="00407075">
            <w:pPr>
              <w:jc w:val="both"/>
              <w:rPr>
                <w:rFonts w:ascii="Times New Roman" w:hAnsi="Times New Roman" w:cs="Times New Roman"/>
              </w:rPr>
            </w:pPr>
            <w:r w:rsidRPr="00D6178B">
              <w:rPr>
                <w:rFonts w:ascii="Times New Roman" w:eastAsia="Times New Roman" w:hAnsi="Times New Roman" w:cs="Times New Roman"/>
              </w:rPr>
              <w:t xml:space="preserve">Породные отвалы №6 и № карьера «Акчий-Спасский» </w:t>
            </w:r>
            <w:r w:rsidR="00353A05" w:rsidRPr="00D6178B">
              <w:rPr>
                <w:rFonts w:ascii="Times New Roman" w:hAnsi="Times New Roman" w:cs="Times New Roman"/>
              </w:rPr>
              <w:t>– существующие объекты.</w:t>
            </w:r>
          </w:p>
          <w:p w:rsidR="00D6178B" w:rsidRPr="00D6178B" w:rsidRDefault="00D6178B" w:rsidP="00D6178B">
            <w:pPr>
              <w:jc w:val="both"/>
              <w:rPr>
                <w:rFonts w:ascii="Times New Roman" w:hAnsi="Times New Roman" w:cs="Times New Roman"/>
                <w:iCs/>
              </w:rPr>
            </w:pPr>
            <w:r w:rsidRPr="00D6178B">
              <w:rPr>
                <w:rFonts w:ascii="Times New Roman" w:hAnsi="Times New Roman" w:cs="Times New Roman"/>
                <w:iCs/>
              </w:rPr>
              <w:t>Рекультивационные работы действующими Санитарными правилами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не классифицируются и отсутствуют в перечне классификации производственных и других объектов Приложения 1 к Санитарным правилам.</w:t>
            </w:r>
          </w:p>
          <w:p w:rsidR="00D6178B" w:rsidRPr="00D6178B" w:rsidRDefault="00D6178B" w:rsidP="00D6178B">
            <w:pPr>
              <w:jc w:val="both"/>
              <w:rPr>
                <w:rFonts w:ascii="Times New Roman" w:eastAsia="Calibri" w:hAnsi="Times New Roman" w:cs="Times New Roman"/>
                <w:b/>
                <w:bCs/>
              </w:rPr>
            </w:pPr>
            <w:r w:rsidRPr="00D6178B">
              <w:rPr>
                <w:rFonts w:ascii="Times New Roman" w:eastAsia="TimesNewRomanPSMT" w:hAnsi="Times New Roman" w:cs="Times New Roman"/>
              </w:rPr>
              <w:t xml:space="preserve">Согласно Решению по определению категории объекта, оказывающего негативное воздействие на окружающую среду, от 10.09.2021 г., выданное Министерством экологии, геологии и природных ресурсов Республики Казахстан РГУ «Департамент экологии по Карагандинской области» Комитета экологического регулирования и контроля Министерства экологии, геологии и природных ресурсов Республики Казахстан, для «Северо-Жезказганского рудника» определена </w:t>
            </w:r>
            <w:r w:rsidRPr="00D6178B">
              <w:rPr>
                <w:rFonts w:ascii="Times New Roman" w:eastAsia="TimesNewRomanPSMT" w:hAnsi="Times New Roman" w:cs="Times New Roman"/>
                <w:i/>
              </w:rPr>
              <w:t>I категория</w:t>
            </w:r>
            <w:r w:rsidRPr="00D6178B">
              <w:rPr>
                <w:rFonts w:ascii="Times New Roman" w:eastAsia="TimesNewRomanPSMT" w:hAnsi="Times New Roman" w:cs="Times New Roman"/>
              </w:rPr>
              <w:t xml:space="preserve"> объекта</w:t>
            </w:r>
            <w:r w:rsidRPr="00D6178B">
              <w:rPr>
                <w:rFonts w:ascii="Times New Roman" w:eastAsia="Calibri" w:hAnsi="Times New Roman" w:cs="Times New Roman"/>
              </w:rPr>
              <w:t>.</w:t>
            </w:r>
          </w:p>
          <w:p w:rsidR="00D6178B" w:rsidRPr="00D6178B" w:rsidRDefault="00D6178B" w:rsidP="00D6178B">
            <w:pPr>
              <w:jc w:val="both"/>
              <w:rPr>
                <w:rFonts w:ascii="Times New Roman" w:hAnsi="Times New Roman" w:cs="Times New Roman"/>
              </w:rPr>
            </w:pPr>
            <w:r w:rsidRPr="00D6178B">
              <w:rPr>
                <w:rFonts w:ascii="Times New Roman" w:hAnsi="Times New Roman" w:cs="Times New Roman"/>
              </w:rPr>
              <w:t>Учитывая пп. 3) п. 10 «Инструкции по определению категории объекта, оказывающего негативное воздействие на окружающую среду», утвержденную приказом Министра экологии, геологии и природных ресурсов Республики Казахстан от 13 июля 2021 года № 246 и отсутствие вида деятельности в Приложении 2 экологического Кодекса РК от 02.01.2021 г. №400-</w:t>
            </w:r>
            <w:r w:rsidRPr="00D6178B">
              <w:rPr>
                <w:rFonts w:ascii="Times New Roman" w:hAnsi="Times New Roman" w:cs="Times New Roman"/>
                <w:lang w:val="en-US"/>
              </w:rPr>
              <w:t>VI</w:t>
            </w:r>
            <w:r w:rsidRPr="00D6178B">
              <w:rPr>
                <w:rFonts w:ascii="Times New Roman" w:hAnsi="Times New Roman" w:cs="Times New Roman"/>
              </w:rPr>
              <w:t xml:space="preserve"> ЗРК, работы по рекультивации относятся к объектам </w:t>
            </w:r>
            <w:r w:rsidRPr="00D6178B">
              <w:rPr>
                <w:rFonts w:ascii="Times New Roman" w:hAnsi="Times New Roman" w:cs="Times New Roman"/>
                <w:i/>
              </w:rPr>
              <w:t>I категории</w:t>
            </w:r>
            <w:r w:rsidRPr="00D6178B">
              <w:rPr>
                <w:rFonts w:ascii="Times New Roman" w:hAnsi="Times New Roman" w:cs="Times New Roman"/>
              </w:rPr>
              <w:t>.</w:t>
            </w:r>
          </w:p>
          <w:p w:rsidR="00314EF3" w:rsidRPr="00D6178B" w:rsidRDefault="00D6178B" w:rsidP="00D6178B">
            <w:pPr>
              <w:jc w:val="both"/>
              <w:rPr>
                <w:rFonts w:ascii="Times New Roman" w:hAnsi="Times New Roman" w:cs="Times New Roman"/>
                <w:i/>
                <w:color w:val="FF0000"/>
              </w:rPr>
            </w:pPr>
            <w:r w:rsidRPr="00D6178B">
              <w:rPr>
                <w:rFonts w:ascii="Times New Roman" w:hAnsi="Times New Roman" w:cs="Times New Roman"/>
              </w:rPr>
              <w:t xml:space="preserve">В целях оценки воздействия проводимых работ на качество атмосферного воздуха, были проведены расчеты рассеивания химического загрязнения и физического воздействия на атмосферный воздух, результаты которых показывают, что максимальная концентрация, не превышающая 1 ПДК, по загрязняющим веществам, вносящим наибольший вклад в загрязнение атмосферного воздуха, а также по факторам физического воздействия, установленные нормы </w:t>
            </w:r>
            <w:r w:rsidRPr="00D6178B">
              <w:rPr>
                <w:rFonts w:ascii="Times New Roman" w:hAnsi="Times New Roman" w:cs="Times New Roman"/>
                <w:b/>
                <w:bCs/>
              </w:rPr>
              <w:t>соблюдаются на расстоянии 354 метров от источников воздействия.</w:t>
            </w:r>
          </w:p>
        </w:tc>
      </w:tr>
      <w:tr w:rsidR="00051F07" w:rsidRPr="00051F07" w:rsidTr="00AC35F8">
        <w:trPr>
          <w:trHeight w:val="683"/>
        </w:trPr>
        <w:tc>
          <w:tcPr>
            <w:tcW w:w="436" w:type="dxa"/>
            <w:vMerge w:val="restart"/>
          </w:tcPr>
          <w:p w:rsidR="00626673" w:rsidRPr="00D6178B" w:rsidRDefault="00626673" w:rsidP="00626673">
            <w:pPr>
              <w:rPr>
                <w:rFonts w:ascii="Times New Roman" w:hAnsi="Times New Roman" w:cs="Times New Roman"/>
              </w:rPr>
            </w:pPr>
            <w:r w:rsidRPr="00D6178B">
              <w:rPr>
                <w:rFonts w:ascii="Times New Roman" w:hAnsi="Times New Roman" w:cs="Times New Roman"/>
              </w:rPr>
              <w:t>3</w:t>
            </w:r>
          </w:p>
        </w:tc>
        <w:tc>
          <w:tcPr>
            <w:tcW w:w="4101" w:type="dxa"/>
          </w:tcPr>
          <w:p w:rsidR="00626673" w:rsidRPr="00D6178B" w:rsidRDefault="00626673" w:rsidP="00626673">
            <w:pPr>
              <w:shd w:val="clear" w:color="auto" w:fill="FFFFFF"/>
              <w:tabs>
                <w:tab w:val="left" w:pos="1134"/>
              </w:tabs>
              <w:jc w:val="both"/>
              <w:textAlignment w:val="baseline"/>
              <w:rPr>
                <w:rFonts w:ascii="Times New Roman" w:eastAsia="Times New Roman" w:hAnsi="Times New Roman" w:cs="Times New Roman"/>
                <w:lang w:eastAsia="ru-RU"/>
              </w:rPr>
            </w:pPr>
            <w:r w:rsidRPr="00D6178B">
              <w:rPr>
                <w:rFonts w:ascii="Times New Roman" w:eastAsia="Times New Roman" w:hAnsi="Times New Roman" w:cs="Times New Roman"/>
                <w:lang w:eastAsia="ru-RU"/>
              </w:rPr>
              <w:t>В случаях внесения в виды деятельности существенных изменений:</w:t>
            </w:r>
          </w:p>
        </w:tc>
        <w:tc>
          <w:tcPr>
            <w:tcW w:w="6520" w:type="dxa"/>
          </w:tcPr>
          <w:p w:rsidR="0076019C" w:rsidRPr="00D6178B" w:rsidRDefault="00407075" w:rsidP="00CC3412">
            <w:pPr>
              <w:jc w:val="both"/>
              <w:rPr>
                <w:rFonts w:ascii="Times New Roman" w:hAnsi="Times New Roman" w:cs="Times New Roman"/>
                <w:lang w:val="kk-KZ"/>
              </w:rPr>
            </w:pPr>
            <w:r w:rsidRPr="00D6178B">
              <w:rPr>
                <w:rFonts w:ascii="Times New Roman" w:hAnsi="Times New Roman" w:cs="Times New Roman"/>
                <w:lang w:val="kk-KZ"/>
              </w:rPr>
              <w:t>-</w:t>
            </w:r>
          </w:p>
        </w:tc>
      </w:tr>
      <w:tr w:rsidR="00051F07" w:rsidRPr="00051F07" w:rsidTr="00AC35F8">
        <w:trPr>
          <w:trHeight w:val="1245"/>
        </w:trPr>
        <w:tc>
          <w:tcPr>
            <w:tcW w:w="436" w:type="dxa"/>
            <w:vMerge/>
          </w:tcPr>
          <w:p w:rsidR="00626673" w:rsidRPr="00D6178B" w:rsidRDefault="00626673" w:rsidP="00626673">
            <w:pPr>
              <w:rPr>
                <w:rFonts w:ascii="Times New Roman" w:hAnsi="Times New Roman" w:cs="Times New Roman"/>
              </w:rPr>
            </w:pPr>
          </w:p>
        </w:tc>
        <w:tc>
          <w:tcPr>
            <w:tcW w:w="4101" w:type="dxa"/>
          </w:tcPr>
          <w:p w:rsidR="00626673" w:rsidRPr="00D6178B" w:rsidRDefault="00626673" w:rsidP="00626673">
            <w:pPr>
              <w:shd w:val="clear" w:color="auto" w:fill="FFFFFF"/>
              <w:tabs>
                <w:tab w:val="left" w:pos="709"/>
                <w:tab w:val="left" w:pos="1134"/>
              </w:tabs>
              <w:jc w:val="both"/>
              <w:textAlignment w:val="baseline"/>
              <w:rPr>
                <w:rFonts w:ascii="Times New Roman" w:eastAsia="Times New Roman" w:hAnsi="Times New Roman" w:cs="Times New Roman"/>
                <w:lang w:eastAsia="ru-RU"/>
              </w:rPr>
            </w:pPr>
            <w:r w:rsidRPr="00D6178B">
              <w:rPr>
                <w:rFonts w:ascii="Times New Roman" w:eastAsia="Times New Roman" w:hAnsi="Times New Roman" w:cs="Times New Roman"/>
                <w:lang w:eastAsia="ru-RU"/>
              </w:rPr>
              <w:t>описание существенных изменений в виды деятельности и (или) деятельность объектов, в отношении которых ранее была проведена оценка воздействия на окружающую среду (подпункт 3) пункта 1 статьи 65 Кодекса);</w:t>
            </w:r>
          </w:p>
        </w:tc>
        <w:tc>
          <w:tcPr>
            <w:tcW w:w="6520" w:type="dxa"/>
          </w:tcPr>
          <w:p w:rsidR="00626673" w:rsidRPr="00D6178B" w:rsidRDefault="00CC3412" w:rsidP="00626673">
            <w:pPr>
              <w:ind w:firstLine="27"/>
              <w:jc w:val="both"/>
              <w:rPr>
                <w:rFonts w:ascii="Times New Roman" w:hAnsi="Times New Roman" w:cs="Times New Roman"/>
              </w:rPr>
            </w:pPr>
            <w:r w:rsidRPr="00D6178B">
              <w:rPr>
                <w:rFonts w:ascii="Times New Roman" w:hAnsi="Times New Roman" w:cs="Times New Roman"/>
              </w:rPr>
              <w:t>Ранее оценка воздействия на окружающую среду планируемой намечаемой деятельности не проводилась</w:t>
            </w:r>
          </w:p>
        </w:tc>
      </w:tr>
      <w:tr w:rsidR="00051F07" w:rsidRPr="00051F07" w:rsidTr="00AC35F8">
        <w:trPr>
          <w:trHeight w:val="1215"/>
        </w:trPr>
        <w:tc>
          <w:tcPr>
            <w:tcW w:w="436" w:type="dxa"/>
            <w:vMerge/>
          </w:tcPr>
          <w:p w:rsidR="00626673" w:rsidRPr="00D6178B" w:rsidRDefault="00626673" w:rsidP="00626673">
            <w:pPr>
              <w:rPr>
                <w:rFonts w:ascii="Times New Roman" w:hAnsi="Times New Roman" w:cs="Times New Roman"/>
              </w:rPr>
            </w:pPr>
          </w:p>
        </w:tc>
        <w:tc>
          <w:tcPr>
            <w:tcW w:w="4101" w:type="dxa"/>
          </w:tcPr>
          <w:p w:rsidR="00626673" w:rsidRPr="00D6178B" w:rsidRDefault="00626673" w:rsidP="00626673">
            <w:pPr>
              <w:jc w:val="both"/>
              <w:rPr>
                <w:rFonts w:ascii="Times New Roman" w:eastAsia="Times New Roman" w:hAnsi="Times New Roman" w:cs="Times New Roman"/>
                <w:lang w:eastAsia="ru-RU"/>
              </w:rPr>
            </w:pPr>
            <w:r w:rsidRPr="00D6178B">
              <w:rPr>
                <w:rFonts w:ascii="Times New Roman" w:eastAsia="Times New Roman" w:hAnsi="Times New Roman" w:cs="Times New Roman"/>
                <w:lang w:eastAsia="ru-RU"/>
              </w:rPr>
              <w:t xml:space="preserve"> описание существенных изменений в виды деятельности и (или) деятельность объектов, в отношении которых ранее было выдано заключение о результатах скрининга воздействий намечаемой деятельности с выводом об отсутствии необходимости проведения оценки воздействия на окружающую среду (подпункт 4) пункта 1 статьи 65 Кодекса)</w:t>
            </w:r>
          </w:p>
        </w:tc>
        <w:tc>
          <w:tcPr>
            <w:tcW w:w="6520" w:type="dxa"/>
          </w:tcPr>
          <w:p w:rsidR="00626673" w:rsidRPr="00D6178B" w:rsidRDefault="00CC3412" w:rsidP="00626673">
            <w:pPr>
              <w:ind w:firstLine="27"/>
              <w:jc w:val="both"/>
              <w:rPr>
                <w:rFonts w:ascii="Times New Roman" w:hAnsi="Times New Roman" w:cs="Times New Roman"/>
              </w:rPr>
            </w:pPr>
            <w:r w:rsidRPr="00D6178B">
              <w:rPr>
                <w:rFonts w:ascii="Times New Roman" w:hAnsi="Times New Roman" w:cs="Times New Roman"/>
              </w:rPr>
              <w:t>Ранее скрининг воздействия на окружающую среду планируемой намечаемой</w:t>
            </w:r>
            <w:r w:rsidRPr="00D6178B">
              <w:rPr>
                <w:rFonts w:ascii="Times New Roman" w:hAnsi="Times New Roman" w:cs="Times New Roman"/>
                <w:spacing w:val="1"/>
              </w:rPr>
              <w:t xml:space="preserve"> </w:t>
            </w:r>
            <w:r w:rsidRPr="00D6178B">
              <w:rPr>
                <w:rFonts w:ascii="Times New Roman" w:hAnsi="Times New Roman" w:cs="Times New Roman"/>
              </w:rPr>
              <w:t>деятельности</w:t>
            </w:r>
            <w:r w:rsidRPr="00D6178B">
              <w:rPr>
                <w:rFonts w:ascii="Times New Roman" w:hAnsi="Times New Roman" w:cs="Times New Roman"/>
                <w:spacing w:val="-2"/>
              </w:rPr>
              <w:t xml:space="preserve"> </w:t>
            </w:r>
            <w:r w:rsidRPr="00D6178B">
              <w:rPr>
                <w:rFonts w:ascii="Times New Roman" w:hAnsi="Times New Roman" w:cs="Times New Roman"/>
              </w:rPr>
              <w:t>не</w:t>
            </w:r>
            <w:r w:rsidRPr="00D6178B">
              <w:rPr>
                <w:rFonts w:ascii="Times New Roman" w:hAnsi="Times New Roman" w:cs="Times New Roman"/>
                <w:spacing w:val="-1"/>
              </w:rPr>
              <w:t xml:space="preserve"> </w:t>
            </w:r>
            <w:r w:rsidRPr="00D6178B">
              <w:rPr>
                <w:rFonts w:ascii="Times New Roman" w:hAnsi="Times New Roman" w:cs="Times New Roman"/>
              </w:rPr>
              <w:t>проводился</w:t>
            </w:r>
          </w:p>
        </w:tc>
      </w:tr>
      <w:tr w:rsidR="00051F07" w:rsidRPr="00051F07" w:rsidTr="00AC35F8">
        <w:tc>
          <w:tcPr>
            <w:tcW w:w="436" w:type="dxa"/>
          </w:tcPr>
          <w:p w:rsidR="00626673" w:rsidRPr="00D6178B" w:rsidRDefault="00626673" w:rsidP="00626673">
            <w:pPr>
              <w:rPr>
                <w:rFonts w:ascii="Times New Roman" w:hAnsi="Times New Roman" w:cs="Times New Roman"/>
              </w:rPr>
            </w:pPr>
            <w:r w:rsidRPr="00D6178B">
              <w:rPr>
                <w:rFonts w:ascii="Times New Roman" w:hAnsi="Times New Roman" w:cs="Times New Roman"/>
              </w:rPr>
              <w:t>4</w:t>
            </w:r>
          </w:p>
        </w:tc>
        <w:tc>
          <w:tcPr>
            <w:tcW w:w="4101" w:type="dxa"/>
          </w:tcPr>
          <w:p w:rsidR="00626673" w:rsidRPr="00D6178B" w:rsidRDefault="00626673" w:rsidP="00626673">
            <w:pPr>
              <w:jc w:val="both"/>
              <w:rPr>
                <w:rFonts w:ascii="Times New Roman" w:hAnsi="Times New Roman" w:cs="Times New Roman"/>
              </w:rPr>
            </w:pPr>
            <w:r w:rsidRPr="00D6178B">
              <w:rPr>
                <w:rFonts w:ascii="Times New Roman" w:eastAsia="Times New Roman" w:hAnsi="Times New Roman" w:cs="Times New Roman"/>
                <w:lang w:eastAsia="ru-RU"/>
              </w:rPr>
              <w:t>Сведения о предполагаемом месте осуществления намечаемой деятельности, обоснование выбора места и возможностях выбора других мест</w:t>
            </w:r>
          </w:p>
        </w:tc>
        <w:tc>
          <w:tcPr>
            <w:tcW w:w="6520" w:type="dxa"/>
          </w:tcPr>
          <w:p w:rsidR="00D6178B" w:rsidRPr="00D6178B" w:rsidRDefault="00D6178B" w:rsidP="00D6178B">
            <w:pPr>
              <w:shd w:val="clear" w:color="auto" w:fill="FFFFFF"/>
              <w:jc w:val="both"/>
              <w:rPr>
                <w:rFonts w:ascii="Times New Roman" w:hAnsi="Times New Roman" w:cs="Times New Roman"/>
              </w:rPr>
            </w:pPr>
            <w:r w:rsidRPr="00D6178B">
              <w:rPr>
                <w:rFonts w:ascii="Times New Roman" w:hAnsi="Times New Roman" w:cs="Times New Roman"/>
              </w:rPr>
              <w:t xml:space="preserve">Местоположение земельных участков, предоставленных для </w:t>
            </w:r>
            <w:r w:rsidRPr="00D6178B">
              <w:rPr>
                <w:rFonts w:ascii="Times New Roman" w:eastAsia="Times New Roman" w:hAnsi="Times New Roman" w:cs="Times New Roman"/>
                <w:lang w:eastAsia="ru-RU"/>
              </w:rPr>
              <w:t>эксплуатации и обслуживания карьера «Акчий-Спасский»</w:t>
            </w:r>
            <w:r w:rsidRPr="00D6178B">
              <w:rPr>
                <w:rFonts w:ascii="Times New Roman" w:hAnsi="Times New Roman" w:cs="Times New Roman"/>
              </w:rPr>
              <w:t xml:space="preserve">, расположено по адресу: </w:t>
            </w:r>
          </w:p>
          <w:p w:rsidR="00D6178B" w:rsidRPr="00D6178B" w:rsidRDefault="00D6178B" w:rsidP="00D6178B">
            <w:pPr>
              <w:shd w:val="clear" w:color="auto" w:fill="FFFFFF"/>
              <w:jc w:val="both"/>
              <w:rPr>
                <w:rFonts w:ascii="Times New Roman" w:hAnsi="Times New Roman" w:cs="Times New Roman"/>
              </w:rPr>
            </w:pPr>
            <w:r w:rsidRPr="00D6178B">
              <w:rPr>
                <w:rFonts w:ascii="Times New Roman" w:hAnsi="Times New Roman" w:cs="Times New Roman"/>
              </w:rPr>
              <w:t xml:space="preserve">- </w:t>
            </w:r>
            <w:r w:rsidRPr="00D6178B">
              <w:rPr>
                <w:rFonts w:ascii="Times New Roman" w:hAnsi="Times New Roman" w:cs="Times New Roman"/>
                <w:spacing w:val="-4"/>
                <w:shd w:val="clear" w:color="auto" w:fill="FBFBFB"/>
              </w:rPr>
              <w:t>область Ұлытау, Улытауский район, Карсакпайский поселковый округ</w:t>
            </w:r>
            <w:r w:rsidRPr="00D6178B">
              <w:rPr>
                <w:rFonts w:ascii="Times New Roman" w:eastAsia="Times New Roman" w:hAnsi="Times New Roman" w:cs="Times New Roman"/>
                <w:lang w:eastAsia="ru-RU"/>
              </w:rPr>
              <w:t xml:space="preserve"> (кад. №25:106:025:188, площадью 511,7500 га);</w:t>
            </w:r>
          </w:p>
          <w:p w:rsidR="00D6178B" w:rsidRPr="00D6178B" w:rsidRDefault="00D6178B" w:rsidP="00D6178B">
            <w:pPr>
              <w:shd w:val="clear" w:color="auto" w:fill="FFFFFF"/>
              <w:jc w:val="both"/>
              <w:rPr>
                <w:rFonts w:ascii="Times New Roman" w:hAnsi="Times New Roman" w:cs="Times New Roman"/>
              </w:rPr>
            </w:pPr>
            <w:r w:rsidRPr="00D6178B">
              <w:rPr>
                <w:rFonts w:ascii="Times New Roman" w:hAnsi="Times New Roman" w:cs="Times New Roman"/>
              </w:rPr>
              <w:t xml:space="preserve">- область </w:t>
            </w:r>
            <w:r w:rsidRPr="00D6178B">
              <w:rPr>
                <w:rFonts w:ascii="Times New Roman" w:hAnsi="Times New Roman" w:cs="Times New Roman"/>
                <w:lang w:val="kk-KZ"/>
              </w:rPr>
              <w:t>Ұлытау</w:t>
            </w:r>
            <w:r w:rsidRPr="00D6178B">
              <w:rPr>
                <w:rFonts w:ascii="Times New Roman" w:hAnsi="Times New Roman" w:cs="Times New Roman"/>
              </w:rPr>
              <w:t xml:space="preserve">, г. Сатпаев, м. Промзона </w:t>
            </w:r>
            <w:r w:rsidRPr="00D6178B">
              <w:rPr>
                <w:rFonts w:ascii="Times New Roman" w:eastAsia="Times New Roman" w:hAnsi="Times New Roman" w:cs="Times New Roman"/>
                <w:lang w:eastAsia="ru-RU"/>
              </w:rPr>
              <w:t>(кад. №25:112:012:1747, площадью 600,3146 га).</w:t>
            </w:r>
          </w:p>
          <w:p w:rsidR="00D6178B" w:rsidRPr="00D6178B" w:rsidRDefault="00D6178B" w:rsidP="00D6178B">
            <w:pPr>
              <w:shd w:val="clear" w:color="auto" w:fill="FFFFFF"/>
              <w:jc w:val="both"/>
              <w:rPr>
                <w:rFonts w:ascii="Times New Roman" w:hAnsi="Times New Roman" w:cs="Times New Roman"/>
              </w:rPr>
            </w:pPr>
            <w:r w:rsidRPr="00D6178B">
              <w:rPr>
                <w:rFonts w:ascii="Times New Roman" w:eastAsia="Times New Roman" w:hAnsi="Times New Roman" w:cs="Times New Roman"/>
                <w:lang w:eastAsia="ru-RU"/>
              </w:rPr>
              <w:t>-</w:t>
            </w:r>
            <w:r w:rsidRPr="00D6178B">
              <w:rPr>
                <w:rFonts w:ascii="Times New Roman" w:hAnsi="Times New Roman" w:cs="Times New Roman"/>
                <w:spacing w:val="-4"/>
                <w:shd w:val="clear" w:color="auto" w:fill="FBFBFB"/>
              </w:rPr>
              <w:t xml:space="preserve"> область Ұлытау, г. Сатпаев, м. Промзона</w:t>
            </w:r>
            <w:r w:rsidRPr="00D6178B">
              <w:rPr>
                <w:rFonts w:ascii="Times New Roman" w:hAnsi="Times New Roman" w:cs="Times New Roman"/>
              </w:rPr>
              <w:t xml:space="preserve"> (кад. №25:112:012:1849, площадью 100,2100 га);</w:t>
            </w:r>
          </w:p>
          <w:p w:rsidR="00D6178B" w:rsidRPr="00D6178B" w:rsidRDefault="00D6178B" w:rsidP="00D6178B">
            <w:pPr>
              <w:shd w:val="clear" w:color="auto" w:fill="FFFFFF"/>
              <w:jc w:val="both"/>
              <w:rPr>
                <w:rFonts w:ascii="Times New Roman" w:hAnsi="Times New Roman" w:cs="Times New Roman"/>
              </w:rPr>
            </w:pPr>
            <w:r w:rsidRPr="00D6178B">
              <w:rPr>
                <w:rFonts w:ascii="Times New Roman" w:hAnsi="Times New Roman" w:cs="Times New Roman"/>
                <w:spacing w:val="-4"/>
                <w:shd w:val="clear" w:color="auto" w:fill="FBFBFB"/>
              </w:rPr>
              <w:t>- область Ұлытау, г. Сатпаев, м. Промзона</w:t>
            </w:r>
            <w:r w:rsidRPr="00D6178B">
              <w:rPr>
                <w:rFonts w:ascii="Times New Roman" w:hAnsi="Times New Roman" w:cs="Times New Roman"/>
              </w:rPr>
              <w:t xml:space="preserve"> (кад. №25:112:012:1850, площадью 116,0100 га).</w:t>
            </w:r>
          </w:p>
          <w:p w:rsidR="00C4145C" w:rsidRPr="00D6178B" w:rsidRDefault="00C4145C" w:rsidP="00407075">
            <w:pPr>
              <w:tabs>
                <w:tab w:val="left" w:pos="851"/>
              </w:tabs>
              <w:jc w:val="both"/>
              <w:rPr>
                <w:rFonts w:ascii="Times New Roman" w:hAnsi="Times New Roman" w:cs="Times New Roman"/>
              </w:rPr>
            </w:pPr>
            <w:r w:rsidRPr="00D6178B">
              <w:rPr>
                <w:rFonts w:ascii="Times New Roman" w:hAnsi="Times New Roman" w:cs="Times New Roman"/>
              </w:rPr>
              <w:t xml:space="preserve">Выбор места обусловлен следующими факторами: проведением </w:t>
            </w:r>
            <w:r w:rsidR="00407075" w:rsidRPr="00D6178B">
              <w:rPr>
                <w:rFonts w:ascii="Times New Roman" w:hAnsi="Times New Roman" w:cs="Times New Roman"/>
              </w:rPr>
              <w:t>рекуль</w:t>
            </w:r>
            <w:r w:rsidR="00D6178B" w:rsidRPr="00D6178B">
              <w:rPr>
                <w:rFonts w:ascii="Times New Roman" w:hAnsi="Times New Roman" w:cs="Times New Roman"/>
              </w:rPr>
              <w:t>тивационных работ на существующем месторождении</w:t>
            </w:r>
            <w:r w:rsidRPr="00D6178B">
              <w:rPr>
                <w:rFonts w:ascii="Times New Roman" w:hAnsi="Times New Roman" w:cs="Times New Roman"/>
              </w:rPr>
              <w:t xml:space="preserve">. </w:t>
            </w:r>
          </w:p>
          <w:p w:rsidR="005921A3" w:rsidRPr="00D6178B" w:rsidRDefault="0084389A" w:rsidP="00481370">
            <w:pPr>
              <w:jc w:val="both"/>
              <w:rPr>
                <w:rFonts w:ascii="Times New Roman" w:hAnsi="Times New Roman" w:cs="Times New Roman"/>
                <w:lang w:val="kk-KZ"/>
              </w:rPr>
            </w:pPr>
            <w:r w:rsidRPr="00D6178B">
              <w:rPr>
                <w:rFonts w:ascii="Times New Roman" w:hAnsi="Times New Roman" w:cs="Times New Roman"/>
              </w:rPr>
              <w:t>Возможность выбора других мест, в данном сл</w:t>
            </w:r>
            <w:r w:rsidR="00481370" w:rsidRPr="00D6178B">
              <w:rPr>
                <w:rFonts w:ascii="Times New Roman" w:hAnsi="Times New Roman" w:cs="Times New Roman"/>
              </w:rPr>
              <w:t>учае является безальтернативным</w:t>
            </w:r>
            <w:r w:rsidR="00481370" w:rsidRPr="00D6178B">
              <w:rPr>
                <w:rFonts w:ascii="Times New Roman" w:hAnsi="Times New Roman" w:cs="Times New Roman"/>
                <w:lang w:val="kk-KZ"/>
              </w:rPr>
              <w:t>.</w:t>
            </w:r>
          </w:p>
        </w:tc>
      </w:tr>
      <w:tr w:rsidR="00051F07" w:rsidRPr="00051F07" w:rsidTr="00AC35F8">
        <w:trPr>
          <w:trHeight w:val="416"/>
        </w:trPr>
        <w:tc>
          <w:tcPr>
            <w:tcW w:w="436" w:type="dxa"/>
          </w:tcPr>
          <w:p w:rsidR="0096632B" w:rsidRPr="00160AA3" w:rsidRDefault="0096632B" w:rsidP="002D7F66">
            <w:pPr>
              <w:rPr>
                <w:rFonts w:ascii="Times New Roman" w:hAnsi="Times New Roman" w:cs="Times New Roman"/>
              </w:rPr>
            </w:pPr>
            <w:r w:rsidRPr="00160AA3">
              <w:rPr>
                <w:rFonts w:ascii="Times New Roman" w:hAnsi="Times New Roman" w:cs="Times New Roman"/>
              </w:rPr>
              <w:t>5</w:t>
            </w:r>
          </w:p>
        </w:tc>
        <w:tc>
          <w:tcPr>
            <w:tcW w:w="4101" w:type="dxa"/>
          </w:tcPr>
          <w:p w:rsidR="0096632B" w:rsidRPr="003062EE" w:rsidRDefault="00D255A4" w:rsidP="002D7F66">
            <w:pPr>
              <w:jc w:val="both"/>
              <w:rPr>
                <w:rFonts w:ascii="Times New Roman" w:hAnsi="Times New Roman" w:cs="Times New Roman"/>
              </w:rPr>
            </w:pPr>
            <w:r w:rsidRPr="003062EE">
              <w:rPr>
                <w:rFonts w:ascii="Times New Roman" w:eastAsia="Times New Roman" w:hAnsi="Times New Roman" w:cs="Times New Roman"/>
                <w:lang w:eastAsia="ru-RU"/>
              </w:rPr>
              <w:t>Общие предполагаемые технические характеристики намечаемой деятельности, включая мощность (производительность) объекта, его предполагаемые размеры, характеристику продукции</w:t>
            </w:r>
          </w:p>
        </w:tc>
        <w:tc>
          <w:tcPr>
            <w:tcW w:w="6520" w:type="dxa"/>
          </w:tcPr>
          <w:p w:rsidR="00160AA3" w:rsidRPr="003062EE" w:rsidRDefault="00160AA3" w:rsidP="00FC09EB">
            <w:pPr>
              <w:widowControl w:val="0"/>
              <w:autoSpaceDE w:val="0"/>
              <w:autoSpaceDN w:val="0"/>
              <w:adjustRightInd w:val="0"/>
              <w:jc w:val="both"/>
              <w:rPr>
                <w:rFonts w:ascii="Times New Roman" w:eastAsia="Calibri" w:hAnsi="Times New Roman" w:cs="Times New Roman"/>
                <w:lang w:eastAsia="ru-RU"/>
              </w:rPr>
            </w:pPr>
            <w:r w:rsidRPr="003062EE">
              <w:rPr>
                <w:rFonts w:ascii="Times New Roman" w:hAnsi="Times New Roman" w:cs="Times New Roman"/>
              </w:rPr>
              <w:t>Для принятия проектных решений по настоящему проекту Заказчиком</w:t>
            </w:r>
            <w:r w:rsidRPr="003062EE">
              <w:rPr>
                <w:rFonts w:ascii="Times New Roman" w:eastAsia="Calibri" w:hAnsi="Times New Roman" w:cs="Times New Roman"/>
              </w:rPr>
              <w:t xml:space="preserve"> </w:t>
            </w:r>
            <w:r w:rsidRPr="003062EE">
              <w:rPr>
                <w:rFonts w:ascii="Times New Roman" w:hAnsi="Times New Roman" w:cs="Times New Roman"/>
              </w:rPr>
              <w:t xml:space="preserve">совместно с представителями </w:t>
            </w:r>
            <w:r w:rsidRPr="003062EE">
              <w:rPr>
                <w:rFonts w:ascii="Times New Roman" w:eastAsia="Calibri" w:hAnsi="Times New Roman" w:cs="Times New Roman"/>
                <w:lang w:eastAsia="ru-RU"/>
              </w:rPr>
              <w:t xml:space="preserve">ГУ «Отдел земельных отношений г. Сатпаев» и </w:t>
            </w:r>
            <w:r w:rsidRPr="003062EE">
              <w:rPr>
                <w:rFonts w:ascii="Times New Roman" w:hAnsi="Times New Roman" w:cs="Times New Roman"/>
              </w:rPr>
              <w:t xml:space="preserve">представителями </w:t>
            </w:r>
            <w:r w:rsidRPr="003062EE">
              <w:rPr>
                <w:rFonts w:ascii="Times New Roman" w:eastAsia="Calibri" w:hAnsi="Times New Roman" w:cs="Times New Roman"/>
                <w:lang w:eastAsia="ru-RU"/>
              </w:rPr>
              <w:t xml:space="preserve">ГУ «Отдел земельных отношений, архитектуры и градостроительства Улытауского района» </w:t>
            </w:r>
            <w:r w:rsidRPr="003062EE">
              <w:rPr>
                <w:rFonts w:ascii="Times New Roman" w:hAnsi="Times New Roman" w:cs="Times New Roman"/>
              </w:rPr>
              <w:t xml:space="preserve">было произведено полевое обследование территории, в результате которого были составлены Акты обследования нарушенных (подлежащих нарушению) земель, подлежащих рекультивации, </w:t>
            </w:r>
            <w:r w:rsidRPr="003062EE">
              <w:rPr>
                <w:rFonts w:ascii="Times New Roman" w:eastAsia="Calibri" w:hAnsi="Times New Roman" w:cs="Times New Roman"/>
                <w:lang w:eastAsia="ru-RU"/>
              </w:rPr>
              <w:t>намечен комплекс работ по приведению нарушенных земель в надлежащее состояние</w:t>
            </w:r>
          </w:p>
          <w:p w:rsidR="003062EE" w:rsidRPr="003062EE" w:rsidRDefault="00160AA3" w:rsidP="003062EE">
            <w:pPr>
              <w:jc w:val="both"/>
              <w:rPr>
                <w:rFonts w:ascii="Times New Roman" w:hAnsi="Times New Roman"/>
              </w:rPr>
            </w:pPr>
            <w:r w:rsidRPr="003062EE">
              <w:rPr>
                <w:rFonts w:ascii="Times New Roman" w:eastAsia="Calibri" w:hAnsi="Times New Roman" w:cs="Times New Roman"/>
              </w:rPr>
              <w:t xml:space="preserve">Существующий породный отвал №6, расположен западнее карьера. </w:t>
            </w:r>
            <w:r w:rsidRPr="003062EE">
              <w:rPr>
                <w:rFonts w:ascii="Times New Roman" w:hAnsi="Times New Roman" w:cs="Times New Roman"/>
              </w:rPr>
              <w:t>Отвал отсыпался в один ярус.</w:t>
            </w:r>
            <w:r w:rsidRPr="003062EE">
              <w:rPr>
                <w:rFonts w:ascii="Times New Roman" w:eastAsia="Calibri" w:hAnsi="Times New Roman" w:cs="Times New Roman"/>
              </w:rPr>
              <w:t xml:space="preserve"> Общая площадь составляет </w:t>
            </w:r>
            <w:r w:rsidRPr="003062EE">
              <w:rPr>
                <w:rFonts w:ascii="Times New Roman" w:eastAsia="Times New Roman" w:hAnsi="Times New Roman" w:cs="Times New Roman"/>
                <w:lang w:eastAsia="ru-RU"/>
              </w:rPr>
              <w:t>274,6911 га</w:t>
            </w:r>
            <w:r w:rsidRPr="003062EE">
              <w:rPr>
                <w:rFonts w:ascii="Times New Roman" w:eastAsia="Calibri" w:hAnsi="Times New Roman" w:cs="Times New Roman"/>
              </w:rPr>
              <w:t>.</w:t>
            </w:r>
            <w:r w:rsidR="003062EE" w:rsidRPr="003062EE">
              <w:rPr>
                <w:rFonts w:ascii="Times New Roman" w:hAnsi="Times New Roman"/>
              </w:rPr>
              <w:t xml:space="preserve"> </w:t>
            </w:r>
          </w:p>
          <w:p w:rsidR="003062EE" w:rsidRPr="00880257" w:rsidRDefault="00160AA3" w:rsidP="00752D1D">
            <w:pPr>
              <w:jc w:val="both"/>
              <w:rPr>
                <w:rFonts w:ascii="Times New Roman" w:eastAsia="Calibri" w:hAnsi="Times New Roman" w:cs="Times New Roman"/>
              </w:rPr>
            </w:pPr>
            <w:r w:rsidRPr="003062EE">
              <w:rPr>
                <w:rFonts w:ascii="Times New Roman" w:eastAsia="Calibri" w:hAnsi="Times New Roman" w:cs="Times New Roman"/>
              </w:rPr>
              <w:t xml:space="preserve">Существующий породный отвал №7 расположен южнее карьера. </w:t>
            </w:r>
            <w:r w:rsidRPr="003062EE">
              <w:rPr>
                <w:rFonts w:ascii="Times New Roman" w:hAnsi="Times New Roman" w:cs="Times New Roman"/>
              </w:rPr>
              <w:t>Отвал отсыпался в один ярус.</w:t>
            </w:r>
            <w:r w:rsidRPr="003062EE">
              <w:rPr>
                <w:rFonts w:ascii="Times New Roman" w:eastAsia="Calibri" w:hAnsi="Times New Roman" w:cs="Times New Roman"/>
              </w:rPr>
              <w:t xml:space="preserve"> Общая площадь составляет </w:t>
            </w:r>
            <w:r w:rsidRPr="003062EE">
              <w:rPr>
                <w:rFonts w:ascii="Times New Roman" w:eastAsia="Times New Roman" w:hAnsi="Times New Roman" w:cs="Times New Roman"/>
                <w:lang w:eastAsia="ru-RU"/>
              </w:rPr>
              <w:t>92,01449 га</w:t>
            </w:r>
            <w:r w:rsidRPr="003062EE">
              <w:rPr>
                <w:rFonts w:ascii="Times New Roman" w:eastAsia="Calibri" w:hAnsi="Times New Roman" w:cs="Times New Roman"/>
              </w:rPr>
              <w:t>.</w:t>
            </w:r>
          </w:p>
        </w:tc>
      </w:tr>
      <w:tr w:rsidR="00051F07" w:rsidRPr="00051F07" w:rsidTr="00AC35F8">
        <w:trPr>
          <w:trHeight w:val="698"/>
        </w:trPr>
        <w:tc>
          <w:tcPr>
            <w:tcW w:w="436" w:type="dxa"/>
          </w:tcPr>
          <w:p w:rsidR="00415C06" w:rsidRPr="00160AA3" w:rsidRDefault="00415C06" w:rsidP="005A4F72">
            <w:pPr>
              <w:rPr>
                <w:rFonts w:ascii="Times New Roman" w:hAnsi="Times New Roman" w:cs="Times New Roman"/>
              </w:rPr>
            </w:pPr>
          </w:p>
        </w:tc>
        <w:tc>
          <w:tcPr>
            <w:tcW w:w="4101" w:type="dxa"/>
          </w:tcPr>
          <w:p w:rsidR="00415C06" w:rsidRPr="00880257" w:rsidRDefault="00415C06" w:rsidP="00814D74">
            <w:pPr>
              <w:jc w:val="both"/>
              <w:rPr>
                <w:rFonts w:ascii="Times New Roman" w:hAnsi="Times New Roman" w:cs="Times New Roman"/>
              </w:rPr>
            </w:pPr>
            <w:r w:rsidRPr="00880257">
              <w:rPr>
                <w:rFonts w:ascii="Times New Roman" w:eastAsia="Times New Roman" w:hAnsi="Times New Roman" w:cs="Times New Roman"/>
                <w:lang w:eastAsia="ru-RU"/>
              </w:rPr>
              <w:t>Краткое описание предполагаемых технических и технологических решений для намечаемой деятельности</w:t>
            </w:r>
          </w:p>
        </w:tc>
        <w:tc>
          <w:tcPr>
            <w:tcW w:w="6520" w:type="dxa"/>
          </w:tcPr>
          <w:p w:rsidR="00880257" w:rsidRPr="00880257" w:rsidRDefault="00880257" w:rsidP="00891267">
            <w:pPr>
              <w:pStyle w:val="1"/>
              <w:ind w:firstLine="0"/>
              <w:jc w:val="both"/>
              <w:outlineLvl w:val="0"/>
              <w:rPr>
                <w:rFonts w:cs="Times New Roman"/>
                <w:b w:val="0"/>
                <w:sz w:val="22"/>
                <w:szCs w:val="22"/>
              </w:rPr>
            </w:pPr>
            <w:r w:rsidRPr="00880257">
              <w:rPr>
                <w:b w:val="0"/>
                <w:sz w:val="22"/>
                <w:szCs w:val="22"/>
              </w:rPr>
              <w:t>Исходя из природных условий района расположения рекультивируемого объекта (климат, рельеф, виды почв т.д.), видов и параметров нарушенных земель настоящим проектом</w:t>
            </w:r>
            <w:r w:rsidRPr="00880257">
              <w:rPr>
                <w:rFonts w:eastAsia="Calibri"/>
                <w:b w:val="0"/>
                <w:sz w:val="22"/>
                <w:szCs w:val="22"/>
              </w:rPr>
              <w:t xml:space="preserve"> согласно ГОСТ 17.5.1.02-85 «Охрана природы. Земли. Классификация нарушенных земель для рекультивации»</w:t>
            </w:r>
            <w:r w:rsidRPr="00880257">
              <w:rPr>
                <w:b w:val="0"/>
                <w:sz w:val="22"/>
                <w:szCs w:val="22"/>
              </w:rPr>
              <w:t xml:space="preserve"> принято </w:t>
            </w:r>
            <w:r w:rsidRPr="00880257">
              <w:rPr>
                <w:rFonts w:eastAsia="Calibri"/>
                <w:b w:val="0"/>
                <w:sz w:val="22"/>
                <w:szCs w:val="22"/>
              </w:rPr>
              <w:t>санитарно-гигиеническое направление рекультивации</w:t>
            </w:r>
            <w:r w:rsidRPr="00880257">
              <w:rPr>
                <w:b w:val="0"/>
                <w:sz w:val="22"/>
                <w:szCs w:val="22"/>
              </w:rPr>
              <w:t>.</w:t>
            </w:r>
          </w:p>
          <w:p w:rsidR="00891267" w:rsidRPr="00880257" w:rsidRDefault="00891267" w:rsidP="00891267">
            <w:pPr>
              <w:pStyle w:val="1"/>
              <w:ind w:firstLine="0"/>
              <w:jc w:val="both"/>
              <w:outlineLvl w:val="0"/>
              <w:rPr>
                <w:rFonts w:cs="Times New Roman"/>
                <w:sz w:val="22"/>
                <w:szCs w:val="22"/>
              </w:rPr>
            </w:pPr>
            <w:r w:rsidRPr="00880257">
              <w:rPr>
                <w:rFonts w:cs="Times New Roman"/>
                <w:sz w:val="22"/>
                <w:szCs w:val="22"/>
              </w:rPr>
              <w:t>Технический этап рекультивации</w:t>
            </w:r>
          </w:p>
          <w:p w:rsidR="00880257" w:rsidRPr="00880257" w:rsidRDefault="00880257" w:rsidP="00880257">
            <w:pPr>
              <w:jc w:val="both"/>
              <w:rPr>
                <w:rFonts w:ascii="Times New Roman" w:hAnsi="Times New Roman" w:cs="Times New Roman"/>
              </w:rPr>
            </w:pPr>
            <w:r w:rsidRPr="00880257">
              <w:rPr>
                <w:rFonts w:ascii="Times New Roman" w:hAnsi="Times New Roman" w:cs="Times New Roman"/>
              </w:rPr>
              <w:t>- планировка горизонтальной поверхности породного отвала №6 и №7.</w:t>
            </w:r>
          </w:p>
          <w:p w:rsidR="00880257" w:rsidRPr="00880257" w:rsidRDefault="00880257" w:rsidP="00880257">
            <w:pPr>
              <w:jc w:val="both"/>
              <w:rPr>
                <w:rFonts w:ascii="Times New Roman" w:eastAsia="Times New Roman" w:hAnsi="Times New Roman" w:cs="Times New Roman"/>
              </w:rPr>
            </w:pPr>
            <w:r w:rsidRPr="00880257">
              <w:rPr>
                <w:rFonts w:ascii="Times New Roman" w:eastAsia="Times New Roman" w:hAnsi="Times New Roman" w:cs="Times New Roman"/>
              </w:rPr>
              <w:t xml:space="preserve">Выполаживание откосов породного отвала техническим этапом рекультивации не предусматривается. В связи с длительным нахождением отвала в неподвижном состоянии процессы осадки, </w:t>
            </w:r>
            <w:r w:rsidRPr="00880257">
              <w:rPr>
                <w:rFonts w:ascii="Times New Roman" w:eastAsia="Times New Roman" w:hAnsi="Times New Roman" w:cs="Times New Roman"/>
              </w:rPr>
              <w:lastRenderedPageBreak/>
              <w:t>уплотнения и выветривания пород завершились, а геометрические параметры склонов стабилизировались под устойчивым углом естественного откоса. Проведение технического этапа заключается в планировке горизонтальных поверхностей породных отвалов.</w:t>
            </w:r>
          </w:p>
          <w:p w:rsidR="00891267" w:rsidRPr="00880257" w:rsidRDefault="00880257" w:rsidP="00880257">
            <w:pPr>
              <w:jc w:val="both"/>
              <w:rPr>
                <w:rFonts w:ascii="Times New Roman" w:eastAsia="Times New Roman" w:hAnsi="Times New Roman" w:cs="Times New Roman"/>
              </w:rPr>
            </w:pPr>
            <w:r w:rsidRPr="00880257">
              <w:rPr>
                <w:rFonts w:ascii="Times New Roman" w:eastAsia="Times New Roman" w:hAnsi="Times New Roman" w:cs="Times New Roman"/>
              </w:rPr>
              <w:t>Планировку горизонтальных поверхностей необходимо выполнять только на оголенных, подверженных деградации участках отвала. Участки, прошедшие стадию успешного естественного самозарастания, исключаются из зоны механического воздействия (планировка на них не проводится) с целью сохранения сформировавшегося микробиоценоза и предотвращения эрозионных процессов.</w:t>
            </w:r>
          </w:p>
          <w:p w:rsidR="00891267" w:rsidRPr="00880257" w:rsidRDefault="00891267" w:rsidP="00891267">
            <w:pPr>
              <w:jc w:val="both"/>
              <w:rPr>
                <w:rFonts w:ascii="Times New Roman" w:eastAsia="Calibri" w:hAnsi="Times New Roman" w:cs="Times New Roman"/>
                <w:b/>
                <w:lang w:eastAsia="ru-RU"/>
              </w:rPr>
            </w:pPr>
            <w:r w:rsidRPr="00880257">
              <w:rPr>
                <w:rFonts w:ascii="Times New Roman" w:eastAsia="Calibri" w:hAnsi="Times New Roman" w:cs="Times New Roman"/>
                <w:b/>
                <w:lang w:eastAsia="ru-RU"/>
              </w:rPr>
              <w:t>Биологический этап</w:t>
            </w:r>
          </w:p>
          <w:p w:rsidR="00880257" w:rsidRPr="00880257" w:rsidRDefault="00880257" w:rsidP="00880257">
            <w:pPr>
              <w:jc w:val="both"/>
              <w:rPr>
                <w:rFonts w:ascii="Times New Roman" w:eastAsia="Times New Roman" w:hAnsi="Times New Roman" w:cs="Times New Roman"/>
              </w:rPr>
            </w:pPr>
            <w:r w:rsidRPr="00880257">
              <w:rPr>
                <w:rFonts w:ascii="Times New Roman" w:eastAsia="Times New Roman" w:hAnsi="Times New Roman" w:cs="Times New Roman"/>
              </w:rPr>
              <w:t>В качестве посевного материала предусматривается использование двухкомпонентной травосмеси, состоящей из видов, рекомендованных для природно-климатических условий рассматриваемого региона: донник белый с нормой высева 25 кг/га и житняк гребенчатый с нормой высева 25 кг/га.</w:t>
            </w:r>
          </w:p>
          <w:p w:rsidR="00880257" w:rsidRPr="00880257" w:rsidRDefault="00880257" w:rsidP="00880257">
            <w:pPr>
              <w:shd w:val="clear" w:color="auto" w:fill="FFFFFF"/>
              <w:jc w:val="both"/>
              <w:rPr>
                <w:rFonts w:ascii="Times New Roman" w:hAnsi="Times New Roman" w:cs="Times New Roman"/>
              </w:rPr>
            </w:pPr>
            <w:r w:rsidRPr="00880257">
              <w:rPr>
                <w:rFonts w:ascii="Times New Roman" w:hAnsi="Times New Roman" w:cs="Times New Roman"/>
                <w:shd w:val="clear" w:color="auto" w:fill="FFFFFF"/>
              </w:rPr>
              <w:t xml:space="preserve">При проведении </w:t>
            </w:r>
            <w:r w:rsidRPr="00880257">
              <w:rPr>
                <w:rFonts w:ascii="Times New Roman" w:hAnsi="Times New Roman" w:cs="Times New Roman"/>
              </w:rPr>
              <w:t xml:space="preserve">посева рекомендуется припосевное внесение минеральных удобрений. Рекомендуемые нормы по действующему веществу: аммиачная селитра – 60 кг/га, суперфосфат двойной – 60 кг/га. </w:t>
            </w:r>
          </w:p>
          <w:p w:rsidR="00880257" w:rsidRPr="00880257" w:rsidRDefault="00880257" w:rsidP="00880257">
            <w:pPr>
              <w:shd w:val="clear" w:color="auto" w:fill="FFFFFF"/>
              <w:jc w:val="both"/>
              <w:rPr>
                <w:rFonts w:ascii="Times New Roman" w:eastAsia="Times New Roman" w:hAnsi="Times New Roman" w:cs="Times New Roman"/>
                <w:shd w:val="clear" w:color="auto" w:fill="FFFFFF"/>
                <w:lang w:eastAsia="ru-RU"/>
              </w:rPr>
            </w:pPr>
            <w:r w:rsidRPr="00880257">
              <w:rPr>
                <w:rFonts w:ascii="Times New Roman" w:eastAsia="Times New Roman" w:hAnsi="Times New Roman" w:cs="Times New Roman"/>
                <w:shd w:val="clear" w:color="auto" w:fill="FFFFFF"/>
                <w:lang w:eastAsia="ru-RU"/>
              </w:rPr>
              <w:t xml:space="preserve">Необходимо производить припосевной полив из расчета 100 </w:t>
            </w:r>
            <w:r w:rsidRPr="00880257">
              <w:rPr>
                <w:rFonts w:ascii="Times New Roman" w:eastAsia="Times New Roman" w:hAnsi="Times New Roman" w:cs="Times New Roman"/>
                <w:lang w:eastAsia="ru-RU"/>
              </w:rPr>
              <w:t>м</w:t>
            </w:r>
            <w:r w:rsidRPr="00880257">
              <w:rPr>
                <w:rFonts w:ascii="Times New Roman" w:eastAsia="Times New Roman" w:hAnsi="Times New Roman" w:cs="Times New Roman"/>
                <w:vertAlign w:val="superscript"/>
                <w:lang w:eastAsia="ru-RU"/>
              </w:rPr>
              <w:t>3</w:t>
            </w:r>
            <w:r w:rsidRPr="00880257">
              <w:rPr>
                <w:rFonts w:ascii="Times New Roman" w:eastAsia="Times New Roman" w:hAnsi="Times New Roman" w:cs="Times New Roman"/>
                <w:lang w:eastAsia="ru-RU"/>
              </w:rPr>
              <w:t>/га</w:t>
            </w:r>
            <w:r w:rsidRPr="00880257">
              <w:rPr>
                <w:rFonts w:ascii="Times New Roman" w:eastAsia="Times New Roman" w:hAnsi="Times New Roman" w:cs="Times New Roman"/>
                <w:shd w:val="clear" w:color="auto" w:fill="FFFFFF"/>
                <w:lang w:eastAsia="ru-RU"/>
              </w:rPr>
              <w:t>.</w:t>
            </w:r>
          </w:p>
          <w:p w:rsidR="00C24A2F" w:rsidRPr="00880257" w:rsidRDefault="00880257" w:rsidP="00880257">
            <w:pPr>
              <w:jc w:val="both"/>
              <w:rPr>
                <w:rFonts w:ascii="Times New Roman" w:eastAsia="Times New Roman" w:hAnsi="Times New Roman" w:cs="Times New Roman"/>
              </w:rPr>
            </w:pPr>
            <w:r w:rsidRPr="00880257">
              <w:rPr>
                <w:rFonts w:ascii="Times New Roman" w:eastAsia="Times New Roman" w:hAnsi="Times New Roman" w:cs="Times New Roman"/>
              </w:rPr>
              <w:t>Также в условиях данного региона, в целях достаточного обеспечения посевов влагой рекомендуется применение снегозадержания путем устройства снежных валков на горизонтальной поверхности отвалов.</w:t>
            </w:r>
          </w:p>
        </w:tc>
      </w:tr>
      <w:tr w:rsidR="00051F07" w:rsidRPr="00051F07" w:rsidTr="00AC35F8">
        <w:tc>
          <w:tcPr>
            <w:tcW w:w="436" w:type="dxa"/>
          </w:tcPr>
          <w:p w:rsidR="00415C06" w:rsidRPr="0020376E" w:rsidRDefault="00415C06" w:rsidP="00415C06">
            <w:pPr>
              <w:rPr>
                <w:rFonts w:ascii="Times New Roman" w:hAnsi="Times New Roman" w:cs="Times New Roman"/>
              </w:rPr>
            </w:pPr>
            <w:r w:rsidRPr="0020376E">
              <w:rPr>
                <w:rFonts w:ascii="Times New Roman" w:hAnsi="Times New Roman" w:cs="Times New Roman"/>
              </w:rPr>
              <w:lastRenderedPageBreak/>
              <w:t>7</w:t>
            </w:r>
          </w:p>
        </w:tc>
        <w:tc>
          <w:tcPr>
            <w:tcW w:w="4101" w:type="dxa"/>
          </w:tcPr>
          <w:p w:rsidR="00415C06" w:rsidRPr="0020376E" w:rsidRDefault="00415C06" w:rsidP="00415C06">
            <w:pPr>
              <w:jc w:val="both"/>
              <w:rPr>
                <w:rFonts w:ascii="Times New Roman" w:hAnsi="Times New Roman" w:cs="Times New Roman"/>
              </w:rPr>
            </w:pPr>
            <w:r w:rsidRPr="0020376E">
              <w:rPr>
                <w:rFonts w:ascii="Times New Roman" w:eastAsia="Times New Roman" w:hAnsi="Times New Roman" w:cs="Times New Roman"/>
                <w:lang w:eastAsia="ru-RU"/>
              </w:rPr>
              <w:t>Предположительные сроки начала реализации намечаемой деятельности и ее завершения (включая строительство, эксплуатацию, и постутилизацию объекта)</w:t>
            </w:r>
          </w:p>
        </w:tc>
        <w:tc>
          <w:tcPr>
            <w:tcW w:w="6520" w:type="dxa"/>
          </w:tcPr>
          <w:p w:rsidR="005A4F72" w:rsidRPr="0020376E" w:rsidRDefault="005A4F72" w:rsidP="005A4F72">
            <w:pPr>
              <w:widowControl w:val="0"/>
              <w:tabs>
                <w:tab w:val="left" w:pos="993"/>
              </w:tabs>
              <w:autoSpaceDE w:val="0"/>
              <w:autoSpaceDN w:val="0"/>
              <w:adjustRightInd w:val="0"/>
              <w:jc w:val="both"/>
              <w:rPr>
                <w:rFonts w:ascii="Times New Roman" w:eastAsia="Calibri" w:hAnsi="Times New Roman" w:cs="Times New Roman"/>
              </w:rPr>
            </w:pPr>
            <w:r w:rsidRPr="0020376E">
              <w:rPr>
                <w:rFonts w:ascii="Times New Roman" w:eastAsia="Calibri" w:hAnsi="Times New Roman" w:cs="Times New Roman"/>
              </w:rPr>
              <w:t>Период строительства данным проектом не предусматривается.</w:t>
            </w:r>
          </w:p>
          <w:p w:rsidR="005A4F72" w:rsidRPr="0020376E" w:rsidRDefault="005A4F72" w:rsidP="005A4F72">
            <w:pPr>
              <w:widowControl w:val="0"/>
              <w:tabs>
                <w:tab w:val="left" w:pos="993"/>
              </w:tabs>
              <w:autoSpaceDE w:val="0"/>
              <w:autoSpaceDN w:val="0"/>
              <w:adjustRightInd w:val="0"/>
              <w:jc w:val="both"/>
              <w:rPr>
                <w:rFonts w:ascii="Times New Roman" w:eastAsiaTheme="minorEastAsia" w:hAnsi="Times New Roman" w:cs="Times New Roman"/>
                <w:lang w:eastAsia="ru-RU"/>
              </w:rPr>
            </w:pPr>
            <w:r w:rsidRPr="0020376E">
              <w:rPr>
                <w:rFonts w:ascii="Times New Roman" w:eastAsia="Times New Roman" w:hAnsi="Times New Roman" w:cs="Times New Roman"/>
                <w:lang w:eastAsia="ru-RU"/>
              </w:rPr>
              <w:t>Срок постутилизации месторождения:</w:t>
            </w:r>
          </w:p>
          <w:p w:rsidR="005A4F72" w:rsidRPr="0020376E" w:rsidRDefault="005A4F72" w:rsidP="00D21219">
            <w:pPr>
              <w:widowControl w:val="0"/>
              <w:tabs>
                <w:tab w:val="left" w:pos="993"/>
              </w:tabs>
              <w:autoSpaceDE w:val="0"/>
              <w:autoSpaceDN w:val="0"/>
              <w:adjustRightInd w:val="0"/>
              <w:jc w:val="both"/>
              <w:rPr>
                <w:rFonts w:ascii="Times New Roman" w:eastAsiaTheme="minorEastAsia" w:hAnsi="Times New Roman" w:cs="Times New Roman"/>
                <w:lang w:eastAsia="ru-RU"/>
              </w:rPr>
            </w:pPr>
            <w:r w:rsidRPr="0020376E">
              <w:rPr>
                <w:rFonts w:ascii="Times New Roman" w:eastAsiaTheme="minorEastAsia" w:hAnsi="Times New Roman" w:cs="Times New Roman"/>
                <w:lang w:eastAsia="ru-RU"/>
              </w:rPr>
              <w:t xml:space="preserve">- технический этап – 2027 г. </w:t>
            </w:r>
            <w:r w:rsidR="00D21219" w:rsidRPr="0020376E">
              <w:rPr>
                <w:rFonts w:ascii="Times New Roman" w:eastAsiaTheme="minorEastAsia" w:hAnsi="Times New Roman" w:cs="Times New Roman"/>
                <w:lang w:eastAsia="ru-RU"/>
              </w:rPr>
              <w:t>март</w:t>
            </w:r>
            <w:r w:rsidRPr="0020376E">
              <w:rPr>
                <w:rFonts w:ascii="Times New Roman" w:eastAsiaTheme="minorEastAsia" w:hAnsi="Times New Roman" w:cs="Times New Roman"/>
                <w:lang w:eastAsia="ru-RU"/>
              </w:rPr>
              <w:t>-</w:t>
            </w:r>
            <w:r w:rsidR="0020376E" w:rsidRPr="0020376E">
              <w:rPr>
                <w:rFonts w:ascii="Times New Roman" w:eastAsiaTheme="minorEastAsia" w:hAnsi="Times New Roman" w:cs="Times New Roman"/>
                <w:lang w:eastAsia="ru-RU"/>
              </w:rPr>
              <w:t>май</w:t>
            </w:r>
            <w:r w:rsidRPr="0020376E">
              <w:rPr>
                <w:rFonts w:ascii="Times New Roman" w:eastAsiaTheme="minorEastAsia" w:hAnsi="Times New Roman" w:cs="Times New Roman"/>
                <w:lang w:eastAsia="ru-RU"/>
              </w:rPr>
              <w:t xml:space="preserve"> (</w:t>
            </w:r>
            <w:r w:rsidR="009825C6" w:rsidRPr="0020376E">
              <w:rPr>
                <w:rFonts w:ascii="Times New Roman" w:eastAsiaTheme="minorEastAsia" w:hAnsi="Times New Roman" w:cs="Times New Roman"/>
                <w:lang w:eastAsia="ru-RU"/>
              </w:rPr>
              <w:t>60 дней);</w:t>
            </w:r>
          </w:p>
          <w:p w:rsidR="009825C6" w:rsidRPr="0020376E" w:rsidRDefault="009825C6" w:rsidP="0020376E">
            <w:pPr>
              <w:widowControl w:val="0"/>
              <w:tabs>
                <w:tab w:val="left" w:pos="993"/>
              </w:tabs>
              <w:autoSpaceDE w:val="0"/>
              <w:autoSpaceDN w:val="0"/>
              <w:adjustRightInd w:val="0"/>
              <w:jc w:val="both"/>
              <w:rPr>
                <w:rFonts w:ascii="Times New Roman" w:eastAsiaTheme="minorEastAsia" w:hAnsi="Times New Roman" w:cs="Times New Roman"/>
                <w:lang w:eastAsia="ru-RU"/>
              </w:rPr>
            </w:pPr>
            <w:r w:rsidRPr="0020376E">
              <w:rPr>
                <w:rFonts w:ascii="Times New Roman" w:eastAsiaTheme="minorEastAsia" w:hAnsi="Times New Roman" w:cs="Times New Roman"/>
                <w:lang w:eastAsia="ru-RU"/>
              </w:rPr>
              <w:t xml:space="preserve">- биологический этап </w:t>
            </w:r>
            <w:r w:rsidR="00B16DDB" w:rsidRPr="0020376E">
              <w:rPr>
                <w:rFonts w:ascii="Times New Roman" w:eastAsiaTheme="minorEastAsia" w:hAnsi="Times New Roman" w:cs="Times New Roman"/>
                <w:lang w:eastAsia="ru-RU"/>
              </w:rPr>
              <w:t xml:space="preserve">– </w:t>
            </w:r>
            <w:r w:rsidR="0020376E" w:rsidRPr="0020376E">
              <w:rPr>
                <w:rFonts w:ascii="Times New Roman" w:eastAsiaTheme="minorEastAsia" w:hAnsi="Times New Roman" w:cs="Times New Roman"/>
                <w:lang w:eastAsia="ru-RU"/>
              </w:rPr>
              <w:t xml:space="preserve">май-июнь </w:t>
            </w:r>
            <w:r w:rsidR="00B16DDB" w:rsidRPr="0020376E">
              <w:rPr>
                <w:rFonts w:ascii="Times New Roman" w:eastAsiaTheme="minorEastAsia" w:hAnsi="Times New Roman" w:cs="Times New Roman"/>
                <w:lang w:eastAsia="ru-RU"/>
              </w:rPr>
              <w:t>2027 г.</w:t>
            </w:r>
            <w:r w:rsidR="0020376E" w:rsidRPr="0020376E">
              <w:rPr>
                <w:rFonts w:ascii="Times New Roman" w:eastAsiaTheme="minorEastAsia" w:hAnsi="Times New Roman" w:cs="Times New Roman"/>
                <w:lang w:eastAsia="ru-RU"/>
              </w:rPr>
              <w:t>;</w:t>
            </w:r>
            <w:r w:rsidR="00B16DDB" w:rsidRPr="0020376E">
              <w:rPr>
                <w:rFonts w:ascii="Times New Roman" w:eastAsiaTheme="minorEastAsia" w:hAnsi="Times New Roman" w:cs="Times New Roman"/>
                <w:lang w:eastAsia="ru-RU"/>
              </w:rPr>
              <w:t xml:space="preserve"> </w:t>
            </w:r>
            <w:r w:rsidR="0020376E" w:rsidRPr="0020376E">
              <w:rPr>
                <w:rFonts w:ascii="Times New Roman" w:eastAsiaTheme="minorEastAsia" w:hAnsi="Times New Roman" w:cs="Times New Roman"/>
                <w:lang w:eastAsia="ru-RU"/>
              </w:rPr>
              <w:t>апрель-май 2028 г.</w:t>
            </w:r>
          </w:p>
        </w:tc>
      </w:tr>
      <w:tr w:rsidR="00051F07" w:rsidRPr="00051F07" w:rsidTr="00AC35F8">
        <w:tc>
          <w:tcPr>
            <w:tcW w:w="436" w:type="dxa"/>
          </w:tcPr>
          <w:p w:rsidR="00415C06" w:rsidRPr="0020376E" w:rsidRDefault="00415C06" w:rsidP="00415C06">
            <w:pPr>
              <w:rPr>
                <w:rFonts w:ascii="Times New Roman" w:hAnsi="Times New Roman" w:cs="Times New Roman"/>
              </w:rPr>
            </w:pPr>
            <w:r w:rsidRPr="0020376E">
              <w:rPr>
                <w:rFonts w:ascii="Times New Roman" w:hAnsi="Times New Roman" w:cs="Times New Roman"/>
              </w:rPr>
              <w:t>8</w:t>
            </w:r>
          </w:p>
        </w:tc>
        <w:tc>
          <w:tcPr>
            <w:tcW w:w="4101" w:type="dxa"/>
          </w:tcPr>
          <w:p w:rsidR="00415C06" w:rsidRPr="0020376E" w:rsidRDefault="00415C06" w:rsidP="00415C06">
            <w:pPr>
              <w:shd w:val="clear" w:color="auto" w:fill="FFFFFF"/>
              <w:tabs>
                <w:tab w:val="left" w:pos="1134"/>
              </w:tabs>
              <w:jc w:val="both"/>
              <w:textAlignment w:val="baseline"/>
              <w:rPr>
                <w:rFonts w:ascii="Times New Roman" w:eastAsia="Times New Roman" w:hAnsi="Times New Roman" w:cs="Times New Roman"/>
                <w:lang w:eastAsia="ru-RU"/>
              </w:rPr>
            </w:pPr>
            <w:r w:rsidRPr="0020376E">
              <w:rPr>
                <w:rFonts w:ascii="Times New Roman" w:eastAsia="Times New Roman" w:hAnsi="Times New Roman" w:cs="Times New Roman"/>
                <w:lang w:eastAsia="ru-RU"/>
              </w:rPr>
              <w:t>Описание видов ресурсов, необходимых для осуществления намечаемой деятельности, включая строительство, эксплуатацию и постутилизацию объектов (с указанием предполагаемых качественных и максимальных количественных характеристик, а также операций, для которых предполагается их использование):</w:t>
            </w:r>
          </w:p>
        </w:tc>
        <w:tc>
          <w:tcPr>
            <w:tcW w:w="6520" w:type="dxa"/>
          </w:tcPr>
          <w:p w:rsidR="00415C06" w:rsidRPr="0020376E" w:rsidRDefault="00415C06" w:rsidP="00415C06">
            <w:pPr>
              <w:jc w:val="both"/>
              <w:rPr>
                <w:rFonts w:ascii="Times New Roman" w:hAnsi="Times New Roman" w:cs="Times New Roman"/>
              </w:rPr>
            </w:pPr>
            <w:r w:rsidRPr="0020376E">
              <w:rPr>
                <w:rFonts w:ascii="Times New Roman" w:hAnsi="Times New Roman" w:cs="Times New Roman"/>
              </w:rPr>
              <w:t>-</w:t>
            </w:r>
          </w:p>
        </w:tc>
      </w:tr>
      <w:tr w:rsidR="00051F07" w:rsidRPr="00051F07" w:rsidTr="00AC35F8">
        <w:tc>
          <w:tcPr>
            <w:tcW w:w="436" w:type="dxa"/>
          </w:tcPr>
          <w:p w:rsidR="00415C06" w:rsidRPr="0020376E" w:rsidRDefault="00415C06" w:rsidP="00415C06">
            <w:pPr>
              <w:rPr>
                <w:rFonts w:ascii="Times New Roman" w:hAnsi="Times New Roman" w:cs="Times New Roman"/>
              </w:rPr>
            </w:pPr>
          </w:p>
        </w:tc>
        <w:tc>
          <w:tcPr>
            <w:tcW w:w="4101" w:type="dxa"/>
          </w:tcPr>
          <w:p w:rsidR="00415C06" w:rsidRPr="0020376E" w:rsidRDefault="00415C06" w:rsidP="00415C06">
            <w:pPr>
              <w:pStyle w:val="a4"/>
              <w:numPr>
                <w:ilvl w:val="0"/>
                <w:numId w:val="2"/>
              </w:numPr>
              <w:shd w:val="clear" w:color="auto" w:fill="FFFFFF"/>
              <w:tabs>
                <w:tab w:val="left" w:pos="1134"/>
              </w:tabs>
              <w:ind w:left="0"/>
              <w:jc w:val="both"/>
              <w:textAlignment w:val="baseline"/>
              <w:rPr>
                <w:rFonts w:ascii="Times New Roman" w:eastAsia="Times New Roman" w:hAnsi="Times New Roman" w:cs="Times New Roman"/>
                <w:lang w:eastAsia="ru-RU"/>
              </w:rPr>
            </w:pPr>
            <w:r w:rsidRPr="0020376E">
              <w:rPr>
                <w:rFonts w:ascii="Times New Roman" w:eastAsia="Times New Roman" w:hAnsi="Times New Roman" w:cs="Times New Roman"/>
                <w:lang w:eastAsia="ru-RU"/>
              </w:rPr>
              <w:t>земельных участков, их площадей, целевого назначения, предполагаемых сроков использования</w:t>
            </w:r>
          </w:p>
        </w:tc>
        <w:tc>
          <w:tcPr>
            <w:tcW w:w="6520" w:type="dxa"/>
          </w:tcPr>
          <w:p w:rsidR="00CB0208" w:rsidRPr="0020376E" w:rsidRDefault="007C58BF" w:rsidP="007C58BF">
            <w:pPr>
              <w:jc w:val="both"/>
              <w:rPr>
                <w:rFonts w:ascii="Times New Roman" w:hAnsi="Times New Roman" w:cs="Times New Roman"/>
                <w:spacing w:val="-4"/>
                <w:shd w:val="clear" w:color="auto" w:fill="FFFFFF"/>
                <w:lang w:val="kk-KZ"/>
              </w:rPr>
            </w:pPr>
            <w:r w:rsidRPr="0020376E">
              <w:rPr>
                <w:rFonts w:ascii="Times New Roman" w:hAnsi="Times New Roman" w:cs="Times New Roman"/>
                <w:noProof/>
                <w:lang w:val="kk-KZ"/>
              </w:rPr>
              <w:t>- кад№</w:t>
            </w:r>
            <w:r w:rsidRPr="0020376E">
              <w:rPr>
                <w:rFonts w:ascii="Times New Roman" w:hAnsi="Times New Roman" w:cs="Times New Roman"/>
                <w:noProof/>
              </w:rPr>
              <w:t xml:space="preserve"> </w:t>
            </w:r>
            <w:r w:rsidR="0020376E" w:rsidRPr="0020376E">
              <w:rPr>
                <w:rFonts w:ascii="Times New Roman" w:hAnsi="Times New Roman" w:cs="Times New Roman"/>
                <w:noProof/>
              </w:rPr>
              <w:t xml:space="preserve">25:112:012:1747, площадью 600,3146 га, расположен: </w:t>
            </w:r>
            <w:r w:rsidR="0020376E" w:rsidRPr="0020376E">
              <w:rPr>
                <w:rFonts w:ascii="Times New Roman" w:hAnsi="Times New Roman" w:cs="Times New Roman"/>
                <w:spacing w:val="-4"/>
                <w:shd w:val="clear" w:color="auto" w:fill="FBFBFB"/>
              </w:rPr>
              <w:t>область Ұлытау, г. Сатпаев м. Промзона</w:t>
            </w:r>
            <w:r w:rsidR="0020376E" w:rsidRPr="0020376E">
              <w:rPr>
                <w:rFonts w:ascii="Times New Roman" w:hAnsi="Times New Roman" w:cs="Times New Roman"/>
                <w:noProof/>
              </w:rPr>
              <w:t xml:space="preserve">; целевое назначение земельного участка: </w:t>
            </w:r>
            <w:r w:rsidR="0020376E" w:rsidRPr="0020376E">
              <w:rPr>
                <w:rFonts w:ascii="Times New Roman" w:hAnsi="Times New Roman" w:cs="Times New Roman"/>
              </w:rPr>
              <w:t>для эксплуатации и обслуживания Акчи-Спасского карьера</w:t>
            </w:r>
            <w:r w:rsidRPr="0020376E">
              <w:rPr>
                <w:rFonts w:ascii="Times New Roman" w:hAnsi="Times New Roman" w:cs="Times New Roman"/>
                <w:spacing w:val="-4"/>
                <w:shd w:val="clear" w:color="auto" w:fill="FFFFFF"/>
                <w:lang w:val="kk-KZ"/>
              </w:rPr>
              <w:t>;</w:t>
            </w:r>
          </w:p>
          <w:p w:rsidR="007C58BF" w:rsidRPr="0020376E" w:rsidRDefault="007C58BF" w:rsidP="0020376E">
            <w:pPr>
              <w:jc w:val="both"/>
              <w:rPr>
                <w:rFonts w:ascii="Times New Roman" w:hAnsi="Times New Roman" w:cs="Times New Roman"/>
              </w:rPr>
            </w:pPr>
            <w:r w:rsidRPr="0020376E">
              <w:rPr>
                <w:rFonts w:ascii="Times New Roman" w:hAnsi="Times New Roman" w:cs="Times New Roman"/>
                <w:noProof/>
              </w:rPr>
              <w:t xml:space="preserve">- кад.№ </w:t>
            </w:r>
            <w:r w:rsidR="0020376E" w:rsidRPr="0020376E">
              <w:rPr>
                <w:rFonts w:ascii="Times New Roman" w:hAnsi="Times New Roman" w:cs="Times New Roman"/>
                <w:noProof/>
              </w:rPr>
              <w:t xml:space="preserve">25:112:012:1849, площадью 100,2100 га, расположен: </w:t>
            </w:r>
            <w:r w:rsidR="0020376E" w:rsidRPr="0020376E">
              <w:rPr>
                <w:rFonts w:ascii="Times New Roman" w:hAnsi="Times New Roman" w:cs="Times New Roman"/>
                <w:spacing w:val="-4"/>
                <w:shd w:val="clear" w:color="auto" w:fill="FBFBFB"/>
              </w:rPr>
              <w:t>область Ұлытау, г. Сатпаев м. Промзона</w:t>
            </w:r>
            <w:r w:rsidR="0020376E" w:rsidRPr="0020376E">
              <w:rPr>
                <w:rFonts w:ascii="Times New Roman" w:hAnsi="Times New Roman" w:cs="Times New Roman"/>
                <w:noProof/>
              </w:rPr>
              <w:t xml:space="preserve">; целевое назначение земельного участка: дополнительный земельный участок </w:t>
            </w:r>
            <w:r w:rsidR="0020376E" w:rsidRPr="0020376E">
              <w:rPr>
                <w:rFonts w:ascii="Times New Roman" w:hAnsi="Times New Roman" w:cs="Times New Roman"/>
              </w:rPr>
              <w:t>для эксплуатации и обслуживания Акчи-Спасского карьера;</w:t>
            </w:r>
          </w:p>
          <w:p w:rsidR="0020376E" w:rsidRPr="0020376E" w:rsidRDefault="0020376E" w:rsidP="0020376E">
            <w:pPr>
              <w:jc w:val="both"/>
              <w:rPr>
                <w:rFonts w:ascii="Times New Roman" w:hAnsi="Times New Roman" w:cs="Times New Roman"/>
              </w:rPr>
            </w:pPr>
            <w:r w:rsidRPr="0020376E">
              <w:rPr>
                <w:rFonts w:ascii="Times New Roman" w:hAnsi="Times New Roman" w:cs="Times New Roman"/>
              </w:rPr>
              <w:t xml:space="preserve">- кад. № </w:t>
            </w:r>
            <w:r w:rsidRPr="0020376E">
              <w:rPr>
                <w:rFonts w:ascii="Times New Roman" w:hAnsi="Times New Roman" w:cs="Times New Roman"/>
                <w:noProof/>
              </w:rPr>
              <w:t xml:space="preserve">25:112:012:1850, площадью 116,0100 га, расположен: </w:t>
            </w:r>
            <w:r w:rsidRPr="0020376E">
              <w:rPr>
                <w:rFonts w:ascii="Times New Roman" w:hAnsi="Times New Roman" w:cs="Times New Roman"/>
                <w:spacing w:val="-4"/>
                <w:shd w:val="clear" w:color="auto" w:fill="FBFBFB"/>
              </w:rPr>
              <w:t>область Ұлытау, г. Сатпаев м. Промзона</w:t>
            </w:r>
            <w:r w:rsidRPr="0020376E">
              <w:rPr>
                <w:rFonts w:ascii="Times New Roman" w:hAnsi="Times New Roman" w:cs="Times New Roman"/>
                <w:noProof/>
              </w:rPr>
              <w:t xml:space="preserve">; целевое назначение земельного участка: дополнительный земельный участок </w:t>
            </w:r>
            <w:r w:rsidRPr="0020376E">
              <w:rPr>
                <w:rFonts w:ascii="Times New Roman" w:hAnsi="Times New Roman" w:cs="Times New Roman"/>
              </w:rPr>
              <w:t>для эксплуатации и обслуживания Акчи-Спасского карьера;</w:t>
            </w:r>
          </w:p>
          <w:p w:rsidR="0020376E" w:rsidRPr="0020376E" w:rsidRDefault="0020376E" w:rsidP="0020376E">
            <w:pPr>
              <w:jc w:val="both"/>
              <w:rPr>
                <w:rFonts w:ascii="Times New Roman" w:hAnsi="Times New Roman" w:cs="Times New Roman"/>
                <w:lang w:val="kk-KZ"/>
              </w:rPr>
            </w:pPr>
            <w:r w:rsidRPr="0020376E">
              <w:rPr>
                <w:rFonts w:ascii="Times New Roman" w:hAnsi="Times New Roman" w:cs="Times New Roman"/>
              </w:rPr>
              <w:t xml:space="preserve">- кад. № </w:t>
            </w:r>
            <w:r w:rsidRPr="0020376E">
              <w:rPr>
                <w:rFonts w:ascii="Times New Roman" w:hAnsi="Times New Roman" w:cs="Times New Roman"/>
                <w:noProof/>
              </w:rPr>
              <w:t xml:space="preserve">25:106:025:188, площадью 511,7500 га, расположен: </w:t>
            </w:r>
            <w:r w:rsidRPr="0020376E">
              <w:rPr>
                <w:rFonts w:ascii="Times New Roman" w:hAnsi="Times New Roman" w:cs="Times New Roman"/>
                <w:spacing w:val="-4"/>
                <w:shd w:val="clear" w:color="auto" w:fill="FBFBFB"/>
              </w:rPr>
              <w:t>область Ұлытау, Улытауский район, Карсакпайский поселковый округ</w:t>
            </w:r>
            <w:r w:rsidRPr="0020376E">
              <w:rPr>
                <w:rFonts w:ascii="Times New Roman" w:hAnsi="Times New Roman" w:cs="Times New Roman"/>
                <w:noProof/>
              </w:rPr>
              <w:t xml:space="preserve">; целевое назначение земельного участка: </w:t>
            </w:r>
            <w:r w:rsidRPr="0020376E">
              <w:rPr>
                <w:rFonts w:ascii="Times New Roman" w:hAnsi="Times New Roman" w:cs="Times New Roman"/>
              </w:rPr>
              <w:t>для эксплуатации и обслуживания Акчи-Спасского карьера.</w:t>
            </w:r>
          </w:p>
        </w:tc>
      </w:tr>
      <w:tr w:rsidR="00051F07" w:rsidRPr="00051F07" w:rsidTr="00AC35F8">
        <w:trPr>
          <w:trHeight w:val="300"/>
        </w:trPr>
        <w:tc>
          <w:tcPr>
            <w:tcW w:w="436" w:type="dxa"/>
            <w:vMerge w:val="restart"/>
          </w:tcPr>
          <w:p w:rsidR="00415C06" w:rsidRPr="00B36A1A" w:rsidRDefault="00415C06" w:rsidP="00415C06">
            <w:pPr>
              <w:rPr>
                <w:rFonts w:ascii="Times New Roman" w:hAnsi="Times New Roman" w:cs="Times New Roman"/>
              </w:rPr>
            </w:pPr>
          </w:p>
        </w:tc>
        <w:tc>
          <w:tcPr>
            <w:tcW w:w="4101" w:type="dxa"/>
          </w:tcPr>
          <w:p w:rsidR="00415C06" w:rsidRPr="00B36A1A" w:rsidRDefault="00415C06" w:rsidP="00415C06">
            <w:pPr>
              <w:pStyle w:val="a4"/>
              <w:numPr>
                <w:ilvl w:val="0"/>
                <w:numId w:val="2"/>
              </w:numPr>
              <w:shd w:val="clear" w:color="auto" w:fill="FFFFFF"/>
              <w:tabs>
                <w:tab w:val="left" w:pos="1134"/>
              </w:tabs>
              <w:ind w:left="0"/>
              <w:jc w:val="both"/>
              <w:textAlignment w:val="baseline"/>
              <w:rPr>
                <w:rFonts w:ascii="Times New Roman" w:eastAsia="Times New Roman" w:hAnsi="Times New Roman" w:cs="Times New Roman"/>
                <w:lang w:eastAsia="ru-RU"/>
              </w:rPr>
            </w:pPr>
            <w:r w:rsidRPr="00B36A1A">
              <w:rPr>
                <w:rFonts w:ascii="Times New Roman" w:eastAsia="Times New Roman" w:hAnsi="Times New Roman" w:cs="Times New Roman"/>
                <w:lang w:eastAsia="ru-RU"/>
              </w:rPr>
              <w:t>водных ресурсов с указанием:</w:t>
            </w:r>
          </w:p>
        </w:tc>
        <w:tc>
          <w:tcPr>
            <w:tcW w:w="6520" w:type="dxa"/>
          </w:tcPr>
          <w:p w:rsidR="00415C06" w:rsidRPr="00B36A1A" w:rsidRDefault="00415C06" w:rsidP="00415C06">
            <w:pPr>
              <w:jc w:val="both"/>
              <w:rPr>
                <w:rFonts w:ascii="Times New Roman" w:hAnsi="Times New Roman" w:cs="Times New Roman"/>
              </w:rPr>
            </w:pPr>
          </w:p>
        </w:tc>
      </w:tr>
      <w:tr w:rsidR="00051F07" w:rsidRPr="00051F07" w:rsidTr="00AC35F8">
        <w:trPr>
          <w:trHeight w:val="1124"/>
        </w:trPr>
        <w:tc>
          <w:tcPr>
            <w:tcW w:w="436" w:type="dxa"/>
            <w:vMerge/>
          </w:tcPr>
          <w:p w:rsidR="00415C06" w:rsidRPr="00B36A1A" w:rsidRDefault="00415C06" w:rsidP="00415C06">
            <w:pPr>
              <w:rPr>
                <w:rFonts w:ascii="Times New Roman" w:hAnsi="Times New Roman" w:cs="Times New Roman"/>
              </w:rPr>
            </w:pPr>
          </w:p>
        </w:tc>
        <w:tc>
          <w:tcPr>
            <w:tcW w:w="4101" w:type="dxa"/>
            <w:tcBorders>
              <w:bottom w:val="single" w:sz="4" w:space="0" w:color="auto"/>
            </w:tcBorders>
          </w:tcPr>
          <w:p w:rsidR="00415C06" w:rsidRPr="00B36A1A" w:rsidRDefault="00415C06" w:rsidP="00415C06">
            <w:pPr>
              <w:shd w:val="clear" w:color="auto" w:fill="FFFFFF"/>
              <w:ind w:firstLine="709"/>
              <w:jc w:val="both"/>
              <w:textAlignment w:val="baseline"/>
              <w:rPr>
                <w:rFonts w:ascii="Times New Roman" w:eastAsia="Times New Roman" w:hAnsi="Times New Roman" w:cs="Times New Roman"/>
                <w:lang w:eastAsia="ru-RU"/>
              </w:rPr>
            </w:pPr>
            <w:r w:rsidRPr="00B36A1A">
              <w:rPr>
                <w:rFonts w:ascii="Times New Roman" w:eastAsia="Times New Roman" w:hAnsi="Times New Roman" w:cs="Times New Roman"/>
                <w:lang w:eastAsia="ru-RU"/>
              </w:rPr>
              <w:t>предполагаемого источника водоснабжения (системы централизованного водоснабжения, водные объекты, используемые для нецентрализованного водоснабжения, привозная вода), сведений о наличии водоохранных зон и полос, при их отсутствии – вывод о необходимости их установления в соответствии с законодательством Республики Казахстан, а при наличии – об установленных для них запретах и ограничениях, касающихся намечаемой деятельности;</w:t>
            </w:r>
          </w:p>
        </w:tc>
        <w:tc>
          <w:tcPr>
            <w:tcW w:w="6520" w:type="dxa"/>
          </w:tcPr>
          <w:p w:rsidR="00B36A1A" w:rsidRPr="00B36A1A" w:rsidRDefault="00B36A1A" w:rsidP="00B36A1A">
            <w:pPr>
              <w:jc w:val="both"/>
              <w:rPr>
                <w:rFonts w:ascii="Times New Roman" w:hAnsi="Times New Roman" w:cs="Times New Roman"/>
                <w:lang w:val="kk-KZ"/>
              </w:rPr>
            </w:pPr>
            <w:r w:rsidRPr="00B36A1A">
              <w:rPr>
                <w:rFonts w:ascii="Times New Roman" w:hAnsi="Times New Roman" w:cs="Times New Roman"/>
              </w:rPr>
              <w:t>Водоснабжение для производственных нужд (пылеподавление, пол</w:t>
            </w:r>
            <w:r w:rsidR="00BE4BB6">
              <w:rPr>
                <w:rFonts w:ascii="Times New Roman" w:hAnsi="Times New Roman" w:cs="Times New Roman"/>
              </w:rPr>
              <w:t xml:space="preserve">ив трав) и пожаротушения будет использоваться </w:t>
            </w:r>
            <w:r w:rsidRPr="00B36A1A">
              <w:rPr>
                <w:rFonts w:ascii="Times New Roman" w:hAnsi="Times New Roman" w:cs="Times New Roman"/>
              </w:rPr>
              <w:t>техническая вода в районе шх. 57.</w:t>
            </w:r>
          </w:p>
          <w:p w:rsidR="00B36A1A" w:rsidRPr="00B36A1A" w:rsidRDefault="00B36A1A" w:rsidP="00B36A1A">
            <w:pPr>
              <w:jc w:val="both"/>
              <w:rPr>
                <w:rFonts w:ascii="Times New Roman" w:hAnsi="Times New Roman" w:cs="Times New Roman"/>
                <w:b/>
              </w:rPr>
            </w:pPr>
            <w:r w:rsidRPr="00B36A1A">
              <w:rPr>
                <w:rFonts w:ascii="Times New Roman" w:hAnsi="Times New Roman" w:cs="Times New Roman"/>
              </w:rPr>
              <w:t>Водоснабжение для питьевых нужд на период проведения рекультивационных работ будет осуществляться привозной бутилированной водой.</w:t>
            </w:r>
          </w:p>
          <w:p w:rsidR="00B36A1A" w:rsidRPr="00B36A1A" w:rsidRDefault="00B36A1A" w:rsidP="00B36A1A">
            <w:pPr>
              <w:jc w:val="both"/>
              <w:rPr>
                <w:rFonts w:ascii="Times New Roman" w:hAnsi="Times New Roman" w:cs="Times New Roman"/>
              </w:rPr>
            </w:pPr>
            <w:r w:rsidRPr="00B36A1A">
              <w:rPr>
                <w:rFonts w:ascii="Times New Roman" w:hAnsi="Times New Roman" w:cs="Times New Roman"/>
              </w:rPr>
              <w:t xml:space="preserve">Ближайший водный объект – безымянный водный объект, расположен на расстоянии около 1,85 км от породного отвала №6, так же на расстоянии около 5,82 км расположена р. Жезды. </w:t>
            </w:r>
          </w:p>
          <w:p w:rsidR="00B36A1A" w:rsidRPr="00B36A1A" w:rsidRDefault="00B36A1A" w:rsidP="00B36A1A">
            <w:pPr>
              <w:jc w:val="both"/>
              <w:rPr>
                <w:rFonts w:ascii="Times New Roman" w:hAnsi="Times New Roman" w:cs="Times New Roman"/>
              </w:rPr>
            </w:pPr>
            <w:r w:rsidRPr="00B36A1A">
              <w:rPr>
                <w:rFonts w:ascii="Times New Roman" w:hAnsi="Times New Roman" w:cs="Times New Roman"/>
              </w:rPr>
              <w:t>Согласно Постановления акимата области Ұлытау от 10 октября 2025 года № 81/02 «Об установлении водоохранных зон, полос водных объектов области Ұлытау и режима их хозяйственного использования» ширина водоохраной зоны реки Жезды принята 500 м, ширина водоохраной полосы – 75-100 м.</w:t>
            </w:r>
          </w:p>
          <w:p w:rsidR="00415C06" w:rsidRPr="00B36A1A" w:rsidRDefault="00B36A1A" w:rsidP="00B36A1A">
            <w:pPr>
              <w:pStyle w:val="Default"/>
              <w:jc w:val="both"/>
              <w:rPr>
                <w:rFonts w:ascii="Times New Roman" w:eastAsia="Times New Roman" w:hAnsi="Times New Roman" w:cs="Times New Roman"/>
                <w:color w:val="auto"/>
                <w:sz w:val="22"/>
                <w:szCs w:val="22"/>
              </w:rPr>
            </w:pPr>
            <w:r w:rsidRPr="00B36A1A">
              <w:rPr>
                <w:rFonts w:ascii="Times New Roman" w:eastAsia="Times New Roman" w:hAnsi="Times New Roman" w:cs="Times New Roman"/>
                <w:color w:val="auto"/>
                <w:sz w:val="22"/>
                <w:szCs w:val="22"/>
              </w:rPr>
              <w:t>Таким образом, рекультивируемый объект не входит в водоохранные зоны и полосы водных объектов.</w:t>
            </w:r>
          </w:p>
        </w:tc>
      </w:tr>
      <w:tr w:rsidR="00051F07" w:rsidRPr="00051F07" w:rsidTr="00AC35F8">
        <w:trPr>
          <w:trHeight w:val="120"/>
        </w:trPr>
        <w:tc>
          <w:tcPr>
            <w:tcW w:w="436" w:type="dxa"/>
            <w:vMerge/>
          </w:tcPr>
          <w:p w:rsidR="00415C06" w:rsidRPr="00051F07" w:rsidRDefault="00415C06" w:rsidP="00415C06">
            <w:pPr>
              <w:rPr>
                <w:rFonts w:ascii="Times New Roman" w:hAnsi="Times New Roman" w:cs="Times New Roman"/>
                <w:color w:val="FF0000"/>
              </w:rPr>
            </w:pPr>
          </w:p>
        </w:tc>
        <w:tc>
          <w:tcPr>
            <w:tcW w:w="4101" w:type="dxa"/>
            <w:tcBorders>
              <w:bottom w:val="nil"/>
            </w:tcBorders>
          </w:tcPr>
          <w:p w:rsidR="00415C06" w:rsidRPr="00B36A1A" w:rsidRDefault="00415C06" w:rsidP="00415C06">
            <w:pPr>
              <w:shd w:val="clear" w:color="auto" w:fill="FFFFFF"/>
              <w:jc w:val="both"/>
              <w:textAlignment w:val="baseline"/>
              <w:rPr>
                <w:rFonts w:ascii="Times New Roman" w:eastAsia="Times New Roman" w:hAnsi="Times New Roman" w:cs="Times New Roman"/>
                <w:lang w:eastAsia="ru-RU"/>
              </w:rPr>
            </w:pPr>
            <w:r w:rsidRPr="00B36A1A">
              <w:rPr>
                <w:rFonts w:ascii="Times New Roman" w:eastAsia="Times New Roman" w:hAnsi="Times New Roman" w:cs="Times New Roman"/>
                <w:lang w:eastAsia="ru-RU"/>
              </w:rPr>
              <w:t>видов водопользования (общее, специальное, обособленное), качества необходимой воды (питьевая, непитьевая);</w:t>
            </w:r>
          </w:p>
        </w:tc>
        <w:tc>
          <w:tcPr>
            <w:tcW w:w="6520" w:type="dxa"/>
          </w:tcPr>
          <w:p w:rsidR="00415C06" w:rsidRPr="00B36A1A" w:rsidRDefault="00F3568A" w:rsidP="00415C06">
            <w:pPr>
              <w:jc w:val="both"/>
              <w:rPr>
                <w:rFonts w:ascii="Times New Roman" w:hAnsi="Times New Roman" w:cs="Times New Roman"/>
                <w:highlight w:val="red"/>
              </w:rPr>
            </w:pPr>
            <w:r>
              <w:rPr>
                <w:rFonts w:ascii="Times New Roman" w:hAnsi="Times New Roman" w:cs="Times New Roman"/>
              </w:rPr>
              <w:t>Вид водопользования</w:t>
            </w:r>
            <w:r w:rsidR="00415C06" w:rsidRPr="00B36A1A">
              <w:rPr>
                <w:rFonts w:ascii="Times New Roman" w:hAnsi="Times New Roman" w:cs="Times New Roman"/>
              </w:rPr>
              <w:t xml:space="preserve"> </w:t>
            </w:r>
            <w:r w:rsidR="00353A05" w:rsidRPr="00B36A1A">
              <w:rPr>
                <w:rFonts w:ascii="Times New Roman" w:hAnsi="Times New Roman" w:cs="Times New Roman"/>
              </w:rPr>
              <w:t>–</w:t>
            </w:r>
            <w:r w:rsidR="00415C06" w:rsidRPr="00B36A1A">
              <w:rPr>
                <w:rFonts w:ascii="Times New Roman" w:hAnsi="Times New Roman" w:cs="Times New Roman"/>
              </w:rPr>
              <w:t xml:space="preserve"> общее, качество необходимой воды- непитьевая и питьевая.</w:t>
            </w:r>
          </w:p>
        </w:tc>
      </w:tr>
      <w:tr w:rsidR="00051F07" w:rsidRPr="00051F07" w:rsidTr="00AC35F8">
        <w:trPr>
          <w:trHeight w:val="120"/>
        </w:trPr>
        <w:tc>
          <w:tcPr>
            <w:tcW w:w="436" w:type="dxa"/>
            <w:vMerge/>
          </w:tcPr>
          <w:p w:rsidR="00415C06" w:rsidRPr="00051F07" w:rsidRDefault="00415C06" w:rsidP="00415C06">
            <w:pPr>
              <w:rPr>
                <w:rFonts w:ascii="Times New Roman" w:hAnsi="Times New Roman" w:cs="Times New Roman"/>
                <w:color w:val="FF0000"/>
              </w:rPr>
            </w:pPr>
          </w:p>
        </w:tc>
        <w:tc>
          <w:tcPr>
            <w:tcW w:w="4101" w:type="dxa"/>
            <w:tcBorders>
              <w:bottom w:val="single" w:sz="4" w:space="0" w:color="auto"/>
            </w:tcBorders>
          </w:tcPr>
          <w:p w:rsidR="00415C06" w:rsidRPr="009D40DB" w:rsidRDefault="00415C06" w:rsidP="009D40DB">
            <w:pPr>
              <w:shd w:val="clear" w:color="auto" w:fill="FFFFFF"/>
              <w:ind w:firstLine="709"/>
              <w:jc w:val="both"/>
              <w:textAlignment w:val="baseline"/>
              <w:rPr>
                <w:rFonts w:ascii="Times New Roman" w:eastAsia="Times New Roman" w:hAnsi="Times New Roman" w:cs="Times New Roman"/>
                <w:lang w:eastAsia="ru-RU"/>
              </w:rPr>
            </w:pPr>
            <w:r w:rsidRPr="009D40DB">
              <w:rPr>
                <w:rFonts w:ascii="Times New Roman" w:eastAsia="Times New Roman" w:hAnsi="Times New Roman" w:cs="Times New Roman"/>
                <w:lang w:eastAsia="ru-RU"/>
              </w:rPr>
              <w:t>объемов потребления воды;</w:t>
            </w:r>
          </w:p>
        </w:tc>
        <w:tc>
          <w:tcPr>
            <w:tcW w:w="6520" w:type="dxa"/>
          </w:tcPr>
          <w:p w:rsidR="009D40DB" w:rsidRPr="009D40DB" w:rsidRDefault="009D40DB" w:rsidP="009D40DB">
            <w:pPr>
              <w:autoSpaceDE w:val="0"/>
              <w:autoSpaceDN w:val="0"/>
              <w:adjustRightInd w:val="0"/>
              <w:jc w:val="both"/>
              <w:rPr>
                <w:rFonts w:ascii="Times New Roman" w:hAnsi="Times New Roman" w:cs="Times New Roman"/>
              </w:rPr>
            </w:pPr>
            <w:r w:rsidRPr="009D40DB">
              <w:rPr>
                <w:rFonts w:ascii="Times New Roman" w:hAnsi="Times New Roman" w:cs="Times New Roman"/>
              </w:rPr>
              <w:t xml:space="preserve">Расход воды на период рекультивации составит: </w:t>
            </w:r>
          </w:p>
          <w:p w:rsidR="009D40DB" w:rsidRPr="009D40DB" w:rsidRDefault="009D40DB" w:rsidP="009D40DB">
            <w:pPr>
              <w:autoSpaceDE w:val="0"/>
              <w:autoSpaceDN w:val="0"/>
              <w:adjustRightInd w:val="0"/>
              <w:jc w:val="both"/>
              <w:rPr>
                <w:rFonts w:ascii="Times New Roman" w:hAnsi="Times New Roman" w:cs="Times New Roman"/>
              </w:rPr>
            </w:pPr>
            <w:r w:rsidRPr="009D40DB">
              <w:rPr>
                <w:rFonts w:ascii="Times New Roman" w:hAnsi="Times New Roman" w:cs="Times New Roman"/>
              </w:rPr>
              <w:t>- в 2027 г.: на производственные нужды – 380,1875 м</w:t>
            </w:r>
            <w:r w:rsidRPr="009D40DB">
              <w:rPr>
                <w:rFonts w:ascii="Times New Roman" w:hAnsi="Times New Roman" w:cs="Times New Roman"/>
                <w:vertAlign w:val="superscript"/>
              </w:rPr>
              <w:t>3</w:t>
            </w:r>
            <w:r w:rsidRPr="009D40DB">
              <w:rPr>
                <w:rFonts w:ascii="Times New Roman" w:hAnsi="Times New Roman" w:cs="Times New Roman"/>
              </w:rPr>
              <w:t xml:space="preserve">/сут., 22811,25 </w:t>
            </w:r>
            <w:r w:rsidRPr="009D40DB">
              <w:rPr>
                <w:rFonts w:ascii="Times New Roman" w:eastAsia="Calibri" w:hAnsi="Times New Roman" w:cs="Times New Roman"/>
              </w:rPr>
              <w:t>м</w:t>
            </w:r>
            <w:r w:rsidRPr="009D40DB">
              <w:rPr>
                <w:rFonts w:ascii="Times New Roman" w:eastAsia="Calibri" w:hAnsi="Times New Roman" w:cs="Times New Roman"/>
                <w:vertAlign w:val="superscript"/>
              </w:rPr>
              <w:t>3</w:t>
            </w:r>
            <w:r w:rsidRPr="009D40DB">
              <w:rPr>
                <w:rFonts w:ascii="Times New Roman" w:eastAsia="Calibri" w:hAnsi="Times New Roman" w:cs="Times New Roman"/>
              </w:rPr>
              <w:t xml:space="preserve">/период (в том числе на </w:t>
            </w:r>
            <w:r w:rsidRPr="009D40DB">
              <w:rPr>
                <w:rFonts w:ascii="Times New Roman" w:hAnsi="Times New Roman" w:cs="Times New Roman"/>
              </w:rPr>
              <w:t>пылеподавление – 2,0 м</w:t>
            </w:r>
            <w:r w:rsidRPr="009D40DB">
              <w:rPr>
                <w:rFonts w:ascii="Times New Roman" w:hAnsi="Times New Roman" w:cs="Times New Roman"/>
                <w:vertAlign w:val="superscript"/>
              </w:rPr>
              <w:t>3</w:t>
            </w:r>
            <w:r w:rsidRPr="009D40DB">
              <w:rPr>
                <w:rFonts w:ascii="Times New Roman" w:hAnsi="Times New Roman" w:cs="Times New Roman"/>
              </w:rPr>
              <w:t>/сут., 120,0</w:t>
            </w:r>
            <w:r w:rsidRPr="009D40DB">
              <w:rPr>
                <w:rFonts w:ascii="Times New Roman" w:hAnsi="Times New Roman" w:cs="Times New Roman"/>
                <w:b/>
              </w:rPr>
              <w:t xml:space="preserve"> </w:t>
            </w:r>
            <w:r w:rsidRPr="009D40DB">
              <w:rPr>
                <w:rFonts w:ascii="Times New Roman" w:hAnsi="Times New Roman" w:cs="Times New Roman"/>
              </w:rPr>
              <w:t>м</w:t>
            </w:r>
            <w:r w:rsidRPr="009D40DB">
              <w:rPr>
                <w:rFonts w:ascii="Times New Roman" w:hAnsi="Times New Roman" w:cs="Times New Roman"/>
                <w:vertAlign w:val="superscript"/>
              </w:rPr>
              <w:t>3</w:t>
            </w:r>
            <w:r w:rsidRPr="009D40DB">
              <w:rPr>
                <w:rFonts w:ascii="Times New Roman" w:hAnsi="Times New Roman" w:cs="Times New Roman"/>
              </w:rPr>
              <w:t>, полив многолетних трав – 378,1875 м</w:t>
            </w:r>
            <w:r w:rsidRPr="009D40DB">
              <w:rPr>
                <w:rFonts w:ascii="Times New Roman" w:hAnsi="Times New Roman" w:cs="Times New Roman"/>
                <w:vertAlign w:val="superscript"/>
              </w:rPr>
              <w:t>3</w:t>
            </w:r>
            <w:r w:rsidRPr="009D40DB">
              <w:rPr>
                <w:rFonts w:ascii="Times New Roman" w:hAnsi="Times New Roman" w:cs="Times New Roman"/>
              </w:rPr>
              <w:t xml:space="preserve">/сут., 22691,25 </w:t>
            </w:r>
            <w:r w:rsidRPr="009D40DB">
              <w:rPr>
                <w:rFonts w:ascii="Times New Roman" w:eastAsia="Calibri" w:hAnsi="Times New Roman" w:cs="Times New Roman"/>
                <w:lang w:val="kk-KZ"/>
              </w:rPr>
              <w:t>м</w:t>
            </w:r>
            <w:r w:rsidRPr="009D40DB">
              <w:rPr>
                <w:rFonts w:ascii="Times New Roman" w:eastAsia="Calibri" w:hAnsi="Times New Roman" w:cs="Times New Roman"/>
                <w:vertAlign w:val="superscript"/>
                <w:lang w:val="kk-KZ"/>
              </w:rPr>
              <w:t>3</w:t>
            </w:r>
            <w:r w:rsidRPr="009D40DB">
              <w:rPr>
                <w:rFonts w:ascii="Times New Roman" w:eastAsia="Calibri" w:hAnsi="Times New Roman" w:cs="Times New Roman"/>
              </w:rPr>
              <w:t xml:space="preserve">), </w:t>
            </w:r>
            <w:r w:rsidRPr="009D40DB">
              <w:rPr>
                <w:rFonts w:ascii="Times New Roman" w:hAnsi="Times New Roman" w:cs="Times New Roman"/>
              </w:rPr>
              <w:t>на хозяйственно-бытовые нужды – 0,225 м</w:t>
            </w:r>
            <w:r w:rsidRPr="009D40DB">
              <w:rPr>
                <w:rFonts w:ascii="Times New Roman" w:hAnsi="Times New Roman" w:cs="Times New Roman"/>
                <w:vertAlign w:val="superscript"/>
              </w:rPr>
              <w:t>3</w:t>
            </w:r>
            <w:r w:rsidRPr="009D40DB">
              <w:rPr>
                <w:rFonts w:ascii="Times New Roman" w:hAnsi="Times New Roman" w:cs="Times New Roman"/>
              </w:rPr>
              <w:t xml:space="preserve">/сут., 13,5 </w:t>
            </w:r>
            <w:r w:rsidRPr="009D40DB">
              <w:rPr>
                <w:rFonts w:ascii="Times New Roman" w:eastAsia="Calibri" w:hAnsi="Times New Roman" w:cs="Times New Roman"/>
              </w:rPr>
              <w:t>м</w:t>
            </w:r>
            <w:r w:rsidRPr="009D40DB">
              <w:rPr>
                <w:rFonts w:ascii="Times New Roman" w:eastAsia="Calibri" w:hAnsi="Times New Roman" w:cs="Times New Roman"/>
                <w:vertAlign w:val="superscript"/>
              </w:rPr>
              <w:t>3</w:t>
            </w:r>
            <w:r w:rsidRPr="009D40DB">
              <w:rPr>
                <w:rFonts w:ascii="Times New Roman" w:eastAsia="Calibri" w:hAnsi="Times New Roman" w:cs="Times New Roman"/>
              </w:rPr>
              <w:t>/период, на наружное пожаротушение – 10 л/с</w:t>
            </w:r>
            <w:r w:rsidRPr="009D40DB">
              <w:rPr>
                <w:rFonts w:ascii="Times New Roman" w:hAnsi="Times New Roman" w:cs="Times New Roman"/>
              </w:rPr>
              <w:t>.</w:t>
            </w:r>
          </w:p>
          <w:p w:rsidR="00222E50" w:rsidRPr="009D40DB" w:rsidRDefault="009D40DB" w:rsidP="009D40DB">
            <w:pPr>
              <w:autoSpaceDE w:val="0"/>
              <w:autoSpaceDN w:val="0"/>
              <w:adjustRightInd w:val="0"/>
              <w:jc w:val="both"/>
              <w:rPr>
                <w:rFonts w:ascii="Times New Roman" w:hAnsi="Times New Roman" w:cs="Times New Roman"/>
              </w:rPr>
            </w:pPr>
            <w:r w:rsidRPr="009D40DB">
              <w:rPr>
                <w:rFonts w:ascii="Times New Roman" w:hAnsi="Times New Roman" w:cs="Times New Roman"/>
              </w:rPr>
              <w:t>- в 2028 г.: на производственные нужды – 189,09375 м</w:t>
            </w:r>
            <w:r w:rsidRPr="009D40DB">
              <w:rPr>
                <w:rFonts w:ascii="Times New Roman" w:hAnsi="Times New Roman" w:cs="Times New Roman"/>
                <w:vertAlign w:val="superscript"/>
              </w:rPr>
              <w:t>3</w:t>
            </w:r>
            <w:r w:rsidRPr="009D40DB">
              <w:rPr>
                <w:rFonts w:ascii="Times New Roman" w:hAnsi="Times New Roman" w:cs="Times New Roman"/>
              </w:rPr>
              <w:t xml:space="preserve">/сут., 11345,625 </w:t>
            </w:r>
            <w:r w:rsidRPr="009D40DB">
              <w:rPr>
                <w:rFonts w:ascii="Times New Roman" w:eastAsia="Calibri" w:hAnsi="Times New Roman" w:cs="Times New Roman"/>
              </w:rPr>
              <w:t>м</w:t>
            </w:r>
            <w:r w:rsidRPr="009D40DB">
              <w:rPr>
                <w:rFonts w:ascii="Times New Roman" w:eastAsia="Calibri" w:hAnsi="Times New Roman" w:cs="Times New Roman"/>
                <w:vertAlign w:val="superscript"/>
              </w:rPr>
              <w:t>3</w:t>
            </w:r>
            <w:r w:rsidRPr="009D40DB">
              <w:rPr>
                <w:rFonts w:ascii="Times New Roman" w:eastAsia="Calibri" w:hAnsi="Times New Roman" w:cs="Times New Roman"/>
              </w:rPr>
              <w:t>/период (в том числе на</w:t>
            </w:r>
            <w:r w:rsidRPr="009D40DB">
              <w:rPr>
                <w:rFonts w:ascii="Times New Roman" w:hAnsi="Times New Roman" w:cs="Times New Roman"/>
              </w:rPr>
              <w:t xml:space="preserve"> полив многолетних трав – 189,09375 м</w:t>
            </w:r>
            <w:r w:rsidRPr="009D40DB">
              <w:rPr>
                <w:rFonts w:ascii="Times New Roman" w:hAnsi="Times New Roman" w:cs="Times New Roman"/>
                <w:vertAlign w:val="superscript"/>
              </w:rPr>
              <w:t>3</w:t>
            </w:r>
            <w:r w:rsidRPr="009D40DB">
              <w:rPr>
                <w:rFonts w:ascii="Times New Roman" w:hAnsi="Times New Roman" w:cs="Times New Roman"/>
              </w:rPr>
              <w:t xml:space="preserve">/сут., 11345,625 </w:t>
            </w:r>
            <w:r w:rsidRPr="009D40DB">
              <w:rPr>
                <w:rFonts w:ascii="Times New Roman" w:eastAsia="Calibri" w:hAnsi="Times New Roman" w:cs="Times New Roman"/>
                <w:lang w:val="kk-KZ"/>
              </w:rPr>
              <w:t>м</w:t>
            </w:r>
            <w:r w:rsidRPr="009D40DB">
              <w:rPr>
                <w:rFonts w:ascii="Times New Roman" w:eastAsia="Calibri" w:hAnsi="Times New Roman" w:cs="Times New Roman"/>
                <w:vertAlign w:val="superscript"/>
                <w:lang w:val="kk-KZ"/>
              </w:rPr>
              <w:t>3</w:t>
            </w:r>
            <w:r w:rsidRPr="009D40DB">
              <w:rPr>
                <w:rFonts w:ascii="Times New Roman" w:eastAsia="Calibri" w:hAnsi="Times New Roman" w:cs="Times New Roman"/>
              </w:rPr>
              <w:t>), на наружное пожаротушение – 10 л/с</w:t>
            </w:r>
            <w:r w:rsidRPr="009D40DB">
              <w:rPr>
                <w:rFonts w:ascii="Times New Roman" w:hAnsi="Times New Roman" w:cs="Times New Roman"/>
              </w:rPr>
              <w:t>.</w:t>
            </w:r>
          </w:p>
        </w:tc>
      </w:tr>
      <w:tr w:rsidR="00051F07" w:rsidRPr="00051F07" w:rsidTr="00AC35F8">
        <w:trPr>
          <w:trHeight w:val="705"/>
        </w:trPr>
        <w:tc>
          <w:tcPr>
            <w:tcW w:w="436" w:type="dxa"/>
            <w:vMerge/>
          </w:tcPr>
          <w:p w:rsidR="00415C06" w:rsidRPr="00051F07" w:rsidRDefault="00415C06" w:rsidP="00415C06">
            <w:pPr>
              <w:rPr>
                <w:rFonts w:ascii="Times New Roman" w:hAnsi="Times New Roman" w:cs="Times New Roman"/>
                <w:color w:val="FF0000"/>
              </w:rPr>
            </w:pPr>
          </w:p>
        </w:tc>
        <w:tc>
          <w:tcPr>
            <w:tcW w:w="4101" w:type="dxa"/>
            <w:tcBorders>
              <w:top w:val="single" w:sz="4" w:space="0" w:color="auto"/>
            </w:tcBorders>
          </w:tcPr>
          <w:p w:rsidR="00415C06" w:rsidRPr="00A53755" w:rsidRDefault="00415C06" w:rsidP="00415C06">
            <w:pPr>
              <w:shd w:val="clear" w:color="auto" w:fill="FFFFFF"/>
              <w:ind w:firstLine="709"/>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операций, для которых планируется использование водных ресурсов;</w:t>
            </w:r>
          </w:p>
        </w:tc>
        <w:tc>
          <w:tcPr>
            <w:tcW w:w="6520" w:type="dxa"/>
          </w:tcPr>
          <w:p w:rsidR="00415C06" w:rsidRPr="00A53755" w:rsidRDefault="00415C06" w:rsidP="00415C06">
            <w:pPr>
              <w:jc w:val="both"/>
              <w:rPr>
                <w:rFonts w:ascii="Times New Roman" w:hAnsi="Times New Roman" w:cs="Times New Roman"/>
              </w:rPr>
            </w:pPr>
            <w:r w:rsidRPr="00A53755">
              <w:rPr>
                <w:rFonts w:ascii="Times New Roman" w:hAnsi="Times New Roman" w:cs="Times New Roman"/>
              </w:rPr>
              <w:t>Для хозяйственно-бытовых, питьевых, производственных и противопожарных целей.</w:t>
            </w:r>
          </w:p>
        </w:tc>
      </w:tr>
      <w:tr w:rsidR="00051F07" w:rsidRPr="00051F07" w:rsidTr="00AC35F8">
        <w:tc>
          <w:tcPr>
            <w:tcW w:w="436" w:type="dxa"/>
          </w:tcPr>
          <w:p w:rsidR="00415C06" w:rsidRPr="00AF2599" w:rsidRDefault="00415C06" w:rsidP="00415C06">
            <w:pPr>
              <w:rPr>
                <w:rFonts w:ascii="Times New Roman" w:hAnsi="Times New Roman" w:cs="Times New Roman"/>
              </w:rPr>
            </w:pPr>
          </w:p>
        </w:tc>
        <w:tc>
          <w:tcPr>
            <w:tcW w:w="4101" w:type="dxa"/>
          </w:tcPr>
          <w:p w:rsidR="00415C06" w:rsidRPr="00AF2599" w:rsidRDefault="00415C06" w:rsidP="00415C06">
            <w:pPr>
              <w:pStyle w:val="a4"/>
              <w:numPr>
                <w:ilvl w:val="0"/>
                <w:numId w:val="2"/>
              </w:numPr>
              <w:shd w:val="clear" w:color="auto" w:fill="FFFFFF"/>
              <w:tabs>
                <w:tab w:val="left" w:pos="746"/>
                <w:tab w:val="left" w:pos="1134"/>
              </w:tabs>
              <w:ind w:left="0" w:firstLine="360"/>
              <w:jc w:val="both"/>
              <w:textAlignment w:val="baseline"/>
              <w:rPr>
                <w:rFonts w:ascii="Times New Roman" w:eastAsia="Times New Roman" w:hAnsi="Times New Roman" w:cs="Times New Roman"/>
                <w:lang w:eastAsia="ru-RU"/>
              </w:rPr>
            </w:pPr>
            <w:r w:rsidRPr="00AF2599">
              <w:rPr>
                <w:rFonts w:ascii="Times New Roman" w:eastAsia="Times New Roman" w:hAnsi="Times New Roman" w:cs="Times New Roman"/>
                <w:lang w:eastAsia="ru-RU"/>
              </w:rPr>
              <w:t>участков недр с указанием вида и сроков права недропользования, их географические координаты (если они известны);</w:t>
            </w:r>
          </w:p>
        </w:tc>
        <w:tc>
          <w:tcPr>
            <w:tcW w:w="6520" w:type="dxa"/>
          </w:tcPr>
          <w:p w:rsidR="00AF2599" w:rsidRPr="00AF2599" w:rsidRDefault="00AF2599" w:rsidP="00AF2599">
            <w:pPr>
              <w:tabs>
                <w:tab w:val="left" w:pos="851"/>
              </w:tabs>
              <w:jc w:val="both"/>
              <w:rPr>
                <w:rFonts w:ascii="Times New Roman" w:hAnsi="Times New Roman"/>
                <w:lang w:val="kk-KZ"/>
              </w:rPr>
            </w:pPr>
            <w:r w:rsidRPr="00AF2599">
              <w:rPr>
                <w:rFonts w:ascii="Times New Roman" w:hAnsi="Times New Roman"/>
                <w:lang w:val="kk-KZ"/>
              </w:rPr>
              <w:t>Географические координаты отвалов :</w:t>
            </w:r>
          </w:p>
          <w:p w:rsidR="00AF2599" w:rsidRPr="00AF2599" w:rsidRDefault="00AF2599" w:rsidP="00AF2599">
            <w:pPr>
              <w:tabs>
                <w:tab w:val="left" w:pos="851"/>
              </w:tabs>
              <w:jc w:val="both"/>
              <w:rPr>
                <w:rFonts w:ascii="Times New Roman" w:hAnsi="Times New Roman"/>
                <w:lang w:val="kk-KZ"/>
              </w:rPr>
            </w:pPr>
            <w:r w:rsidRPr="00AF2599">
              <w:rPr>
                <w:rFonts w:ascii="Times New Roman" w:hAnsi="Times New Roman" w:cs="Times New Roman"/>
              </w:rPr>
              <w:t>1. Породный отвал №6 47°49´28,12´´ 67°23´36,09´´</w:t>
            </w:r>
          </w:p>
          <w:p w:rsidR="00E770AF" w:rsidRPr="00AF2599" w:rsidRDefault="00AF2599" w:rsidP="00E770AF">
            <w:pPr>
              <w:tabs>
                <w:tab w:val="left" w:pos="851"/>
              </w:tabs>
              <w:jc w:val="both"/>
              <w:rPr>
                <w:rFonts w:ascii="Times New Roman" w:hAnsi="Times New Roman"/>
                <w:lang w:val="kk-KZ"/>
              </w:rPr>
            </w:pPr>
            <w:r w:rsidRPr="00AF2599">
              <w:rPr>
                <w:rFonts w:ascii="Times New Roman" w:hAnsi="Times New Roman" w:cs="Times New Roman"/>
              </w:rPr>
              <w:t>2. Породный отвал №7 47°50´32,35´´ 67°21´59,39´´</w:t>
            </w:r>
          </w:p>
        </w:tc>
      </w:tr>
      <w:tr w:rsidR="00051F07" w:rsidRPr="00051F07" w:rsidTr="00AC35F8">
        <w:tc>
          <w:tcPr>
            <w:tcW w:w="436" w:type="dxa"/>
          </w:tcPr>
          <w:p w:rsidR="00415C06" w:rsidRPr="00B36A1A" w:rsidRDefault="00415C06" w:rsidP="00415C06">
            <w:pPr>
              <w:rPr>
                <w:rFonts w:ascii="Times New Roman" w:hAnsi="Times New Roman" w:cs="Times New Roman"/>
              </w:rPr>
            </w:pPr>
          </w:p>
        </w:tc>
        <w:tc>
          <w:tcPr>
            <w:tcW w:w="4101" w:type="dxa"/>
          </w:tcPr>
          <w:p w:rsidR="00415C06" w:rsidRPr="00B36A1A" w:rsidRDefault="00415C06" w:rsidP="00415C06">
            <w:pPr>
              <w:pStyle w:val="a4"/>
              <w:numPr>
                <w:ilvl w:val="0"/>
                <w:numId w:val="2"/>
              </w:numPr>
              <w:shd w:val="clear" w:color="auto" w:fill="FFFFFF"/>
              <w:tabs>
                <w:tab w:val="left" w:pos="746"/>
                <w:tab w:val="left" w:pos="1134"/>
              </w:tabs>
              <w:ind w:left="0" w:firstLine="360"/>
              <w:jc w:val="both"/>
              <w:textAlignment w:val="baseline"/>
              <w:rPr>
                <w:rFonts w:ascii="Times New Roman" w:eastAsia="Times New Roman" w:hAnsi="Times New Roman" w:cs="Times New Roman"/>
                <w:lang w:eastAsia="ru-RU"/>
              </w:rPr>
            </w:pPr>
            <w:r w:rsidRPr="00B36A1A">
              <w:rPr>
                <w:rFonts w:ascii="Times New Roman" w:eastAsia="Times New Roman" w:hAnsi="Times New Roman" w:cs="Times New Roman"/>
                <w:lang w:eastAsia="ru-RU"/>
              </w:rPr>
              <w:t>растительных ресурсов с указанием их видов, объемов, источников приобретения (в том числе мест их заготовки, если планируется их сбор в окружающей среде) и сроков использования, а также сведений о наличии или отсутствии зеленых насаждений в предполагаемом месте осуществления намечаемой деятельности, необходимости их вырубки или переноса, количестве зеленых насаждений, подлежащих вырубке или переносу, а также запланированных к посадке в порядке компенсации;</w:t>
            </w:r>
          </w:p>
        </w:tc>
        <w:tc>
          <w:tcPr>
            <w:tcW w:w="6520" w:type="dxa"/>
          </w:tcPr>
          <w:p w:rsidR="00415C06" w:rsidRPr="00B36A1A" w:rsidRDefault="00415C06" w:rsidP="00415C06">
            <w:pPr>
              <w:spacing w:line="256" w:lineRule="auto"/>
              <w:jc w:val="both"/>
              <w:rPr>
                <w:rFonts w:ascii="Times New Roman" w:eastAsia="Times New Roman" w:hAnsi="Times New Roman" w:cs="Times New Roman"/>
                <w:lang w:eastAsia="ru-RU"/>
              </w:rPr>
            </w:pPr>
            <w:r w:rsidRPr="00B36A1A">
              <w:rPr>
                <w:rFonts w:ascii="Times New Roman" w:eastAsia="Times New Roman" w:hAnsi="Times New Roman" w:cs="Times New Roman"/>
                <w:lang w:eastAsia="ru-RU"/>
              </w:rPr>
              <w:t>Приобретение растительных ресурсов не планируется</w:t>
            </w:r>
            <w:r w:rsidRPr="00B36A1A">
              <w:rPr>
                <w:rFonts w:ascii="Times New Roman" w:eastAsia="Times New Roman" w:hAnsi="Times New Roman" w:cs="Times New Roman"/>
                <w:lang w:val="kk-KZ" w:eastAsia="ru-RU"/>
              </w:rPr>
              <w:t xml:space="preserve"> и иные источники приобретения не предусматриваются</w:t>
            </w:r>
            <w:r w:rsidRPr="00B36A1A">
              <w:rPr>
                <w:rFonts w:ascii="Times New Roman" w:eastAsia="Times New Roman" w:hAnsi="Times New Roman" w:cs="Times New Roman"/>
                <w:lang w:eastAsia="ru-RU"/>
              </w:rPr>
              <w:t xml:space="preserve">, зеленые насаждения на участке ведения работ отсутствуют, отсутствует необходимость их вырубки, переноса и посадка в порядке компенсации. </w:t>
            </w:r>
          </w:p>
          <w:p w:rsidR="00415C06" w:rsidRPr="00B36A1A" w:rsidRDefault="00415C06" w:rsidP="00415C06">
            <w:pPr>
              <w:jc w:val="both"/>
              <w:rPr>
                <w:rFonts w:ascii="Times New Roman" w:hAnsi="Times New Roman" w:cs="Times New Roman"/>
              </w:rPr>
            </w:pPr>
            <w:r w:rsidRPr="00B36A1A">
              <w:rPr>
                <w:rFonts w:ascii="Times New Roman" w:eastAsia="Calibri" w:hAnsi="Times New Roman" w:cs="Times New Roman"/>
              </w:rPr>
              <w:t>Подлежащие особой охране, занесенные в Красную Книгу, исчезающие, а также пищевые и лекарственные виды растений в радиусе воздействия планируемых работ не встречаются.</w:t>
            </w:r>
          </w:p>
        </w:tc>
      </w:tr>
      <w:tr w:rsidR="00051F07" w:rsidRPr="00051F07" w:rsidTr="00AC35F8">
        <w:trPr>
          <w:trHeight w:val="1245"/>
        </w:trPr>
        <w:tc>
          <w:tcPr>
            <w:tcW w:w="436" w:type="dxa"/>
            <w:vMerge w:val="restart"/>
          </w:tcPr>
          <w:p w:rsidR="00415C06" w:rsidRPr="00051F07" w:rsidRDefault="00415C06" w:rsidP="00415C06">
            <w:pPr>
              <w:rPr>
                <w:rFonts w:ascii="Times New Roman" w:hAnsi="Times New Roman" w:cs="Times New Roman"/>
                <w:color w:val="FF0000"/>
              </w:rPr>
            </w:pPr>
          </w:p>
        </w:tc>
        <w:tc>
          <w:tcPr>
            <w:tcW w:w="4101" w:type="dxa"/>
          </w:tcPr>
          <w:p w:rsidR="00415C06" w:rsidRPr="00A53755" w:rsidRDefault="00415C06" w:rsidP="00415C06">
            <w:pPr>
              <w:pStyle w:val="a4"/>
              <w:numPr>
                <w:ilvl w:val="0"/>
                <w:numId w:val="2"/>
              </w:numPr>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видов объектов животного мира, их частей, дериватов, полезных свойств и продуктов жизнедеятельности животных с указанием:</w:t>
            </w:r>
          </w:p>
        </w:tc>
        <w:tc>
          <w:tcPr>
            <w:tcW w:w="6520" w:type="dxa"/>
          </w:tcPr>
          <w:p w:rsidR="00415C06" w:rsidRPr="00A53755" w:rsidRDefault="00415C06" w:rsidP="00415C06">
            <w:pPr>
              <w:tabs>
                <w:tab w:val="left" w:pos="851"/>
              </w:tabs>
              <w:jc w:val="both"/>
              <w:rPr>
                <w:rFonts w:ascii="Times New Roman" w:hAnsi="Times New Roman"/>
              </w:rPr>
            </w:pPr>
            <w:r w:rsidRPr="00A53755">
              <w:rPr>
                <w:rFonts w:ascii="Times New Roman" w:hAnsi="Times New Roman"/>
              </w:rPr>
              <w:t xml:space="preserve">Использование видов объектов животного мира, их частей, дериватов, полезных свойств и продуктов жизнедеятельности животных на участке </w:t>
            </w:r>
            <w:r w:rsidR="00540BE0" w:rsidRPr="00A53755">
              <w:rPr>
                <w:rFonts w:ascii="Times New Roman" w:hAnsi="Times New Roman"/>
              </w:rPr>
              <w:t>проведения работ</w:t>
            </w:r>
            <w:r w:rsidRPr="00A53755">
              <w:rPr>
                <w:rFonts w:ascii="Times New Roman" w:hAnsi="Times New Roman"/>
              </w:rPr>
              <w:t xml:space="preserve"> не будет осуществляться.</w:t>
            </w:r>
          </w:p>
          <w:p w:rsidR="00415C06" w:rsidRPr="00A53755" w:rsidRDefault="00415C06" w:rsidP="00540BE0">
            <w:pPr>
              <w:tabs>
                <w:tab w:val="left" w:pos="851"/>
              </w:tabs>
              <w:jc w:val="both"/>
              <w:rPr>
                <w:rFonts w:ascii="Times New Roman" w:hAnsi="Times New Roman"/>
              </w:rPr>
            </w:pPr>
            <w:r w:rsidRPr="00A53755">
              <w:rPr>
                <w:rFonts w:ascii="Times New Roman" w:hAnsi="Times New Roman"/>
              </w:rPr>
              <w:t>В районе</w:t>
            </w:r>
            <w:r w:rsidR="00540BE0" w:rsidRPr="00A53755">
              <w:rPr>
                <w:rFonts w:ascii="Times New Roman" w:hAnsi="Times New Roman"/>
              </w:rPr>
              <w:t xml:space="preserve"> участка проведения работ</w:t>
            </w:r>
            <w:r w:rsidRPr="00A53755">
              <w:rPr>
                <w:rFonts w:ascii="Times New Roman" w:hAnsi="Times New Roman"/>
              </w:rPr>
              <w:t>, занесенные в Красную книгу, редкие и исчезающие виды животных, а также</w:t>
            </w:r>
            <w:r w:rsidR="00252A1F" w:rsidRPr="00A53755">
              <w:rPr>
                <w:rFonts w:ascii="Times New Roman" w:hAnsi="Times New Roman"/>
              </w:rPr>
              <w:t xml:space="preserve"> виды, подлежащие </w:t>
            </w:r>
            <w:r w:rsidR="00F3568A" w:rsidRPr="00A53755">
              <w:rPr>
                <w:rFonts w:ascii="Times New Roman" w:hAnsi="Times New Roman"/>
              </w:rPr>
              <w:lastRenderedPageBreak/>
              <w:t>особой охране,</w:t>
            </w:r>
            <w:r w:rsidRPr="00A53755">
              <w:rPr>
                <w:rFonts w:ascii="Times New Roman" w:hAnsi="Times New Roman"/>
              </w:rPr>
              <w:t xml:space="preserve"> не встречаются. Район расположения </w:t>
            </w:r>
            <w:r w:rsidR="00540BE0" w:rsidRPr="00A53755">
              <w:rPr>
                <w:rFonts w:ascii="Times New Roman" w:hAnsi="Times New Roman"/>
              </w:rPr>
              <w:t xml:space="preserve">участка проведения работ </w:t>
            </w:r>
            <w:r w:rsidRPr="00A53755">
              <w:rPr>
                <w:rFonts w:ascii="Times New Roman" w:hAnsi="Times New Roman"/>
              </w:rPr>
              <w:t>находится вне путей сезонных миграций животных.</w:t>
            </w:r>
          </w:p>
        </w:tc>
      </w:tr>
      <w:tr w:rsidR="00051F07" w:rsidRPr="00051F07" w:rsidTr="00AC35F8">
        <w:trPr>
          <w:trHeight w:val="360"/>
        </w:trPr>
        <w:tc>
          <w:tcPr>
            <w:tcW w:w="436" w:type="dxa"/>
            <w:vMerge/>
          </w:tcPr>
          <w:p w:rsidR="00415C06" w:rsidRPr="00051F07" w:rsidRDefault="00415C06" w:rsidP="00415C06">
            <w:pPr>
              <w:rPr>
                <w:rFonts w:ascii="Times New Roman" w:hAnsi="Times New Roman" w:cs="Times New Roman"/>
                <w:color w:val="FF0000"/>
              </w:rPr>
            </w:pPr>
          </w:p>
        </w:tc>
        <w:tc>
          <w:tcPr>
            <w:tcW w:w="4101" w:type="dxa"/>
          </w:tcPr>
          <w:p w:rsidR="00415C06" w:rsidRPr="00A53755" w:rsidRDefault="00415C06" w:rsidP="00415C06">
            <w:pPr>
              <w:pStyle w:val="a4"/>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объемов пользования животным миром;</w:t>
            </w:r>
          </w:p>
        </w:tc>
        <w:tc>
          <w:tcPr>
            <w:tcW w:w="6520" w:type="dxa"/>
          </w:tcPr>
          <w:p w:rsidR="00415C06" w:rsidRPr="00A53755" w:rsidRDefault="00415C06" w:rsidP="00F5727C">
            <w:pPr>
              <w:jc w:val="both"/>
              <w:rPr>
                <w:rFonts w:ascii="Times New Roman" w:hAnsi="Times New Roman" w:cs="Times New Roman"/>
              </w:rPr>
            </w:pPr>
            <w:r w:rsidRPr="00A53755">
              <w:rPr>
                <w:rFonts w:ascii="Times New Roman" w:hAnsi="Times New Roman" w:cs="Times New Roman"/>
              </w:rPr>
              <w:t>Объекты</w:t>
            </w:r>
            <w:r w:rsidRPr="00A53755">
              <w:rPr>
                <w:rFonts w:ascii="Times New Roman" w:hAnsi="Times New Roman" w:cs="Times New Roman"/>
                <w:spacing w:val="1"/>
              </w:rPr>
              <w:t xml:space="preserve"> </w:t>
            </w:r>
            <w:r w:rsidRPr="00A53755">
              <w:rPr>
                <w:rFonts w:ascii="Times New Roman" w:hAnsi="Times New Roman" w:cs="Times New Roman"/>
              </w:rPr>
              <w:t>животного</w:t>
            </w:r>
            <w:r w:rsidRPr="00A53755">
              <w:rPr>
                <w:rFonts w:ascii="Times New Roman" w:hAnsi="Times New Roman" w:cs="Times New Roman"/>
                <w:spacing w:val="1"/>
              </w:rPr>
              <w:t xml:space="preserve"> </w:t>
            </w:r>
            <w:r w:rsidRPr="00A53755">
              <w:rPr>
                <w:rFonts w:ascii="Times New Roman" w:hAnsi="Times New Roman" w:cs="Times New Roman"/>
              </w:rPr>
              <w:t>мира</w:t>
            </w:r>
            <w:r w:rsidRPr="00A53755">
              <w:rPr>
                <w:rFonts w:ascii="Times New Roman" w:hAnsi="Times New Roman" w:cs="Times New Roman"/>
                <w:spacing w:val="1"/>
              </w:rPr>
              <w:t xml:space="preserve"> </w:t>
            </w:r>
            <w:r w:rsidRPr="00A53755">
              <w:rPr>
                <w:rFonts w:ascii="Times New Roman" w:hAnsi="Times New Roman" w:cs="Times New Roman"/>
              </w:rPr>
              <w:t>при</w:t>
            </w:r>
            <w:r w:rsidRPr="00A53755">
              <w:rPr>
                <w:rFonts w:ascii="Times New Roman" w:hAnsi="Times New Roman" w:cs="Times New Roman"/>
                <w:spacing w:val="1"/>
              </w:rPr>
              <w:t xml:space="preserve"> </w:t>
            </w:r>
            <w:r w:rsidR="00F5727C" w:rsidRPr="00A53755">
              <w:rPr>
                <w:rFonts w:ascii="Times New Roman" w:hAnsi="Times New Roman" w:cs="Times New Roman"/>
                <w:spacing w:val="1"/>
                <w:lang w:val="kk-KZ"/>
              </w:rPr>
              <w:t>проведении рекультивационных работ</w:t>
            </w:r>
            <w:r w:rsidRPr="00A53755">
              <w:rPr>
                <w:rFonts w:ascii="Times New Roman" w:hAnsi="Times New Roman" w:cs="Times New Roman"/>
                <w:spacing w:val="-1"/>
              </w:rPr>
              <w:t xml:space="preserve"> </w:t>
            </w:r>
            <w:r w:rsidRPr="00A53755">
              <w:rPr>
                <w:rFonts w:ascii="Times New Roman" w:hAnsi="Times New Roman" w:cs="Times New Roman"/>
              </w:rPr>
              <w:t>использоваться</w:t>
            </w:r>
            <w:r w:rsidRPr="00A53755">
              <w:rPr>
                <w:rFonts w:ascii="Times New Roman" w:hAnsi="Times New Roman" w:cs="Times New Roman"/>
                <w:spacing w:val="-2"/>
              </w:rPr>
              <w:t xml:space="preserve"> </w:t>
            </w:r>
            <w:r w:rsidRPr="00A53755">
              <w:rPr>
                <w:rFonts w:ascii="Times New Roman" w:hAnsi="Times New Roman" w:cs="Times New Roman"/>
              </w:rPr>
              <w:t>не</w:t>
            </w:r>
            <w:r w:rsidRPr="00A53755">
              <w:rPr>
                <w:rFonts w:ascii="Times New Roman" w:hAnsi="Times New Roman" w:cs="Times New Roman"/>
                <w:spacing w:val="-1"/>
              </w:rPr>
              <w:t xml:space="preserve"> </w:t>
            </w:r>
            <w:r w:rsidRPr="00A53755">
              <w:rPr>
                <w:rFonts w:ascii="Times New Roman" w:hAnsi="Times New Roman" w:cs="Times New Roman"/>
              </w:rPr>
              <w:t>будут</w:t>
            </w:r>
          </w:p>
        </w:tc>
      </w:tr>
      <w:tr w:rsidR="00051F07" w:rsidRPr="00051F07" w:rsidTr="00AC35F8">
        <w:trPr>
          <w:trHeight w:val="645"/>
        </w:trPr>
        <w:tc>
          <w:tcPr>
            <w:tcW w:w="436" w:type="dxa"/>
            <w:vMerge/>
          </w:tcPr>
          <w:p w:rsidR="00F5727C" w:rsidRPr="00051F07" w:rsidRDefault="00F5727C" w:rsidP="00F5727C">
            <w:pPr>
              <w:rPr>
                <w:rFonts w:ascii="Times New Roman" w:hAnsi="Times New Roman" w:cs="Times New Roman"/>
                <w:color w:val="FF0000"/>
              </w:rPr>
            </w:pPr>
          </w:p>
        </w:tc>
        <w:tc>
          <w:tcPr>
            <w:tcW w:w="4101" w:type="dxa"/>
          </w:tcPr>
          <w:p w:rsidR="00F5727C" w:rsidRPr="00A53755" w:rsidRDefault="00F5727C" w:rsidP="00F5727C">
            <w:pPr>
              <w:pStyle w:val="a4"/>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предполагаемого места пользования животным миром и вида пользования;</w:t>
            </w:r>
          </w:p>
        </w:tc>
        <w:tc>
          <w:tcPr>
            <w:tcW w:w="6520" w:type="dxa"/>
          </w:tcPr>
          <w:p w:rsidR="00F5727C" w:rsidRPr="00A53755" w:rsidRDefault="00F5727C" w:rsidP="00F5727C">
            <w:pPr>
              <w:jc w:val="both"/>
              <w:rPr>
                <w:rFonts w:ascii="Times New Roman" w:hAnsi="Times New Roman" w:cs="Times New Roman"/>
              </w:rPr>
            </w:pPr>
            <w:r w:rsidRPr="00A53755">
              <w:rPr>
                <w:rFonts w:ascii="Times New Roman" w:hAnsi="Times New Roman" w:cs="Times New Roman"/>
              </w:rPr>
              <w:t>Объекты</w:t>
            </w:r>
            <w:r w:rsidRPr="00A53755">
              <w:rPr>
                <w:rFonts w:ascii="Times New Roman" w:hAnsi="Times New Roman" w:cs="Times New Roman"/>
                <w:spacing w:val="1"/>
              </w:rPr>
              <w:t xml:space="preserve"> </w:t>
            </w:r>
            <w:r w:rsidRPr="00A53755">
              <w:rPr>
                <w:rFonts w:ascii="Times New Roman" w:hAnsi="Times New Roman" w:cs="Times New Roman"/>
              </w:rPr>
              <w:t>животного</w:t>
            </w:r>
            <w:r w:rsidRPr="00A53755">
              <w:rPr>
                <w:rFonts w:ascii="Times New Roman" w:hAnsi="Times New Roman" w:cs="Times New Roman"/>
                <w:spacing w:val="1"/>
              </w:rPr>
              <w:t xml:space="preserve"> </w:t>
            </w:r>
            <w:r w:rsidRPr="00A53755">
              <w:rPr>
                <w:rFonts w:ascii="Times New Roman" w:hAnsi="Times New Roman" w:cs="Times New Roman"/>
              </w:rPr>
              <w:t>мира</w:t>
            </w:r>
            <w:r w:rsidRPr="00A53755">
              <w:rPr>
                <w:rFonts w:ascii="Times New Roman" w:hAnsi="Times New Roman" w:cs="Times New Roman"/>
                <w:spacing w:val="1"/>
              </w:rPr>
              <w:t xml:space="preserve"> </w:t>
            </w:r>
            <w:r w:rsidRPr="00A53755">
              <w:rPr>
                <w:rFonts w:ascii="Times New Roman" w:hAnsi="Times New Roman" w:cs="Times New Roman"/>
              </w:rPr>
              <w:t>при</w:t>
            </w:r>
            <w:r w:rsidRPr="00A53755">
              <w:rPr>
                <w:rFonts w:ascii="Times New Roman" w:hAnsi="Times New Roman" w:cs="Times New Roman"/>
                <w:spacing w:val="1"/>
              </w:rPr>
              <w:t xml:space="preserve"> </w:t>
            </w:r>
            <w:r w:rsidRPr="00A53755">
              <w:rPr>
                <w:rFonts w:ascii="Times New Roman" w:hAnsi="Times New Roman" w:cs="Times New Roman"/>
                <w:spacing w:val="1"/>
                <w:lang w:val="kk-KZ"/>
              </w:rPr>
              <w:t>проведении рекультивационных работ</w:t>
            </w:r>
            <w:r w:rsidRPr="00A53755">
              <w:rPr>
                <w:rFonts w:ascii="Times New Roman" w:hAnsi="Times New Roman" w:cs="Times New Roman"/>
                <w:spacing w:val="-1"/>
              </w:rPr>
              <w:t xml:space="preserve"> </w:t>
            </w:r>
            <w:r w:rsidRPr="00A53755">
              <w:rPr>
                <w:rFonts w:ascii="Times New Roman" w:hAnsi="Times New Roman" w:cs="Times New Roman"/>
              </w:rPr>
              <w:t>использоваться</w:t>
            </w:r>
            <w:r w:rsidRPr="00A53755">
              <w:rPr>
                <w:rFonts w:ascii="Times New Roman" w:hAnsi="Times New Roman" w:cs="Times New Roman"/>
                <w:spacing w:val="-2"/>
              </w:rPr>
              <w:t xml:space="preserve"> </w:t>
            </w:r>
            <w:r w:rsidRPr="00A53755">
              <w:rPr>
                <w:rFonts w:ascii="Times New Roman" w:hAnsi="Times New Roman" w:cs="Times New Roman"/>
              </w:rPr>
              <w:t>не</w:t>
            </w:r>
            <w:r w:rsidRPr="00A53755">
              <w:rPr>
                <w:rFonts w:ascii="Times New Roman" w:hAnsi="Times New Roman" w:cs="Times New Roman"/>
                <w:spacing w:val="-1"/>
              </w:rPr>
              <w:t xml:space="preserve"> </w:t>
            </w:r>
            <w:r w:rsidRPr="00A53755">
              <w:rPr>
                <w:rFonts w:ascii="Times New Roman" w:hAnsi="Times New Roman" w:cs="Times New Roman"/>
              </w:rPr>
              <w:t>будут</w:t>
            </w:r>
          </w:p>
        </w:tc>
      </w:tr>
      <w:tr w:rsidR="00051F07" w:rsidRPr="00051F07" w:rsidTr="00AC35F8">
        <w:trPr>
          <w:trHeight w:val="930"/>
        </w:trPr>
        <w:tc>
          <w:tcPr>
            <w:tcW w:w="436" w:type="dxa"/>
            <w:vMerge/>
          </w:tcPr>
          <w:p w:rsidR="00F5727C" w:rsidRPr="00051F07" w:rsidRDefault="00F5727C" w:rsidP="00F5727C">
            <w:pPr>
              <w:rPr>
                <w:rFonts w:ascii="Times New Roman" w:hAnsi="Times New Roman" w:cs="Times New Roman"/>
                <w:color w:val="FF0000"/>
              </w:rPr>
            </w:pPr>
          </w:p>
        </w:tc>
        <w:tc>
          <w:tcPr>
            <w:tcW w:w="4101" w:type="dxa"/>
          </w:tcPr>
          <w:p w:rsidR="00F5727C" w:rsidRPr="00A53755" w:rsidRDefault="00F5727C" w:rsidP="00F5727C">
            <w:pPr>
              <w:pStyle w:val="a4"/>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иных источников приобретения объектов животного мира, их частей, дериватов и продуктов жизнедеятельности животных;</w:t>
            </w:r>
          </w:p>
        </w:tc>
        <w:tc>
          <w:tcPr>
            <w:tcW w:w="6520" w:type="dxa"/>
          </w:tcPr>
          <w:p w:rsidR="00F5727C" w:rsidRPr="00A53755" w:rsidRDefault="00F5727C" w:rsidP="00F5727C">
            <w:pPr>
              <w:jc w:val="both"/>
              <w:rPr>
                <w:rFonts w:ascii="Times New Roman" w:hAnsi="Times New Roman" w:cs="Times New Roman"/>
              </w:rPr>
            </w:pPr>
            <w:r w:rsidRPr="00A53755">
              <w:rPr>
                <w:rFonts w:ascii="Times New Roman" w:hAnsi="Times New Roman" w:cs="Times New Roman"/>
              </w:rPr>
              <w:t>Объекты</w:t>
            </w:r>
            <w:r w:rsidRPr="00A53755">
              <w:rPr>
                <w:rFonts w:ascii="Times New Roman" w:hAnsi="Times New Roman" w:cs="Times New Roman"/>
                <w:spacing w:val="1"/>
              </w:rPr>
              <w:t xml:space="preserve"> </w:t>
            </w:r>
            <w:r w:rsidRPr="00A53755">
              <w:rPr>
                <w:rFonts w:ascii="Times New Roman" w:hAnsi="Times New Roman" w:cs="Times New Roman"/>
              </w:rPr>
              <w:t>животного</w:t>
            </w:r>
            <w:r w:rsidRPr="00A53755">
              <w:rPr>
                <w:rFonts w:ascii="Times New Roman" w:hAnsi="Times New Roman" w:cs="Times New Roman"/>
                <w:spacing w:val="1"/>
              </w:rPr>
              <w:t xml:space="preserve"> </w:t>
            </w:r>
            <w:r w:rsidRPr="00A53755">
              <w:rPr>
                <w:rFonts w:ascii="Times New Roman" w:hAnsi="Times New Roman" w:cs="Times New Roman"/>
              </w:rPr>
              <w:t>мира</w:t>
            </w:r>
            <w:r w:rsidRPr="00A53755">
              <w:rPr>
                <w:rFonts w:ascii="Times New Roman" w:hAnsi="Times New Roman" w:cs="Times New Roman"/>
                <w:spacing w:val="1"/>
              </w:rPr>
              <w:t xml:space="preserve"> </w:t>
            </w:r>
            <w:r w:rsidRPr="00A53755">
              <w:rPr>
                <w:rFonts w:ascii="Times New Roman" w:hAnsi="Times New Roman" w:cs="Times New Roman"/>
              </w:rPr>
              <w:t>при</w:t>
            </w:r>
            <w:r w:rsidRPr="00A53755">
              <w:rPr>
                <w:rFonts w:ascii="Times New Roman" w:hAnsi="Times New Roman" w:cs="Times New Roman"/>
                <w:spacing w:val="1"/>
              </w:rPr>
              <w:t xml:space="preserve"> </w:t>
            </w:r>
            <w:r w:rsidRPr="00A53755">
              <w:rPr>
                <w:rFonts w:ascii="Times New Roman" w:hAnsi="Times New Roman" w:cs="Times New Roman"/>
                <w:spacing w:val="1"/>
                <w:lang w:val="kk-KZ"/>
              </w:rPr>
              <w:t>проведении рекультивационных работ</w:t>
            </w:r>
            <w:r w:rsidRPr="00A53755">
              <w:rPr>
                <w:rFonts w:ascii="Times New Roman" w:hAnsi="Times New Roman" w:cs="Times New Roman"/>
                <w:spacing w:val="-1"/>
              </w:rPr>
              <w:t xml:space="preserve"> </w:t>
            </w:r>
            <w:r w:rsidRPr="00A53755">
              <w:rPr>
                <w:rFonts w:ascii="Times New Roman" w:hAnsi="Times New Roman" w:cs="Times New Roman"/>
              </w:rPr>
              <w:t>использоваться</w:t>
            </w:r>
            <w:r w:rsidRPr="00A53755">
              <w:rPr>
                <w:rFonts w:ascii="Times New Roman" w:hAnsi="Times New Roman" w:cs="Times New Roman"/>
                <w:spacing w:val="-2"/>
              </w:rPr>
              <w:t xml:space="preserve"> </w:t>
            </w:r>
            <w:r w:rsidRPr="00A53755">
              <w:rPr>
                <w:rFonts w:ascii="Times New Roman" w:hAnsi="Times New Roman" w:cs="Times New Roman"/>
              </w:rPr>
              <w:t>не</w:t>
            </w:r>
            <w:r w:rsidRPr="00A53755">
              <w:rPr>
                <w:rFonts w:ascii="Times New Roman" w:hAnsi="Times New Roman" w:cs="Times New Roman"/>
                <w:spacing w:val="-1"/>
              </w:rPr>
              <w:t xml:space="preserve"> </w:t>
            </w:r>
            <w:r w:rsidRPr="00A53755">
              <w:rPr>
                <w:rFonts w:ascii="Times New Roman" w:hAnsi="Times New Roman" w:cs="Times New Roman"/>
              </w:rPr>
              <w:t>будут</w:t>
            </w:r>
          </w:p>
        </w:tc>
      </w:tr>
      <w:tr w:rsidR="00051F07" w:rsidRPr="00051F07" w:rsidTr="00AC35F8">
        <w:trPr>
          <w:trHeight w:val="812"/>
        </w:trPr>
        <w:tc>
          <w:tcPr>
            <w:tcW w:w="436" w:type="dxa"/>
            <w:vMerge/>
          </w:tcPr>
          <w:p w:rsidR="00F5727C" w:rsidRPr="00051F07" w:rsidRDefault="00F5727C" w:rsidP="00F5727C">
            <w:pPr>
              <w:rPr>
                <w:rFonts w:ascii="Times New Roman" w:hAnsi="Times New Roman" w:cs="Times New Roman"/>
                <w:color w:val="FF0000"/>
              </w:rPr>
            </w:pPr>
          </w:p>
        </w:tc>
        <w:tc>
          <w:tcPr>
            <w:tcW w:w="4101" w:type="dxa"/>
          </w:tcPr>
          <w:p w:rsidR="00F5727C" w:rsidRPr="00A53755" w:rsidRDefault="00F5727C" w:rsidP="00F5727C">
            <w:pPr>
              <w:pStyle w:val="a4"/>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A53755">
              <w:rPr>
                <w:rFonts w:ascii="Times New Roman" w:eastAsia="Times New Roman" w:hAnsi="Times New Roman" w:cs="Times New Roman"/>
                <w:lang w:eastAsia="ru-RU"/>
              </w:rPr>
              <w:t>операций, для которых планируется использование объектов животного мира;</w:t>
            </w:r>
          </w:p>
        </w:tc>
        <w:tc>
          <w:tcPr>
            <w:tcW w:w="6520" w:type="dxa"/>
          </w:tcPr>
          <w:p w:rsidR="00F5727C" w:rsidRPr="00A53755" w:rsidRDefault="00F5727C" w:rsidP="00F5727C">
            <w:pPr>
              <w:jc w:val="both"/>
              <w:rPr>
                <w:rFonts w:ascii="Times New Roman" w:hAnsi="Times New Roman" w:cs="Times New Roman"/>
              </w:rPr>
            </w:pPr>
            <w:r w:rsidRPr="00A53755">
              <w:rPr>
                <w:rFonts w:ascii="Times New Roman" w:hAnsi="Times New Roman" w:cs="Times New Roman"/>
              </w:rPr>
              <w:t>Объекты</w:t>
            </w:r>
            <w:r w:rsidRPr="00A53755">
              <w:rPr>
                <w:rFonts w:ascii="Times New Roman" w:hAnsi="Times New Roman" w:cs="Times New Roman"/>
                <w:spacing w:val="1"/>
              </w:rPr>
              <w:t xml:space="preserve"> </w:t>
            </w:r>
            <w:r w:rsidRPr="00A53755">
              <w:rPr>
                <w:rFonts w:ascii="Times New Roman" w:hAnsi="Times New Roman" w:cs="Times New Roman"/>
              </w:rPr>
              <w:t>животного</w:t>
            </w:r>
            <w:r w:rsidRPr="00A53755">
              <w:rPr>
                <w:rFonts w:ascii="Times New Roman" w:hAnsi="Times New Roman" w:cs="Times New Roman"/>
                <w:spacing w:val="1"/>
              </w:rPr>
              <w:t xml:space="preserve"> </w:t>
            </w:r>
            <w:r w:rsidRPr="00A53755">
              <w:rPr>
                <w:rFonts w:ascii="Times New Roman" w:hAnsi="Times New Roman" w:cs="Times New Roman"/>
              </w:rPr>
              <w:t>мира</w:t>
            </w:r>
            <w:r w:rsidRPr="00A53755">
              <w:rPr>
                <w:rFonts w:ascii="Times New Roman" w:hAnsi="Times New Roman" w:cs="Times New Roman"/>
                <w:spacing w:val="1"/>
              </w:rPr>
              <w:t xml:space="preserve"> </w:t>
            </w:r>
            <w:r w:rsidRPr="00A53755">
              <w:rPr>
                <w:rFonts w:ascii="Times New Roman" w:hAnsi="Times New Roman" w:cs="Times New Roman"/>
              </w:rPr>
              <w:t>при</w:t>
            </w:r>
            <w:r w:rsidRPr="00A53755">
              <w:rPr>
                <w:rFonts w:ascii="Times New Roman" w:hAnsi="Times New Roman" w:cs="Times New Roman"/>
                <w:spacing w:val="1"/>
              </w:rPr>
              <w:t xml:space="preserve"> </w:t>
            </w:r>
            <w:r w:rsidRPr="00A53755">
              <w:rPr>
                <w:rFonts w:ascii="Times New Roman" w:hAnsi="Times New Roman" w:cs="Times New Roman"/>
                <w:spacing w:val="1"/>
                <w:lang w:val="kk-KZ"/>
              </w:rPr>
              <w:t>проведении рекультивационных работ</w:t>
            </w:r>
            <w:r w:rsidRPr="00A53755">
              <w:rPr>
                <w:rFonts w:ascii="Times New Roman" w:hAnsi="Times New Roman" w:cs="Times New Roman"/>
                <w:spacing w:val="-1"/>
              </w:rPr>
              <w:t xml:space="preserve"> </w:t>
            </w:r>
            <w:r w:rsidRPr="00A53755">
              <w:rPr>
                <w:rFonts w:ascii="Times New Roman" w:hAnsi="Times New Roman" w:cs="Times New Roman"/>
              </w:rPr>
              <w:t>использоваться</w:t>
            </w:r>
            <w:r w:rsidRPr="00A53755">
              <w:rPr>
                <w:rFonts w:ascii="Times New Roman" w:hAnsi="Times New Roman" w:cs="Times New Roman"/>
                <w:spacing w:val="-2"/>
              </w:rPr>
              <w:t xml:space="preserve"> </w:t>
            </w:r>
            <w:r w:rsidRPr="00A53755">
              <w:rPr>
                <w:rFonts w:ascii="Times New Roman" w:hAnsi="Times New Roman" w:cs="Times New Roman"/>
              </w:rPr>
              <w:t>не</w:t>
            </w:r>
            <w:r w:rsidRPr="00A53755">
              <w:rPr>
                <w:rFonts w:ascii="Times New Roman" w:hAnsi="Times New Roman" w:cs="Times New Roman"/>
                <w:spacing w:val="-1"/>
              </w:rPr>
              <w:t xml:space="preserve"> </w:t>
            </w:r>
            <w:r w:rsidRPr="00A53755">
              <w:rPr>
                <w:rFonts w:ascii="Times New Roman" w:hAnsi="Times New Roman" w:cs="Times New Roman"/>
              </w:rPr>
              <w:t>будут</w:t>
            </w:r>
          </w:p>
        </w:tc>
      </w:tr>
      <w:tr w:rsidR="00051F07" w:rsidRPr="00051F07" w:rsidTr="00AC35F8">
        <w:tc>
          <w:tcPr>
            <w:tcW w:w="436" w:type="dxa"/>
          </w:tcPr>
          <w:p w:rsidR="00F5727C" w:rsidRPr="0010539C" w:rsidRDefault="00F5727C" w:rsidP="00F5727C">
            <w:pPr>
              <w:rPr>
                <w:rFonts w:ascii="Times New Roman" w:hAnsi="Times New Roman" w:cs="Times New Roman"/>
              </w:rPr>
            </w:pPr>
          </w:p>
        </w:tc>
        <w:tc>
          <w:tcPr>
            <w:tcW w:w="4101" w:type="dxa"/>
          </w:tcPr>
          <w:p w:rsidR="00F5727C" w:rsidRPr="0010539C" w:rsidRDefault="00F5727C" w:rsidP="00F5727C">
            <w:pPr>
              <w:pStyle w:val="a4"/>
              <w:numPr>
                <w:ilvl w:val="0"/>
                <w:numId w:val="2"/>
              </w:numPr>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10539C">
              <w:rPr>
                <w:rFonts w:ascii="Times New Roman" w:eastAsia="Times New Roman" w:hAnsi="Times New Roman" w:cs="Times New Roman"/>
                <w:lang w:eastAsia="ru-RU"/>
              </w:rPr>
              <w:t>иных ресурсов, необходимых для осуществления намечаемой деятельности (материалов, сырья, изделий, электрической и тепловой энергии) с указанием источника приобретения, объемов и сроков использования;</w:t>
            </w:r>
          </w:p>
        </w:tc>
        <w:tc>
          <w:tcPr>
            <w:tcW w:w="6520" w:type="dxa"/>
          </w:tcPr>
          <w:p w:rsidR="00F5727C" w:rsidRPr="0010539C" w:rsidRDefault="00F5727C" w:rsidP="00F5727C">
            <w:pPr>
              <w:tabs>
                <w:tab w:val="left" w:pos="851"/>
              </w:tabs>
              <w:jc w:val="both"/>
              <w:rPr>
                <w:rFonts w:ascii="Times New Roman" w:eastAsia="Times New Roman" w:hAnsi="Times New Roman" w:cs="Times New Roman"/>
                <w:i/>
                <w:u w:val="single"/>
              </w:rPr>
            </w:pPr>
            <w:r w:rsidRPr="0010539C">
              <w:rPr>
                <w:rFonts w:ascii="Times New Roman" w:eastAsia="Times New Roman" w:hAnsi="Times New Roman" w:cs="Times New Roman"/>
                <w:i/>
                <w:u w:val="single"/>
              </w:rPr>
              <w:t xml:space="preserve">Трудовые ресурсы: </w:t>
            </w:r>
          </w:p>
          <w:p w:rsidR="00F5727C" w:rsidRPr="0010539C" w:rsidRDefault="00F5727C" w:rsidP="00F5727C">
            <w:pPr>
              <w:tabs>
                <w:tab w:val="left" w:pos="851"/>
              </w:tabs>
              <w:jc w:val="both"/>
              <w:rPr>
                <w:rFonts w:ascii="Times New Roman" w:hAnsi="Times New Roman"/>
              </w:rPr>
            </w:pPr>
            <w:r w:rsidRPr="0010539C">
              <w:rPr>
                <w:rFonts w:ascii="Times New Roman" w:hAnsi="Times New Roman"/>
              </w:rPr>
              <w:t xml:space="preserve">Общая численность работников на период проведения </w:t>
            </w:r>
            <w:r w:rsidR="00540BE0" w:rsidRPr="0010539C">
              <w:rPr>
                <w:rFonts w:ascii="Times New Roman" w:hAnsi="Times New Roman"/>
              </w:rPr>
              <w:t>рекультивации</w:t>
            </w:r>
            <w:r w:rsidR="00C37B01" w:rsidRPr="0010539C">
              <w:rPr>
                <w:rFonts w:ascii="Times New Roman" w:hAnsi="Times New Roman"/>
              </w:rPr>
              <w:t xml:space="preserve"> (технический этап) </w:t>
            </w:r>
            <w:r w:rsidRPr="0010539C">
              <w:rPr>
                <w:rFonts w:ascii="Times New Roman" w:hAnsi="Times New Roman"/>
              </w:rPr>
              <w:t xml:space="preserve">составит: – </w:t>
            </w:r>
            <w:r w:rsidRPr="0010539C">
              <w:rPr>
                <w:rFonts w:ascii="Times New Roman" w:hAnsi="Times New Roman"/>
                <w:lang w:val="kk-KZ"/>
              </w:rPr>
              <w:t>1</w:t>
            </w:r>
            <w:r w:rsidR="00A53755" w:rsidRPr="0010539C">
              <w:rPr>
                <w:rFonts w:ascii="Times New Roman" w:hAnsi="Times New Roman"/>
                <w:lang w:val="kk-KZ"/>
              </w:rPr>
              <w:t>5</w:t>
            </w:r>
            <w:r w:rsidRPr="0010539C">
              <w:rPr>
                <w:rFonts w:ascii="Times New Roman" w:hAnsi="Times New Roman"/>
              </w:rPr>
              <w:t xml:space="preserve"> человек.</w:t>
            </w:r>
          </w:p>
          <w:p w:rsidR="00F5727C" w:rsidRPr="0010539C" w:rsidRDefault="00F5727C" w:rsidP="00F5727C">
            <w:pPr>
              <w:tabs>
                <w:tab w:val="left" w:pos="851"/>
              </w:tabs>
              <w:jc w:val="both"/>
              <w:rPr>
                <w:rFonts w:ascii="Times New Roman" w:hAnsi="Times New Roman"/>
                <w:i/>
                <w:u w:val="single"/>
              </w:rPr>
            </w:pPr>
            <w:r w:rsidRPr="0010539C">
              <w:rPr>
                <w:rFonts w:ascii="Times New Roman" w:hAnsi="Times New Roman"/>
                <w:i/>
                <w:u w:val="single"/>
              </w:rPr>
              <w:t>Сырье и энергетические ресурсы:</w:t>
            </w:r>
          </w:p>
          <w:p w:rsidR="004E3B4D" w:rsidRPr="0010539C" w:rsidRDefault="004E3B4D" w:rsidP="004E3B4D">
            <w:pPr>
              <w:tabs>
                <w:tab w:val="left" w:pos="851"/>
              </w:tabs>
              <w:jc w:val="both"/>
              <w:rPr>
                <w:rFonts w:ascii="Times New Roman" w:hAnsi="Times New Roman"/>
              </w:rPr>
            </w:pPr>
            <w:r w:rsidRPr="0010539C">
              <w:rPr>
                <w:rFonts w:ascii="Times New Roman" w:hAnsi="Times New Roman"/>
              </w:rPr>
              <w:t xml:space="preserve">2027 г. – семена трав: </w:t>
            </w:r>
            <w:r w:rsidR="0010539C" w:rsidRPr="0010539C">
              <w:rPr>
                <w:rFonts w:ascii="Times New Roman" w:hAnsi="Times New Roman"/>
              </w:rPr>
              <w:t>донник белый – 5,673 т</w:t>
            </w:r>
            <w:r w:rsidRPr="0010539C">
              <w:rPr>
                <w:rFonts w:ascii="Times New Roman" w:hAnsi="Times New Roman"/>
              </w:rPr>
              <w:t>,</w:t>
            </w:r>
            <w:r w:rsidR="0010539C" w:rsidRPr="0010539C">
              <w:rPr>
                <w:rFonts w:ascii="Times New Roman" w:hAnsi="Times New Roman"/>
              </w:rPr>
              <w:t xml:space="preserve"> житняк гребенчатый – 5,673 т</w:t>
            </w:r>
            <w:r w:rsidRPr="0010539C">
              <w:rPr>
                <w:rFonts w:ascii="Times New Roman" w:hAnsi="Times New Roman"/>
              </w:rPr>
              <w:t xml:space="preserve">; удобрения: аммиачная селитра </w:t>
            </w:r>
            <w:r w:rsidR="0010539C" w:rsidRPr="0010539C">
              <w:rPr>
                <w:rFonts w:ascii="Times New Roman" w:hAnsi="Times New Roman"/>
              </w:rPr>
              <w:t>–</w:t>
            </w:r>
            <w:r w:rsidRPr="0010539C">
              <w:rPr>
                <w:rFonts w:ascii="Times New Roman" w:hAnsi="Times New Roman"/>
              </w:rPr>
              <w:t xml:space="preserve"> </w:t>
            </w:r>
            <w:r w:rsidR="0010539C" w:rsidRPr="0010539C">
              <w:rPr>
                <w:rFonts w:ascii="Times New Roman" w:hAnsi="Times New Roman"/>
              </w:rPr>
              <w:t>13,6147 т</w:t>
            </w:r>
            <w:r w:rsidRPr="0010539C">
              <w:rPr>
                <w:rFonts w:ascii="Times New Roman" w:hAnsi="Times New Roman"/>
              </w:rPr>
              <w:t xml:space="preserve">, суперфосфат двойной </w:t>
            </w:r>
            <w:r w:rsidR="0010539C" w:rsidRPr="0010539C">
              <w:rPr>
                <w:rFonts w:ascii="Times New Roman" w:hAnsi="Times New Roman"/>
              </w:rPr>
              <w:t>– 13,6147 т</w:t>
            </w:r>
            <w:r w:rsidRPr="0010539C">
              <w:rPr>
                <w:rFonts w:ascii="Times New Roman" w:hAnsi="Times New Roman"/>
              </w:rPr>
              <w:t>.</w:t>
            </w:r>
          </w:p>
          <w:p w:rsidR="004E3B4D" w:rsidRPr="0010539C" w:rsidRDefault="004E3B4D" w:rsidP="004E3B4D">
            <w:pPr>
              <w:tabs>
                <w:tab w:val="left" w:pos="851"/>
              </w:tabs>
              <w:jc w:val="both"/>
              <w:rPr>
                <w:rFonts w:ascii="Times New Roman" w:hAnsi="Times New Roman"/>
              </w:rPr>
            </w:pPr>
            <w:r w:rsidRPr="0010539C">
              <w:rPr>
                <w:rFonts w:ascii="Times New Roman" w:hAnsi="Times New Roman"/>
              </w:rPr>
              <w:t xml:space="preserve">2028 г. – </w:t>
            </w:r>
            <w:r w:rsidR="0010539C" w:rsidRPr="0010539C">
              <w:rPr>
                <w:rFonts w:ascii="Times New Roman" w:hAnsi="Times New Roman"/>
              </w:rPr>
              <w:t>семена трав: донник белый – 2,8365 т, житняк гребенчатый – 2,8365 т; удобрения: аммиачная селитра – 6,8074 т, суперфосфат двойной – 6,8074 т.</w:t>
            </w:r>
          </w:p>
          <w:p w:rsidR="00F5727C" w:rsidRPr="0010539C" w:rsidRDefault="00F5727C" w:rsidP="00F5727C">
            <w:pPr>
              <w:tabs>
                <w:tab w:val="left" w:pos="851"/>
              </w:tabs>
              <w:jc w:val="both"/>
              <w:rPr>
                <w:rFonts w:ascii="Times New Roman" w:hAnsi="Times New Roman"/>
              </w:rPr>
            </w:pPr>
            <w:r w:rsidRPr="0010539C">
              <w:rPr>
                <w:rFonts w:ascii="Times New Roman" w:hAnsi="Times New Roman"/>
              </w:rPr>
              <w:t>Другие виды сырья и ресурсов будут определяться в ходе реализации намечаемой деятельности.</w:t>
            </w:r>
          </w:p>
        </w:tc>
      </w:tr>
      <w:tr w:rsidR="00051F07" w:rsidRPr="00051F07" w:rsidTr="00AC35F8">
        <w:tc>
          <w:tcPr>
            <w:tcW w:w="436" w:type="dxa"/>
          </w:tcPr>
          <w:p w:rsidR="00F5727C" w:rsidRPr="0010539C" w:rsidRDefault="00F5727C" w:rsidP="00F5727C">
            <w:pPr>
              <w:rPr>
                <w:rFonts w:ascii="Times New Roman" w:hAnsi="Times New Roman" w:cs="Times New Roman"/>
              </w:rPr>
            </w:pPr>
          </w:p>
        </w:tc>
        <w:tc>
          <w:tcPr>
            <w:tcW w:w="4101" w:type="dxa"/>
          </w:tcPr>
          <w:p w:rsidR="00F5727C" w:rsidRPr="0010539C" w:rsidRDefault="00F5727C" w:rsidP="00F5727C">
            <w:pPr>
              <w:pStyle w:val="a4"/>
              <w:numPr>
                <w:ilvl w:val="0"/>
                <w:numId w:val="2"/>
              </w:numPr>
              <w:shd w:val="clear" w:color="auto" w:fill="FFFFFF"/>
              <w:tabs>
                <w:tab w:val="left" w:pos="738"/>
                <w:tab w:val="left" w:pos="1134"/>
              </w:tabs>
              <w:ind w:left="0" w:firstLine="360"/>
              <w:jc w:val="both"/>
              <w:textAlignment w:val="baseline"/>
              <w:rPr>
                <w:rFonts w:ascii="Times New Roman" w:eastAsia="Times New Roman" w:hAnsi="Times New Roman" w:cs="Times New Roman"/>
                <w:lang w:eastAsia="ru-RU"/>
              </w:rPr>
            </w:pPr>
            <w:r w:rsidRPr="0010539C">
              <w:rPr>
                <w:rFonts w:ascii="Times New Roman" w:eastAsia="Times New Roman" w:hAnsi="Times New Roman" w:cs="Times New Roman"/>
                <w:lang w:eastAsia="ru-RU"/>
              </w:rPr>
              <w:t>риски истощения используемых природных ресурсов, обусловленные их дефицитностью, уникальностью и(или) невозобновляемостью</w:t>
            </w:r>
          </w:p>
        </w:tc>
        <w:tc>
          <w:tcPr>
            <w:tcW w:w="6520" w:type="dxa"/>
          </w:tcPr>
          <w:p w:rsidR="00F5727C" w:rsidRPr="0010539C" w:rsidRDefault="00F5727C" w:rsidP="00F5727C">
            <w:pPr>
              <w:jc w:val="both"/>
              <w:rPr>
                <w:rFonts w:ascii="Times New Roman" w:hAnsi="Times New Roman" w:cs="Times New Roman"/>
                <w:highlight w:val="green"/>
              </w:rPr>
            </w:pPr>
            <w:r w:rsidRPr="0010539C">
              <w:rPr>
                <w:rFonts w:ascii="Times New Roman" w:hAnsi="Times New Roman" w:cs="Times New Roman"/>
              </w:rPr>
              <w:t xml:space="preserve">Риски истощения используемых природных ресурсов </w:t>
            </w:r>
            <w:r w:rsidR="00393002" w:rsidRPr="0010539C">
              <w:rPr>
                <w:rFonts w:ascii="Times New Roman" w:hAnsi="Times New Roman" w:cs="Times New Roman"/>
              </w:rPr>
              <w:t>при</w:t>
            </w:r>
            <w:r w:rsidR="00393002" w:rsidRPr="0010539C">
              <w:rPr>
                <w:rFonts w:ascii="Times New Roman" w:hAnsi="Times New Roman" w:cs="Times New Roman"/>
                <w:spacing w:val="1"/>
              </w:rPr>
              <w:t xml:space="preserve"> </w:t>
            </w:r>
            <w:r w:rsidR="00393002" w:rsidRPr="0010539C">
              <w:rPr>
                <w:rFonts w:ascii="Times New Roman" w:hAnsi="Times New Roman" w:cs="Times New Roman"/>
                <w:spacing w:val="1"/>
                <w:lang w:val="kk-KZ"/>
              </w:rPr>
              <w:t>проведении рекультивационных работ</w:t>
            </w:r>
            <w:r w:rsidRPr="0010539C">
              <w:rPr>
                <w:rFonts w:ascii="Times New Roman" w:hAnsi="Times New Roman" w:cs="Times New Roman"/>
                <w:spacing w:val="-1"/>
              </w:rPr>
              <w:t xml:space="preserve"> </w:t>
            </w:r>
            <w:r w:rsidRPr="0010539C">
              <w:rPr>
                <w:rFonts w:ascii="Times New Roman" w:hAnsi="Times New Roman" w:cs="Times New Roman"/>
              </w:rPr>
              <w:t>не предусматриваются.</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t>9</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Описание ожидаемых выбросов загрязняющих веществ в атмосферу: наименования загрязняющих веществ, их классы опасности, предполагаемые объемы выбросов, сведения о веществах, входящих в перечень загрязнителей, данные по которым подлежат внесению в регистр выбросов и переноса загрязнителей в соответствии с правилами ведения регистра выбросов и переноса загрязнителей, утвержденными уполномоченным органом (далее – правила ведения регистра выбросов и переноса загрязнителей)</w:t>
            </w:r>
          </w:p>
        </w:tc>
        <w:tc>
          <w:tcPr>
            <w:tcW w:w="6520" w:type="dxa"/>
          </w:tcPr>
          <w:p w:rsidR="001D3F07" w:rsidRPr="00451722" w:rsidRDefault="001D3F07" w:rsidP="001D3F07">
            <w:pPr>
              <w:kinsoku w:val="0"/>
              <w:overflowPunct w:val="0"/>
              <w:autoSpaceDE w:val="0"/>
              <w:autoSpaceDN w:val="0"/>
              <w:adjustRightInd w:val="0"/>
              <w:snapToGrid w:val="0"/>
              <w:jc w:val="both"/>
              <w:rPr>
                <w:rFonts w:ascii="Times New Roman" w:hAnsi="Times New Roman" w:cs="Times New Roman"/>
              </w:rPr>
            </w:pPr>
            <w:r w:rsidRPr="00451722">
              <w:rPr>
                <w:rFonts w:ascii="Times New Roman" w:hAnsi="Times New Roman" w:cs="Times New Roman"/>
              </w:rPr>
              <w:t>На период проведения технического этапа рекультивации принято 2 источника загрязнения атмосферного воздуха, из которых 2 неорганизованных источника.</w:t>
            </w:r>
          </w:p>
          <w:p w:rsidR="001D3F07" w:rsidRPr="00451722" w:rsidRDefault="001D3F07" w:rsidP="001D3F07">
            <w:pPr>
              <w:jc w:val="both"/>
              <w:rPr>
                <w:rFonts w:ascii="Times New Roman" w:hAnsi="Times New Roman" w:cs="Times New Roman"/>
              </w:rPr>
            </w:pPr>
            <w:r w:rsidRPr="00451722">
              <w:rPr>
                <w:rFonts w:ascii="Times New Roman" w:hAnsi="Times New Roman" w:cs="Times New Roman"/>
              </w:rPr>
              <w:t xml:space="preserve">В период проведения технического этапа рекультивации на 2027 г. в атмосферу с учетом выбросов от автотранспорта выбрасывается 7 загрязняющих веществ: азота диоксид </w:t>
            </w:r>
            <w:r w:rsidRPr="00451722">
              <w:rPr>
                <w:rFonts w:ascii="Times New Roman" w:hAnsi="Times New Roman" w:cs="Times New Roman"/>
                <w:lang w:val="kk-KZ"/>
              </w:rPr>
              <w:t>(2 кл.)-</w:t>
            </w:r>
            <w:r w:rsidRPr="00451722">
              <w:rPr>
                <w:rFonts w:ascii="Times New Roman" w:hAnsi="Times New Roman" w:cs="Times New Roman"/>
              </w:rPr>
              <w:t xml:space="preserve"> 0.011024</w:t>
            </w:r>
            <w:r w:rsidRPr="00451722">
              <w:rPr>
                <w:rFonts w:ascii="Times New Roman" w:hAnsi="Times New Roman" w:cs="Times New Roman"/>
                <w:lang w:val="kk-KZ"/>
              </w:rPr>
              <w:t>т</w:t>
            </w:r>
            <w:r w:rsidRPr="00451722">
              <w:rPr>
                <w:rFonts w:ascii="Times New Roman" w:hAnsi="Times New Roman" w:cs="Times New Roman"/>
              </w:rPr>
              <w:t xml:space="preserve">, азота оксид </w:t>
            </w:r>
            <w:r w:rsidRPr="00451722">
              <w:rPr>
                <w:rFonts w:ascii="Times New Roman" w:hAnsi="Times New Roman" w:cs="Times New Roman"/>
                <w:lang w:val="kk-KZ"/>
              </w:rPr>
              <w:t>(3 кл.)-</w:t>
            </w:r>
            <w:r w:rsidRPr="00451722">
              <w:rPr>
                <w:rFonts w:ascii="Times New Roman" w:hAnsi="Times New Roman" w:cs="Times New Roman"/>
              </w:rPr>
              <w:t xml:space="preserve"> 0.0017914</w:t>
            </w:r>
            <w:r w:rsidRPr="00451722">
              <w:rPr>
                <w:rFonts w:ascii="Times New Roman" w:hAnsi="Times New Roman" w:cs="Times New Roman"/>
                <w:lang w:val="kk-KZ"/>
              </w:rPr>
              <w:t>т</w:t>
            </w:r>
            <w:r w:rsidRPr="00451722">
              <w:rPr>
                <w:rFonts w:ascii="Times New Roman" w:hAnsi="Times New Roman" w:cs="Times New Roman"/>
              </w:rPr>
              <w:t xml:space="preserve">, углерод </w:t>
            </w:r>
            <w:r w:rsidRPr="00451722">
              <w:rPr>
                <w:rFonts w:ascii="Times New Roman" w:hAnsi="Times New Roman" w:cs="Times New Roman"/>
                <w:lang w:val="kk-KZ"/>
              </w:rPr>
              <w:t>(3 кл.)-</w:t>
            </w:r>
            <w:r w:rsidRPr="00451722">
              <w:rPr>
                <w:rFonts w:ascii="Times New Roman" w:hAnsi="Times New Roman" w:cs="Times New Roman"/>
              </w:rPr>
              <w:t xml:space="preserve"> 0.001508</w:t>
            </w:r>
            <w:r w:rsidRPr="00451722">
              <w:rPr>
                <w:rFonts w:ascii="Times New Roman" w:hAnsi="Times New Roman" w:cs="Times New Roman"/>
                <w:lang w:val="kk-KZ"/>
              </w:rPr>
              <w:t>т</w:t>
            </w:r>
            <w:r w:rsidRPr="00451722">
              <w:rPr>
                <w:rFonts w:ascii="Times New Roman" w:hAnsi="Times New Roman" w:cs="Times New Roman"/>
              </w:rPr>
              <w:t xml:space="preserve">, серы диоксид </w:t>
            </w:r>
            <w:r w:rsidRPr="00451722">
              <w:rPr>
                <w:rFonts w:ascii="Times New Roman" w:hAnsi="Times New Roman" w:cs="Times New Roman"/>
                <w:lang w:val="kk-KZ"/>
              </w:rPr>
              <w:t>(3 кл.)-</w:t>
            </w:r>
            <w:r w:rsidRPr="00451722">
              <w:rPr>
                <w:rFonts w:ascii="Times New Roman" w:hAnsi="Times New Roman" w:cs="Times New Roman"/>
              </w:rPr>
              <w:t xml:space="preserve"> 0.001078</w:t>
            </w:r>
            <w:r w:rsidRPr="00451722">
              <w:rPr>
                <w:rFonts w:ascii="Times New Roman" w:hAnsi="Times New Roman" w:cs="Times New Roman"/>
                <w:lang w:val="kk-KZ"/>
              </w:rPr>
              <w:t>т</w:t>
            </w:r>
            <w:r w:rsidRPr="00451722">
              <w:rPr>
                <w:rFonts w:ascii="Times New Roman" w:hAnsi="Times New Roman" w:cs="Times New Roman"/>
              </w:rPr>
              <w:t xml:space="preserve">, углерода оксид </w:t>
            </w:r>
            <w:r w:rsidRPr="00451722">
              <w:rPr>
                <w:rFonts w:ascii="Times New Roman" w:hAnsi="Times New Roman" w:cs="Times New Roman"/>
                <w:lang w:val="kk-KZ"/>
              </w:rPr>
              <w:t>(4 кл.)-</w:t>
            </w:r>
            <w:r w:rsidRPr="00451722">
              <w:rPr>
                <w:rFonts w:ascii="Times New Roman" w:hAnsi="Times New Roman" w:cs="Times New Roman"/>
              </w:rPr>
              <w:t xml:space="preserve"> 0.00784</w:t>
            </w:r>
            <w:r w:rsidRPr="00451722">
              <w:rPr>
                <w:rFonts w:ascii="Times New Roman" w:hAnsi="Times New Roman" w:cs="Times New Roman"/>
                <w:lang w:val="kk-KZ"/>
              </w:rPr>
              <w:t>т</w:t>
            </w:r>
            <w:r w:rsidRPr="00451722">
              <w:rPr>
                <w:rFonts w:ascii="Times New Roman" w:hAnsi="Times New Roman" w:cs="Times New Roman"/>
              </w:rPr>
              <w:t>, керосин</w:t>
            </w:r>
            <w:r w:rsidRPr="00451722">
              <w:rPr>
                <w:rFonts w:ascii="Times New Roman" w:hAnsi="Times New Roman" w:cs="Times New Roman"/>
                <w:lang w:val="kk-KZ"/>
              </w:rPr>
              <w:t>-</w:t>
            </w:r>
            <w:r w:rsidRPr="00451722">
              <w:rPr>
                <w:rFonts w:ascii="Times New Roman" w:hAnsi="Times New Roman" w:cs="Times New Roman"/>
              </w:rPr>
              <w:t xml:space="preserve"> 0.002466</w:t>
            </w:r>
            <w:r w:rsidRPr="00451722">
              <w:rPr>
                <w:rFonts w:ascii="Times New Roman" w:hAnsi="Times New Roman" w:cs="Times New Roman"/>
                <w:lang w:val="kk-KZ"/>
              </w:rPr>
              <w:t>т</w:t>
            </w:r>
            <w:r w:rsidRPr="00451722">
              <w:rPr>
                <w:rFonts w:ascii="Times New Roman" w:hAnsi="Times New Roman" w:cs="Times New Roman"/>
              </w:rPr>
              <w:t xml:space="preserve">, пыль неорганическая, содержащая 70-20% двуокиси кремния </w:t>
            </w:r>
            <w:r w:rsidRPr="00451722">
              <w:rPr>
                <w:rFonts w:ascii="Times New Roman" w:hAnsi="Times New Roman" w:cs="Times New Roman"/>
                <w:lang w:val="kk-KZ"/>
              </w:rPr>
              <w:t>(3 кл.)-</w:t>
            </w:r>
            <w:r w:rsidRPr="00451722">
              <w:rPr>
                <w:rFonts w:ascii="Times New Roman" w:hAnsi="Times New Roman" w:cs="Times New Roman"/>
              </w:rPr>
              <w:t xml:space="preserve"> 0.0940896т</w:t>
            </w:r>
            <w:r w:rsidRPr="00451722">
              <w:rPr>
                <w:rFonts w:ascii="Times New Roman" w:hAnsi="Times New Roman" w:cs="Times New Roman"/>
                <w:lang w:val="kk-KZ"/>
              </w:rPr>
              <w:t xml:space="preserve">. </w:t>
            </w:r>
          </w:p>
          <w:p w:rsidR="001D3F07" w:rsidRPr="00451722" w:rsidRDefault="001D3F07" w:rsidP="001D3F07">
            <w:pPr>
              <w:jc w:val="both"/>
              <w:rPr>
                <w:rFonts w:ascii="Times New Roman" w:hAnsi="Times New Roman" w:cs="Times New Roman"/>
              </w:rPr>
            </w:pPr>
            <w:r w:rsidRPr="00451722">
              <w:rPr>
                <w:rFonts w:ascii="Times New Roman" w:hAnsi="Times New Roman" w:cs="Times New Roman"/>
              </w:rPr>
              <w:t>Количество выбросов загрязняющих веществ:</w:t>
            </w:r>
          </w:p>
          <w:p w:rsidR="001D3F07" w:rsidRPr="00451722" w:rsidRDefault="001D3F07" w:rsidP="001D3F07">
            <w:pPr>
              <w:jc w:val="both"/>
              <w:rPr>
                <w:rFonts w:ascii="Times New Roman" w:hAnsi="Times New Roman" w:cs="Times New Roman"/>
              </w:rPr>
            </w:pPr>
            <w:r w:rsidRPr="00451722">
              <w:rPr>
                <w:rFonts w:ascii="Times New Roman" w:hAnsi="Times New Roman" w:cs="Times New Roman"/>
              </w:rPr>
              <w:t>- с учетом передвижных источников – 0,119797 т/период;</w:t>
            </w:r>
          </w:p>
          <w:p w:rsidR="001D3F07" w:rsidRPr="00451722" w:rsidRDefault="001D3F07" w:rsidP="001D3F07">
            <w:pPr>
              <w:jc w:val="both"/>
              <w:rPr>
                <w:rFonts w:ascii="Times New Roman" w:hAnsi="Times New Roman" w:cs="Times New Roman"/>
              </w:rPr>
            </w:pPr>
            <w:r w:rsidRPr="00451722">
              <w:rPr>
                <w:rFonts w:ascii="Times New Roman" w:hAnsi="Times New Roman" w:cs="Times New Roman"/>
              </w:rPr>
              <w:t>- без учета передвижных источников – 0,0940896 т/период.</w:t>
            </w:r>
          </w:p>
          <w:p w:rsidR="00DD5E77" w:rsidRPr="00451722" w:rsidRDefault="00DD5E77" w:rsidP="00DD5E77">
            <w:pPr>
              <w:jc w:val="both"/>
              <w:rPr>
                <w:rFonts w:ascii="Times New Roman" w:hAnsi="Times New Roman" w:cs="Times New Roman"/>
                <w:u w:val="single"/>
              </w:rPr>
            </w:pPr>
            <w:r w:rsidRPr="00451722">
              <w:rPr>
                <w:rFonts w:ascii="Times New Roman" w:hAnsi="Times New Roman" w:cs="Times New Roman"/>
              </w:rPr>
              <w:t xml:space="preserve">Выбросы загрязняющих веществ в период проведения биологического этапа рекультивации (2027-2028 гг.), данным проектом не рассматриваются, так как для выполнения биологического этапа будет привлекаться подрядная организация. В период проведения биологического этапа, специфика производимых работ подразумевает посев многолетних трав с обильным увлажнением почвы, в связи с чем </w:t>
            </w:r>
            <w:r w:rsidRPr="00451722">
              <w:rPr>
                <w:rFonts w:ascii="Times New Roman" w:hAnsi="Times New Roman" w:cs="Times New Roman"/>
                <w:u w:val="single"/>
              </w:rPr>
              <w:t>пыление при посеве трав не прогнозируется.</w:t>
            </w:r>
          </w:p>
          <w:p w:rsidR="00F5727C" w:rsidRPr="00451722" w:rsidRDefault="00F5727C" w:rsidP="00F5727C">
            <w:pPr>
              <w:jc w:val="both"/>
              <w:rPr>
                <w:rFonts w:ascii="Times New Roman" w:hAnsi="Times New Roman" w:cs="Times New Roman"/>
              </w:rPr>
            </w:pPr>
            <w:r w:rsidRPr="00451722">
              <w:rPr>
                <w:rFonts w:ascii="Times New Roman" w:hAnsi="Times New Roman" w:cs="Times New Roman"/>
              </w:rPr>
              <w:t xml:space="preserve">Согласно п.4 Правил ведения регистра выбросов и переноса загрязнителей, утвержденных приказом Министра экологии, геологии и природных ресурсов РК от 31.08.2021 г. №346, </w:t>
            </w:r>
            <w:r w:rsidRPr="00451722">
              <w:rPr>
                <w:rFonts w:ascii="Times New Roman" w:hAnsi="Times New Roman" w:cs="Times New Roman"/>
              </w:rPr>
              <w:lastRenderedPageBreak/>
              <w:t>намечаемая деятельность не относится к видам деятельности, на которые распространяются требования о представлении отчетности в Регистр выбросов и переноса загрязнителей.</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lastRenderedPageBreak/>
              <w:t>10</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 xml:space="preserve">Описание сбросов загрязняющих веществ: наименования загрязняющих веществ, их классы опасности, предполагаемые объемы сбросов, сведения о веществах, входящих в перечень загрязнителей, данные по которым подлежат внесению в регистр выбросов и переноса загрязнителей </w:t>
            </w:r>
            <w:r w:rsidRPr="00451722">
              <w:rPr>
                <w:rFonts w:ascii="Times New Roman" w:eastAsia="Times New Roman" w:hAnsi="Times New Roman" w:cs="Times New Roman"/>
                <w:b/>
                <w:lang w:eastAsia="ru-RU"/>
              </w:rPr>
              <w:t>в соответствии с правилами ведения регистра выбросов и переноса загрязнителей</w:t>
            </w:r>
          </w:p>
        </w:tc>
        <w:tc>
          <w:tcPr>
            <w:tcW w:w="6520" w:type="dxa"/>
          </w:tcPr>
          <w:p w:rsidR="00451722" w:rsidRPr="00451722" w:rsidRDefault="00451722" w:rsidP="00451722">
            <w:pPr>
              <w:jc w:val="both"/>
              <w:rPr>
                <w:rFonts w:ascii="Times New Roman" w:hAnsi="Times New Roman" w:cs="Times New Roman"/>
              </w:rPr>
            </w:pPr>
            <w:r w:rsidRPr="00451722">
              <w:rPr>
                <w:rFonts w:ascii="Times New Roman" w:hAnsi="Times New Roman" w:cs="Times New Roman"/>
              </w:rPr>
              <w:t>Вода на производственные нужды в объеме: в 2027 г. – 380,1875 м</w:t>
            </w:r>
            <w:r w:rsidRPr="00451722">
              <w:rPr>
                <w:rFonts w:ascii="Times New Roman" w:hAnsi="Times New Roman" w:cs="Times New Roman"/>
                <w:vertAlign w:val="superscript"/>
              </w:rPr>
              <w:t>3</w:t>
            </w:r>
            <w:r w:rsidRPr="00451722">
              <w:rPr>
                <w:rFonts w:ascii="Times New Roman" w:hAnsi="Times New Roman" w:cs="Times New Roman"/>
              </w:rPr>
              <w:t xml:space="preserve">/сут., 22811,25 </w:t>
            </w:r>
            <w:r w:rsidRPr="00451722">
              <w:rPr>
                <w:rFonts w:ascii="Times New Roman" w:eastAsia="Calibri" w:hAnsi="Times New Roman" w:cs="Times New Roman"/>
              </w:rPr>
              <w:t>м</w:t>
            </w:r>
            <w:r w:rsidRPr="00451722">
              <w:rPr>
                <w:rFonts w:ascii="Times New Roman" w:eastAsia="Calibri" w:hAnsi="Times New Roman" w:cs="Times New Roman"/>
                <w:vertAlign w:val="superscript"/>
              </w:rPr>
              <w:t>3</w:t>
            </w:r>
            <w:r w:rsidRPr="00451722">
              <w:rPr>
                <w:rFonts w:ascii="Times New Roman" w:eastAsia="Calibri" w:hAnsi="Times New Roman" w:cs="Times New Roman"/>
              </w:rPr>
              <w:t>/период</w:t>
            </w:r>
            <w:r w:rsidRPr="00451722">
              <w:rPr>
                <w:rFonts w:ascii="Times New Roman" w:hAnsi="Times New Roman" w:cs="Times New Roman"/>
              </w:rPr>
              <w:t>, 2028 г. – 189,09375 м</w:t>
            </w:r>
            <w:r w:rsidRPr="00451722">
              <w:rPr>
                <w:rFonts w:ascii="Times New Roman" w:hAnsi="Times New Roman" w:cs="Times New Roman"/>
                <w:vertAlign w:val="superscript"/>
              </w:rPr>
              <w:t>3</w:t>
            </w:r>
            <w:r w:rsidRPr="00451722">
              <w:rPr>
                <w:rFonts w:ascii="Times New Roman" w:hAnsi="Times New Roman" w:cs="Times New Roman"/>
              </w:rPr>
              <w:t xml:space="preserve">/сут., 11345,625 </w:t>
            </w:r>
            <w:r w:rsidRPr="00451722">
              <w:rPr>
                <w:rFonts w:ascii="Times New Roman" w:eastAsia="Calibri" w:hAnsi="Times New Roman" w:cs="Times New Roman"/>
                <w:lang w:val="kk-KZ"/>
              </w:rPr>
              <w:t>м</w:t>
            </w:r>
            <w:r w:rsidRPr="00451722">
              <w:rPr>
                <w:rFonts w:ascii="Times New Roman" w:eastAsia="Calibri" w:hAnsi="Times New Roman" w:cs="Times New Roman"/>
                <w:vertAlign w:val="superscript"/>
                <w:lang w:val="kk-KZ"/>
              </w:rPr>
              <w:t>3</w:t>
            </w:r>
            <w:r w:rsidRPr="00451722">
              <w:rPr>
                <w:rFonts w:ascii="Times New Roman" w:hAnsi="Times New Roman" w:cs="Times New Roman"/>
              </w:rPr>
              <w:t>/период, используется безвозвратно.</w:t>
            </w:r>
          </w:p>
          <w:p w:rsidR="00451722" w:rsidRPr="00451722" w:rsidRDefault="00451722" w:rsidP="00451722">
            <w:pPr>
              <w:jc w:val="both"/>
              <w:rPr>
                <w:rFonts w:ascii="Times New Roman" w:hAnsi="Times New Roman" w:cs="Times New Roman"/>
                <w:bCs/>
                <w:iCs/>
              </w:rPr>
            </w:pPr>
            <w:r w:rsidRPr="00451722">
              <w:rPr>
                <w:rFonts w:ascii="Times New Roman" w:hAnsi="Times New Roman" w:cs="Times New Roman"/>
              </w:rPr>
              <w:t>Хозяйственно-бытовые сточные воды в объеме в 2027 г. – 0,225 м</w:t>
            </w:r>
            <w:r w:rsidRPr="00451722">
              <w:rPr>
                <w:rFonts w:ascii="Times New Roman" w:hAnsi="Times New Roman" w:cs="Times New Roman"/>
                <w:vertAlign w:val="superscript"/>
              </w:rPr>
              <w:t>3</w:t>
            </w:r>
            <w:r w:rsidRPr="00451722">
              <w:rPr>
                <w:rFonts w:ascii="Times New Roman" w:hAnsi="Times New Roman" w:cs="Times New Roman"/>
              </w:rPr>
              <w:t xml:space="preserve">/сут., 13,5 </w:t>
            </w:r>
            <w:r w:rsidRPr="00451722">
              <w:rPr>
                <w:rFonts w:ascii="Times New Roman" w:eastAsia="Calibri" w:hAnsi="Times New Roman" w:cs="Times New Roman"/>
              </w:rPr>
              <w:t>м</w:t>
            </w:r>
            <w:r w:rsidRPr="00451722">
              <w:rPr>
                <w:rFonts w:ascii="Times New Roman" w:eastAsia="Calibri" w:hAnsi="Times New Roman" w:cs="Times New Roman"/>
                <w:vertAlign w:val="superscript"/>
              </w:rPr>
              <w:t>3</w:t>
            </w:r>
            <w:r w:rsidRPr="00451722">
              <w:rPr>
                <w:rFonts w:ascii="Times New Roman" w:eastAsia="Calibri" w:hAnsi="Times New Roman" w:cs="Times New Roman"/>
              </w:rPr>
              <w:t>/период</w:t>
            </w:r>
            <w:r w:rsidRPr="00451722">
              <w:rPr>
                <w:rFonts w:ascii="Times New Roman" w:hAnsi="Times New Roman" w:cs="Times New Roman"/>
              </w:rPr>
              <w:t xml:space="preserve"> будут отводиться в передвижные мобильные туалетные кабинки – биотуалет, установленные на площадке проведения работ в период проведения рекультивации с последующей откачкой и вывозом ассенизаторской машиной по договору с специализированной подрядной организацией на очистные сооружения</w:t>
            </w:r>
            <w:r w:rsidRPr="00451722">
              <w:rPr>
                <w:rFonts w:ascii="Times New Roman" w:hAnsi="Times New Roman" w:cs="Times New Roman"/>
                <w:bCs/>
                <w:iCs/>
              </w:rPr>
              <w:t xml:space="preserve">. </w:t>
            </w:r>
          </w:p>
          <w:p w:rsidR="00F5727C" w:rsidRPr="00451722" w:rsidRDefault="00F5727C" w:rsidP="00F5727C">
            <w:pPr>
              <w:jc w:val="both"/>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 xml:space="preserve">Сточных вод, непосредственно сбрасываемых в поверхностные водные объекты, на рельеф местности, в период </w:t>
            </w:r>
            <w:r w:rsidR="00540BE0" w:rsidRPr="00451722">
              <w:rPr>
                <w:rFonts w:ascii="Times New Roman" w:eastAsia="Times New Roman" w:hAnsi="Times New Roman" w:cs="Times New Roman"/>
                <w:lang w:eastAsia="ru-RU"/>
              </w:rPr>
              <w:t xml:space="preserve">проведения работ </w:t>
            </w:r>
            <w:r w:rsidRPr="00451722">
              <w:rPr>
                <w:rFonts w:ascii="Times New Roman" w:eastAsia="Times New Roman" w:hAnsi="Times New Roman" w:cs="Times New Roman"/>
                <w:lang w:eastAsia="ru-RU"/>
              </w:rPr>
              <w:t xml:space="preserve"> не имеется. </w:t>
            </w:r>
          </w:p>
          <w:p w:rsidR="00F5727C" w:rsidRPr="00451722" w:rsidRDefault="004E40E2" w:rsidP="00F5727C">
            <w:pPr>
              <w:jc w:val="both"/>
              <w:rPr>
                <w:rFonts w:ascii="Times New Roman" w:eastAsia="Times New Roman" w:hAnsi="Times New Roman" w:cs="Times New Roman"/>
                <w:lang w:eastAsia="ru-RU"/>
              </w:rPr>
            </w:pPr>
            <w:r w:rsidRPr="00451722">
              <w:rPr>
                <w:rFonts w:ascii="Times New Roman" w:hAnsi="Times New Roman" w:cs="Times New Roman"/>
              </w:rPr>
              <w:t>Согласно п.4</w:t>
            </w:r>
            <w:r w:rsidR="00F5727C" w:rsidRPr="00451722">
              <w:rPr>
                <w:rFonts w:ascii="Times New Roman" w:hAnsi="Times New Roman" w:cs="Times New Roman"/>
              </w:rPr>
              <w:t xml:space="preserve"> Правил ведения регистра выбросов и переноса загрязнителей, утвержденных приказом Министра экологии, геологии и природных ресурсов РК от 31.08.2021 г. №346, намечаемая деятельность не относится к видам деятельности, на которые распространяются требования о представлении отчетности в Регистр выбросов и переноса загрязнителей.</w:t>
            </w:r>
          </w:p>
        </w:tc>
      </w:tr>
      <w:tr w:rsidR="00051F07" w:rsidRPr="00051F07" w:rsidTr="00AC35F8">
        <w:tc>
          <w:tcPr>
            <w:tcW w:w="436" w:type="dxa"/>
          </w:tcPr>
          <w:p w:rsidR="00F5727C" w:rsidRPr="00451722" w:rsidRDefault="00F5727C" w:rsidP="00451722">
            <w:pPr>
              <w:rPr>
                <w:rFonts w:ascii="Times New Roman" w:hAnsi="Times New Roman" w:cs="Times New Roman"/>
              </w:rPr>
            </w:pPr>
            <w:r w:rsidRPr="00451722">
              <w:rPr>
                <w:rFonts w:ascii="Times New Roman" w:hAnsi="Times New Roman" w:cs="Times New Roman"/>
              </w:rPr>
              <w:t>11</w:t>
            </w:r>
          </w:p>
        </w:tc>
        <w:tc>
          <w:tcPr>
            <w:tcW w:w="4101" w:type="dxa"/>
          </w:tcPr>
          <w:p w:rsidR="00F5727C" w:rsidRPr="00451722" w:rsidRDefault="00F5727C" w:rsidP="00451722">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 xml:space="preserve">Описание отходов, управление которыми относится к намечаемой деятельности: наименования отходов, их виды, предполагаемые объемы, операции, в результате которых они образуются, сведения о наличии или отсутствии возможности превышения пороговых значений, установленных для переноса отходов правилами </w:t>
            </w:r>
            <w:r w:rsidRPr="00451722">
              <w:rPr>
                <w:rFonts w:ascii="Times New Roman" w:eastAsia="Times New Roman" w:hAnsi="Times New Roman" w:cs="Times New Roman"/>
                <w:b/>
                <w:lang w:eastAsia="ru-RU"/>
              </w:rPr>
              <w:t>ведения регистра выбросов и переноса загрязнителей</w:t>
            </w:r>
          </w:p>
        </w:tc>
        <w:tc>
          <w:tcPr>
            <w:tcW w:w="6520" w:type="dxa"/>
          </w:tcPr>
          <w:p w:rsidR="00451722" w:rsidRPr="00451722" w:rsidRDefault="00451722" w:rsidP="00451722">
            <w:pPr>
              <w:kinsoku w:val="0"/>
              <w:overflowPunct w:val="0"/>
              <w:autoSpaceDE w:val="0"/>
              <w:autoSpaceDN w:val="0"/>
              <w:adjustRightInd w:val="0"/>
              <w:snapToGrid w:val="0"/>
              <w:jc w:val="both"/>
              <w:rPr>
                <w:rFonts w:ascii="Times New Roman" w:eastAsia="Calibri" w:hAnsi="Times New Roman" w:cs="Times New Roman"/>
              </w:rPr>
            </w:pPr>
            <w:r w:rsidRPr="00451722">
              <w:rPr>
                <w:rFonts w:ascii="Times New Roman" w:eastAsia="Calibri" w:hAnsi="Times New Roman" w:cs="Times New Roman"/>
              </w:rPr>
              <w:t>В период проведения технического этапа рекультивации прогнозируется образование 1-го вида отходов: твердые бытовые отходы.</w:t>
            </w:r>
          </w:p>
          <w:p w:rsidR="00451722" w:rsidRPr="00451722" w:rsidRDefault="00451722" w:rsidP="00451722">
            <w:pPr>
              <w:jc w:val="both"/>
              <w:rPr>
                <w:rFonts w:ascii="Times New Roman" w:hAnsi="Times New Roman" w:cs="Times New Roman"/>
              </w:rPr>
            </w:pPr>
            <w:r w:rsidRPr="00451722">
              <w:rPr>
                <w:rFonts w:ascii="Times New Roman" w:hAnsi="Times New Roman" w:cs="Times New Roman"/>
                <w:i/>
              </w:rPr>
              <w:t>Опасные отходы</w:t>
            </w:r>
            <w:r w:rsidRPr="00451722">
              <w:rPr>
                <w:rFonts w:ascii="Times New Roman" w:hAnsi="Times New Roman" w:cs="Times New Roman"/>
              </w:rPr>
              <w:t>– отсутствуют.</w:t>
            </w:r>
          </w:p>
          <w:p w:rsidR="00451722" w:rsidRPr="00451722" w:rsidRDefault="00451722" w:rsidP="00451722">
            <w:pPr>
              <w:jc w:val="both"/>
              <w:rPr>
                <w:rFonts w:ascii="Times New Roman" w:eastAsia="Calibri" w:hAnsi="Times New Roman" w:cs="Times New Roman"/>
              </w:rPr>
            </w:pPr>
            <w:r w:rsidRPr="00451722">
              <w:rPr>
                <w:rFonts w:ascii="Times New Roman" w:eastAsia="Calibri" w:hAnsi="Times New Roman" w:cs="Times New Roman"/>
              </w:rPr>
              <w:t xml:space="preserve">Неопасные отходы – 1 вид (твердые бытовые отходы). </w:t>
            </w:r>
          </w:p>
          <w:p w:rsidR="00451722" w:rsidRPr="00451722" w:rsidRDefault="00451722" w:rsidP="00451722">
            <w:pPr>
              <w:jc w:val="both"/>
              <w:rPr>
                <w:rFonts w:ascii="Times New Roman" w:hAnsi="Times New Roman" w:cs="Times New Roman"/>
              </w:rPr>
            </w:pPr>
            <w:r w:rsidRPr="00451722">
              <w:rPr>
                <w:rFonts w:ascii="Times New Roman" w:hAnsi="Times New Roman" w:cs="Times New Roman"/>
                <w:i/>
              </w:rPr>
              <w:t>Зеркальные отходы</w:t>
            </w:r>
            <w:r w:rsidRPr="00451722">
              <w:rPr>
                <w:rFonts w:ascii="Times New Roman" w:hAnsi="Times New Roman" w:cs="Times New Roman"/>
              </w:rPr>
              <w:t xml:space="preserve"> – отсутствуют.</w:t>
            </w:r>
          </w:p>
          <w:p w:rsidR="00451722" w:rsidRPr="00451722" w:rsidRDefault="00451722" w:rsidP="00451722">
            <w:pPr>
              <w:jc w:val="both"/>
              <w:rPr>
                <w:rFonts w:ascii="Times New Roman" w:eastAsia="Calibri" w:hAnsi="Times New Roman" w:cs="Times New Roman"/>
              </w:rPr>
            </w:pPr>
            <w:r w:rsidRPr="00451722">
              <w:rPr>
                <w:rFonts w:ascii="Times New Roman" w:eastAsia="Calibri" w:hAnsi="Times New Roman" w:cs="Times New Roman"/>
              </w:rPr>
              <w:t>Общий объем отхода составит 0,18493 т/период.</w:t>
            </w:r>
            <w:bookmarkStart w:id="0" w:name="_GoBack"/>
            <w:bookmarkEnd w:id="0"/>
          </w:p>
          <w:p w:rsidR="00451722" w:rsidRPr="00451722" w:rsidRDefault="00451722" w:rsidP="00451722">
            <w:pPr>
              <w:widowControl w:val="0"/>
              <w:tabs>
                <w:tab w:val="left" w:pos="993"/>
                <w:tab w:val="num" w:pos="1134"/>
                <w:tab w:val="left" w:pos="1276"/>
              </w:tabs>
              <w:suppressAutoHyphens/>
              <w:jc w:val="both"/>
              <w:rPr>
                <w:rFonts w:ascii="Times New Roman" w:hAnsi="Times New Roman" w:cs="Times New Roman"/>
                <w:lang w:eastAsia="x-none"/>
              </w:rPr>
            </w:pPr>
            <w:r w:rsidRPr="00451722">
              <w:rPr>
                <w:rFonts w:ascii="Times New Roman" w:hAnsi="Times New Roman" w:cs="Times New Roman"/>
                <w:lang w:eastAsia="x-none"/>
              </w:rPr>
              <w:t>Ремонт и обслуживание техники, используемой при рекультивационных работах будет осуществляться собственными силами генподрядной строительной организации. В связи с этим, отходы от обслуживания автотранспорта и иной техники на площадке не образуются.</w:t>
            </w:r>
          </w:p>
          <w:p w:rsidR="00451722" w:rsidRPr="00451722" w:rsidRDefault="00451722" w:rsidP="00451722">
            <w:pPr>
              <w:jc w:val="both"/>
              <w:rPr>
                <w:rFonts w:ascii="Times New Roman" w:hAnsi="Times New Roman" w:cs="Times New Roman"/>
              </w:rPr>
            </w:pPr>
            <w:r w:rsidRPr="00451722">
              <w:rPr>
                <w:rFonts w:ascii="Times New Roman" w:hAnsi="Times New Roman" w:cs="Times New Roman"/>
              </w:rPr>
              <w:t xml:space="preserve">Отходы, образующиеся при проведении биологического этапа рекультивации – 2027-2028 гг., данным проектом не рассматриваются, так как для выполнения биологического этапа будет привлекаться подрядная организация. </w:t>
            </w:r>
          </w:p>
          <w:p w:rsidR="00F5727C" w:rsidRPr="00451722" w:rsidRDefault="00F5727C" w:rsidP="00451722">
            <w:pPr>
              <w:jc w:val="both"/>
              <w:rPr>
                <w:rFonts w:ascii="Times New Roman" w:hAnsi="Times New Roman" w:cs="Times New Roman"/>
                <w:highlight w:val="red"/>
              </w:rPr>
            </w:pPr>
            <w:r w:rsidRPr="00451722">
              <w:rPr>
                <w:rFonts w:ascii="Times New Roman" w:hAnsi="Times New Roman" w:cs="Times New Roman"/>
              </w:rPr>
              <w:t>Согласно п.4  Правил ведения регистра выбросов и переноса загрязнителей, утвержденных приказом Министра экологии, геологии и природных ресурсов РК от 31.08.2021 г. №346, намечаемая деятельность не относится к видам деятельности, на которые распространяются требования о представлении отчетности в Регистр выбросов и переноса загрязнителей.</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t>12</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Перечень разрешений, наличие которых предположительно потребуется для осуществления намечаемой деятельности, и государственных органов, в чью компетенцию входит выдача таких разрешений</w:t>
            </w:r>
          </w:p>
        </w:tc>
        <w:tc>
          <w:tcPr>
            <w:tcW w:w="6520" w:type="dxa"/>
          </w:tcPr>
          <w:p w:rsidR="00B621C4" w:rsidRPr="00451722" w:rsidRDefault="00B621C4" w:rsidP="00B621C4">
            <w:pPr>
              <w:jc w:val="both"/>
              <w:rPr>
                <w:rFonts w:ascii="Times New Roman" w:hAnsi="Times New Roman" w:cs="Times New Roman"/>
              </w:rPr>
            </w:pPr>
            <w:r w:rsidRPr="00451722">
              <w:rPr>
                <w:rFonts w:ascii="Times New Roman" w:hAnsi="Times New Roman" w:cs="Times New Roman"/>
              </w:rPr>
              <w:t>Проект рекультивации нарушенных земель согласовывается с уполномоченным органом по земельным отношениям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 и утверждается заказчиком.</w:t>
            </w:r>
          </w:p>
          <w:p w:rsidR="00F5727C" w:rsidRPr="00451722" w:rsidRDefault="00B621C4" w:rsidP="00B621C4">
            <w:pPr>
              <w:jc w:val="both"/>
              <w:rPr>
                <w:rFonts w:ascii="Times New Roman" w:hAnsi="Times New Roman" w:cs="Times New Roman"/>
              </w:rPr>
            </w:pPr>
            <w:r w:rsidRPr="00451722">
              <w:rPr>
                <w:rFonts w:ascii="Times New Roman" w:hAnsi="Times New Roman" w:cs="Times New Roman"/>
              </w:rPr>
              <w:t>В целях определения оценки воздействия на окружающую среду проект рекультивации нарушенных земель направляется в уполномоченный орган в области охраны окружающей среды (Республиканское государственное учреждение «Департамент экологии по Карагандинской области Комитета экологического регулирования и контроля министерства экологии и природных ресурсов РК»)</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lastRenderedPageBreak/>
              <w:t>13</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Краткое описание текущего состояния компонентов окружающей среды на территории и (или) в акватории, на которых предполагается осуществление намечаемой деятельности, в сравнении с экологическими нормативами или целевыми показателями качества окружающей среды, а при их отсутствии – с гигиеническими нормативами; результаты фоновых исследований, если таковые имеются у инициатора; вывод о необходимости или отсутствии необходимости проведения полевых исследований (при отсутствии или недостаточности результатов фоновых исследований, наличии в предполагаемом месте осуществления намечаемой деятельности объектов, воздействие которых на окружающую среду не изучено или изучено недостаточно, включая объекты исторических загрязнений, бывшие военные полигоны и другие объекты)</w:t>
            </w:r>
          </w:p>
        </w:tc>
        <w:tc>
          <w:tcPr>
            <w:tcW w:w="6520" w:type="dxa"/>
          </w:tcPr>
          <w:p w:rsidR="00431B47" w:rsidRPr="00451722" w:rsidRDefault="00431B47" w:rsidP="00431B47">
            <w:pPr>
              <w:jc w:val="both"/>
              <w:rPr>
                <w:rFonts w:ascii="Times New Roman" w:hAnsi="Times New Roman" w:cs="Times New Roman"/>
              </w:rPr>
            </w:pPr>
            <w:r w:rsidRPr="00451722">
              <w:rPr>
                <w:rFonts w:ascii="Times New Roman" w:hAnsi="Times New Roman" w:cs="Times New Roman"/>
              </w:rPr>
              <w:t>Ввиду того, что намечаемая деятельность будет осущ. на уже ранее освоенной тер., текущее состояние компонентов окружающей среды отражается на данных мониторинга воздействия, осуществляемого в рамках программы производственного экологического контроля. Так, для</w:t>
            </w:r>
            <w:r w:rsidR="00451722" w:rsidRPr="00451722">
              <w:rPr>
                <w:rFonts w:ascii="Times New Roman" w:hAnsi="Times New Roman" w:cs="Times New Roman"/>
              </w:rPr>
              <w:t xml:space="preserve"> рекультивируемой территории</w:t>
            </w:r>
            <w:r w:rsidRPr="00451722">
              <w:rPr>
                <w:rFonts w:ascii="Times New Roman" w:hAnsi="Times New Roman" w:cs="Times New Roman"/>
              </w:rPr>
              <w:t xml:space="preserve">, в целях контроля воздействия на компоненты окружающей среды, осущ. мониторинг атмосф. воздуха, мониторинг состояния почвенного покрова, радиационный мониторинг. Растительный и животный мир не подвержен видовому изменению, ввиду ранее сложившегося фактора беспокойства. Результаты проводимого мониторинга показывают, что по выбрасываемым веществам, а также по содержанию микроэлементов в почвах, мощность экспозиционной дозы, концентрации не превышают установленные гигиенические нормативы (ПДК). </w:t>
            </w:r>
          </w:p>
          <w:p w:rsidR="00F5727C" w:rsidRPr="00451722" w:rsidRDefault="00431B47" w:rsidP="00431B47">
            <w:pPr>
              <w:autoSpaceDE w:val="0"/>
              <w:autoSpaceDN w:val="0"/>
              <w:adjustRightInd w:val="0"/>
              <w:jc w:val="both"/>
              <w:rPr>
                <w:rFonts w:ascii="Times New Roman" w:eastAsia="Calibri" w:hAnsi="Times New Roman" w:cs="Times New Roman"/>
              </w:rPr>
            </w:pPr>
            <w:r w:rsidRPr="00451722">
              <w:rPr>
                <w:rFonts w:ascii="Times New Roman" w:hAnsi="Times New Roman" w:cs="Times New Roman"/>
              </w:rPr>
              <w:t>На тер. расположения рекультивируемых объектов отсутствуют посты наблюдения за состоянием атмосферного воздуха РГП «Казгидромет».</w:t>
            </w:r>
          </w:p>
          <w:p w:rsidR="00431B47" w:rsidRPr="00451722" w:rsidRDefault="00431B47" w:rsidP="00431B47">
            <w:pPr>
              <w:jc w:val="both"/>
              <w:rPr>
                <w:rFonts w:ascii="Times New Roman" w:hAnsi="Times New Roman" w:cs="Times New Roman"/>
              </w:rPr>
            </w:pPr>
            <w:r w:rsidRPr="00451722">
              <w:rPr>
                <w:rFonts w:ascii="Times New Roman" w:hAnsi="Times New Roman" w:cs="Times New Roman"/>
              </w:rPr>
              <w:t>Осуществляемый мониторинг воздействия за качеством компонентов окружающей среды, является достаточным и в полной мере отражает описание текущего состояния компонентов окружающей среды на территории проектируемого объекта.</w:t>
            </w:r>
          </w:p>
          <w:p w:rsidR="00431B47" w:rsidRPr="00451722" w:rsidRDefault="00431B47" w:rsidP="00431B47">
            <w:pPr>
              <w:jc w:val="both"/>
              <w:rPr>
                <w:rFonts w:ascii="Times New Roman" w:hAnsi="Times New Roman" w:cs="Times New Roman"/>
              </w:rPr>
            </w:pPr>
            <w:r w:rsidRPr="00451722">
              <w:rPr>
                <w:rFonts w:ascii="Times New Roman" w:eastAsia="Times New Roman" w:hAnsi="Times New Roman" w:cs="Times New Roman"/>
                <w:lang w:eastAsia="ru-RU"/>
              </w:rPr>
              <w:t>Участок проведения работ не входит в водоохранные зоны и водоохранные полосы водных объектов.</w:t>
            </w:r>
          </w:p>
          <w:p w:rsidR="00F5727C" w:rsidRPr="00451722" w:rsidRDefault="00431B47" w:rsidP="00431B47">
            <w:pPr>
              <w:jc w:val="both"/>
              <w:rPr>
                <w:rFonts w:ascii="Times New Roman" w:hAnsi="Times New Roman" w:cs="Times New Roman"/>
              </w:rPr>
            </w:pPr>
            <w:r w:rsidRPr="00451722">
              <w:rPr>
                <w:rFonts w:ascii="Times New Roman" w:hAnsi="Times New Roman" w:cs="Times New Roman"/>
              </w:rPr>
              <w:t>Вывод:Отсут. необход. проведения полевых исслед. осущ. мониторинг воздействия за качеством компонентов окруж. среды, явл. достаточным и в полной мере отражает описание текущего состояния компонентов окруж. среды на тер. месторож.</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t>14</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Характеристика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 предварительная оценка их существенности в соответствии с приложением 4 к Инструкции по организации и проведению экологической оценки, утвержденной приказом Министра экологии, геологии и природных ресурсов от _________№ ______ (зарегистрирован в Реестре государственной регистрации нормативных правовых актов под номером ___)</w:t>
            </w:r>
          </w:p>
        </w:tc>
        <w:tc>
          <w:tcPr>
            <w:tcW w:w="6520" w:type="dxa"/>
          </w:tcPr>
          <w:p w:rsidR="00F5727C" w:rsidRPr="00451722" w:rsidRDefault="00F5727C" w:rsidP="00F5727C">
            <w:pPr>
              <w:jc w:val="both"/>
              <w:rPr>
                <w:rFonts w:ascii="Times New Roman" w:eastAsia="Times New Roman" w:hAnsi="Times New Roman" w:cs="Times New Roman"/>
                <w:u w:val="single"/>
                <w:lang w:eastAsia="ru-RU"/>
              </w:rPr>
            </w:pPr>
            <w:r w:rsidRPr="00451722">
              <w:rPr>
                <w:rFonts w:ascii="Times New Roman" w:eastAsia="Times New Roman" w:hAnsi="Times New Roman" w:cs="Times New Roman"/>
                <w:u w:val="single"/>
                <w:lang w:eastAsia="ru-RU"/>
              </w:rPr>
              <w:t>Негативные формы воздействия, представлены следующими видами:</w:t>
            </w:r>
          </w:p>
          <w:p w:rsidR="00F5727C" w:rsidRPr="00451722" w:rsidRDefault="00F5727C" w:rsidP="00F5727C">
            <w:pPr>
              <w:rPr>
                <w:rFonts w:ascii="Times New Roman" w:eastAsia="Times New Roman" w:hAnsi="Times New Roman" w:cs="Times New Roman"/>
                <w:i/>
              </w:rPr>
            </w:pPr>
            <w:r w:rsidRPr="00451722">
              <w:rPr>
                <w:rFonts w:ascii="Times New Roman" w:eastAsia="Times New Roman" w:hAnsi="Times New Roman" w:cs="Times New Roman"/>
                <w:i/>
              </w:rPr>
              <w:t>1. Воздействие на состояние воздушного бассейна</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rPr>
              <w:t>Объем воздействия выражается в объеме валового выброса загрязняющих веществ в атмосферный воздух, которые представлены в п.9. Заявления.</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rPr>
              <w:t xml:space="preserve">Масштаб воздействия - в пределах </w:t>
            </w:r>
            <w:r w:rsidR="00431B47" w:rsidRPr="00451722">
              <w:rPr>
                <w:rFonts w:ascii="Times New Roman" w:eastAsia="Times New Roman" w:hAnsi="Times New Roman" w:cs="Times New Roman"/>
              </w:rPr>
              <w:t>рекультивируемой территории</w:t>
            </w:r>
            <w:r w:rsidRPr="00451722">
              <w:rPr>
                <w:rFonts w:ascii="Times New Roman" w:eastAsia="Times New Roman" w:hAnsi="Times New Roman" w:cs="Times New Roman"/>
              </w:rPr>
              <w:t xml:space="preserve">. </w:t>
            </w:r>
          </w:p>
          <w:p w:rsidR="00F5727C" w:rsidRPr="00451722" w:rsidRDefault="00F5727C" w:rsidP="00F5727C">
            <w:pPr>
              <w:rPr>
                <w:rFonts w:ascii="Times New Roman" w:eastAsia="Times New Roman" w:hAnsi="Times New Roman" w:cs="Times New Roman"/>
                <w:i/>
              </w:rPr>
            </w:pPr>
            <w:r w:rsidRPr="00451722">
              <w:rPr>
                <w:rFonts w:ascii="Times New Roman" w:eastAsia="Times New Roman" w:hAnsi="Times New Roman" w:cs="Times New Roman"/>
                <w:i/>
              </w:rPr>
              <w:t>Воздействие оценивается как допустимое.</w:t>
            </w:r>
          </w:p>
          <w:p w:rsidR="00F5727C" w:rsidRPr="00451722" w:rsidRDefault="00F5727C" w:rsidP="00F5727C">
            <w:pPr>
              <w:rPr>
                <w:rFonts w:ascii="Times New Roman" w:eastAsia="Times New Roman" w:hAnsi="Times New Roman" w:cs="Times New Roman"/>
                <w:i/>
              </w:rPr>
            </w:pPr>
            <w:r w:rsidRPr="00451722">
              <w:rPr>
                <w:rFonts w:ascii="Times New Roman" w:eastAsia="Times New Roman" w:hAnsi="Times New Roman" w:cs="Times New Roman"/>
                <w:i/>
              </w:rPr>
              <w:t>2. Физические факторы воздействия</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rPr>
              <w:t xml:space="preserve">В период </w:t>
            </w:r>
            <w:r w:rsidR="00431B47" w:rsidRPr="00451722">
              <w:rPr>
                <w:rFonts w:ascii="Times New Roman" w:eastAsia="Times New Roman" w:hAnsi="Times New Roman" w:cs="Times New Roman"/>
              </w:rPr>
              <w:t>рекультивации</w:t>
            </w:r>
            <w:r w:rsidRPr="00451722">
              <w:rPr>
                <w:rFonts w:ascii="Times New Roman" w:eastAsia="Times New Roman" w:hAnsi="Times New Roman" w:cs="Times New Roman"/>
              </w:rPr>
              <w:t xml:space="preserve"> основными источниками шумового воздействия являются: автотранспорт и другие машины и механизмы. </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rPr>
              <w:t xml:space="preserve">Масштаб воздействия - в пределах </w:t>
            </w:r>
            <w:r w:rsidR="00431B47" w:rsidRPr="00451722">
              <w:rPr>
                <w:rFonts w:ascii="Times New Roman" w:eastAsia="Times New Roman" w:hAnsi="Times New Roman" w:cs="Times New Roman"/>
              </w:rPr>
              <w:t>рекультивируемой территории</w:t>
            </w:r>
            <w:r w:rsidRPr="00451722">
              <w:rPr>
                <w:rFonts w:ascii="Times New Roman" w:eastAsia="Times New Roman" w:hAnsi="Times New Roman" w:cs="Times New Roman"/>
              </w:rPr>
              <w:t xml:space="preserve">. </w:t>
            </w:r>
          </w:p>
          <w:p w:rsidR="00F5727C" w:rsidRPr="00451722" w:rsidRDefault="00F5727C" w:rsidP="00F5727C">
            <w:pPr>
              <w:jc w:val="both"/>
              <w:rPr>
                <w:rFonts w:ascii="Times New Roman" w:eastAsia="Times New Roman" w:hAnsi="Times New Roman" w:cs="Times New Roman"/>
                <w:i/>
              </w:rPr>
            </w:pPr>
            <w:r w:rsidRPr="00451722">
              <w:rPr>
                <w:rFonts w:ascii="Times New Roman" w:eastAsia="Times New Roman" w:hAnsi="Times New Roman" w:cs="Times New Roman"/>
                <w:i/>
              </w:rPr>
              <w:t>Воздействие оценивается как допустимое.</w:t>
            </w:r>
          </w:p>
          <w:p w:rsidR="00F5727C" w:rsidRPr="00451722" w:rsidRDefault="00F5727C" w:rsidP="00F5727C">
            <w:pPr>
              <w:jc w:val="both"/>
              <w:rPr>
                <w:rFonts w:ascii="Times New Roman" w:eastAsia="Times New Roman" w:hAnsi="Times New Roman" w:cs="Times New Roman"/>
                <w:i/>
              </w:rPr>
            </w:pPr>
            <w:r w:rsidRPr="00451722">
              <w:rPr>
                <w:rFonts w:ascii="Times New Roman" w:eastAsia="Times New Roman" w:hAnsi="Times New Roman" w:cs="Times New Roman"/>
                <w:i/>
              </w:rPr>
              <w:t>3. Воздействие на природные водные объекты</w:t>
            </w:r>
          </w:p>
          <w:p w:rsidR="00F5727C" w:rsidRPr="00451722" w:rsidRDefault="00F5727C" w:rsidP="00F5727C">
            <w:pPr>
              <w:jc w:val="both"/>
              <w:rPr>
                <w:rFonts w:ascii="Times New Roman" w:hAnsi="Times New Roman" w:cs="Times New Roman"/>
                <w:i/>
              </w:rPr>
            </w:pPr>
            <w:r w:rsidRPr="00451722">
              <w:rPr>
                <w:rFonts w:ascii="Times New Roman" w:hAnsi="Times New Roman" w:cs="Times New Roman"/>
              </w:rPr>
              <w:t xml:space="preserve">Сброс стоков на водосборные площади и в природные водные объекты исключен. Изъятия водных ресурсов из природных объектов не требуется. </w:t>
            </w:r>
            <w:r w:rsidRPr="00451722">
              <w:rPr>
                <w:rFonts w:ascii="Times New Roman" w:hAnsi="Times New Roman" w:cs="Times New Roman"/>
                <w:i/>
              </w:rPr>
              <w:t xml:space="preserve">Таким образом, негативного воздействия на природные водные объекты не ожидается. </w:t>
            </w:r>
          </w:p>
          <w:p w:rsidR="00F5727C" w:rsidRPr="00451722" w:rsidRDefault="00F5727C" w:rsidP="00F5727C">
            <w:pPr>
              <w:jc w:val="both"/>
              <w:rPr>
                <w:rFonts w:ascii="Times New Roman" w:eastAsia="Times New Roman" w:hAnsi="Times New Roman" w:cs="Times New Roman"/>
                <w:i/>
                <w:lang w:val="kk-KZ"/>
              </w:rPr>
            </w:pPr>
            <w:r w:rsidRPr="00451722">
              <w:rPr>
                <w:rFonts w:ascii="Times New Roman" w:eastAsia="Times New Roman" w:hAnsi="Times New Roman" w:cs="Times New Roman"/>
                <w:i/>
              </w:rPr>
              <w:t>4. Воздействие на растительный покров</w:t>
            </w:r>
            <w:r w:rsidRPr="00451722">
              <w:rPr>
                <w:rFonts w:ascii="Times New Roman" w:eastAsia="Times New Roman" w:hAnsi="Times New Roman" w:cs="Times New Roman"/>
              </w:rPr>
              <w:t xml:space="preserve"> </w:t>
            </w:r>
            <w:r w:rsidRPr="00451722">
              <w:rPr>
                <w:rFonts w:ascii="Times New Roman" w:eastAsia="Times New Roman" w:hAnsi="Times New Roman" w:cs="Times New Roman"/>
                <w:i/>
              </w:rPr>
              <w:t>и животный мир</w:t>
            </w:r>
            <w:r w:rsidRPr="00451722">
              <w:rPr>
                <w:rFonts w:ascii="Times New Roman" w:eastAsia="Times New Roman" w:hAnsi="Times New Roman" w:cs="Times New Roman"/>
              </w:rPr>
              <w:t xml:space="preserve"> </w:t>
            </w:r>
            <w:r w:rsidRPr="00451722">
              <w:rPr>
                <w:rFonts w:ascii="Times New Roman" w:eastAsia="Times New Roman" w:hAnsi="Times New Roman" w:cs="Times New Roman"/>
                <w:lang w:val="kk-KZ"/>
              </w:rPr>
              <w:t>в период пров</w:t>
            </w:r>
            <w:r w:rsidR="00431B47" w:rsidRPr="00451722">
              <w:rPr>
                <w:rFonts w:ascii="Times New Roman" w:eastAsia="Times New Roman" w:hAnsi="Times New Roman" w:cs="Times New Roman"/>
                <w:lang w:val="kk-KZ"/>
              </w:rPr>
              <w:t>едения рекультивационных</w:t>
            </w:r>
            <w:r w:rsidRPr="00451722">
              <w:rPr>
                <w:rFonts w:ascii="Times New Roman" w:eastAsia="Times New Roman" w:hAnsi="Times New Roman" w:cs="Times New Roman"/>
                <w:lang w:val="kk-KZ"/>
              </w:rPr>
              <w:t xml:space="preserve"> работ отсутствует.</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i/>
              </w:rPr>
              <w:t>5. Воздействие отходов на окружающую среду</w:t>
            </w:r>
            <w:r w:rsidRPr="00451722">
              <w:rPr>
                <w:rFonts w:ascii="Times New Roman" w:eastAsia="Times New Roman" w:hAnsi="Times New Roman" w:cs="Times New Roman"/>
              </w:rPr>
              <w:t xml:space="preserve">. </w:t>
            </w:r>
          </w:p>
          <w:p w:rsidR="00F5727C" w:rsidRPr="00451722" w:rsidRDefault="00F5727C" w:rsidP="00F5727C">
            <w:pPr>
              <w:jc w:val="both"/>
              <w:rPr>
                <w:rFonts w:ascii="Times New Roman" w:eastAsia="Times New Roman" w:hAnsi="Times New Roman" w:cs="Times New Roman"/>
              </w:rPr>
            </w:pPr>
            <w:r w:rsidRPr="00451722">
              <w:rPr>
                <w:rFonts w:ascii="Times New Roman" w:eastAsia="Times New Roman" w:hAnsi="Times New Roman" w:cs="Times New Roman"/>
              </w:rPr>
              <w:t xml:space="preserve">Воздействие выражается в образовании отходов производства и потребления. Система обращения с этими отходами налажена –  все виды отходов будут передаваться специализированным организациям на договорной основе. Объем воздействия выражается в объеме образования отходов, которые представлены в п.11. Заявления. Масштаб воздействия – временной, на период </w:t>
            </w:r>
            <w:r w:rsidR="00431B47" w:rsidRPr="00451722">
              <w:rPr>
                <w:rFonts w:ascii="Times New Roman" w:eastAsia="Times New Roman" w:hAnsi="Times New Roman" w:cs="Times New Roman"/>
              </w:rPr>
              <w:t>рекультивации</w:t>
            </w:r>
            <w:r w:rsidRPr="00451722">
              <w:rPr>
                <w:rFonts w:ascii="Times New Roman" w:eastAsia="Times New Roman" w:hAnsi="Times New Roman" w:cs="Times New Roman"/>
              </w:rPr>
              <w:t>.</w:t>
            </w:r>
          </w:p>
          <w:p w:rsidR="00F5727C" w:rsidRPr="00451722" w:rsidRDefault="00F5727C" w:rsidP="00F5727C">
            <w:pPr>
              <w:jc w:val="both"/>
              <w:rPr>
                <w:rFonts w:ascii="Times New Roman" w:eastAsia="Times New Roman" w:hAnsi="Times New Roman" w:cs="Times New Roman"/>
                <w:i/>
              </w:rPr>
            </w:pPr>
            <w:r w:rsidRPr="00451722">
              <w:rPr>
                <w:rFonts w:ascii="Times New Roman" w:eastAsia="Times New Roman" w:hAnsi="Times New Roman" w:cs="Times New Roman"/>
                <w:i/>
              </w:rPr>
              <w:t>Воздействие оценивается как допустимое.</w:t>
            </w:r>
          </w:p>
          <w:p w:rsidR="00F5727C" w:rsidRPr="00451722" w:rsidRDefault="00F5727C" w:rsidP="00F5727C">
            <w:pPr>
              <w:jc w:val="both"/>
              <w:rPr>
                <w:rFonts w:ascii="Times New Roman" w:hAnsi="Times New Roman" w:cs="Times New Roman"/>
              </w:rPr>
            </w:pPr>
            <w:r w:rsidRPr="00451722">
              <w:rPr>
                <w:rFonts w:ascii="Times New Roman" w:eastAsia="Times New Roman" w:hAnsi="Times New Roman" w:cs="Times New Roman"/>
                <w:u w:val="single"/>
                <w:lang w:eastAsia="ru-RU"/>
              </w:rPr>
              <w:lastRenderedPageBreak/>
              <w:t>Положительные формы воздействия, представлены следующими видами:</w:t>
            </w:r>
          </w:p>
          <w:p w:rsidR="00F5727C" w:rsidRPr="00451722" w:rsidRDefault="00F5727C" w:rsidP="00F5727C">
            <w:pPr>
              <w:pStyle w:val="a4"/>
              <w:numPr>
                <w:ilvl w:val="0"/>
                <w:numId w:val="7"/>
              </w:numPr>
              <w:jc w:val="both"/>
              <w:rPr>
                <w:rFonts w:ascii="Times New Roman" w:hAnsi="Times New Roman" w:cs="Times New Roman"/>
              </w:rPr>
            </w:pPr>
            <w:r w:rsidRPr="00451722">
              <w:rPr>
                <w:rFonts w:ascii="Times New Roman" w:eastAsia="Times New Roman" w:hAnsi="Times New Roman" w:cs="Times New Roman"/>
                <w:i/>
              </w:rPr>
              <w:t>Создание и сохранение рабочих мест (занятость населения)</w:t>
            </w:r>
            <w:r w:rsidRPr="00451722">
              <w:rPr>
                <w:rFonts w:ascii="Times New Roman" w:eastAsia="Times New Roman" w:hAnsi="Times New Roman" w:cs="Times New Roman"/>
              </w:rPr>
              <w:t xml:space="preserve">. </w:t>
            </w:r>
          </w:p>
          <w:p w:rsidR="00F5727C" w:rsidRPr="00451722" w:rsidRDefault="00F5727C" w:rsidP="00F5727C">
            <w:pPr>
              <w:pStyle w:val="a4"/>
              <w:numPr>
                <w:ilvl w:val="0"/>
                <w:numId w:val="7"/>
              </w:numPr>
              <w:jc w:val="both"/>
              <w:rPr>
                <w:rFonts w:ascii="Times New Roman" w:hAnsi="Times New Roman" w:cs="Times New Roman"/>
              </w:rPr>
            </w:pPr>
            <w:r w:rsidRPr="00451722">
              <w:rPr>
                <w:rFonts w:ascii="Times New Roman" w:eastAsia="Times New Roman" w:hAnsi="Times New Roman" w:cs="Times New Roman"/>
                <w:i/>
              </w:rPr>
              <w:t>Поступление налоговых платежей в региональный бюджет.</w:t>
            </w:r>
            <w:r w:rsidRPr="00451722">
              <w:rPr>
                <w:rFonts w:ascii="Times New Roman" w:eastAsia="Times New Roman" w:hAnsi="Times New Roman" w:cs="Times New Roman"/>
              </w:rPr>
              <w:t xml:space="preserve"> </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lastRenderedPageBreak/>
              <w:t>15</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Характеристика возможных форм трансграничных воздействий на окружающую среду, их характер и ожидаемые масштабы с учетом их вероятности, продолжительности, частоты и обратимости</w:t>
            </w:r>
          </w:p>
        </w:tc>
        <w:tc>
          <w:tcPr>
            <w:tcW w:w="6520" w:type="dxa"/>
          </w:tcPr>
          <w:p w:rsidR="00F5727C" w:rsidRPr="00451722" w:rsidRDefault="00F5727C" w:rsidP="00F5727C">
            <w:pPr>
              <w:jc w:val="both"/>
              <w:rPr>
                <w:rFonts w:ascii="Times New Roman" w:hAnsi="Times New Roman" w:cs="Times New Roman"/>
              </w:rPr>
            </w:pPr>
            <w:r w:rsidRPr="00451722">
              <w:rPr>
                <w:rFonts w:ascii="Times New Roman" w:hAnsi="Times New Roman" w:cs="Times New Roman"/>
              </w:rPr>
              <w:t xml:space="preserve">Трансграничные воздействия на компоненты окружающей среды отсутствуют, ввиду таких факторов как расположение объекта - удаленность от территорий находящейся под юрисдикцией другого государства, соблюдение гигиенических нормативов качества атмосферного воздуха, почвенного покрова, физических факторов воздействия, растительного и животного мира, на границе установленной санитарно-защитной зоны и за ее пределами. Таким образом трансграничные воздействия не ожидаются. </w:t>
            </w:r>
          </w:p>
        </w:tc>
      </w:tr>
      <w:tr w:rsidR="00051F07" w:rsidRPr="00051F07"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t>16</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Предлагаемые меры по предупреждению, исключению и снижению возможных форм неблагоприятного воздействия на окружающую среду, а также по устранению его последствий</w:t>
            </w:r>
          </w:p>
        </w:tc>
        <w:tc>
          <w:tcPr>
            <w:tcW w:w="6520" w:type="dxa"/>
          </w:tcPr>
          <w:p w:rsidR="00F5727C" w:rsidRPr="00451722" w:rsidRDefault="00F5727C" w:rsidP="00F5727C">
            <w:pPr>
              <w:jc w:val="both"/>
              <w:rPr>
                <w:rFonts w:ascii="Times New Roman" w:hAnsi="Times New Roman" w:cs="Times New Roman"/>
              </w:rPr>
            </w:pPr>
            <w:r w:rsidRPr="00451722">
              <w:rPr>
                <w:rFonts w:ascii="Times New Roman" w:hAnsi="Times New Roman" w:cs="Times New Roman"/>
              </w:rPr>
              <w:t>Намечаемая деятельность будет осуществляться с выполнением всех требований по технике безопасности и охраны окружающей среды.</w:t>
            </w:r>
          </w:p>
          <w:p w:rsidR="00F5727C" w:rsidRPr="00451722" w:rsidRDefault="00F5727C" w:rsidP="00F5727C">
            <w:pPr>
              <w:jc w:val="both"/>
              <w:rPr>
                <w:rFonts w:ascii="Times New Roman" w:hAnsi="Times New Roman" w:cs="Times New Roman"/>
                <w:i/>
              </w:rPr>
            </w:pPr>
            <w:r w:rsidRPr="00451722">
              <w:rPr>
                <w:rFonts w:ascii="Times New Roman" w:hAnsi="Times New Roman" w:cs="Times New Roman"/>
                <w:i/>
              </w:rPr>
              <w:t>Мероприятия по охране атмосферного воздуха</w:t>
            </w:r>
          </w:p>
          <w:p w:rsidR="00F5727C" w:rsidRPr="00451722" w:rsidRDefault="00F5727C" w:rsidP="00F5727C">
            <w:pPr>
              <w:numPr>
                <w:ilvl w:val="1"/>
                <w:numId w:val="10"/>
              </w:numPr>
              <w:tabs>
                <w:tab w:val="clear" w:pos="1440"/>
                <w:tab w:val="num" w:pos="786"/>
                <w:tab w:val="left" w:pos="1134"/>
                <w:tab w:val="num" w:pos="2346"/>
              </w:tabs>
              <w:ind w:left="288" w:hanging="284"/>
              <w:jc w:val="both"/>
              <w:rPr>
                <w:rFonts w:ascii="Times New Roman" w:hAnsi="Times New Roman" w:cs="Times New Roman"/>
                <w:spacing w:val="-3"/>
              </w:rPr>
            </w:pPr>
            <w:r w:rsidRPr="00451722">
              <w:rPr>
                <w:rFonts w:ascii="Times New Roman" w:hAnsi="Times New Roman" w:cs="Times New Roman"/>
                <w:spacing w:val="-3"/>
              </w:rPr>
              <w:t>тщательная технологическая регламентация проведения работ;</w:t>
            </w:r>
          </w:p>
          <w:p w:rsidR="00F5727C" w:rsidRPr="00451722" w:rsidRDefault="00F5727C" w:rsidP="00F5727C">
            <w:pPr>
              <w:numPr>
                <w:ilvl w:val="1"/>
                <w:numId w:val="10"/>
              </w:numPr>
              <w:tabs>
                <w:tab w:val="clear" w:pos="1440"/>
                <w:tab w:val="num" w:pos="786"/>
                <w:tab w:val="left" w:pos="1134"/>
                <w:tab w:val="num" w:pos="2346"/>
              </w:tabs>
              <w:ind w:left="288" w:hanging="284"/>
              <w:jc w:val="both"/>
              <w:rPr>
                <w:rFonts w:ascii="Times New Roman" w:hAnsi="Times New Roman" w:cs="Times New Roman"/>
                <w:spacing w:val="-3"/>
              </w:rPr>
            </w:pPr>
            <w:r w:rsidRPr="00451722">
              <w:rPr>
                <w:rFonts w:ascii="Times New Roman" w:hAnsi="Times New Roman" w:cs="Times New Roman"/>
                <w:spacing w:val="-3"/>
              </w:rPr>
              <w:t xml:space="preserve">организация системы упорядоченного движения автотранспорта на территории </w:t>
            </w:r>
            <w:r w:rsidR="00431B47" w:rsidRPr="00451722">
              <w:rPr>
                <w:rFonts w:ascii="Times New Roman" w:eastAsia="Times New Roman" w:hAnsi="Times New Roman" w:cs="Times New Roman"/>
              </w:rPr>
              <w:t>рекультивируемой территории</w:t>
            </w:r>
            <w:r w:rsidRPr="00451722">
              <w:rPr>
                <w:rFonts w:ascii="Times New Roman" w:hAnsi="Times New Roman" w:cs="Times New Roman"/>
                <w:spacing w:val="-3"/>
              </w:rPr>
              <w:t>.</w:t>
            </w:r>
          </w:p>
          <w:p w:rsidR="00F5727C" w:rsidRPr="00451722" w:rsidRDefault="00F5727C" w:rsidP="00F5727C">
            <w:pPr>
              <w:pStyle w:val="Marker"/>
              <w:spacing w:after="0"/>
              <w:rPr>
                <w:rFonts w:ascii="Times New Roman" w:hAnsi="Times New Roman"/>
                <w:i/>
              </w:rPr>
            </w:pPr>
            <w:r w:rsidRPr="00451722">
              <w:rPr>
                <w:rFonts w:ascii="Times New Roman" w:hAnsi="Times New Roman"/>
                <w:i/>
              </w:rPr>
              <w:t>Мероприятия по охране водных ресурсов:</w:t>
            </w:r>
          </w:p>
          <w:p w:rsidR="00F5727C" w:rsidRPr="00451722" w:rsidRDefault="00F5727C" w:rsidP="00F5727C">
            <w:pPr>
              <w:pStyle w:val="Marker"/>
              <w:spacing w:after="0"/>
              <w:rPr>
                <w:rFonts w:ascii="Times New Roman" w:hAnsi="Times New Roman"/>
              </w:rPr>
            </w:pPr>
            <w:r w:rsidRPr="00451722">
              <w:rPr>
                <w:rFonts w:ascii="Times New Roman" w:hAnsi="Times New Roman"/>
                <w:i/>
              </w:rPr>
              <w:t xml:space="preserve">– </w:t>
            </w:r>
            <w:r w:rsidRPr="00451722">
              <w:rPr>
                <w:rFonts w:ascii="Times New Roman" w:hAnsi="Times New Roman"/>
              </w:rPr>
              <w:t>содержание территории размещения объекта в соответствии с санитарными требованиями;</w:t>
            </w:r>
          </w:p>
          <w:p w:rsidR="00F5727C" w:rsidRPr="00451722" w:rsidRDefault="00F5727C" w:rsidP="00F5727C">
            <w:pPr>
              <w:pStyle w:val="Marker"/>
              <w:spacing w:after="0"/>
              <w:rPr>
                <w:rFonts w:ascii="Times New Roman" w:hAnsi="Times New Roman"/>
              </w:rPr>
            </w:pPr>
            <w:r w:rsidRPr="00451722">
              <w:rPr>
                <w:rFonts w:ascii="Times New Roman" w:hAnsi="Times New Roman"/>
              </w:rPr>
              <w:t>– запрещена мойка машин и механизмов на территории проводимых работ;</w:t>
            </w:r>
          </w:p>
          <w:p w:rsidR="00F5727C" w:rsidRPr="00451722" w:rsidRDefault="00F5727C" w:rsidP="00F5727C">
            <w:pPr>
              <w:pStyle w:val="Marker"/>
              <w:spacing w:after="0"/>
              <w:rPr>
                <w:rFonts w:ascii="Times New Roman" w:hAnsi="Times New Roman"/>
              </w:rPr>
            </w:pPr>
            <w:r w:rsidRPr="00451722">
              <w:rPr>
                <w:rFonts w:ascii="Times New Roman" w:hAnsi="Times New Roman"/>
              </w:rPr>
              <w:t>– выполнение всех работ строго в границах участков землеотводов;</w:t>
            </w:r>
          </w:p>
          <w:p w:rsidR="00F5727C" w:rsidRPr="00451722" w:rsidRDefault="00F5727C" w:rsidP="00F5727C">
            <w:pPr>
              <w:pStyle w:val="Marker"/>
              <w:spacing w:after="0"/>
              <w:rPr>
                <w:rFonts w:ascii="Times New Roman" w:hAnsi="Times New Roman"/>
              </w:rPr>
            </w:pPr>
            <w:r w:rsidRPr="00451722">
              <w:rPr>
                <w:rFonts w:ascii="Times New Roman" w:hAnsi="Times New Roman"/>
              </w:rPr>
              <w:t xml:space="preserve">– контроль за объемами водопотребления и водоотведения; </w:t>
            </w:r>
          </w:p>
          <w:p w:rsidR="00F5727C" w:rsidRPr="00451722" w:rsidRDefault="00F5727C" w:rsidP="00F5727C">
            <w:pPr>
              <w:pStyle w:val="Marker"/>
              <w:tabs>
                <w:tab w:val="clear" w:pos="454"/>
              </w:tabs>
              <w:spacing w:after="0"/>
              <w:ind w:left="0" w:firstLine="0"/>
              <w:rPr>
                <w:rFonts w:ascii="Times New Roman" w:hAnsi="Times New Roman"/>
              </w:rPr>
            </w:pPr>
            <w:r w:rsidRPr="00451722">
              <w:rPr>
                <w:rFonts w:ascii="Times New Roman" w:hAnsi="Times New Roman"/>
              </w:rPr>
              <w:t>– контроль за техническим состоянием транспорта во избежание проливов ГСМ.</w:t>
            </w:r>
          </w:p>
          <w:p w:rsidR="00F5727C" w:rsidRPr="00451722" w:rsidRDefault="00F5727C" w:rsidP="00F5727C">
            <w:pPr>
              <w:pStyle w:val="Marker"/>
              <w:tabs>
                <w:tab w:val="clear" w:pos="454"/>
              </w:tabs>
              <w:spacing w:after="0"/>
              <w:ind w:left="0" w:firstLine="0"/>
              <w:rPr>
                <w:rFonts w:ascii="Times New Roman" w:hAnsi="Times New Roman"/>
                <w:i/>
              </w:rPr>
            </w:pPr>
            <w:r w:rsidRPr="00451722">
              <w:rPr>
                <w:rFonts w:ascii="Times New Roman" w:hAnsi="Times New Roman"/>
                <w:i/>
              </w:rPr>
              <w:t>Мероприятия по снижению аварийных ситуаций</w:t>
            </w:r>
          </w:p>
          <w:p w:rsidR="00F5727C" w:rsidRPr="00451722" w:rsidRDefault="00F5727C" w:rsidP="00F5727C">
            <w:pPr>
              <w:pStyle w:val="MARKER1"/>
              <w:numPr>
                <w:ilvl w:val="0"/>
                <w:numId w:val="12"/>
              </w:numPr>
              <w:tabs>
                <w:tab w:val="clear" w:pos="1420"/>
                <w:tab w:val="num" w:pos="288"/>
                <w:tab w:val="num" w:pos="720"/>
              </w:tabs>
              <w:spacing w:after="0"/>
              <w:ind w:left="0" w:hanging="7"/>
              <w:rPr>
                <w:rFonts w:ascii="Times New Roman" w:hAnsi="Times New Roman" w:cs="Times New Roman"/>
              </w:rPr>
            </w:pPr>
            <w:r w:rsidRPr="00451722">
              <w:rPr>
                <w:rFonts w:ascii="Times New Roman" w:hAnsi="Times New Roman" w:cs="Times New Roman"/>
              </w:rPr>
              <w:t>готовность к аварийным ситуациям и планирование мер реагирования;</w:t>
            </w:r>
          </w:p>
          <w:p w:rsidR="00F5727C" w:rsidRPr="00451722" w:rsidRDefault="00F5727C" w:rsidP="00F5727C">
            <w:pPr>
              <w:pStyle w:val="a4"/>
              <w:numPr>
                <w:ilvl w:val="0"/>
                <w:numId w:val="12"/>
              </w:numPr>
              <w:shd w:val="clear" w:color="auto" w:fill="FFFFFF"/>
              <w:tabs>
                <w:tab w:val="num" w:pos="146"/>
                <w:tab w:val="num" w:pos="288"/>
                <w:tab w:val="num" w:pos="360"/>
              </w:tabs>
              <w:ind w:left="0" w:hanging="7"/>
              <w:jc w:val="both"/>
              <w:rPr>
                <w:rFonts w:ascii="Times New Roman" w:hAnsi="Times New Roman" w:cs="Times New Roman"/>
              </w:rPr>
            </w:pPr>
            <w:r w:rsidRPr="00451722">
              <w:rPr>
                <w:rFonts w:ascii="Times New Roman" w:hAnsi="Times New Roman" w:cs="Times New Roman"/>
              </w:rPr>
              <w:t>регламентированное движение автотранспорта;</w:t>
            </w:r>
          </w:p>
          <w:p w:rsidR="00F5727C" w:rsidRPr="00451722" w:rsidRDefault="00F5727C" w:rsidP="00F5727C">
            <w:pPr>
              <w:pStyle w:val="a4"/>
              <w:numPr>
                <w:ilvl w:val="0"/>
                <w:numId w:val="12"/>
              </w:numPr>
              <w:shd w:val="clear" w:color="auto" w:fill="FFFFFF"/>
              <w:tabs>
                <w:tab w:val="num" w:pos="146"/>
                <w:tab w:val="num" w:pos="288"/>
                <w:tab w:val="num" w:pos="360"/>
              </w:tabs>
              <w:ind w:left="0" w:hanging="7"/>
              <w:jc w:val="both"/>
              <w:rPr>
                <w:rFonts w:ascii="Times New Roman" w:hAnsi="Times New Roman" w:cs="Times New Roman"/>
              </w:rPr>
            </w:pPr>
            <w:r w:rsidRPr="00451722">
              <w:rPr>
                <w:rFonts w:ascii="Times New Roman" w:hAnsi="Times New Roman" w:cs="Times New Roman"/>
              </w:rPr>
              <w:t>подготовка обслуживающего персонала и технических средств к организованным действиям при аварийных ситуациях.</w:t>
            </w:r>
          </w:p>
          <w:p w:rsidR="00F5727C" w:rsidRPr="00451722" w:rsidRDefault="00F5727C" w:rsidP="00F5727C">
            <w:pPr>
              <w:pStyle w:val="Marker"/>
              <w:tabs>
                <w:tab w:val="clear" w:pos="454"/>
              </w:tabs>
              <w:spacing w:after="0"/>
              <w:ind w:left="0" w:firstLine="0"/>
              <w:rPr>
                <w:rFonts w:ascii="Times New Roman" w:hAnsi="Times New Roman"/>
                <w:i/>
              </w:rPr>
            </w:pPr>
            <w:r w:rsidRPr="00451722">
              <w:rPr>
                <w:rFonts w:ascii="Times New Roman" w:hAnsi="Times New Roman"/>
                <w:i/>
              </w:rPr>
              <w:t>Мероприятия по снижению воздействия, обезвреживанию, утилизации, захоронению всех видов отходов</w:t>
            </w:r>
          </w:p>
          <w:p w:rsidR="00F5727C" w:rsidRPr="00451722" w:rsidRDefault="00F5727C" w:rsidP="00F5727C">
            <w:pPr>
              <w:pStyle w:val="a4"/>
              <w:numPr>
                <w:ilvl w:val="0"/>
                <w:numId w:val="13"/>
              </w:numPr>
              <w:tabs>
                <w:tab w:val="left" w:pos="1080"/>
                <w:tab w:val="left" w:pos="1134"/>
              </w:tabs>
              <w:suppressAutoHyphens/>
              <w:ind w:left="430"/>
              <w:jc w:val="both"/>
              <w:rPr>
                <w:rFonts w:ascii="Times New Roman" w:hAnsi="Times New Roman" w:cs="Times New Roman"/>
              </w:rPr>
            </w:pPr>
            <w:r w:rsidRPr="00451722">
              <w:rPr>
                <w:rFonts w:ascii="Times New Roman" w:hAnsi="Times New Roman" w:cs="Times New Roman"/>
              </w:rPr>
              <w:t>сбор, накопление и утилизацию производить в соответствии с паспортом опасности отхода;</w:t>
            </w:r>
          </w:p>
          <w:p w:rsidR="00F5727C" w:rsidRPr="00451722" w:rsidRDefault="00F5727C" w:rsidP="00F5727C">
            <w:pPr>
              <w:pStyle w:val="a4"/>
              <w:numPr>
                <w:ilvl w:val="0"/>
                <w:numId w:val="13"/>
              </w:numPr>
              <w:tabs>
                <w:tab w:val="left" w:pos="709"/>
                <w:tab w:val="left" w:pos="1080"/>
                <w:tab w:val="left" w:pos="1134"/>
                <w:tab w:val="left" w:pos="1276"/>
              </w:tabs>
              <w:suppressAutoHyphens/>
              <w:ind w:left="430"/>
              <w:jc w:val="both"/>
              <w:rPr>
                <w:rFonts w:ascii="Times New Roman" w:hAnsi="Times New Roman" w:cs="Times New Roman"/>
              </w:rPr>
            </w:pPr>
            <w:r w:rsidRPr="00451722">
              <w:rPr>
                <w:rFonts w:ascii="Times New Roman" w:hAnsi="Times New Roman" w:cs="Times New Roman"/>
              </w:rPr>
              <w:t>своевременное раздельное складирование отходов в специально отведенные и обустроенные места;</w:t>
            </w:r>
          </w:p>
          <w:p w:rsidR="00F5727C" w:rsidRPr="00451722" w:rsidRDefault="00F5727C" w:rsidP="00F5727C">
            <w:pPr>
              <w:pStyle w:val="a4"/>
              <w:numPr>
                <w:ilvl w:val="0"/>
                <w:numId w:val="13"/>
              </w:numPr>
              <w:tabs>
                <w:tab w:val="left" w:pos="709"/>
                <w:tab w:val="left" w:pos="1080"/>
                <w:tab w:val="left" w:pos="1276"/>
              </w:tabs>
              <w:ind w:left="430"/>
              <w:rPr>
                <w:rFonts w:ascii="Times New Roman" w:hAnsi="Times New Roman" w:cs="Times New Roman"/>
              </w:rPr>
            </w:pPr>
            <w:r w:rsidRPr="00451722">
              <w:rPr>
                <w:rFonts w:ascii="Times New Roman" w:hAnsi="Times New Roman" w:cs="Times New Roman"/>
              </w:rPr>
              <w:t>соблюдение правил безопасности при обращении с отходами.</w:t>
            </w:r>
          </w:p>
          <w:p w:rsidR="00F5727C" w:rsidRPr="00451722" w:rsidRDefault="00F5727C" w:rsidP="00F5727C">
            <w:pPr>
              <w:pStyle w:val="Marker"/>
              <w:tabs>
                <w:tab w:val="clear" w:pos="454"/>
              </w:tabs>
              <w:spacing w:after="0"/>
              <w:ind w:left="0" w:firstLine="0"/>
              <w:rPr>
                <w:rFonts w:ascii="Times New Roman" w:hAnsi="Times New Roman"/>
                <w:i/>
              </w:rPr>
            </w:pPr>
            <w:r w:rsidRPr="00451722">
              <w:rPr>
                <w:rFonts w:ascii="Times New Roman" w:hAnsi="Times New Roman"/>
                <w:i/>
              </w:rPr>
              <w:t>Мероприятия по охране почвенно-растительного покрова и животного мира</w:t>
            </w:r>
          </w:p>
          <w:p w:rsidR="00F5727C" w:rsidRPr="00451722" w:rsidRDefault="00F5727C" w:rsidP="00F5727C">
            <w:pPr>
              <w:pStyle w:val="Marker"/>
              <w:numPr>
                <w:ilvl w:val="0"/>
                <w:numId w:val="14"/>
              </w:numPr>
              <w:spacing w:after="0"/>
              <w:ind w:left="430" w:hanging="284"/>
              <w:rPr>
                <w:rFonts w:ascii="Times New Roman" w:hAnsi="Times New Roman"/>
              </w:rPr>
            </w:pPr>
            <w:r w:rsidRPr="00451722">
              <w:rPr>
                <w:rFonts w:ascii="Times New Roman" w:hAnsi="Times New Roman"/>
              </w:rPr>
              <w:t>применение современных технологий ведения работ;</w:t>
            </w:r>
          </w:p>
          <w:p w:rsidR="00F5727C" w:rsidRPr="00451722" w:rsidRDefault="00F5727C" w:rsidP="00F5727C">
            <w:pPr>
              <w:pStyle w:val="Marker"/>
              <w:numPr>
                <w:ilvl w:val="0"/>
                <w:numId w:val="14"/>
              </w:numPr>
              <w:spacing w:after="0"/>
              <w:ind w:left="430" w:hanging="284"/>
              <w:rPr>
                <w:rFonts w:ascii="Times New Roman" w:hAnsi="Times New Roman"/>
              </w:rPr>
            </w:pPr>
            <w:r w:rsidRPr="00451722">
              <w:rPr>
                <w:rFonts w:ascii="Times New Roman" w:hAnsi="Times New Roman"/>
              </w:rPr>
              <w:t>своевременное проведение технического обслуживания и проверки автотранспорта и оборудования, ремонтных работ;</w:t>
            </w:r>
          </w:p>
          <w:p w:rsidR="00F5727C" w:rsidRPr="00451722" w:rsidRDefault="00F5727C" w:rsidP="00F5727C">
            <w:pPr>
              <w:pStyle w:val="Marker"/>
              <w:numPr>
                <w:ilvl w:val="0"/>
                <w:numId w:val="14"/>
              </w:numPr>
              <w:spacing w:after="0"/>
              <w:ind w:left="430" w:hanging="284"/>
              <w:rPr>
                <w:rFonts w:ascii="Times New Roman" w:hAnsi="Times New Roman"/>
              </w:rPr>
            </w:pPr>
            <w:r w:rsidRPr="00451722">
              <w:rPr>
                <w:rFonts w:ascii="Times New Roman" w:hAnsi="Times New Roman"/>
              </w:rPr>
              <w:t>своевременное проведение работ по рекультивации земель.</w:t>
            </w:r>
          </w:p>
        </w:tc>
      </w:tr>
      <w:tr w:rsidR="00051F07" w:rsidRPr="00451722" w:rsidTr="00AC35F8">
        <w:tc>
          <w:tcPr>
            <w:tcW w:w="436" w:type="dxa"/>
          </w:tcPr>
          <w:p w:rsidR="00F5727C" w:rsidRPr="00451722" w:rsidRDefault="00F5727C" w:rsidP="00F5727C">
            <w:pPr>
              <w:rPr>
                <w:rFonts w:ascii="Times New Roman" w:hAnsi="Times New Roman" w:cs="Times New Roman"/>
              </w:rPr>
            </w:pPr>
            <w:r w:rsidRPr="00451722">
              <w:rPr>
                <w:rFonts w:ascii="Times New Roman" w:hAnsi="Times New Roman" w:cs="Times New Roman"/>
              </w:rPr>
              <w:t>17</w:t>
            </w:r>
          </w:p>
        </w:tc>
        <w:tc>
          <w:tcPr>
            <w:tcW w:w="4101" w:type="dxa"/>
          </w:tcPr>
          <w:p w:rsidR="00F5727C" w:rsidRPr="00451722" w:rsidRDefault="00F5727C" w:rsidP="00F5727C">
            <w:pPr>
              <w:shd w:val="clear" w:color="auto" w:fill="FFFFFF"/>
              <w:tabs>
                <w:tab w:val="left" w:pos="1134"/>
              </w:tabs>
              <w:jc w:val="both"/>
              <w:textAlignment w:val="baseline"/>
              <w:rPr>
                <w:rFonts w:ascii="Times New Roman" w:eastAsia="Times New Roman" w:hAnsi="Times New Roman" w:cs="Times New Roman"/>
                <w:lang w:eastAsia="ru-RU"/>
              </w:rPr>
            </w:pPr>
            <w:r w:rsidRPr="00451722">
              <w:rPr>
                <w:rFonts w:ascii="Times New Roman" w:eastAsia="Times New Roman" w:hAnsi="Times New Roman" w:cs="Times New Roman"/>
                <w:lang w:eastAsia="ru-RU"/>
              </w:rPr>
              <w:t>Описание возможных альтернатив достижения целей указанной намечаемой деятельности и вариантов ее осуществления (включая использование альтернативных технических и технологических решений и мест расположения объекта).</w:t>
            </w:r>
          </w:p>
        </w:tc>
        <w:tc>
          <w:tcPr>
            <w:tcW w:w="6520" w:type="dxa"/>
          </w:tcPr>
          <w:p w:rsidR="00F5727C" w:rsidRPr="00451722" w:rsidRDefault="00F5727C" w:rsidP="00F5727C">
            <w:pPr>
              <w:jc w:val="both"/>
              <w:rPr>
                <w:rFonts w:ascii="Times New Roman" w:hAnsi="Times New Roman" w:cs="Times New Roman"/>
              </w:rPr>
            </w:pPr>
            <w:r w:rsidRPr="00451722">
              <w:rPr>
                <w:rFonts w:ascii="Times New Roman" w:hAnsi="Times New Roman" w:cs="Times New Roman"/>
              </w:rPr>
              <w:t>Альтернатив для достижения целей намечаемой деятельности и вариантов ее осуществления (включая использование альтернативных технических и технологических решений и мест расположения объекта) не имеется.</w:t>
            </w:r>
          </w:p>
        </w:tc>
      </w:tr>
    </w:tbl>
    <w:p w:rsidR="0024137A" w:rsidRPr="00EC2046" w:rsidRDefault="0024137A" w:rsidP="00AF28C7">
      <w:pPr>
        <w:spacing w:after="0" w:line="240" w:lineRule="auto"/>
        <w:jc w:val="both"/>
        <w:rPr>
          <w:rFonts w:ascii="Times New Roman" w:hAnsi="Times New Roman" w:cs="Times New Roman"/>
          <w:b/>
        </w:rPr>
      </w:pPr>
    </w:p>
    <w:p w:rsidR="00AC35F8" w:rsidRPr="00EC2046" w:rsidRDefault="00AC35F8" w:rsidP="00AF28C7">
      <w:pPr>
        <w:spacing w:after="0" w:line="240" w:lineRule="auto"/>
        <w:jc w:val="both"/>
        <w:rPr>
          <w:rFonts w:ascii="Times New Roman" w:hAnsi="Times New Roman" w:cs="Times New Roman"/>
          <w:b/>
        </w:rPr>
      </w:pPr>
    </w:p>
    <w:p w:rsidR="004A6FA3" w:rsidRPr="00EC2046" w:rsidRDefault="004A6FA3" w:rsidP="00AF28C7">
      <w:pPr>
        <w:spacing w:after="0" w:line="240" w:lineRule="auto"/>
        <w:jc w:val="both"/>
        <w:rPr>
          <w:rFonts w:ascii="Times New Roman" w:hAnsi="Times New Roman" w:cs="Times New Roman"/>
          <w:b/>
        </w:rPr>
      </w:pPr>
      <w:r w:rsidRPr="00EC2046">
        <w:rPr>
          <w:rFonts w:ascii="Times New Roman" w:hAnsi="Times New Roman" w:cs="Times New Roman"/>
          <w:b/>
        </w:rPr>
        <w:t>Приложения:</w:t>
      </w:r>
    </w:p>
    <w:p w:rsidR="004A6FA3" w:rsidRPr="00EC2046" w:rsidRDefault="004A6FA3" w:rsidP="00AF28C7">
      <w:pPr>
        <w:pStyle w:val="a4"/>
        <w:numPr>
          <w:ilvl w:val="0"/>
          <w:numId w:val="15"/>
        </w:numPr>
        <w:spacing w:after="0" w:line="240" w:lineRule="auto"/>
        <w:ind w:left="0" w:firstLine="0"/>
        <w:jc w:val="both"/>
        <w:rPr>
          <w:rFonts w:ascii="Times New Roman" w:hAnsi="Times New Roman" w:cs="Times New Roman"/>
        </w:rPr>
      </w:pPr>
      <w:r w:rsidRPr="00EC2046">
        <w:rPr>
          <w:rFonts w:ascii="Times New Roman" w:hAnsi="Times New Roman" w:cs="Times New Roman"/>
        </w:rPr>
        <w:t>Государственная лицензия на проектирование.</w:t>
      </w:r>
    </w:p>
    <w:p w:rsidR="004A6FA3" w:rsidRPr="00EC2046" w:rsidRDefault="004A6FA3" w:rsidP="00AF28C7">
      <w:pPr>
        <w:pStyle w:val="a4"/>
        <w:numPr>
          <w:ilvl w:val="0"/>
          <w:numId w:val="15"/>
        </w:numPr>
        <w:spacing w:after="0" w:line="240" w:lineRule="auto"/>
        <w:ind w:left="0" w:firstLine="0"/>
        <w:jc w:val="both"/>
        <w:rPr>
          <w:rFonts w:ascii="Times New Roman" w:hAnsi="Times New Roman" w:cs="Times New Roman"/>
        </w:rPr>
      </w:pPr>
      <w:r w:rsidRPr="00EC2046">
        <w:rPr>
          <w:rFonts w:ascii="Times New Roman" w:hAnsi="Times New Roman" w:cs="Times New Roman"/>
          <w:lang w:val="kk-KZ"/>
        </w:rPr>
        <w:t>Задание на проектирование</w:t>
      </w:r>
    </w:p>
    <w:p w:rsidR="004A6FA3" w:rsidRPr="00EC2046" w:rsidRDefault="00EC2046" w:rsidP="00AF28C7">
      <w:pPr>
        <w:pStyle w:val="a4"/>
        <w:numPr>
          <w:ilvl w:val="0"/>
          <w:numId w:val="15"/>
        </w:numPr>
        <w:spacing w:after="0" w:line="240" w:lineRule="auto"/>
        <w:ind w:left="0" w:firstLine="0"/>
        <w:jc w:val="both"/>
        <w:rPr>
          <w:rFonts w:ascii="Times New Roman" w:hAnsi="Times New Roman" w:cs="Times New Roman"/>
        </w:rPr>
      </w:pPr>
      <w:r w:rsidRPr="00EC2046">
        <w:rPr>
          <w:rFonts w:ascii="Times New Roman" w:hAnsi="Times New Roman" w:cs="Times New Roman"/>
        </w:rPr>
        <w:t>Дополнительные материалы</w:t>
      </w:r>
      <w:r w:rsidR="004A6FA3" w:rsidRPr="00EC2046">
        <w:rPr>
          <w:rFonts w:ascii="Times New Roman" w:hAnsi="Times New Roman" w:cs="Times New Roman"/>
        </w:rPr>
        <w:t>.</w:t>
      </w:r>
    </w:p>
    <w:p w:rsidR="00AF28C7" w:rsidRPr="00EC2046" w:rsidRDefault="00AF28C7" w:rsidP="00AF28C7">
      <w:pPr>
        <w:pStyle w:val="a4"/>
        <w:numPr>
          <w:ilvl w:val="0"/>
          <w:numId w:val="15"/>
        </w:numPr>
        <w:spacing w:after="0" w:line="240" w:lineRule="auto"/>
        <w:ind w:left="0" w:firstLine="0"/>
        <w:jc w:val="both"/>
        <w:rPr>
          <w:rFonts w:ascii="Times New Roman" w:hAnsi="Times New Roman" w:cs="Times New Roman"/>
        </w:rPr>
      </w:pPr>
      <w:r w:rsidRPr="00EC2046">
        <w:rPr>
          <w:rFonts w:ascii="Times New Roman" w:hAnsi="Times New Roman" w:cs="Times New Roman"/>
        </w:rPr>
        <w:t>Акт обследования нарушенных (подлежащих нарушению) земель, подлежащих рекультивации.</w:t>
      </w:r>
    </w:p>
    <w:p w:rsidR="004A6FA3" w:rsidRPr="00EC2046" w:rsidRDefault="004A6FA3" w:rsidP="00AF28C7">
      <w:pPr>
        <w:spacing w:after="0" w:line="240" w:lineRule="auto"/>
        <w:jc w:val="both"/>
        <w:rPr>
          <w:rFonts w:ascii="Times New Roman" w:hAnsi="Times New Roman" w:cs="Times New Roman"/>
          <w:b/>
        </w:rPr>
      </w:pPr>
    </w:p>
    <w:p w:rsidR="00AF28C7" w:rsidRPr="00EC2046" w:rsidRDefault="00AF28C7" w:rsidP="00AF28C7">
      <w:pPr>
        <w:spacing w:after="0" w:line="240" w:lineRule="auto"/>
        <w:jc w:val="both"/>
        <w:rPr>
          <w:rFonts w:ascii="Times New Roman" w:hAnsi="Times New Roman" w:cs="Times New Roman"/>
        </w:rPr>
      </w:pPr>
    </w:p>
    <w:sectPr w:rsidR="00AF28C7" w:rsidRPr="00EC2046">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1AF" w:rsidRDefault="005761AF" w:rsidP="005761AF">
      <w:pPr>
        <w:spacing w:after="0" w:line="240" w:lineRule="auto"/>
      </w:pPr>
      <w:r>
        <w:separator/>
      </w:r>
    </w:p>
  </w:endnote>
  <w:endnote w:type="continuationSeparator" w:id="0">
    <w:p w:rsidR="005761AF" w:rsidRDefault="005761AF" w:rsidP="00576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PSMT">
    <w:altName w:val="Yu Gothic UI"/>
    <w:panose1 w:val="00000000000000000000"/>
    <w:charset w:val="CC"/>
    <w:family w:val="auto"/>
    <w:notTrueType/>
    <w:pitch w:val="default"/>
    <w:sig w:usb0="00000201"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1AF" w:rsidRDefault="005761AF" w:rsidP="005761AF">
      <w:pPr>
        <w:spacing w:after="0" w:line="240" w:lineRule="auto"/>
      </w:pPr>
      <w:r>
        <w:separator/>
      </w:r>
    </w:p>
  </w:footnote>
  <w:footnote w:type="continuationSeparator" w:id="0">
    <w:p w:rsidR="005761AF" w:rsidRDefault="005761AF" w:rsidP="005761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Улытауского района  области Ұлытау» - Ахметжан Е.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2DD"/>
    <w:multiLevelType w:val="hybridMultilevel"/>
    <w:tmpl w:val="8EFA7448"/>
    <w:lvl w:ilvl="0" w:tplc="8EC8F4F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75B19"/>
    <w:multiLevelType w:val="hybridMultilevel"/>
    <w:tmpl w:val="30827AE4"/>
    <w:lvl w:ilvl="0" w:tplc="2F7E724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17EDA"/>
    <w:multiLevelType w:val="hybridMultilevel"/>
    <w:tmpl w:val="0C0A3A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FD3FCD"/>
    <w:multiLevelType w:val="hybridMultilevel"/>
    <w:tmpl w:val="BACA8D68"/>
    <w:lvl w:ilvl="0" w:tplc="2F7E724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A00580"/>
    <w:multiLevelType w:val="hybridMultilevel"/>
    <w:tmpl w:val="852EC53A"/>
    <w:lvl w:ilvl="0" w:tplc="A9443A7E">
      <w:start w:val="1"/>
      <w:numFmt w:val="bullet"/>
      <w:pStyle w:val="4"/>
      <w:lvlText w:val="-"/>
      <w:lvlJc w:val="left"/>
      <w:pPr>
        <w:tabs>
          <w:tab w:val="num" w:pos="341"/>
        </w:tabs>
        <w:ind w:left="341" w:hanging="341"/>
      </w:pPr>
      <w:rPr>
        <w:rFonts w:ascii="Symbol" w:eastAsia="Times New Roman" w:hAnsi="Symbol"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772269"/>
    <w:multiLevelType w:val="hybridMultilevel"/>
    <w:tmpl w:val="FC4E06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FE699B"/>
    <w:multiLevelType w:val="hybridMultilevel"/>
    <w:tmpl w:val="61BE15C2"/>
    <w:lvl w:ilvl="0" w:tplc="767E5466">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8" w15:restartNumberingAfterBreak="0">
    <w:nsid w:val="37516781"/>
    <w:multiLevelType w:val="hybridMultilevel"/>
    <w:tmpl w:val="33F46002"/>
    <w:lvl w:ilvl="0" w:tplc="5FEE81FC">
      <w:start w:val="1"/>
      <w:numFmt w:val="bullet"/>
      <w:suff w:val="space"/>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9" w15:restartNumberingAfterBreak="0">
    <w:nsid w:val="3B156123"/>
    <w:multiLevelType w:val="hybridMultilevel"/>
    <w:tmpl w:val="58680B8E"/>
    <w:styleLink w:val="825"/>
    <w:lvl w:ilvl="0" w:tplc="FFFFFFFF">
      <w:start w:val="2"/>
      <w:numFmt w:val="bullet"/>
      <w:pStyle w:val="MARKER1"/>
      <w:lvlText w:val=""/>
      <w:lvlJc w:val="left"/>
      <w:pPr>
        <w:tabs>
          <w:tab w:val="num" w:pos="454"/>
        </w:tabs>
        <w:ind w:left="454" w:hanging="341"/>
      </w:pPr>
      <w:rPr>
        <w:rFonts w:ascii="Symbol" w:eastAsia="Times New Roman" w:hAnsi="Symbol" w:cs="Times New Roman" w:hint="default"/>
        <w:b w:val="0"/>
        <w:color w:val="auto"/>
        <w:sz w:val="22"/>
      </w:rPr>
    </w:lvl>
    <w:lvl w:ilvl="1" w:tplc="FFFFFFFF">
      <w:start w:val="1"/>
      <w:numFmt w:val="bullet"/>
      <w:pStyle w:val="MARKER1"/>
      <w:lvlText w:val=""/>
      <w:lvlJc w:val="left"/>
      <w:pPr>
        <w:tabs>
          <w:tab w:val="num" w:pos="1420"/>
        </w:tabs>
        <w:ind w:left="1420" w:hanging="340"/>
      </w:pPr>
      <w:rPr>
        <w:rFonts w:ascii="Symbol" w:hAnsi="Symbol" w:hint="default"/>
        <w:b w:val="0"/>
        <w:color w:val="auto"/>
        <w:sz w:val="22"/>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F817859"/>
    <w:multiLevelType w:val="hybridMultilevel"/>
    <w:tmpl w:val="A1A4980C"/>
    <w:lvl w:ilvl="0" w:tplc="7528F3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E1C45"/>
    <w:multiLevelType w:val="hybridMultilevel"/>
    <w:tmpl w:val="E3A2845C"/>
    <w:lvl w:ilvl="0" w:tplc="49D00C58">
      <w:start w:val="1"/>
      <w:numFmt w:val="bullet"/>
      <w:suff w:val="space"/>
      <w:lvlText w:val="−"/>
      <w:lvlJc w:val="left"/>
      <w:pPr>
        <w:ind w:left="1350" w:hanging="360"/>
      </w:pPr>
      <w:rPr>
        <w:rFonts w:ascii="Times New Roman" w:hAnsi="Times New Roman" w:cs="Times New Roman"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3" w15:restartNumberingAfterBreak="0">
    <w:nsid w:val="40720B68"/>
    <w:multiLevelType w:val="hybridMultilevel"/>
    <w:tmpl w:val="90A8187A"/>
    <w:lvl w:ilvl="0" w:tplc="28BE4D2C">
      <w:start w:val="1"/>
      <w:numFmt w:val="bullet"/>
      <w:lvlText w:val=""/>
      <w:lvlJc w:val="left"/>
      <w:pPr>
        <w:tabs>
          <w:tab w:val="num" w:pos="720"/>
        </w:tabs>
        <w:ind w:left="720" w:hanging="360"/>
      </w:pPr>
      <w:rPr>
        <w:rFonts w:ascii="Symbol" w:hAnsi="Symbol" w:hint="default"/>
      </w:rPr>
    </w:lvl>
    <w:lvl w:ilvl="1" w:tplc="2F7E7240">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C6395D"/>
    <w:multiLevelType w:val="hybridMultilevel"/>
    <w:tmpl w:val="E278D540"/>
    <w:lvl w:ilvl="0" w:tplc="2F7E724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76822"/>
    <w:multiLevelType w:val="hybridMultilevel"/>
    <w:tmpl w:val="F1D03E1C"/>
    <w:lvl w:ilvl="0" w:tplc="76D684EC">
      <w:start w:val="1"/>
      <w:numFmt w:val="bullet"/>
      <w:suff w:val="space"/>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6" w15:restartNumberingAfterBreak="0">
    <w:nsid w:val="5AAB22D5"/>
    <w:multiLevelType w:val="hybridMultilevel"/>
    <w:tmpl w:val="F8BCFF5A"/>
    <w:lvl w:ilvl="0" w:tplc="7528F3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65742"/>
    <w:multiLevelType w:val="hybridMultilevel"/>
    <w:tmpl w:val="780CE5E6"/>
    <w:lvl w:ilvl="0" w:tplc="28BE4D2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5C5549"/>
    <w:multiLevelType w:val="hybridMultilevel"/>
    <w:tmpl w:val="15E8B196"/>
    <w:lvl w:ilvl="0" w:tplc="108E5998">
      <w:numFmt w:val="bullet"/>
      <w:lvlText w:val="-"/>
      <w:lvlJc w:val="left"/>
      <w:pPr>
        <w:ind w:left="720" w:hanging="360"/>
      </w:pPr>
      <w:rPr>
        <w:rFonts w:ascii="SimSun" w:eastAsia="SimSun" w:hAnsi="SimSun" w:cs="SimSun" w:hint="default"/>
        <w:w w:val="100"/>
        <w:sz w:val="24"/>
        <w:szCs w:val="24"/>
        <w:lang w:val="ru-RU"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FF38D3"/>
    <w:multiLevelType w:val="hybridMultilevel"/>
    <w:tmpl w:val="F3C681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B812AE"/>
    <w:multiLevelType w:val="hybridMultilevel"/>
    <w:tmpl w:val="D63661D4"/>
    <w:lvl w:ilvl="0" w:tplc="D9E01DB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7D1A2FB5"/>
    <w:multiLevelType w:val="hybridMultilevel"/>
    <w:tmpl w:val="A2FC2ADC"/>
    <w:lvl w:ilvl="0" w:tplc="89EA39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F48481E"/>
    <w:multiLevelType w:val="hybridMultilevel"/>
    <w:tmpl w:val="B890DF4C"/>
    <w:lvl w:ilvl="0" w:tplc="2F7E724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10"/>
  </w:num>
  <w:num w:numId="5">
    <w:abstractNumId w:val="4"/>
  </w:num>
  <w:num w:numId="6">
    <w:abstractNumId w:val="19"/>
  </w:num>
  <w:num w:numId="7">
    <w:abstractNumId w:val="0"/>
  </w:num>
  <w:num w:numId="8">
    <w:abstractNumId w:val="9"/>
  </w:num>
  <w:num w:numId="9">
    <w:abstractNumId w:val="17"/>
  </w:num>
  <w:num w:numId="10">
    <w:abstractNumId w:val="13"/>
  </w:num>
  <w:num w:numId="11">
    <w:abstractNumId w:val="1"/>
  </w:num>
  <w:num w:numId="12">
    <w:abstractNumId w:val="3"/>
  </w:num>
  <w:num w:numId="13">
    <w:abstractNumId w:val="14"/>
  </w:num>
  <w:num w:numId="14">
    <w:abstractNumId w:val="22"/>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21"/>
  </w:num>
  <w:num w:numId="19">
    <w:abstractNumId w:val="18"/>
  </w:num>
  <w:num w:numId="20">
    <w:abstractNumId w:val="16"/>
  </w:num>
  <w:num w:numId="21">
    <w:abstractNumId w:val="11"/>
  </w:num>
  <w:num w:numId="22">
    <w:abstractNumId w:val="15"/>
  </w:num>
  <w:num w:numId="23">
    <w:abstractNumId w:val="15"/>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07F"/>
    <w:rsid w:val="00000B42"/>
    <w:rsid w:val="00003F32"/>
    <w:rsid w:val="00007314"/>
    <w:rsid w:val="00010E8B"/>
    <w:rsid w:val="000124D0"/>
    <w:rsid w:val="000132DC"/>
    <w:rsid w:val="00015EB0"/>
    <w:rsid w:val="000208AE"/>
    <w:rsid w:val="00021762"/>
    <w:rsid w:val="00024C8A"/>
    <w:rsid w:val="00032D63"/>
    <w:rsid w:val="0003478F"/>
    <w:rsid w:val="00042AFE"/>
    <w:rsid w:val="00051F07"/>
    <w:rsid w:val="00052CBD"/>
    <w:rsid w:val="000578A0"/>
    <w:rsid w:val="000725D2"/>
    <w:rsid w:val="000736F1"/>
    <w:rsid w:val="00075C28"/>
    <w:rsid w:val="000805E6"/>
    <w:rsid w:val="0008147C"/>
    <w:rsid w:val="00081CAE"/>
    <w:rsid w:val="000848DC"/>
    <w:rsid w:val="000858E2"/>
    <w:rsid w:val="00092DC4"/>
    <w:rsid w:val="000A023C"/>
    <w:rsid w:val="000B48BE"/>
    <w:rsid w:val="000C36B0"/>
    <w:rsid w:val="000C5395"/>
    <w:rsid w:val="000C5802"/>
    <w:rsid w:val="000C6FC7"/>
    <w:rsid w:val="000D195D"/>
    <w:rsid w:val="000E4258"/>
    <w:rsid w:val="000E42D7"/>
    <w:rsid w:val="000F31FC"/>
    <w:rsid w:val="00104564"/>
    <w:rsid w:val="001049B1"/>
    <w:rsid w:val="0010539C"/>
    <w:rsid w:val="00106998"/>
    <w:rsid w:val="00111720"/>
    <w:rsid w:val="00113720"/>
    <w:rsid w:val="00113B0F"/>
    <w:rsid w:val="001145F8"/>
    <w:rsid w:val="0012209B"/>
    <w:rsid w:val="00122403"/>
    <w:rsid w:val="00123222"/>
    <w:rsid w:val="00123504"/>
    <w:rsid w:val="00132803"/>
    <w:rsid w:val="00140ED8"/>
    <w:rsid w:val="00142D76"/>
    <w:rsid w:val="001507E9"/>
    <w:rsid w:val="0015421F"/>
    <w:rsid w:val="001607B9"/>
    <w:rsid w:val="00160AA3"/>
    <w:rsid w:val="0016492E"/>
    <w:rsid w:val="00182390"/>
    <w:rsid w:val="0018497F"/>
    <w:rsid w:val="00184DC4"/>
    <w:rsid w:val="001865C1"/>
    <w:rsid w:val="0019010B"/>
    <w:rsid w:val="00191A35"/>
    <w:rsid w:val="00193772"/>
    <w:rsid w:val="00193B0D"/>
    <w:rsid w:val="001972D5"/>
    <w:rsid w:val="001B28C0"/>
    <w:rsid w:val="001B5946"/>
    <w:rsid w:val="001B6F81"/>
    <w:rsid w:val="001C09DE"/>
    <w:rsid w:val="001C20F8"/>
    <w:rsid w:val="001C736B"/>
    <w:rsid w:val="001C7D19"/>
    <w:rsid w:val="001D0508"/>
    <w:rsid w:val="001D3F07"/>
    <w:rsid w:val="001D440F"/>
    <w:rsid w:val="001D533B"/>
    <w:rsid w:val="001E2864"/>
    <w:rsid w:val="001E763A"/>
    <w:rsid w:val="001F1E78"/>
    <w:rsid w:val="001F5683"/>
    <w:rsid w:val="001F69E0"/>
    <w:rsid w:val="0020003B"/>
    <w:rsid w:val="0020376E"/>
    <w:rsid w:val="002052D7"/>
    <w:rsid w:val="00205EAE"/>
    <w:rsid w:val="002178BE"/>
    <w:rsid w:val="00222E50"/>
    <w:rsid w:val="002279C8"/>
    <w:rsid w:val="002325A0"/>
    <w:rsid w:val="0024137A"/>
    <w:rsid w:val="00243120"/>
    <w:rsid w:val="0024519D"/>
    <w:rsid w:val="002509CA"/>
    <w:rsid w:val="00250D5B"/>
    <w:rsid w:val="002526CC"/>
    <w:rsid w:val="00252A1F"/>
    <w:rsid w:val="0025375A"/>
    <w:rsid w:val="002548B8"/>
    <w:rsid w:val="00254DB3"/>
    <w:rsid w:val="00257379"/>
    <w:rsid w:val="00261121"/>
    <w:rsid w:val="002623DD"/>
    <w:rsid w:val="00272F24"/>
    <w:rsid w:val="00272F37"/>
    <w:rsid w:val="00275A0B"/>
    <w:rsid w:val="00277523"/>
    <w:rsid w:val="002828DC"/>
    <w:rsid w:val="00283E6D"/>
    <w:rsid w:val="0029221A"/>
    <w:rsid w:val="00294746"/>
    <w:rsid w:val="002948EB"/>
    <w:rsid w:val="0029754F"/>
    <w:rsid w:val="002A6E8C"/>
    <w:rsid w:val="002B02FD"/>
    <w:rsid w:val="002B539F"/>
    <w:rsid w:val="002B79F3"/>
    <w:rsid w:val="002C00E6"/>
    <w:rsid w:val="002C0A67"/>
    <w:rsid w:val="002C1BC7"/>
    <w:rsid w:val="002C3D71"/>
    <w:rsid w:val="002C4ABB"/>
    <w:rsid w:val="002D06DF"/>
    <w:rsid w:val="002D0C32"/>
    <w:rsid w:val="002D241D"/>
    <w:rsid w:val="002D4B06"/>
    <w:rsid w:val="002D58C8"/>
    <w:rsid w:val="002D5D25"/>
    <w:rsid w:val="002D7103"/>
    <w:rsid w:val="002D7F5A"/>
    <w:rsid w:val="002D7F66"/>
    <w:rsid w:val="002E00AC"/>
    <w:rsid w:val="002E0530"/>
    <w:rsid w:val="002E137B"/>
    <w:rsid w:val="002F5BEB"/>
    <w:rsid w:val="00302510"/>
    <w:rsid w:val="0030284A"/>
    <w:rsid w:val="00304C82"/>
    <w:rsid w:val="003062EE"/>
    <w:rsid w:val="00313BAC"/>
    <w:rsid w:val="0031468A"/>
    <w:rsid w:val="00314EF3"/>
    <w:rsid w:val="00315793"/>
    <w:rsid w:val="00317DD0"/>
    <w:rsid w:val="003227AC"/>
    <w:rsid w:val="00326C51"/>
    <w:rsid w:val="00327C49"/>
    <w:rsid w:val="003316B7"/>
    <w:rsid w:val="00333E32"/>
    <w:rsid w:val="003346BC"/>
    <w:rsid w:val="00337B75"/>
    <w:rsid w:val="00337E84"/>
    <w:rsid w:val="003417A8"/>
    <w:rsid w:val="003419BB"/>
    <w:rsid w:val="00346FCB"/>
    <w:rsid w:val="00347628"/>
    <w:rsid w:val="00350463"/>
    <w:rsid w:val="0035322D"/>
    <w:rsid w:val="00353A05"/>
    <w:rsid w:val="00354D3F"/>
    <w:rsid w:val="00356620"/>
    <w:rsid w:val="0035664C"/>
    <w:rsid w:val="00357B9C"/>
    <w:rsid w:val="00363CD8"/>
    <w:rsid w:val="003670D6"/>
    <w:rsid w:val="0037058A"/>
    <w:rsid w:val="00377389"/>
    <w:rsid w:val="00380462"/>
    <w:rsid w:val="00384AD0"/>
    <w:rsid w:val="00385188"/>
    <w:rsid w:val="00386A29"/>
    <w:rsid w:val="00391510"/>
    <w:rsid w:val="00391F80"/>
    <w:rsid w:val="00393002"/>
    <w:rsid w:val="003A1786"/>
    <w:rsid w:val="003A7654"/>
    <w:rsid w:val="003B1B70"/>
    <w:rsid w:val="003B3C59"/>
    <w:rsid w:val="003B3D35"/>
    <w:rsid w:val="003B41A3"/>
    <w:rsid w:val="003B476D"/>
    <w:rsid w:val="003B745E"/>
    <w:rsid w:val="003D2CFE"/>
    <w:rsid w:val="003E5A44"/>
    <w:rsid w:val="003E6EB9"/>
    <w:rsid w:val="003E7E32"/>
    <w:rsid w:val="00401EB7"/>
    <w:rsid w:val="00402C52"/>
    <w:rsid w:val="004038A8"/>
    <w:rsid w:val="0040421F"/>
    <w:rsid w:val="00407075"/>
    <w:rsid w:val="00415C06"/>
    <w:rsid w:val="00420238"/>
    <w:rsid w:val="00424A6A"/>
    <w:rsid w:val="004251F0"/>
    <w:rsid w:val="00431B47"/>
    <w:rsid w:val="00433AEA"/>
    <w:rsid w:val="00433D6D"/>
    <w:rsid w:val="00434B5D"/>
    <w:rsid w:val="0043600F"/>
    <w:rsid w:val="00446051"/>
    <w:rsid w:val="00446103"/>
    <w:rsid w:val="004466D6"/>
    <w:rsid w:val="00447C69"/>
    <w:rsid w:val="0045014E"/>
    <w:rsid w:val="00451722"/>
    <w:rsid w:val="00451CDB"/>
    <w:rsid w:val="00451D40"/>
    <w:rsid w:val="00464501"/>
    <w:rsid w:val="004653B8"/>
    <w:rsid w:val="00467D76"/>
    <w:rsid w:val="00471FA9"/>
    <w:rsid w:val="004735F7"/>
    <w:rsid w:val="00474BE0"/>
    <w:rsid w:val="00475394"/>
    <w:rsid w:val="0048052E"/>
    <w:rsid w:val="00481370"/>
    <w:rsid w:val="00481A23"/>
    <w:rsid w:val="00482929"/>
    <w:rsid w:val="00484734"/>
    <w:rsid w:val="00484D84"/>
    <w:rsid w:val="0048535B"/>
    <w:rsid w:val="004909F0"/>
    <w:rsid w:val="004A17CD"/>
    <w:rsid w:val="004A1A6B"/>
    <w:rsid w:val="004A1A83"/>
    <w:rsid w:val="004A20A6"/>
    <w:rsid w:val="004A5D4E"/>
    <w:rsid w:val="004A69DD"/>
    <w:rsid w:val="004A6FA3"/>
    <w:rsid w:val="004B1327"/>
    <w:rsid w:val="004B197B"/>
    <w:rsid w:val="004B2C15"/>
    <w:rsid w:val="004C4A9D"/>
    <w:rsid w:val="004C64B1"/>
    <w:rsid w:val="004D33F9"/>
    <w:rsid w:val="004E3B4D"/>
    <w:rsid w:val="004E40E2"/>
    <w:rsid w:val="004E4459"/>
    <w:rsid w:val="004E61CE"/>
    <w:rsid w:val="004E6467"/>
    <w:rsid w:val="004F1650"/>
    <w:rsid w:val="004F1AA1"/>
    <w:rsid w:val="004F4259"/>
    <w:rsid w:val="00500810"/>
    <w:rsid w:val="00501694"/>
    <w:rsid w:val="00511C1D"/>
    <w:rsid w:val="00515371"/>
    <w:rsid w:val="00521177"/>
    <w:rsid w:val="005217A3"/>
    <w:rsid w:val="005220B6"/>
    <w:rsid w:val="005244C5"/>
    <w:rsid w:val="00525B7A"/>
    <w:rsid w:val="00526555"/>
    <w:rsid w:val="00530BAD"/>
    <w:rsid w:val="005339C5"/>
    <w:rsid w:val="005352A5"/>
    <w:rsid w:val="00540BE0"/>
    <w:rsid w:val="0055574D"/>
    <w:rsid w:val="00564E50"/>
    <w:rsid w:val="005667EF"/>
    <w:rsid w:val="0057389F"/>
    <w:rsid w:val="005761AF"/>
    <w:rsid w:val="005824B2"/>
    <w:rsid w:val="005878F1"/>
    <w:rsid w:val="0059188C"/>
    <w:rsid w:val="005921A3"/>
    <w:rsid w:val="00594AB7"/>
    <w:rsid w:val="0059595F"/>
    <w:rsid w:val="005A10E0"/>
    <w:rsid w:val="005A2BA5"/>
    <w:rsid w:val="005A2C2F"/>
    <w:rsid w:val="005A4F72"/>
    <w:rsid w:val="005B08AA"/>
    <w:rsid w:val="005B14EB"/>
    <w:rsid w:val="005B2C92"/>
    <w:rsid w:val="005C0038"/>
    <w:rsid w:val="005C1B33"/>
    <w:rsid w:val="005C40CE"/>
    <w:rsid w:val="005C4231"/>
    <w:rsid w:val="005D58E1"/>
    <w:rsid w:val="005D5B62"/>
    <w:rsid w:val="005D6C28"/>
    <w:rsid w:val="005E49E2"/>
    <w:rsid w:val="005F06D0"/>
    <w:rsid w:val="005F157A"/>
    <w:rsid w:val="005F3C5C"/>
    <w:rsid w:val="00600028"/>
    <w:rsid w:val="00605F62"/>
    <w:rsid w:val="00610EA3"/>
    <w:rsid w:val="00611918"/>
    <w:rsid w:val="0061372C"/>
    <w:rsid w:val="00615959"/>
    <w:rsid w:val="006235A6"/>
    <w:rsid w:val="0062429D"/>
    <w:rsid w:val="0062513C"/>
    <w:rsid w:val="00626673"/>
    <w:rsid w:val="00627061"/>
    <w:rsid w:val="00632CD0"/>
    <w:rsid w:val="00636855"/>
    <w:rsid w:val="006431C0"/>
    <w:rsid w:val="0064446E"/>
    <w:rsid w:val="00645A33"/>
    <w:rsid w:val="00651AC0"/>
    <w:rsid w:val="00652751"/>
    <w:rsid w:val="0067584D"/>
    <w:rsid w:val="00683BAB"/>
    <w:rsid w:val="00690AF9"/>
    <w:rsid w:val="00691D0A"/>
    <w:rsid w:val="00697090"/>
    <w:rsid w:val="00697F61"/>
    <w:rsid w:val="006A37BD"/>
    <w:rsid w:val="006B4387"/>
    <w:rsid w:val="006B4B22"/>
    <w:rsid w:val="006C2DCE"/>
    <w:rsid w:val="006C372F"/>
    <w:rsid w:val="006C4271"/>
    <w:rsid w:val="006C5925"/>
    <w:rsid w:val="006C5969"/>
    <w:rsid w:val="006C7D38"/>
    <w:rsid w:val="006D201A"/>
    <w:rsid w:val="006D20A9"/>
    <w:rsid w:val="006D3DAC"/>
    <w:rsid w:val="006D6C87"/>
    <w:rsid w:val="006E3D4F"/>
    <w:rsid w:val="006E5A3D"/>
    <w:rsid w:val="006F3396"/>
    <w:rsid w:val="007076FA"/>
    <w:rsid w:val="0070796B"/>
    <w:rsid w:val="00707F3A"/>
    <w:rsid w:val="00720573"/>
    <w:rsid w:val="00724F63"/>
    <w:rsid w:val="007253AD"/>
    <w:rsid w:val="00733280"/>
    <w:rsid w:val="007374CB"/>
    <w:rsid w:val="00742B74"/>
    <w:rsid w:val="007442CD"/>
    <w:rsid w:val="0074494E"/>
    <w:rsid w:val="007478B4"/>
    <w:rsid w:val="00750912"/>
    <w:rsid w:val="00750DF7"/>
    <w:rsid w:val="00752D1D"/>
    <w:rsid w:val="00755C25"/>
    <w:rsid w:val="00755CAF"/>
    <w:rsid w:val="0076019C"/>
    <w:rsid w:val="00760F2A"/>
    <w:rsid w:val="00772B56"/>
    <w:rsid w:val="00775D02"/>
    <w:rsid w:val="00781B2E"/>
    <w:rsid w:val="00781C2A"/>
    <w:rsid w:val="00792953"/>
    <w:rsid w:val="00793F25"/>
    <w:rsid w:val="00796AC5"/>
    <w:rsid w:val="007A00F8"/>
    <w:rsid w:val="007A3872"/>
    <w:rsid w:val="007A4A8E"/>
    <w:rsid w:val="007A5EE7"/>
    <w:rsid w:val="007B23FE"/>
    <w:rsid w:val="007B5763"/>
    <w:rsid w:val="007C0C79"/>
    <w:rsid w:val="007C158B"/>
    <w:rsid w:val="007C46C9"/>
    <w:rsid w:val="007C58BF"/>
    <w:rsid w:val="007D28AC"/>
    <w:rsid w:val="007E1D91"/>
    <w:rsid w:val="007E40EE"/>
    <w:rsid w:val="007E5169"/>
    <w:rsid w:val="007F0632"/>
    <w:rsid w:val="007F69DB"/>
    <w:rsid w:val="0080144F"/>
    <w:rsid w:val="00803612"/>
    <w:rsid w:val="008060BE"/>
    <w:rsid w:val="00814D74"/>
    <w:rsid w:val="00821086"/>
    <w:rsid w:val="00821C80"/>
    <w:rsid w:val="00823822"/>
    <w:rsid w:val="00825856"/>
    <w:rsid w:val="00826BDA"/>
    <w:rsid w:val="00826E69"/>
    <w:rsid w:val="00832F4C"/>
    <w:rsid w:val="008350C6"/>
    <w:rsid w:val="008356CD"/>
    <w:rsid w:val="0084389A"/>
    <w:rsid w:val="00845BDE"/>
    <w:rsid w:val="0085160E"/>
    <w:rsid w:val="00851856"/>
    <w:rsid w:val="00852A2A"/>
    <w:rsid w:val="00860CF2"/>
    <w:rsid w:val="00863939"/>
    <w:rsid w:val="00870EB6"/>
    <w:rsid w:val="00871696"/>
    <w:rsid w:val="00873DE1"/>
    <w:rsid w:val="00877917"/>
    <w:rsid w:val="00880257"/>
    <w:rsid w:val="008841BF"/>
    <w:rsid w:val="008845DB"/>
    <w:rsid w:val="00884740"/>
    <w:rsid w:val="008855D6"/>
    <w:rsid w:val="0088641D"/>
    <w:rsid w:val="00891267"/>
    <w:rsid w:val="008A0CB7"/>
    <w:rsid w:val="008A2214"/>
    <w:rsid w:val="008A5FCB"/>
    <w:rsid w:val="008A7836"/>
    <w:rsid w:val="008B1435"/>
    <w:rsid w:val="008B7D28"/>
    <w:rsid w:val="008C072E"/>
    <w:rsid w:val="008C19FC"/>
    <w:rsid w:val="008C746D"/>
    <w:rsid w:val="008D0AFD"/>
    <w:rsid w:val="008D0F9E"/>
    <w:rsid w:val="008D508F"/>
    <w:rsid w:val="008D7E8A"/>
    <w:rsid w:val="008E1DFD"/>
    <w:rsid w:val="008E351F"/>
    <w:rsid w:val="008E3B75"/>
    <w:rsid w:val="0091172A"/>
    <w:rsid w:val="0092153A"/>
    <w:rsid w:val="00923643"/>
    <w:rsid w:val="0092424A"/>
    <w:rsid w:val="009262AB"/>
    <w:rsid w:val="00926C86"/>
    <w:rsid w:val="00940961"/>
    <w:rsid w:val="00943D85"/>
    <w:rsid w:val="009443E5"/>
    <w:rsid w:val="00945804"/>
    <w:rsid w:val="00951D50"/>
    <w:rsid w:val="0096012F"/>
    <w:rsid w:val="00960320"/>
    <w:rsid w:val="00963D11"/>
    <w:rsid w:val="0096408B"/>
    <w:rsid w:val="00964C30"/>
    <w:rsid w:val="0096632B"/>
    <w:rsid w:val="00967547"/>
    <w:rsid w:val="00972343"/>
    <w:rsid w:val="00976E10"/>
    <w:rsid w:val="00977D5C"/>
    <w:rsid w:val="009824A4"/>
    <w:rsid w:val="009825C6"/>
    <w:rsid w:val="00993DFE"/>
    <w:rsid w:val="009964A1"/>
    <w:rsid w:val="009A1234"/>
    <w:rsid w:val="009A1465"/>
    <w:rsid w:val="009A310A"/>
    <w:rsid w:val="009A5776"/>
    <w:rsid w:val="009A6289"/>
    <w:rsid w:val="009A6F88"/>
    <w:rsid w:val="009B4E2C"/>
    <w:rsid w:val="009C55F0"/>
    <w:rsid w:val="009C5F4E"/>
    <w:rsid w:val="009C6B81"/>
    <w:rsid w:val="009D2391"/>
    <w:rsid w:val="009D40DB"/>
    <w:rsid w:val="009D45BD"/>
    <w:rsid w:val="009D4612"/>
    <w:rsid w:val="009E48D0"/>
    <w:rsid w:val="009E5A23"/>
    <w:rsid w:val="009F3CBF"/>
    <w:rsid w:val="009F3E82"/>
    <w:rsid w:val="009F4DCD"/>
    <w:rsid w:val="009F7497"/>
    <w:rsid w:val="00A00CD1"/>
    <w:rsid w:val="00A10C44"/>
    <w:rsid w:val="00A12B5B"/>
    <w:rsid w:val="00A137D2"/>
    <w:rsid w:val="00A219E2"/>
    <w:rsid w:val="00A21F8B"/>
    <w:rsid w:val="00A27F9D"/>
    <w:rsid w:val="00A313FC"/>
    <w:rsid w:val="00A32306"/>
    <w:rsid w:val="00A3499D"/>
    <w:rsid w:val="00A37313"/>
    <w:rsid w:val="00A47844"/>
    <w:rsid w:val="00A50F13"/>
    <w:rsid w:val="00A51B11"/>
    <w:rsid w:val="00A53755"/>
    <w:rsid w:val="00A5414F"/>
    <w:rsid w:val="00A627BE"/>
    <w:rsid w:val="00A66A52"/>
    <w:rsid w:val="00A71102"/>
    <w:rsid w:val="00A72CA1"/>
    <w:rsid w:val="00A72E90"/>
    <w:rsid w:val="00A815D9"/>
    <w:rsid w:val="00A81A64"/>
    <w:rsid w:val="00A84CF7"/>
    <w:rsid w:val="00A920FD"/>
    <w:rsid w:val="00AA15FE"/>
    <w:rsid w:val="00AA2788"/>
    <w:rsid w:val="00AA48A7"/>
    <w:rsid w:val="00AA730D"/>
    <w:rsid w:val="00AB09BA"/>
    <w:rsid w:val="00AB2CC0"/>
    <w:rsid w:val="00AC35F8"/>
    <w:rsid w:val="00AC380F"/>
    <w:rsid w:val="00AC4A4B"/>
    <w:rsid w:val="00AD6429"/>
    <w:rsid w:val="00AD726B"/>
    <w:rsid w:val="00AE14A2"/>
    <w:rsid w:val="00AE1F74"/>
    <w:rsid w:val="00AE2910"/>
    <w:rsid w:val="00AE308E"/>
    <w:rsid w:val="00AE34F6"/>
    <w:rsid w:val="00AE3B69"/>
    <w:rsid w:val="00AE5473"/>
    <w:rsid w:val="00AE625E"/>
    <w:rsid w:val="00AE63D0"/>
    <w:rsid w:val="00AE7EB1"/>
    <w:rsid w:val="00AF03F2"/>
    <w:rsid w:val="00AF2599"/>
    <w:rsid w:val="00AF28C7"/>
    <w:rsid w:val="00AF3875"/>
    <w:rsid w:val="00AF4660"/>
    <w:rsid w:val="00AF5AA3"/>
    <w:rsid w:val="00B00C94"/>
    <w:rsid w:val="00B02C64"/>
    <w:rsid w:val="00B12647"/>
    <w:rsid w:val="00B16DDB"/>
    <w:rsid w:val="00B1775D"/>
    <w:rsid w:val="00B25D4B"/>
    <w:rsid w:val="00B305E0"/>
    <w:rsid w:val="00B36A1A"/>
    <w:rsid w:val="00B4512C"/>
    <w:rsid w:val="00B47C5E"/>
    <w:rsid w:val="00B5577E"/>
    <w:rsid w:val="00B56805"/>
    <w:rsid w:val="00B606D6"/>
    <w:rsid w:val="00B621C4"/>
    <w:rsid w:val="00B65186"/>
    <w:rsid w:val="00B700DF"/>
    <w:rsid w:val="00B71678"/>
    <w:rsid w:val="00B7245B"/>
    <w:rsid w:val="00B74349"/>
    <w:rsid w:val="00B748AA"/>
    <w:rsid w:val="00B83183"/>
    <w:rsid w:val="00B84600"/>
    <w:rsid w:val="00B91C71"/>
    <w:rsid w:val="00B9227D"/>
    <w:rsid w:val="00B96392"/>
    <w:rsid w:val="00B97170"/>
    <w:rsid w:val="00BA3920"/>
    <w:rsid w:val="00BA4F24"/>
    <w:rsid w:val="00BA5FCA"/>
    <w:rsid w:val="00BB0D8F"/>
    <w:rsid w:val="00BB2A09"/>
    <w:rsid w:val="00BB35CB"/>
    <w:rsid w:val="00BB380A"/>
    <w:rsid w:val="00BB5C3F"/>
    <w:rsid w:val="00BB6BD5"/>
    <w:rsid w:val="00BC7A76"/>
    <w:rsid w:val="00BD1486"/>
    <w:rsid w:val="00BD5682"/>
    <w:rsid w:val="00BD7A0D"/>
    <w:rsid w:val="00BE100E"/>
    <w:rsid w:val="00BE4BB6"/>
    <w:rsid w:val="00BF4310"/>
    <w:rsid w:val="00BF5E32"/>
    <w:rsid w:val="00C068D3"/>
    <w:rsid w:val="00C07403"/>
    <w:rsid w:val="00C07D69"/>
    <w:rsid w:val="00C11674"/>
    <w:rsid w:val="00C135B8"/>
    <w:rsid w:val="00C176B6"/>
    <w:rsid w:val="00C24A2F"/>
    <w:rsid w:val="00C30733"/>
    <w:rsid w:val="00C334C8"/>
    <w:rsid w:val="00C33D7F"/>
    <w:rsid w:val="00C35CE8"/>
    <w:rsid w:val="00C36036"/>
    <w:rsid w:val="00C37B01"/>
    <w:rsid w:val="00C40A0F"/>
    <w:rsid w:val="00C4145C"/>
    <w:rsid w:val="00C455F5"/>
    <w:rsid w:val="00C46768"/>
    <w:rsid w:val="00C52FD5"/>
    <w:rsid w:val="00C542F0"/>
    <w:rsid w:val="00C55EF1"/>
    <w:rsid w:val="00C57F71"/>
    <w:rsid w:val="00C63994"/>
    <w:rsid w:val="00C72746"/>
    <w:rsid w:val="00C769C9"/>
    <w:rsid w:val="00C84CF4"/>
    <w:rsid w:val="00C90FC1"/>
    <w:rsid w:val="00CA0AC1"/>
    <w:rsid w:val="00CA71FF"/>
    <w:rsid w:val="00CB0208"/>
    <w:rsid w:val="00CB52FD"/>
    <w:rsid w:val="00CB5CE9"/>
    <w:rsid w:val="00CC3412"/>
    <w:rsid w:val="00CC500D"/>
    <w:rsid w:val="00CC50A9"/>
    <w:rsid w:val="00CC5309"/>
    <w:rsid w:val="00CC7A54"/>
    <w:rsid w:val="00CD247E"/>
    <w:rsid w:val="00CD4E25"/>
    <w:rsid w:val="00CE54C3"/>
    <w:rsid w:val="00CE669F"/>
    <w:rsid w:val="00CF32C8"/>
    <w:rsid w:val="00CF5EA9"/>
    <w:rsid w:val="00CF62A9"/>
    <w:rsid w:val="00CF7FA6"/>
    <w:rsid w:val="00D024E9"/>
    <w:rsid w:val="00D027E3"/>
    <w:rsid w:val="00D0770C"/>
    <w:rsid w:val="00D14C62"/>
    <w:rsid w:val="00D15ACE"/>
    <w:rsid w:val="00D21219"/>
    <w:rsid w:val="00D24F49"/>
    <w:rsid w:val="00D255A4"/>
    <w:rsid w:val="00D26A96"/>
    <w:rsid w:val="00D31BF5"/>
    <w:rsid w:val="00D32EFE"/>
    <w:rsid w:val="00D3338C"/>
    <w:rsid w:val="00D35CB2"/>
    <w:rsid w:val="00D35E7E"/>
    <w:rsid w:val="00D37CD8"/>
    <w:rsid w:val="00D43321"/>
    <w:rsid w:val="00D4723D"/>
    <w:rsid w:val="00D50DEF"/>
    <w:rsid w:val="00D53D36"/>
    <w:rsid w:val="00D54674"/>
    <w:rsid w:val="00D54C6A"/>
    <w:rsid w:val="00D6089A"/>
    <w:rsid w:val="00D6178B"/>
    <w:rsid w:val="00D62A2F"/>
    <w:rsid w:val="00D648A9"/>
    <w:rsid w:val="00D6686B"/>
    <w:rsid w:val="00D675C6"/>
    <w:rsid w:val="00D73EF8"/>
    <w:rsid w:val="00D758D3"/>
    <w:rsid w:val="00D829C7"/>
    <w:rsid w:val="00D833C2"/>
    <w:rsid w:val="00D8381D"/>
    <w:rsid w:val="00D84AAB"/>
    <w:rsid w:val="00D8630F"/>
    <w:rsid w:val="00D91C5B"/>
    <w:rsid w:val="00D93DCC"/>
    <w:rsid w:val="00D95BE3"/>
    <w:rsid w:val="00DA56F4"/>
    <w:rsid w:val="00DB2915"/>
    <w:rsid w:val="00DB59DE"/>
    <w:rsid w:val="00DB5D38"/>
    <w:rsid w:val="00DC1D27"/>
    <w:rsid w:val="00DC4428"/>
    <w:rsid w:val="00DC57CC"/>
    <w:rsid w:val="00DC5F66"/>
    <w:rsid w:val="00DC6445"/>
    <w:rsid w:val="00DD44D1"/>
    <w:rsid w:val="00DD5E77"/>
    <w:rsid w:val="00DD7153"/>
    <w:rsid w:val="00DD71D8"/>
    <w:rsid w:val="00DE0484"/>
    <w:rsid w:val="00DE2058"/>
    <w:rsid w:val="00DE35C6"/>
    <w:rsid w:val="00DE7124"/>
    <w:rsid w:val="00DF46F3"/>
    <w:rsid w:val="00E02933"/>
    <w:rsid w:val="00E05CAF"/>
    <w:rsid w:val="00E070FD"/>
    <w:rsid w:val="00E16673"/>
    <w:rsid w:val="00E21D67"/>
    <w:rsid w:val="00E23B23"/>
    <w:rsid w:val="00E23FF9"/>
    <w:rsid w:val="00E2435C"/>
    <w:rsid w:val="00E26311"/>
    <w:rsid w:val="00E26ECD"/>
    <w:rsid w:val="00E2755D"/>
    <w:rsid w:val="00E27C96"/>
    <w:rsid w:val="00E33544"/>
    <w:rsid w:val="00E35C7E"/>
    <w:rsid w:val="00E415C3"/>
    <w:rsid w:val="00E45457"/>
    <w:rsid w:val="00E50C21"/>
    <w:rsid w:val="00E513F5"/>
    <w:rsid w:val="00E5355D"/>
    <w:rsid w:val="00E56E7F"/>
    <w:rsid w:val="00E6256A"/>
    <w:rsid w:val="00E62776"/>
    <w:rsid w:val="00E65F9E"/>
    <w:rsid w:val="00E74689"/>
    <w:rsid w:val="00E74D2C"/>
    <w:rsid w:val="00E770AF"/>
    <w:rsid w:val="00E80551"/>
    <w:rsid w:val="00E81343"/>
    <w:rsid w:val="00E81815"/>
    <w:rsid w:val="00E8494A"/>
    <w:rsid w:val="00E875D4"/>
    <w:rsid w:val="00E9073D"/>
    <w:rsid w:val="00E91775"/>
    <w:rsid w:val="00E91A4A"/>
    <w:rsid w:val="00EA3D6D"/>
    <w:rsid w:val="00EA4144"/>
    <w:rsid w:val="00EA5A87"/>
    <w:rsid w:val="00EA65BC"/>
    <w:rsid w:val="00EB5161"/>
    <w:rsid w:val="00EB544E"/>
    <w:rsid w:val="00EB6526"/>
    <w:rsid w:val="00EC2046"/>
    <w:rsid w:val="00EC2DA5"/>
    <w:rsid w:val="00EC358A"/>
    <w:rsid w:val="00EC6397"/>
    <w:rsid w:val="00ED065B"/>
    <w:rsid w:val="00ED2A24"/>
    <w:rsid w:val="00EE4FEF"/>
    <w:rsid w:val="00EF1953"/>
    <w:rsid w:val="00EF3055"/>
    <w:rsid w:val="00F03F0A"/>
    <w:rsid w:val="00F07891"/>
    <w:rsid w:val="00F1063E"/>
    <w:rsid w:val="00F110E2"/>
    <w:rsid w:val="00F15450"/>
    <w:rsid w:val="00F17ADF"/>
    <w:rsid w:val="00F2107F"/>
    <w:rsid w:val="00F25B89"/>
    <w:rsid w:val="00F3568A"/>
    <w:rsid w:val="00F36B81"/>
    <w:rsid w:val="00F44671"/>
    <w:rsid w:val="00F477DC"/>
    <w:rsid w:val="00F5050A"/>
    <w:rsid w:val="00F5727C"/>
    <w:rsid w:val="00F57688"/>
    <w:rsid w:val="00F6195B"/>
    <w:rsid w:val="00F62070"/>
    <w:rsid w:val="00F64E90"/>
    <w:rsid w:val="00F67122"/>
    <w:rsid w:val="00F72904"/>
    <w:rsid w:val="00F77673"/>
    <w:rsid w:val="00F81677"/>
    <w:rsid w:val="00F82E24"/>
    <w:rsid w:val="00F86C2C"/>
    <w:rsid w:val="00F931C8"/>
    <w:rsid w:val="00F944EF"/>
    <w:rsid w:val="00F94819"/>
    <w:rsid w:val="00F95429"/>
    <w:rsid w:val="00F96F46"/>
    <w:rsid w:val="00FA3627"/>
    <w:rsid w:val="00FA7ED6"/>
    <w:rsid w:val="00FB0CAA"/>
    <w:rsid w:val="00FB1A75"/>
    <w:rsid w:val="00FB341B"/>
    <w:rsid w:val="00FB46E2"/>
    <w:rsid w:val="00FB5BB5"/>
    <w:rsid w:val="00FC06D2"/>
    <w:rsid w:val="00FC09EB"/>
    <w:rsid w:val="00FD047A"/>
    <w:rsid w:val="00FD0FB0"/>
    <w:rsid w:val="00FD3BF1"/>
    <w:rsid w:val="00FE0BB4"/>
    <w:rsid w:val="00FE0E87"/>
    <w:rsid w:val="00FE3B9B"/>
    <w:rsid w:val="00FE6886"/>
    <w:rsid w:val="00FE6F20"/>
    <w:rsid w:val="00FE79B4"/>
    <w:rsid w:val="00FF0183"/>
    <w:rsid w:val="00FF0F2C"/>
    <w:rsid w:val="00FF11B0"/>
    <w:rsid w:val="00FF5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781CC"/>
  <w15:chartTrackingRefBased/>
  <w15:docId w15:val="{9E880A0C-A696-4FC9-A4F3-8B49A30A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722"/>
  </w:style>
  <w:style w:type="paragraph" w:styleId="1">
    <w:name w:val="heading 1"/>
    <w:aliases w:val="Chapter Head,HeadingR 1,HeadingR 11,HeadingR 12,HeadingR 13,HeadingR 14,HeadingR 15,HeadingR 16,RSKH1,Ззаголовок 1,KAAE,Hoofdstuk,Modulo,- 1st Order Heading,Report Heading 1,TA CHAPTER NO.,. (1.0),CHAPTER HEADER,ALK_K1,Heading 1_ARGOSS,D&amp;M,H"/>
    <w:basedOn w:val="a"/>
    <w:next w:val="a"/>
    <w:link w:val="10"/>
    <w:uiPriority w:val="9"/>
    <w:qFormat/>
    <w:rsid w:val="00327C49"/>
    <w:pPr>
      <w:keepNext/>
      <w:keepLines/>
      <w:spacing w:after="0" w:line="240" w:lineRule="auto"/>
      <w:ind w:firstLine="709"/>
      <w:outlineLvl w:val="0"/>
    </w:pPr>
    <w:rPr>
      <w:rFonts w:ascii="Times New Roman" w:eastAsiaTheme="majorEastAsia" w:hAnsi="Times New Roman"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1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34"/>
    <w:qFormat/>
    <w:rsid w:val="00F2107F"/>
    <w:pPr>
      <w:ind w:left="720"/>
      <w:contextualSpacing/>
    </w:pPr>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rsid w:val="00F2107F"/>
  </w:style>
  <w:style w:type="character" w:customStyle="1" w:styleId="s1">
    <w:name w:val="s1"/>
    <w:rsid w:val="00F96F46"/>
    <w:rPr>
      <w:rFonts w:ascii="Times New Roman" w:hAnsi="Times New Roman" w:cs="Times New Roman" w:hint="default"/>
      <w:b/>
      <w:bCs/>
      <w:color w:val="000000"/>
    </w:rPr>
  </w:style>
  <w:style w:type="paragraph" w:styleId="a6">
    <w:name w:val="Body Text"/>
    <w:basedOn w:val="a"/>
    <w:link w:val="a7"/>
    <w:rsid w:val="00501694"/>
    <w:pPr>
      <w:spacing w:after="0" w:line="240" w:lineRule="auto"/>
      <w:jc w:val="both"/>
    </w:pPr>
    <w:rPr>
      <w:rFonts w:ascii="Times New Roman" w:eastAsia="Times New Roman" w:hAnsi="Times New Roman" w:cs="Times New Roman"/>
      <w:sz w:val="28"/>
      <w:szCs w:val="20"/>
      <w:lang w:val="x-none" w:eastAsia="x-none"/>
    </w:rPr>
  </w:style>
  <w:style w:type="character" w:customStyle="1" w:styleId="a7">
    <w:name w:val="Основной текст Знак"/>
    <w:basedOn w:val="a0"/>
    <w:link w:val="a6"/>
    <w:rsid w:val="00501694"/>
    <w:rPr>
      <w:rFonts w:ascii="Times New Roman" w:eastAsia="Times New Roman" w:hAnsi="Times New Roman" w:cs="Times New Roman"/>
      <w:sz w:val="28"/>
      <w:szCs w:val="20"/>
      <w:lang w:val="x-none" w:eastAsia="x-none"/>
    </w:rPr>
  </w:style>
  <w:style w:type="paragraph" w:styleId="a8">
    <w:name w:val="Normal (Web)"/>
    <w:aliases w:val="Обычный (Web),Обычный (веб)1,Обычный (веб) Знак1,Обычный (веб) Знак Знак1,Знак Знак1 Знак,Обычный (веб) Знак Знак Знак,Знак Знак1 Знак Знак,Обычный (веб) Знак Знак Знак Знак,Обычный (веб) Знак,Обычный (Web) Знак1,Знак Знак2"/>
    <w:basedOn w:val="a"/>
    <w:link w:val="2"/>
    <w:qFormat/>
    <w:rsid w:val="00501694"/>
    <w:pPr>
      <w:spacing w:after="120" w:line="240" w:lineRule="auto"/>
      <w:jc w:val="both"/>
    </w:pPr>
    <w:rPr>
      <w:rFonts w:ascii="Times New Roman" w:eastAsia="Times New Roman" w:hAnsi="Times New Roman" w:cs="Times New Roman"/>
      <w:sz w:val="24"/>
      <w:szCs w:val="24"/>
      <w:lang w:eastAsia="ru-RU"/>
    </w:rPr>
  </w:style>
  <w:style w:type="character" w:styleId="a9">
    <w:name w:val="Strong"/>
    <w:uiPriority w:val="22"/>
    <w:qFormat/>
    <w:rsid w:val="00501694"/>
    <w:rPr>
      <w:b/>
      <w:bCs/>
    </w:rPr>
  </w:style>
  <w:style w:type="character" w:customStyle="1" w:styleId="2">
    <w:name w:val="Обычный (веб) Знак2"/>
    <w:aliases w:val="Обычный (Web) Знак,Обычный (веб)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2 Знак"/>
    <w:link w:val="a8"/>
    <w:locked/>
    <w:rsid w:val="00501694"/>
    <w:rPr>
      <w:rFonts w:ascii="Times New Roman" w:eastAsia="Times New Roman" w:hAnsi="Times New Roman" w:cs="Times New Roman"/>
      <w:sz w:val="24"/>
      <w:szCs w:val="24"/>
      <w:lang w:eastAsia="ru-RU"/>
    </w:rPr>
  </w:style>
  <w:style w:type="paragraph" w:customStyle="1" w:styleId="Marker">
    <w:name w:val="Marker"/>
    <w:basedOn w:val="a"/>
    <w:rsid w:val="009C55F0"/>
    <w:pPr>
      <w:tabs>
        <w:tab w:val="num" w:pos="454"/>
      </w:tabs>
      <w:spacing w:after="120" w:line="240" w:lineRule="auto"/>
      <w:ind w:left="454" w:hanging="341"/>
      <w:jc w:val="both"/>
    </w:pPr>
    <w:rPr>
      <w:rFonts w:ascii="Arial" w:eastAsia="Times New Roman" w:hAnsi="Arial" w:cs="Times New Roman"/>
      <w:lang w:eastAsia="ru-RU"/>
    </w:rPr>
  </w:style>
  <w:style w:type="paragraph" w:styleId="4">
    <w:name w:val="toc 4"/>
    <w:basedOn w:val="a"/>
    <w:next w:val="a"/>
    <w:uiPriority w:val="39"/>
    <w:rsid w:val="009C55F0"/>
    <w:pPr>
      <w:numPr>
        <w:numId w:val="5"/>
      </w:numPr>
      <w:tabs>
        <w:tab w:val="clear" w:pos="341"/>
        <w:tab w:val="left" w:pos="1920"/>
        <w:tab w:val="right" w:leader="dot" w:pos="9061"/>
      </w:tabs>
      <w:kinsoku w:val="0"/>
      <w:overflowPunct w:val="0"/>
      <w:autoSpaceDE w:val="0"/>
      <w:autoSpaceDN w:val="0"/>
      <w:adjustRightInd w:val="0"/>
      <w:snapToGrid w:val="0"/>
      <w:spacing w:after="0" w:line="240" w:lineRule="auto"/>
      <w:ind w:left="1702" w:hanging="851"/>
      <w:jc w:val="both"/>
    </w:pPr>
    <w:rPr>
      <w:rFonts w:ascii="Arial" w:eastAsia="Times New Roman" w:hAnsi="Arial" w:cs="Times New Roman"/>
      <w:i/>
      <w:sz w:val="20"/>
      <w:szCs w:val="20"/>
      <w:lang w:eastAsia="ru-RU"/>
    </w:rPr>
  </w:style>
  <w:style w:type="paragraph" w:customStyle="1" w:styleId="Markernew">
    <w:name w:val="Marker_new"/>
    <w:basedOn w:val="a"/>
    <w:rsid w:val="009C55F0"/>
    <w:pPr>
      <w:tabs>
        <w:tab w:val="num" w:pos="454"/>
      </w:tabs>
      <w:kinsoku w:val="0"/>
      <w:overflowPunct w:val="0"/>
      <w:autoSpaceDE w:val="0"/>
      <w:autoSpaceDN w:val="0"/>
      <w:adjustRightInd w:val="0"/>
      <w:snapToGrid w:val="0"/>
      <w:spacing w:after="120" w:line="240" w:lineRule="auto"/>
      <w:ind w:left="454" w:hanging="341"/>
      <w:jc w:val="both"/>
    </w:pPr>
    <w:rPr>
      <w:rFonts w:ascii="Arial" w:eastAsia="Times New Roman" w:hAnsi="Arial" w:cs="Times New Roman"/>
      <w:sz w:val="20"/>
      <w:szCs w:val="20"/>
      <w:lang w:eastAsia="ru-RU"/>
    </w:rPr>
  </w:style>
  <w:style w:type="paragraph" w:styleId="aa">
    <w:name w:val="Body Text Indent"/>
    <w:aliases w:val="Основной текст с отступом Знак1,Основной текст с отступом Знак Знак,Список1"/>
    <w:basedOn w:val="a"/>
    <w:link w:val="ab"/>
    <w:uiPriority w:val="99"/>
    <w:unhideWhenUsed/>
    <w:qFormat/>
    <w:rsid w:val="00BB0D8F"/>
    <w:pPr>
      <w:spacing w:after="120" w:line="240" w:lineRule="auto"/>
      <w:ind w:left="283"/>
    </w:pPr>
    <w:rPr>
      <w:rFonts w:ascii="Times New Roman" w:eastAsia="Times New Roman" w:hAnsi="Times New Roman" w:cs="Times New Roman"/>
      <w:sz w:val="24"/>
      <w:szCs w:val="24"/>
      <w:lang w:val="x-none" w:eastAsia="ru-RU"/>
    </w:rPr>
  </w:style>
  <w:style w:type="character" w:customStyle="1" w:styleId="ab">
    <w:name w:val="Основной текст с отступом Знак"/>
    <w:aliases w:val="Основной текст с отступом Знак1 Знак,Основной текст с отступом Знак Знак Знак,Список1 Знак"/>
    <w:basedOn w:val="a0"/>
    <w:link w:val="aa"/>
    <w:uiPriority w:val="99"/>
    <w:rsid w:val="00BB0D8F"/>
    <w:rPr>
      <w:rFonts w:ascii="Times New Roman" w:eastAsia="Times New Roman" w:hAnsi="Times New Roman" w:cs="Times New Roman"/>
      <w:sz w:val="24"/>
      <w:szCs w:val="24"/>
      <w:lang w:val="x-none" w:eastAsia="ru-RU"/>
    </w:rPr>
  </w:style>
  <w:style w:type="paragraph" w:customStyle="1" w:styleId="Default">
    <w:name w:val="Default"/>
    <w:qFormat/>
    <w:rsid w:val="00446051"/>
    <w:pPr>
      <w:autoSpaceDE w:val="0"/>
      <w:autoSpaceDN w:val="0"/>
      <w:adjustRightInd w:val="0"/>
      <w:spacing w:after="0" w:line="240" w:lineRule="auto"/>
    </w:pPr>
    <w:rPr>
      <w:rFonts w:ascii="Arial" w:eastAsia="Courier New" w:hAnsi="Arial" w:cs="Arial"/>
      <w:color w:val="000000"/>
      <w:sz w:val="24"/>
      <w:szCs w:val="24"/>
      <w:lang w:eastAsia="ru-RU"/>
    </w:rPr>
  </w:style>
  <w:style w:type="paragraph" w:customStyle="1" w:styleId="ac">
    <w:name w:val="Маркер"/>
    <w:basedOn w:val="a"/>
    <w:qFormat/>
    <w:rsid w:val="00446051"/>
    <w:pPr>
      <w:tabs>
        <w:tab w:val="num" w:pos="454"/>
      </w:tabs>
      <w:spacing w:after="120" w:line="240" w:lineRule="auto"/>
      <w:ind w:left="454" w:hanging="341"/>
      <w:jc w:val="both"/>
    </w:pPr>
    <w:rPr>
      <w:rFonts w:ascii="Arial" w:eastAsia="Times New Roman" w:hAnsi="Arial" w:cs="Times New Roman"/>
      <w:sz w:val="20"/>
      <w:lang w:eastAsia="ru-RU"/>
    </w:rPr>
  </w:style>
  <w:style w:type="character" w:customStyle="1" w:styleId="MARKER10">
    <w:name w:val="**MARKER_1 Знак Знак"/>
    <w:link w:val="MARKER1"/>
    <w:locked/>
    <w:rsid w:val="00446051"/>
    <w:rPr>
      <w:rFonts w:ascii="Arial" w:eastAsia="Times New Roman" w:hAnsi="Arial"/>
      <w:lang w:val="x-none" w:eastAsia="x-none"/>
    </w:rPr>
  </w:style>
  <w:style w:type="paragraph" w:customStyle="1" w:styleId="MARKER1">
    <w:name w:val="**MARKER_1"/>
    <w:basedOn w:val="a"/>
    <w:link w:val="MARKER10"/>
    <w:qFormat/>
    <w:rsid w:val="00446051"/>
    <w:pPr>
      <w:widowControl w:val="0"/>
      <w:numPr>
        <w:ilvl w:val="1"/>
        <w:numId w:val="8"/>
      </w:numPr>
      <w:tabs>
        <w:tab w:val="num" w:pos="454"/>
      </w:tabs>
      <w:spacing w:after="120" w:line="240" w:lineRule="auto"/>
      <w:ind w:left="454" w:hanging="341"/>
      <w:jc w:val="both"/>
    </w:pPr>
    <w:rPr>
      <w:rFonts w:ascii="Arial" w:eastAsia="Times New Roman" w:hAnsi="Arial"/>
      <w:lang w:val="x-none" w:eastAsia="x-none"/>
    </w:rPr>
  </w:style>
  <w:style w:type="numbering" w:customStyle="1" w:styleId="825">
    <w:name w:val="стиль 825"/>
    <w:rsid w:val="00446051"/>
    <w:pPr>
      <w:numPr>
        <w:numId w:val="8"/>
      </w:numPr>
    </w:pPr>
  </w:style>
  <w:style w:type="paragraph" w:styleId="ad">
    <w:name w:val="Plain Text"/>
    <w:aliases w:val="Текст Знак Знак Знак,Текст Знак Знак,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Знак7,Зна, Зна"/>
    <w:basedOn w:val="a"/>
    <w:link w:val="ae"/>
    <w:qFormat/>
    <w:rsid w:val="007C158B"/>
    <w:pPr>
      <w:spacing w:after="0" w:line="240" w:lineRule="auto"/>
    </w:pPr>
    <w:rPr>
      <w:rFonts w:ascii="Courier New" w:eastAsia="Times New Roman" w:hAnsi="Courier New" w:cs="Times New Roman"/>
      <w:sz w:val="20"/>
      <w:szCs w:val="24"/>
      <w:lang w:val="x-none" w:eastAsia="x-none"/>
    </w:rPr>
  </w:style>
  <w:style w:type="character" w:customStyle="1" w:styleId="ae">
    <w:name w:val="Текст Знак"/>
    <w:aliases w:val="Текст Знак Знак Знак Знак,Текст Знак Знак Знак1,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2 Знак Знак1"/>
    <w:basedOn w:val="a0"/>
    <w:link w:val="ad"/>
    <w:rsid w:val="007C158B"/>
    <w:rPr>
      <w:rFonts w:ascii="Courier New" w:eastAsia="Times New Roman" w:hAnsi="Courier New" w:cs="Times New Roman"/>
      <w:sz w:val="20"/>
      <w:szCs w:val="24"/>
      <w:lang w:val="x-none" w:eastAsia="x-none"/>
    </w:rPr>
  </w:style>
  <w:style w:type="paragraph" w:styleId="af">
    <w:name w:val="header"/>
    <w:basedOn w:val="a"/>
    <w:link w:val="af0"/>
    <w:uiPriority w:val="99"/>
    <w:unhideWhenUsed/>
    <w:rsid w:val="005761A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761AF"/>
  </w:style>
  <w:style w:type="paragraph" w:styleId="af1">
    <w:name w:val="footer"/>
    <w:aliases w:val="Title Down,Footer_ARGOSS"/>
    <w:basedOn w:val="a"/>
    <w:link w:val="af2"/>
    <w:uiPriority w:val="99"/>
    <w:unhideWhenUsed/>
    <w:qFormat/>
    <w:rsid w:val="005761AF"/>
    <w:pPr>
      <w:tabs>
        <w:tab w:val="center" w:pos="4677"/>
        <w:tab w:val="right" w:pos="9355"/>
      </w:tabs>
      <w:spacing w:after="0" w:line="240" w:lineRule="auto"/>
    </w:pPr>
  </w:style>
  <w:style w:type="character" w:customStyle="1" w:styleId="af2">
    <w:name w:val="Нижний колонтитул Знак"/>
    <w:aliases w:val="Title Down Знак,Footer_ARGOSS Знак"/>
    <w:basedOn w:val="a0"/>
    <w:link w:val="af1"/>
    <w:uiPriority w:val="99"/>
    <w:rsid w:val="005761AF"/>
  </w:style>
  <w:style w:type="character" w:styleId="af3">
    <w:name w:val="Hyperlink"/>
    <w:basedOn w:val="a0"/>
    <w:uiPriority w:val="99"/>
    <w:unhideWhenUsed/>
    <w:rsid w:val="0008147C"/>
    <w:rPr>
      <w:color w:val="0000FF"/>
      <w:u w:val="single"/>
    </w:rPr>
  </w:style>
  <w:style w:type="character" w:customStyle="1" w:styleId="10">
    <w:name w:val="Заголовок 1 Знак"/>
    <w:aliases w:val="Chapter Head Знак,HeadingR 1 Знак,HeadingR 11 Знак,HeadingR 12 Знак,HeadingR 13 Знак,HeadingR 14 Знак,HeadingR 15 Знак,HeadingR 16 Знак,RSKH1 Знак,Ззаголовок 1 Знак,KAAE Знак,Hoofdstuk Знак,Modulo Знак,- 1st Order Heading Знак,D&amp;M Знак"/>
    <w:basedOn w:val="a0"/>
    <w:link w:val="1"/>
    <w:uiPriority w:val="9"/>
    <w:rsid w:val="00327C49"/>
    <w:rPr>
      <w:rFonts w:ascii="Times New Roman" w:eastAsiaTheme="majorEastAsia" w:hAnsi="Times New Roman"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1658">
      <w:bodyDiv w:val="1"/>
      <w:marLeft w:val="0"/>
      <w:marRight w:val="0"/>
      <w:marTop w:val="0"/>
      <w:marBottom w:val="0"/>
      <w:divBdr>
        <w:top w:val="none" w:sz="0" w:space="0" w:color="auto"/>
        <w:left w:val="none" w:sz="0" w:space="0" w:color="auto"/>
        <w:bottom w:val="none" w:sz="0" w:space="0" w:color="auto"/>
        <w:right w:val="none" w:sz="0" w:space="0" w:color="auto"/>
      </w:divBdr>
    </w:div>
    <w:div w:id="143595709">
      <w:bodyDiv w:val="1"/>
      <w:marLeft w:val="0"/>
      <w:marRight w:val="0"/>
      <w:marTop w:val="0"/>
      <w:marBottom w:val="0"/>
      <w:divBdr>
        <w:top w:val="none" w:sz="0" w:space="0" w:color="auto"/>
        <w:left w:val="none" w:sz="0" w:space="0" w:color="auto"/>
        <w:bottom w:val="none" w:sz="0" w:space="0" w:color="auto"/>
        <w:right w:val="none" w:sz="0" w:space="0" w:color="auto"/>
      </w:divBdr>
    </w:div>
    <w:div w:id="207378709">
      <w:bodyDiv w:val="1"/>
      <w:marLeft w:val="0"/>
      <w:marRight w:val="0"/>
      <w:marTop w:val="0"/>
      <w:marBottom w:val="0"/>
      <w:divBdr>
        <w:top w:val="none" w:sz="0" w:space="0" w:color="auto"/>
        <w:left w:val="none" w:sz="0" w:space="0" w:color="auto"/>
        <w:bottom w:val="none" w:sz="0" w:space="0" w:color="auto"/>
        <w:right w:val="none" w:sz="0" w:space="0" w:color="auto"/>
      </w:divBdr>
    </w:div>
    <w:div w:id="266236396">
      <w:bodyDiv w:val="1"/>
      <w:marLeft w:val="0"/>
      <w:marRight w:val="0"/>
      <w:marTop w:val="0"/>
      <w:marBottom w:val="0"/>
      <w:divBdr>
        <w:top w:val="none" w:sz="0" w:space="0" w:color="auto"/>
        <w:left w:val="none" w:sz="0" w:space="0" w:color="auto"/>
        <w:bottom w:val="none" w:sz="0" w:space="0" w:color="auto"/>
        <w:right w:val="none" w:sz="0" w:space="0" w:color="auto"/>
      </w:divBdr>
    </w:div>
    <w:div w:id="331300709">
      <w:bodyDiv w:val="1"/>
      <w:marLeft w:val="0"/>
      <w:marRight w:val="0"/>
      <w:marTop w:val="0"/>
      <w:marBottom w:val="0"/>
      <w:divBdr>
        <w:top w:val="none" w:sz="0" w:space="0" w:color="auto"/>
        <w:left w:val="none" w:sz="0" w:space="0" w:color="auto"/>
        <w:bottom w:val="none" w:sz="0" w:space="0" w:color="auto"/>
        <w:right w:val="none" w:sz="0" w:space="0" w:color="auto"/>
      </w:divBdr>
    </w:div>
    <w:div w:id="480343286">
      <w:bodyDiv w:val="1"/>
      <w:marLeft w:val="0"/>
      <w:marRight w:val="0"/>
      <w:marTop w:val="0"/>
      <w:marBottom w:val="0"/>
      <w:divBdr>
        <w:top w:val="none" w:sz="0" w:space="0" w:color="auto"/>
        <w:left w:val="none" w:sz="0" w:space="0" w:color="auto"/>
        <w:bottom w:val="none" w:sz="0" w:space="0" w:color="auto"/>
        <w:right w:val="none" w:sz="0" w:space="0" w:color="auto"/>
      </w:divBdr>
    </w:div>
    <w:div w:id="526217582">
      <w:bodyDiv w:val="1"/>
      <w:marLeft w:val="0"/>
      <w:marRight w:val="0"/>
      <w:marTop w:val="0"/>
      <w:marBottom w:val="0"/>
      <w:divBdr>
        <w:top w:val="none" w:sz="0" w:space="0" w:color="auto"/>
        <w:left w:val="none" w:sz="0" w:space="0" w:color="auto"/>
        <w:bottom w:val="none" w:sz="0" w:space="0" w:color="auto"/>
        <w:right w:val="none" w:sz="0" w:space="0" w:color="auto"/>
      </w:divBdr>
    </w:div>
    <w:div w:id="567615533">
      <w:bodyDiv w:val="1"/>
      <w:marLeft w:val="0"/>
      <w:marRight w:val="0"/>
      <w:marTop w:val="0"/>
      <w:marBottom w:val="0"/>
      <w:divBdr>
        <w:top w:val="none" w:sz="0" w:space="0" w:color="auto"/>
        <w:left w:val="none" w:sz="0" w:space="0" w:color="auto"/>
        <w:bottom w:val="none" w:sz="0" w:space="0" w:color="auto"/>
        <w:right w:val="none" w:sz="0" w:space="0" w:color="auto"/>
      </w:divBdr>
    </w:div>
    <w:div w:id="599723422">
      <w:bodyDiv w:val="1"/>
      <w:marLeft w:val="0"/>
      <w:marRight w:val="0"/>
      <w:marTop w:val="0"/>
      <w:marBottom w:val="0"/>
      <w:divBdr>
        <w:top w:val="none" w:sz="0" w:space="0" w:color="auto"/>
        <w:left w:val="none" w:sz="0" w:space="0" w:color="auto"/>
        <w:bottom w:val="none" w:sz="0" w:space="0" w:color="auto"/>
        <w:right w:val="none" w:sz="0" w:space="0" w:color="auto"/>
      </w:divBdr>
    </w:div>
    <w:div w:id="654912585">
      <w:bodyDiv w:val="1"/>
      <w:marLeft w:val="0"/>
      <w:marRight w:val="0"/>
      <w:marTop w:val="0"/>
      <w:marBottom w:val="0"/>
      <w:divBdr>
        <w:top w:val="none" w:sz="0" w:space="0" w:color="auto"/>
        <w:left w:val="none" w:sz="0" w:space="0" w:color="auto"/>
        <w:bottom w:val="none" w:sz="0" w:space="0" w:color="auto"/>
        <w:right w:val="none" w:sz="0" w:space="0" w:color="auto"/>
      </w:divBdr>
    </w:div>
    <w:div w:id="842865137">
      <w:bodyDiv w:val="1"/>
      <w:marLeft w:val="0"/>
      <w:marRight w:val="0"/>
      <w:marTop w:val="0"/>
      <w:marBottom w:val="0"/>
      <w:divBdr>
        <w:top w:val="none" w:sz="0" w:space="0" w:color="auto"/>
        <w:left w:val="none" w:sz="0" w:space="0" w:color="auto"/>
        <w:bottom w:val="none" w:sz="0" w:space="0" w:color="auto"/>
        <w:right w:val="none" w:sz="0" w:space="0" w:color="auto"/>
      </w:divBdr>
    </w:div>
    <w:div w:id="874463940">
      <w:bodyDiv w:val="1"/>
      <w:marLeft w:val="0"/>
      <w:marRight w:val="0"/>
      <w:marTop w:val="0"/>
      <w:marBottom w:val="0"/>
      <w:divBdr>
        <w:top w:val="none" w:sz="0" w:space="0" w:color="auto"/>
        <w:left w:val="none" w:sz="0" w:space="0" w:color="auto"/>
        <w:bottom w:val="none" w:sz="0" w:space="0" w:color="auto"/>
        <w:right w:val="none" w:sz="0" w:space="0" w:color="auto"/>
      </w:divBdr>
    </w:div>
    <w:div w:id="957376863">
      <w:bodyDiv w:val="1"/>
      <w:marLeft w:val="0"/>
      <w:marRight w:val="0"/>
      <w:marTop w:val="0"/>
      <w:marBottom w:val="0"/>
      <w:divBdr>
        <w:top w:val="none" w:sz="0" w:space="0" w:color="auto"/>
        <w:left w:val="none" w:sz="0" w:space="0" w:color="auto"/>
        <w:bottom w:val="none" w:sz="0" w:space="0" w:color="auto"/>
        <w:right w:val="none" w:sz="0" w:space="0" w:color="auto"/>
      </w:divBdr>
    </w:div>
    <w:div w:id="1000158095">
      <w:bodyDiv w:val="1"/>
      <w:marLeft w:val="0"/>
      <w:marRight w:val="0"/>
      <w:marTop w:val="0"/>
      <w:marBottom w:val="0"/>
      <w:divBdr>
        <w:top w:val="none" w:sz="0" w:space="0" w:color="auto"/>
        <w:left w:val="none" w:sz="0" w:space="0" w:color="auto"/>
        <w:bottom w:val="none" w:sz="0" w:space="0" w:color="auto"/>
        <w:right w:val="none" w:sz="0" w:space="0" w:color="auto"/>
      </w:divBdr>
    </w:div>
    <w:div w:id="1047877909">
      <w:bodyDiv w:val="1"/>
      <w:marLeft w:val="0"/>
      <w:marRight w:val="0"/>
      <w:marTop w:val="0"/>
      <w:marBottom w:val="0"/>
      <w:divBdr>
        <w:top w:val="none" w:sz="0" w:space="0" w:color="auto"/>
        <w:left w:val="none" w:sz="0" w:space="0" w:color="auto"/>
        <w:bottom w:val="none" w:sz="0" w:space="0" w:color="auto"/>
        <w:right w:val="none" w:sz="0" w:space="0" w:color="auto"/>
      </w:divBdr>
    </w:div>
    <w:div w:id="1101725953">
      <w:bodyDiv w:val="1"/>
      <w:marLeft w:val="0"/>
      <w:marRight w:val="0"/>
      <w:marTop w:val="0"/>
      <w:marBottom w:val="0"/>
      <w:divBdr>
        <w:top w:val="none" w:sz="0" w:space="0" w:color="auto"/>
        <w:left w:val="none" w:sz="0" w:space="0" w:color="auto"/>
        <w:bottom w:val="none" w:sz="0" w:space="0" w:color="auto"/>
        <w:right w:val="none" w:sz="0" w:space="0" w:color="auto"/>
      </w:divBdr>
    </w:div>
    <w:div w:id="1233466829">
      <w:bodyDiv w:val="1"/>
      <w:marLeft w:val="0"/>
      <w:marRight w:val="0"/>
      <w:marTop w:val="0"/>
      <w:marBottom w:val="0"/>
      <w:divBdr>
        <w:top w:val="none" w:sz="0" w:space="0" w:color="auto"/>
        <w:left w:val="none" w:sz="0" w:space="0" w:color="auto"/>
        <w:bottom w:val="none" w:sz="0" w:space="0" w:color="auto"/>
        <w:right w:val="none" w:sz="0" w:space="0" w:color="auto"/>
      </w:divBdr>
    </w:div>
    <w:div w:id="1319190715">
      <w:bodyDiv w:val="1"/>
      <w:marLeft w:val="0"/>
      <w:marRight w:val="0"/>
      <w:marTop w:val="0"/>
      <w:marBottom w:val="0"/>
      <w:divBdr>
        <w:top w:val="none" w:sz="0" w:space="0" w:color="auto"/>
        <w:left w:val="none" w:sz="0" w:space="0" w:color="auto"/>
        <w:bottom w:val="none" w:sz="0" w:space="0" w:color="auto"/>
        <w:right w:val="none" w:sz="0" w:space="0" w:color="auto"/>
      </w:divBdr>
    </w:div>
    <w:div w:id="1466505934">
      <w:bodyDiv w:val="1"/>
      <w:marLeft w:val="0"/>
      <w:marRight w:val="0"/>
      <w:marTop w:val="0"/>
      <w:marBottom w:val="0"/>
      <w:divBdr>
        <w:top w:val="none" w:sz="0" w:space="0" w:color="auto"/>
        <w:left w:val="none" w:sz="0" w:space="0" w:color="auto"/>
        <w:bottom w:val="none" w:sz="0" w:space="0" w:color="auto"/>
        <w:right w:val="none" w:sz="0" w:space="0" w:color="auto"/>
      </w:divBdr>
    </w:div>
    <w:div w:id="1535580093">
      <w:bodyDiv w:val="1"/>
      <w:marLeft w:val="0"/>
      <w:marRight w:val="0"/>
      <w:marTop w:val="0"/>
      <w:marBottom w:val="0"/>
      <w:divBdr>
        <w:top w:val="none" w:sz="0" w:space="0" w:color="auto"/>
        <w:left w:val="none" w:sz="0" w:space="0" w:color="auto"/>
        <w:bottom w:val="none" w:sz="0" w:space="0" w:color="auto"/>
        <w:right w:val="none" w:sz="0" w:space="0" w:color="auto"/>
      </w:divBdr>
    </w:div>
    <w:div w:id="1647272604">
      <w:bodyDiv w:val="1"/>
      <w:marLeft w:val="0"/>
      <w:marRight w:val="0"/>
      <w:marTop w:val="0"/>
      <w:marBottom w:val="0"/>
      <w:divBdr>
        <w:top w:val="none" w:sz="0" w:space="0" w:color="auto"/>
        <w:left w:val="none" w:sz="0" w:space="0" w:color="auto"/>
        <w:bottom w:val="none" w:sz="0" w:space="0" w:color="auto"/>
        <w:right w:val="none" w:sz="0" w:space="0" w:color="auto"/>
      </w:divBdr>
    </w:div>
    <w:div w:id="1729957742">
      <w:bodyDiv w:val="1"/>
      <w:marLeft w:val="0"/>
      <w:marRight w:val="0"/>
      <w:marTop w:val="0"/>
      <w:marBottom w:val="0"/>
      <w:divBdr>
        <w:top w:val="none" w:sz="0" w:space="0" w:color="auto"/>
        <w:left w:val="none" w:sz="0" w:space="0" w:color="auto"/>
        <w:bottom w:val="none" w:sz="0" w:space="0" w:color="auto"/>
        <w:right w:val="none" w:sz="0" w:space="0" w:color="auto"/>
      </w:divBdr>
      <w:divsChild>
        <w:div w:id="93551704">
          <w:marLeft w:val="0"/>
          <w:marRight w:val="0"/>
          <w:marTop w:val="0"/>
          <w:marBottom w:val="240"/>
          <w:divBdr>
            <w:top w:val="none" w:sz="0" w:space="0" w:color="auto"/>
            <w:left w:val="none" w:sz="0" w:space="0" w:color="auto"/>
            <w:bottom w:val="none" w:sz="0" w:space="0" w:color="auto"/>
            <w:right w:val="none" w:sz="0" w:space="0" w:color="auto"/>
          </w:divBdr>
        </w:div>
        <w:div w:id="1458254353">
          <w:marLeft w:val="0"/>
          <w:marRight w:val="0"/>
          <w:marTop w:val="180"/>
          <w:marBottom w:val="240"/>
          <w:divBdr>
            <w:top w:val="none" w:sz="0" w:space="0" w:color="auto"/>
            <w:left w:val="none" w:sz="0" w:space="0" w:color="auto"/>
            <w:bottom w:val="none" w:sz="0" w:space="0" w:color="auto"/>
            <w:right w:val="none" w:sz="0" w:space="0" w:color="auto"/>
          </w:divBdr>
        </w:div>
        <w:div w:id="1185946717">
          <w:marLeft w:val="0"/>
          <w:marRight w:val="0"/>
          <w:marTop w:val="180"/>
          <w:marBottom w:val="240"/>
          <w:divBdr>
            <w:top w:val="none" w:sz="0" w:space="0" w:color="auto"/>
            <w:left w:val="none" w:sz="0" w:space="0" w:color="auto"/>
            <w:bottom w:val="none" w:sz="0" w:space="0" w:color="auto"/>
            <w:right w:val="none" w:sz="0" w:space="0" w:color="auto"/>
          </w:divBdr>
        </w:div>
        <w:div w:id="863245926">
          <w:marLeft w:val="0"/>
          <w:marRight w:val="0"/>
          <w:marTop w:val="180"/>
          <w:marBottom w:val="0"/>
          <w:divBdr>
            <w:top w:val="none" w:sz="0" w:space="0" w:color="auto"/>
            <w:left w:val="none" w:sz="0" w:space="0" w:color="auto"/>
            <w:bottom w:val="none" w:sz="0" w:space="0" w:color="auto"/>
            <w:right w:val="none" w:sz="0" w:space="0" w:color="auto"/>
          </w:divBdr>
        </w:div>
      </w:divsChild>
    </w:div>
    <w:div w:id="1877309174">
      <w:bodyDiv w:val="1"/>
      <w:marLeft w:val="0"/>
      <w:marRight w:val="0"/>
      <w:marTop w:val="0"/>
      <w:marBottom w:val="0"/>
      <w:divBdr>
        <w:top w:val="none" w:sz="0" w:space="0" w:color="auto"/>
        <w:left w:val="none" w:sz="0" w:space="0" w:color="auto"/>
        <w:bottom w:val="none" w:sz="0" w:space="0" w:color="auto"/>
        <w:right w:val="none" w:sz="0" w:space="0" w:color="auto"/>
      </w:divBdr>
    </w:div>
    <w:div w:id="1979987648">
      <w:bodyDiv w:val="1"/>
      <w:marLeft w:val="0"/>
      <w:marRight w:val="0"/>
      <w:marTop w:val="0"/>
      <w:marBottom w:val="0"/>
      <w:divBdr>
        <w:top w:val="none" w:sz="0" w:space="0" w:color="auto"/>
        <w:left w:val="none" w:sz="0" w:space="0" w:color="auto"/>
        <w:bottom w:val="none" w:sz="0" w:space="0" w:color="auto"/>
        <w:right w:val="none" w:sz="0" w:space="0" w:color="auto"/>
      </w:divBdr>
    </w:div>
    <w:div w:id="1997758277">
      <w:bodyDiv w:val="1"/>
      <w:marLeft w:val="0"/>
      <w:marRight w:val="0"/>
      <w:marTop w:val="0"/>
      <w:marBottom w:val="0"/>
      <w:divBdr>
        <w:top w:val="none" w:sz="0" w:space="0" w:color="auto"/>
        <w:left w:val="none" w:sz="0" w:space="0" w:color="auto"/>
        <w:bottom w:val="none" w:sz="0" w:space="0" w:color="auto"/>
        <w:right w:val="none" w:sz="0" w:space="0" w:color="auto"/>
      </w:divBdr>
      <w:divsChild>
        <w:div w:id="16199445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514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zakon.kz/Document/?doc_id=397685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5B78B-5B2A-4180-9FF5-59370252D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5398</TotalTime>
  <Pages>9</Pages>
  <Words>4145</Words>
  <Characters>23629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Жанат Сулейменова</cp:lastModifiedBy>
  <cp:revision>339</cp:revision>
  <dcterms:created xsi:type="dcterms:W3CDTF">2021-09-22T14:22:00Z</dcterms:created>
  <dcterms:modified xsi:type="dcterms:W3CDTF">2026-08-10T08:17:00Z</dcterms:modified>
</cp:coreProperties>
</file>