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pPr w:leftFromText="180" w:rightFromText="180" w:vertAnchor="text" w:horzAnchor="margin" w:tblpXSpec="right" w:tblpY="-49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0"/>
      </w:tblGrid>
      <w:tr w:rsidR="005B6D4B" w:rsidTr="00173F1B">
        <w:trPr>
          <w:trHeight w:val="1460"/>
        </w:trPr>
        <w:tc>
          <w:tcPr>
            <w:tcW w:w="3470" w:type="dxa"/>
          </w:tcPr>
          <w:p w:rsidR="005B6D4B" w:rsidRDefault="005B6D4B" w:rsidP="00173F1B">
            <w:pPr>
              <w:jc w:val="center"/>
              <w:rPr>
                <w:rFonts w:eastAsia="Calibri"/>
                <w:lang w:val="kk-KZ"/>
              </w:rPr>
            </w:pPr>
            <w:r>
              <w:rPr>
                <w:rFonts w:eastAsia="Calibri"/>
                <w:lang w:val="kk-KZ"/>
              </w:rPr>
              <w:t>Халықтың санитарлық-   эпидемиологиялық</w:t>
            </w:r>
          </w:p>
          <w:p w:rsidR="005B6D4B" w:rsidRDefault="005B6D4B" w:rsidP="00173F1B">
            <w:pPr>
              <w:jc w:val="center"/>
              <w:rPr>
                <w:rFonts w:eastAsia="Calibri"/>
                <w:lang w:val="kk-KZ"/>
              </w:rPr>
            </w:pPr>
            <w:r>
              <w:rPr>
                <w:rFonts w:eastAsia="Calibri"/>
                <w:lang w:val="kk-KZ"/>
              </w:rPr>
              <w:t>саламаттығы саласындағы</w:t>
            </w:r>
          </w:p>
          <w:p w:rsidR="005B6D4B" w:rsidRDefault="005B6D4B" w:rsidP="00173F1B">
            <w:pPr>
              <w:jc w:val="center"/>
              <w:rPr>
                <w:rFonts w:eastAsia="Calibri"/>
                <w:lang w:val="kk-KZ"/>
              </w:rPr>
            </w:pPr>
            <w:r>
              <w:rPr>
                <w:rFonts w:eastAsia="Calibri"/>
                <w:lang w:val="kk-KZ"/>
              </w:rPr>
              <w:t>тергеп-тексеру жүргізу</w:t>
            </w:r>
          </w:p>
          <w:p w:rsidR="005B6D4B" w:rsidRDefault="005B6D4B" w:rsidP="00173F1B">
            <w:pPr>
              <w:jc w:val="center"/>
              <w:rPr>
                <w:rFonts w:eastAsia="Calibri"/>
                <w:lang w:val="kk-KZ"/>
              </w:rPr>
            </w:pPr>
            <w:r>
              <w:rPr>
                <w:rFonts w:eastAsia="Calibri"/>
                <w:lang w:val="kk-KZ"/>
              </w:rPr>
              <w:t>қағидаларына</w:t>
            </w:r>
          </w:p>
          <w:p w:rsidR="005B6D4B" w:rsidRDefault="005B6D4B" w:rsidP="00173F1B">
            <w:pPr>
              <w:jc w:val="center"/>
              <w:rPr>
                <w:rFonts w:eastAsia="Calibri"/>
                <w:lang w:val="kk-KZ"/>
              </w:rPr>
            </w:pPr>
            <w:r>
              <w:rPr>
                <w:rFonts w:eastAsia="Calibri"/>
                <w:lang w:val="kk-KZ"/>
              </w:rPr>
              <w:t>7-қосымша</w:t>
            </w:r>
          </w:p>
          <w:p w:rsidR="005B6D4B" w:rsidRDefault="005B6D4B" w:rsidP="00173F1B">
            <w:pPr>
              <w:spacing w:line="256" w:lineRule="auto"/>
              <w:jc w:val="center"/>
              <w:rPr>
                <w:rFonts w:eastAsia="Calibri"/>
                <w:lang w:val="ru-RU"/>
              </w:rPr>
            </w:pPr>
          </w:p>
        </w:tc>
      </w:tr>
    </w:tbl>
    <w:p w:rsidR="00766430" w:rsidRPr="00D04D3A" w:rsidRDefault="00766430">
      <w:pPr>
        <w:rPr>
          <w:lang w:val="ru-RU"/>
        </w:rPr>
      </w:pPr>
    </w:p>
    <w:p w:rsidR="009E2E91" w:rsidRPr="00D04D3A" w:rsidRDefault="009E2E91">
      <w:pPr>
        <w:rPr>
          <w:lang w:val="ru-RU"/>
        </w:rPr>
      </w:pPr>
    </w:p>
    <w:p w:rsidR="009E2E91" w:rsidRPr="00D04D3A" w:rsidRDefault="009E2E91">
      <w:pPr>
        <w:rPr>
          <w:lang w:val="ru-RU"/>
        </w:rPr>
      </w:pPr>
    </w:p>
    <w:p w:rsidR="002D6539" w:rsidRDefault="002D6539" w:rsidP="002D6539">
      <w:pPr>
        <w:rPr>
          <w:lang w:val="ru-RU"/>
        </w:rPr>
      </w:pPr>
    </w:p>
    <w:p w:rsidR="002D6539" w:rsidRPr="00E53E3A" w:rsidRDefault="002D6539" w:rsidP="002D6539">
      <w:pPr>
        <w:rPr>
          <w:sz w:val="24"/>
          <w:szCs w:val="24"/>
          <w:lang w:val="ru-RU"/>
        </w:rPr>
      </w:pPr>
    </w:p>
    <w:p w:rsidR="005B6D4B" w:rsidRPr="00E53E3A" w:rsidRDefault="005B6D4B" w:rsidP="005B6D4B">
      <w:pPr>
        <w:spacing w:after="160" w:line="256" w:lineRule="auto"/>
        <w:jc w:val="center"/>
        <w:rPr>
          <w:rFonts w:eastAsia="Calibri"/>
          <w:b/>
          <w:bCs/>
          <w:sz w:val="24"/>
          <w:szCs w:val="24"/>
          <w:lang w:val="kk-KZ"/>
        </w:rPr>
      </w:pPr>
      <w:r w:rsidRPr="00E53E3A">
        <w:rPr>
          <w:rFonts w:eastAsia="Calibri"/>
          <w:b/>
          <w:bCs/>
          <w:sz w:val="24"/>
          <w:szCs w:val="24"/>
          <w:lang w:val="kk-KZ"/>
        </w:rPr>
        <w:t>Тергеп-тексеру жүргізу нәтижелері туралы ақпарат</w:t>
      </w:r>
    </w:p>
    <w:p w:rsidR="005B6D4B" w:rsidRPr="00E53E3A" w:rsidRDefault="005B6D4B" w:rsidP="00A4381E">
      <w:pPr>
        <w:spacing w:after="0" w:line="240" w:lineRule="auto"/>
        <w:ind w:firstLine="708"/>
        <w:jc w:val="both"/>
        <w:rPr>
          <w:rFonts w:eastAsia="Calibri"/>
          <w:b/>
          <w:bCs/>
          <w:sz w:val="24"/>
          <w:szCs w:val="24"/>
          <w:u w:val="single"/>
          <w:lang w:val="kk-KZ"/>
        </w:rPr>
      </w:pPr>
      <w:r w:rsidRPr="00E53E3A">
        <w:rPr>
          <w:rFonts w:eastAsia="Calibri"/>
          <w:sz w:val="24"/>
          <w:szCs w:val="24"/>
          <w:lang w:val="kk-KZ"/>
        </w:rPr>
        <w:t>1.Тергеп-тексеру жүргізудің негізі</w:t>
      </w:r>
      <w:r w:rsidRPr="00E53E3A">
        <w:rPr>
          <w:rFonts w:eastAsia="Calibri"/>
          <w:b/>
          <w:bCs/>
          <w:sz w:val="24"/>
          <w:szCs w:val="24"/>
          <w:lang w:val="kk-KZ"/>
        </w:rPr>
        <w:t>: «</w:t>
      </w:r>
      <w:r w:rsidR="009977A8" w:rsidRPr="00E53E3A">
        <w:rPr>
          <w:rFonts w:eastAsia="Calibri"/>
          <w:b/>
          <w:bCs/>
          <w:sz w:val="24"/>
          <w:szCs w:val="24"/>
          <w:lang w:val="kk-KZ"/>
        </w:rPr>
        <w:t>Бактериальный менингит</w:t>
      </w:r>
      <w:r w:rsidRPr="00E53E3A">
        <w:rPr>
          <w:rFonts w:eastAsia="Calibri"/>
          <w:b/>
          <w:bCs/>
          <w:sz w:val="24"/>
          <w:szCs w:val="24"/>
          <w:lang w:val="kk-KZ"/>
        </w:rPr>
        <w:t xml:space="preserve">» </w:t>
      </w:r>
      <w:r w:rsidRPr="00E53E3A">
        <w:rPr>
          <w:rFonts w:eastAsia="Calibri"/>
          <w:bCs/>
          <w:sz w:val="24"/>
          <w:szCs w:val="24"/>
          <w:lang w:val="kk-KZ"/>
        </w:rPr>
        <w:t xml:space="preserve"> диагнозымен</w:t>
      </w:r>
      <w:r w:rsidRPr="00E53E3A">
        <w:rPr>
          <w:sz w:val="24"/>
          <w:szCs w:val="24"/>
          <w:lang w:val="kk-KZ"/>
        </w:rPr>
        <w:t xml:space="preserve"> </w:t>
      </w:r>
      <w:r w:rsidR="009977A8" w:rsidRPr="00E53E3A">
        <w:rPr>
          <w:rFonts w:eastAsia="Calibri"/>
          <w:bCs/>
          <w:sz w:val="24"/>
          <w:szCs w:val="24"/>
          <w:u w:val="single"/>
          <w:lang w:val="kk-KZ"/>
        </w:rPr>
        <w:t>28</w:t>
      </w:r>
      <w:r w:rsidRPr="00E53E3A">
        <w:rPr>
          <w:rFonts w:eastAsia="Calibri"/>
          <w:bCs/>
          <w:sz w:val="24"/>
          <w:szCs w:val="24"/>
          <w:u w:val="single"/>
          <w:lang w:val="kk-KZ"/>
        </w:rPr>
        <w:t>.0</w:t>
      </w:r>
      <w:r w:rsidR="002212A8" w:rsidRPr="00E53E3A">
        <w:rPr>
          <w:rFonts w:eastAsia="Calibri"/>
          <w:bCs/>
          <w:sz w:val="24"/>
          <w:szCs w:val="24"/>
          <w:u w:val="single"/>
          <w:lang w:val="kk-KZ"/>
        </w:rPr>
        <w:t>9</w:t>
      </w:r>
      <w:r w:rsidRPr="00E53E3A">
        <w:rPr>
          <w:rFonts w:eastAsia="Calibri"/>
          <w:bCs/>
          <w:sz w:val="24"/>
          <w:szCs w:val="24"/>
          <w:u w:val="single"/>
          <w:lang w:val="kk-KZ"/>
        </w:rPr>
        <w:t>.2026 жылы келіп түскен шұғыл хабарлама</w:t>
      </w:r>
      <w:r w:rsidRPr="00E53E3A">
        <w:rPr>
          <w:rFonts w:eastAsia="Calibri"/>
          <w:b/>
          <w:bCs/>
          <w:sz w:val="24"/>
          <w:szCs w:val="24"/>
          <w:u w:val="single"/>
          <w:lang w:val="kk-KZ"/>
        </w:rPr>
        <w:t xml:space="preserve"> </w:t>
      </w:r>
      <w:r w:rsidRPr="00E53E3A">
        <w:rPr>
          <w:rFonts w:eastAsia="Calibri"/>
          <w:bCs/>
          <w:sz w:val="24"/>
          <w:szCs w:val="24"/>
          <w:u w:val="single"/>
          <w:lang w:val="kk-KZ"/>
        </w:rPr>
        <w:t>негізінде</w:t>
      </w:r>
      <w:r w:rsidRPr="00E53E3A">
        <w:rPr>
          <w:rFonts w:eastAsia="Calibri"/>
          <w:b/>
          <w:bCs/>
          <w:sz w:val="24"/>
          <w:szCs w:val="24"/>
          <w:u w:val="single"/>
          <w:lang w:val="kk-KZ"/>
        </w:rPr>
        <w:t>.</w:t>
      </w:r>
    </w:p>
    <w:p w:rsidR="005B6D4B" w:rsidRPr="00E53E3A" w:rsidRDefault="005B6D4B" w:rsidP="00A4381E">
      <w:pPr>
        <w:spacing w:after="0" w:line="240" w:lineRule="auto"/>
        <w:ind w:firstLine="708"/>
        <w:jc w:val="both"/>
        <w:rPr>
          <w:rFonts w:eastAsia="Calibri"/>
          <w:b/>
          <w:bCs/>
          <w:sz w:val="24"/>
          <w:szCs w:val="24"/>
          <w:lang w:val="kk-KZ"/>
        </w:rPr>
      </w:pPr>
      <w:r w:rsidRPr="00E53E3A">
        <w:rPr>
          <w:rFonts w:eastAsia="Calibri"/>
          <w:sz w:val="24"/>
          <w:szCs w:val="24"/>
          <w:lang w:val="kk-KZ"/>
        </w:rPr>
        <w:t xml:space="preserve">2.Тергеп-тексеру жүргізетін бақылау және қадағалау органы: </w:t>
      </w:r>
      <w:r w:rsidRPr="00E53E3A">
        <w:rPr>
          <w:rFonts w:eastAsia="Calibri"/>
          <w:b/>
          <w:bCs/>
          <w:sz w:val="24"/>
          <w:szCs w:val="24"/>
          <w:lang w:val="kk-KZ"/>
        </w:rPr>
        <w:t>Түркістан қалалық санитариялық-эпидемиологиялық бақылау басқармасы.</w:t>
      </w:r>
    </w:p>
    <w:p w:rsidR="005B6D4B" w:rsidRPr="00E53E3A" w:rsidRDefault="005B6D4B" w:rsidP="00A4381E">
      <w:pPr>
        <w:spacing w:after="0" w:line="240" w:lineRule="auto"/>
        <w:ind w:firstLine="708"/>
        <w:jc w:val="both"/>
        <w:rPr>
          <w:rFonts w:eastAsia="Calibri"/>
          <w:b/>
          <w:bCs/>
          <w:sz w:val="24"/>
          <w:szCs w:val="24"/>
          <w:lang w:val="kk-KZ"/>
        </w:rPr>
      </w:pPr>
      <w:r w:rsidRPr="00E53E3A">
        <w:rPr>
          <w:rFonts w:eastAsia="Calibri"/>
          <w:sz w:val="24"/>
          <w:szCs w:val="24"/>
          <w:lang w:val="kk-KZ"/>
        </w:rPr>
        <w:t>3.Тартылған сарапшылар (деректерді пайдалануға келісім):</w:t>
      </w:r>
      <w:r w:rsidRPr="00E53E3A">
        <w:rPr>
          <w:rFonts w:eastAsia="Calibri"/>
          <w:b/>
          <w:bCs/>
          <w:sz w:val="24"/>
          <w:szCs w:val="24"/>
          <w:u w:val="single"/>
          <w:lang w:val="kk-KZ"/>
        </w:rPr>
        <w:t xml:space="preserve"> «</w:t>
      </w:r>
      <w:r w:rsidRPr="00E53E3A">
        <w:rPr>
          <w:rFonts w:eastAsia="Calibri"/>
          <w:b/>
          <w:sz w:val="24"/>
          <w:szCs w:val="24"/>
          <w:u w:val="single"/>
          <w:lang w:val="kk-KZ"/>
        </w:rPr>
        <w:t>Эксперттер тартылған жоқ.</w:t>
      </w:r>
    </w:p>
    <w:p w:rsidR="005B6D4B" w:rsidRPr="00E53E3A" w:rsidRDefault="005B6D4B" w:rsidP="00A4381E">
      <w:pPr>
        <w:spacing w:after="0" w:line="240" w:lineRule="auto"/>
        <w:ind w:firstLine="708"/>
        <w:jc w:val="both"/>
        <w:rPr>
          <w:rFonts w:eastAsia="Calibri"/>
          <w:sz w:val="24"/>
          <w:szCs w:val="24"/>
          <w:lang w:val="kk-KZ"/>
        </w:rPr>
      </w:pPr>
      <w:r w:rsidRPr="00E53E3A">
        <w:rPr>
          <w:rFonts w:eastAsia="Calibri"/>
          <w:sz w:val="24"/>
          <w:szCs w:val="24"/>
          <w:lang w:val="kk-KZ"/>
        </w:rPr>
        <w:t>4.</w:t>
      </w:r>
      <w:r w:rsidRPr="00E53E3A">
        <w:rPr>
          <w:rFonts w:eastAsia="Calibri"/>
          <w:b/>
          <w:bCs/>
          <w:sz w:val="24"/>
          <w:szCs w:val="24"/>
          <w:lang w:val="kk-KZ"/>
        </w:rPr>
        <w:t xml:space="preserve"> </w:t>
      </w:r>
      <w:r w:rsidRPr="00E53E3A">
        <w:rPr>
          <w:rFonts w:eastAsia="Calibri"/>
          <w:bCs/>
          <w:sz w:val="24"/>
          <w:szCs w:val="24"/>
          <w:lang w:val="kk-KZ"/>
        </w:rPr>
        <w:t>Тергеп-тексеру жүргізу мерзімі</w:t>
      </w:r>
      <w:r w:rsidRPr="00E53E3A">
        <w:rPr>
          <w:rFonts w:eastAsia="Calibri"/>
          <w:sz w:val="24"/>
          <w:szCs w:val="24"/>
          <w:lang w:val="kk-KZ"/>
        </w:rPr>
        <w:t>:</w:t>
      </w:r>
      <w:r w:rsidRPr="00E53E3A">
        <w:rPr>
          <w:sz w:val="24"/>
          <w:szCs w:val="24"/>
          <w:lang w:val="kk-KZ"/>
        </w:rPr>
        <w:t xml:space="preserve"> </w:t>
      </w:r>
      <w:r w:rsidRPr="00E53E3A">
        <w:rPr>
          <w:b/>
          <w:sz w:val="24"/>
          <w:szCs w:val="24"/>
          <w:u w:val="single"/>
          <w:lang w:val="kk-KZ"/>
        </w:rPr>
        <w:t>2026 жылғы «</w:t>
      </w:r>
      <w:r w:rsidR="009977A8" w:rsidRPr="00E53E3A">
        <w:rPr>
          <w:b/>
          <w:sz w:val="24"/>
          <w:szCs w:val="24"/>
          <w:u w:val="single"/>
          <w:lang w:val="kk-KZ"/>
        </w:rPr>
        <w:t>30</w:t>
      </w:r>
      <w:r w:rsidRPr="00E53E3A">
        <w:rPr>
          <w:b/>
          <w:sz w:val="24"/>
          <w:szCs w:val="24"/>
          <w:u w:val="single"/>
          <w:lang w:val="kk-KZ"/>
        </w:rPr>
        <w:t xml:space="preserve"> </w:t>
      </w:r>
      <w:r w:rsidR="002212A8" w:rsidRPr="00E53E3A">
        <w:rPr>
          <w:b/>
          <w:sz w:val="24"/>
          <w:szCs w:val="24"/>
          <w:u w:val="single"/>
          <w:lang w:val="kk-KZ"/>
        </w:rPr>
        <w:t>қыркүйектен</w:t>
      </w:r>
      <w:r w:rsidR="00194D9C" w:rsidRPr="00E53E3A">
        <w:rPr>
          <w:b/>
          <w:sz w:val="24"/>
          <w:szCs w:val="24"/>
          <w:u w:val="single"/>
          <w:lang w:val="kk-KZ"/>
        </w:rPr>
        <w:t xml:space="preserve"> </w:t>
      </w:r>
      <w:r w:rsidRPr="00E53E3A">
        <w:rPr>
          <w:b/>
          <w:sz w:val="24"/>
          <w:szCs w:val="24"/>
          <w:u w:val="single"/>
          <w:lang w:val="kk-KZ"/>
        </w:rPr>
        <w:t>» бастап 2026 жылғы «</w:t>
      </w:r>
      <w:r w:rsidR="009977A8" w:rsidRPr="00E53E3A">
        <w:rPr>
          <w:b/>
          <w:sz w:val="24"/>
          <w:szCs w:val="24"/>
          <w:u w:val="single"/>
          <w:lang w:val="kk-KZ"/>
        </w:rPr>
        <w:t>22</w:t>
      </w:r>
      <w:r w:rsidRPr="00E53E3A">
        <w:rPr>
          <w:b/>
          <w:sz w:val="24"/>
          <w:szCs w:val="24"/>
          <w:u w:val="single"/>
          <w:lang w:val="kk-KZ"/>
        </w:rPr>
        <w:t xml:space="preserve"> </w:t>
      </w:r>
      <w:r w:rsidR="002212A8" w:rsidRPr="00E53E3A">
        <w:rPr>
          <w:b/>
          <w:sz w:val="24"/>
          <w:szCs w:val="24"/>
          <w:u w:val="single"/>
          <w:lang w:val="kk-KZ"/>
        </w:rPr>
        <w:t>қазанға</w:t>
      </w:r>
      <w:r w:rsidRPr="00E53E3A">
        <w:rPr>
          <w:b/>
          <w:sz w:val="24"/>
          <w:szCs w:val="24"/>
          <w:u w:val="single"/>
          <w:lang w:val="kk-KZ"/>
        </w:rPr>
        <w:t>» дейін.</w:t>
      </w:r>
    </w:p>
    <w:p w:rsidR="005B6D4B" w:rsidRPr="00E53E3A" w:rsidRDefault="005B6D4B" w:rsidP="00A4381E">
      <w:pPr>
        <w:spacing w:after="0" w:line="240" w:lineRule="auto"/>
        <w:ind w:firstLine="708"/>
        <w:jc w:val="both"/>
        <w:rPr>
          <w:rFonts w:eastAsia="Calibri"/>
          <w:b/>
          <w:bCs/>
          <w:sz w:val="24"/>
          <w:szCs w:val="24"/>
          <w:u w:val="single"/>
          <w:lang w:val="kk-KZ"/>
        </w:rPr>
      </w:pPr>
      <w:r w:rsidRPr="00E53E3A">
        <w:rPr>
          <w:rFonts w:eastAsia="Calibri"/>
          <w:sz w:val="24"/>
          <w:szCs w:val="24"/>
          <w:lang w:val="kk-KZ"/>
        </w:rPr>
        <w:t xml:space="preserve">5.Тергеп-тексеру жүргізілген жеке және (немесе) заңды тұлғалар: </w:t>
      </w:r>
      <w:r w:rsidRPr="00E53E3A">
        <w:rPr>
          <w:rFonts w:eastAsia="Calibri"/>
          <w:b/>
          <w:bCs/>
          <w:sz w:val="24"/>
          <w:szCs w:val="24"/>
          <w:u w:val="single"/>
          <w:lang w:val="kk-KZ"/>
        </w:rPr>
        <w:t>«</w:t>
      </w:r>
      <w:r w:rsidR="009977A8" w:rsidRPr="00E53E3A">
        <w:rPr>
          <w:b/>
          <w:sz w:val="24"/>
          <w:szCs w:val="24"/>
          <w:u w:val="single"/>
          <w:lang w:val="kk-KZ"/>
        </w:rPr>
        <w:t>Түркістан қалалық орталық аурухана</w:t>
      </w:r>
      <w:r w:rsidR="00E53E3A" w:rsidRPr="00E53E3A">
        <w:rPr>
          <w:b/>
          <w:sz w:val="24"/>
          <w:szCs w:val="24"/>
          <w:u w:val="single"/>
          <w:lang w:val="kk-KZ"/>
        </w:rPr>
        <w:t>сы</w:t>
      </w:r>
      <w:r w:rsidR="00A4381E" w:rsidRPr="00E53E3A">
        <w:rPr>
          <w:b/>
          <w:sz w:val="24"/>
          <w:szCs w:val="24"/>
          <w:u w:val="single"/>
          <w:lang w:val="kk-KZ"/>
        </w:rPr>
        <w:t xml:space="preserve">» </w:t>
      </w:r>
      <w:r w:rsidR="009977A8" w:rsidRPr="00E53E3A">
        <w:rPr>
          <w:b/>
          <w:sz w:val="24"/>
          <w:szCs w:val="24"/>
          <w:u w:val="single"/>
          <w:lang w:val="kk-KZ"/>
        </w:rPr>
        <w:t>ЖШҚ МКК</w:t>
      </w:r>
      <w:r w:rsidR="00A4381E" w:rsidRPr="00E53E3A">
        <w:rPr>
          <w:b/>
          <w:sz w:val="24"/>
          <w:szCs w:val="24"/>
          <w:u w:val="single"/>
          <w:lang w:val="kk-KZ"/>
        </w:rPr>
        <w:t>»</w:t>
      </w:r>
      <w:r w:rsidRPr="00E53E3A">
        <w:rPr>
          <w:rFonts w:eastAsia="Calibri"/>
          <w:b/>
          <w:bCs/>
          <w:sz w:val="24"/>
          <w:szCs w:val="24"/>
          <w:u w:val="single"/>
          <w:lang w:val="kk-KZ"/>
        </w:rPr>
        <w:t xml:space="preserve"> </w:t>
      </w:r>
    </w:p>
    <w:p w:rsidR="009977A8" w:rsidRPr="00E53E3A" w:rsidRDefault="005B6D4B" w:rsidP="009977A8">
      <w:pPr>
        <w:spacing w:after="0" w:line="240" w:lineRule="auto"/>
        <w:ind w:firstLine="708"/>
        <w:jc w:val="both"/>
        <w:rPr>
          <w:rFonts w:eastAsia="Calibri"/>
          <w:b/>
          <w:bCs/>
          <w:sz w:val="24"/>
          <w:szCs w:val="24"/>
          <w:u w:val="single"/>
          <w:lang w:val="kk-KZ"/>
        </w:rPr>
      </w:pPr>
      <w:r w:rsidRPr="00E53E3A">
        <w:rPr>
          <w:rFonts w:eastAsia="Calibri"/>
          <w:sz w:val="24"/>
          <w:szCs w:val="24"/>
          <w:lang w:val="kk-KZ"/>
        </w:rPr>
        <w:t xml:space="preserve">6.Халықтың санитариялық-эпидемиологиялық саламаттылғы саласындағы нормативтік құқықтық актілер талаптарының анықталған бұзушылықтарының себептері мен сипаты: </w:t>
      </w:r>
      <w:r w:rsidR="009977A8" w:rsidRPr="00E53E3A">
        <w:rPr>
          <w:rFonts w:eastAsia="Calibri"/>
          <w:b/>
          <w:bCs/>
          <w:sz w:val="24"/>
          <w:szCs w:val="24"/>
          <w:u w:val="single"/>
          <w:lang w:val="kk-KZ"/>
        </w:rPr>
        <w:t>Науқас 2026 жылғы 25 қыркүйекте құсу және бас ауруы симптомдарымен Түркістан қалалық орталық ауруханасына медициналық көмекке жүгінген. Ауруханада науқасқа электрокардиографиялық зерттеу жүргізіліп, 2026 жылғы 25 қыркүйектен 26 қыркүйекке қараған түні сағат 00:00 шамасында инфекциялық бөлімшенің бокс палатасына ауыстырылған. Түркістан қалалық орталық ауруханасынан келіп түскен шұғыл хабархатта аурудың басталу күні 2026 жылғы 22 қыркүйек, медициналық көмекке қаралған күні 2026 жылғы 26 қыркүйек деп көрсетілген. Алайда аталған науқас туралы шұғыл хабархат санитариялық-эпидемиологиялық бақылау басқармасына тек 2026 жылғы 28 қыркүйекте, яғни белгіленген мерзімнен кешіктіріліп жолданған. Қазақстан Республикасы Денсаулық сақтау министрінің 2020 жылғы 26 қазандағы ҚР ДСМ-153/2020 бұйрығымен бекітілген «Халықтың санитариялық-эпидемиологиялық саламаттылығы саласындағы мемлекеттік органға инфекциялық аурулар, улану оқиғалары туралы ақпарат (шұғыл хабархат) беру қағидаларының» 2-тарауының 4-тармағына сәйкес, инфекциялық және паразиттік аурулар туралы шұғыл хабархат аурудың тіркелген орны бойынша аумақтық бөлімшеге 12 сағат ішінде жіберілуге, ал ақпарат телефон арқылы 3 сағат ішінде хабарлануға тиіс. Алайда шұғыл хабарлама Басқармаға 28.09.2026 жылы жеткізілген (ҚР ДСМ 153/2020 бұйрығы, 2-тарау, 4-тармағы)</w:t>
      </w:r>
    </w:p>
    <w:p w:rsidR="009977A8" w:rsidRPr="00E53E3A" w:rsidRDefault="005B6D4B" w:rsidP="009977A8">
      <w:pPr>
        <w:spacing w:after="0" w:line="240" w:lineRule="auto"/>
        <w:ind w:firstLine="708"/>
        <w:jc w:val="both"/>
        <w:rPr>
          <w:rFonts w:eastAsia="Calibri"/>
          <w:b/>
          <w:bCs/>
          <w:sz w:val="24"/>
          <w:szCs w:val="24"/>
          <w:u w:val="single"/>
          <w:lang w:val="kk-KZ"/>
        </w:rPr>
      </w:pPr>
      <w:r w:rsidRPr="00E53E3A">
        <w:rPr>
          <w:rFonts w:eastAsia="Calibri"/>
          <w:sz w:val="24"/>
          <w:szCs w:val="24"/>
          <w:lang w:val="kk-KZ"/>
        </w:rPr>
        <w:t>7. Халықтың санитариялық-эпидемиологиялық саламаттылғы саласындағы нормативтік құқықтық актілер талаптарын бұзуға жол берген жеке және (немесе) заңды тұлғалар :</w:t>
      </w:r>
      <w:r w:rsidRPr="00E53E3A">
        <w:rPr>
          <w:rFonts w:eastAsia="Calibri"/>
          <w:b/>
          <w:bCs/>
          <w:sz w:val="24"/>
          <w:szCs w:val="24"/>
          <w:lang w:val="kk-KZ"/>
        </w:rPr>
        <w:t xml:space="preserve"> </w:t>
      </w:r>
      <w:r w:rsidR="009977A8" w:rsidRPr="00E53E3A">
        <w:rPr>
          <w:rFonts w:eastAsia="Calibri"/>
          <w:b/>
          <w:bCs/>
          <w:sz w:val="24"/>
          <w:szCs w:val="24"/>
          <w:u w:val="single"/>
          <w:lang w:val="kk-KZ"/>
        </w:rPr>
        <w:t>«</w:t>
      </w:r>
      <w:r w:rsidR="009977A8" w:rsidRPr="00E53E3A">
        <w:rPr>
          <w:b/>
          <w:sz w:val="24"/>
          <w:szCs w:val="24"/>
          <w:u w:val="single"/>
          <w:lang w:val="kk-KZ"/>
        </w:rPr>
        <w:t>Түркістан қалалық орталық аурухана</w:t>
      </w:r>
      <w:r w:rsidR="00E53E3A" w:rsidRPr="00E53E3A">
        <w:rPr>
          <w:b/>
          <w:sz w:val="24"/>
          <w:szCs w:val="24"/>
          <w:u w:val="single"/>
          <w:lang w:val="kk-KZ"/>
        </w:rPr>
        <w:t>сы</w:t>
      </w:r>
      <w:r w:rsidR="009977A8" w:rsidRPr="00E53E3A">
        <w:rPr>
          <w:b/>
          <w:sz w:val="24"/>
          <w:szCs w:val="24"/>
          <w:u w:val="single"/>
          <w:lang w:val="kk-KZ"/>
        </w:rPr>
        <w:t>» ЖШҚ МКК»</w:t>
      </w:r>
      <w:r w:rsidR="009977A8" w:rsidRPr="00E53E3A">
        <w:rPr>
          <w:rFonts w:eastAsia="Calibri"/>
          <w:b/>
          <w:bCs/>
          <w:sz w:val="24"/>
          <w:szCs w:val="24"/>
          <w:u w:val="single"/>
          <w:lang w:val="kk-KZ"/>
        </w:rPr>
        <w:t xml:space="preserve"> </w:t>
      </w:r>
      <w:r w:rsidR="00AF2A90">
        <w:rPr>
          <w:rFonts w:eastAsia="Calibri"/>
          <w:b/>
          <w:bCs/>
          <w:sz w:val="24"/>
          <w:szCs w:val="24"/>
          <w:u w:val="single"/>
          <w:lang w:val="kk-KZ"/>
        </w:rPr>
        <w:t xml:space="preserve">инфекционисті </w:t>
      </w:r>
      <w:bookmarkStart w:id="0" w:name="_GoBack"/>
      <w:bookmarkEnd w:id="0"/>
    </w:p>
    <w:p w:rsidR="00FB1B31" w:rsidRPr="00E53E3A" w:rsidRDefault="005B6D4B" w:rsidP="009977A8">
      <w:pPr>
        <w:spacing w:after="0" w:line="240" w:lineRule="auto"/>
        <w:ind w:firstLine="708"/>
        <w:jc w:val="both"/>
        <w:rPr>
          <w:rFonts w:eastAsia="Calibri"/>
          <w:b/>
          <w:bCs/>
          <w:sz w:val="24"/>
          <w:szCs w:val="24"/>
          <w:u w:val="single"/>
          <w:lang w:val="kk-KZ"/>
        </w:rPr>
      </w:pPr>
      <w:r w:rsidRPr="00E53E3A">
        <w:rPr>
          <w:rFonts w:eastAsia="Calibri"/>
          <w:sz w:val="24"/>
          <w:szCs w:val="24"/>
          <w:lang w:val="kk-KZ"/>
        </w:rPr>
        <w:t>8.Қабылданған шаралар:</w:t>
      </w:r>
      <w:r w:rsidRPr="00E53E3A">
        <w:rPr>
          <w:rFonts w:eastAsia="Calibri"/>
          <w:b/>
          <w:bCs/>
          <w:sz w:val="24"/>
          <w:szCs w:val="24"/>
          <w:u w:val="single"/>
          <w:lang w:val="kk-KZ"/>
        </w:rPr>
        <w:t xml:space="preserve"> </w:t>
      </w:r>
      <w:r w:rsidR="00A4381E" w:rsidRPr="00E53E3A">
        <w:rPr>
          <w:rFonts w:eastAsia="Calibri"/>
          <w:b/>
          <w:bCs/>
          <w:sz w:val="24"/>
          <w:szCs w:val="24"/>
          <w:u w:val="single"/>
          <w:lang w:val="kk-KZ"/>
        </w:rPr>
        <w:t>ӘҚБтК</w:t>
      </w:r>
      <w:r w:rsidR="009977A8" w:rsidRPr="00E53E3A">
        <w:rPr>
          <w:rFonts w:eastAsia="Calibri"/>
          <w:b/>
          <w:bCs/>
          <w:sz w:val="24"/>
          <w:szCs w:val="24"/>
          <w:u w:val="single"/>
          <w:lang w:val="kk-KZ"/>
        </w:rPr>
        <w:t xml:space="preserve"> 433</w:t>
      </w:r>
      <w:r w:rsidR="00A4381E" w:rsidRPr="00E53E3A">
        <w:rPr>
          <w:rFonts w:eastAsia="Calibri"/>
          <w:b/>
          <w:bCs/>
          <w:sz w:val="24"/>
          <w:szCs w:val="24"/>
          <w:u w:val="single"/>
          <w:lang w:val="kk-KZ"/>
        </w:rPr>
        <w:t>-бабының 1- тармағы бойынша әкімшілік шара көрілді.</w:t>
      </w:r>
    </w:p>
    <w:p w:rsidR="00A97E66" w:rsidRPr="00FB1B31" w:rsidRDefault="00A97E66" w:rsidP="00A97E66">
      <w:pPr>
        <w:rPr>
          <w:lang w:val="kk-KZ"/>
        </w:rPr>
      </w:pPr>
    </w:p>
    <w:p w:rsidR="009B3361" w:rsidRPr="00E30CF3" w:rsidRDefault="00E56937" w:rsidP="00E56937">
      <w:pPr>
        <w:tabs>
          <w:tab w:val="left" w:pos="4035"/>
        </w:tabs>
        <w:spacing w:after="0" w:line="240" w:lineRule="auto"/>
        <w:jc w:val="both"/>
        <w:rPr>
          <w:b/>
          <w:lang w:val="kk-KZ"/>
        </w:rPr>
      </w:pPr>
      <w:r w:rsidRPr="00E30CF3">
        <w:rPr>
          <w:b/>
          <w:lang w:val="kk-KZ"/>
        </w:rPr>
        <w:br/>
      </w:r>
    </w:p>
    <w:p w:rsidR="009E2E91" w:rsidRPr="00052CF6" w:rsidRDefault="009E2E91">
      <w:pPr>
        <w:rPr>
          <w:lang w:val="kk-KZ"/>
        </w:rPr>
      </w:pPr>
    </w:p>
    <w:sectPr w:rsidR="009E2E91" w:rsidRPr="00052CF6">
      <w:pgSz w:w="11906" w:h="16838"/>
      <w:pgMar w:top="1134" w:right="850" w:bottom="1134" w:left="1701" w:header="708" w:footer="708" w:gutter="0"/>
      <w:cols w:space="708"/>
      <w:docGrid w:linePitch="360"/>
      <w:headerReference w:type="default" r:id="rId9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B6E" w:rsidRDefault="00C21B6E" w:rsidP="00FB1918">
      <w:pPr>
        <w:spacing w:after="0" w:line="240" w:lineRule="auto"/>
      </w:pPr>
      <w:r>
        <w:separator/>
      </w:r>
    </w:p>
  </w:endnote>
  <w:endnote w:type="continuationSeparator" w:id="0">
    <w:p w:rsidR="00C21B6E" w:rsidRDefault="00C21B6E" w:rsidP="00FB1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B6E" w:rsidRDefault="00C21B6E" w:rsidP="00FB1918">
      <w:pPr>
        <w:spacing w:after="0" w:line="240" w:lineRule="auto"/>
      </w:pPr>
      <w:r>
        <w:separator/>
      </w:r>
    </w:p>
  </w:footnote>
  <w:footnote w:type="continuationSeparator" w:id="0">
    <w:p w:rsidR="00C21B6E" w:rsidRDefault="00C21B6E" w:rsidP="00FB1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Департамент санитарно-эпидемиологического контроля Туркестанской области Комитета санитарно-эпидемиологического контроля Министерства здравоохранения Республики Казахстан - Күздікбай Жанар Сәбитқызы"/>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E91"/>
    <w:rsid w:val="00052CF6"/>
    <w:rsid w:val="00194D9C"/>
    <w:rsid w:val="002212A8"/>
    <w:rsid w:val="002D6539"/>
    <w:rsid w:val="003F4777"/>
    <w:rsid w:val="004A7B10"/>
    <w:rsid w:val="005B6D4B"/>
    <w:rsid w:val="005D4BDF"/>
    <w:rsid w:val="00766430"/>
    <w:rsid w:val="00801983"/>
    <w:rsid w:val="009977A8"/>
    <w:rsid w:val="009B3361"/>
    <w:rsid w:val="009E2E91"/>
    <w:rsid w:val="00A2011E"/>
    <w:rsid w:val="00A4381E"/>
    <w:rsid w:val="00A97E66"/>
    <w:rsid w:val="00AA328F"/>
    <w:rsid w:val="00AF2A90"/>
    <w:rsid w:val="00D04D3A"/>
    <w:rsid w:val="00E30CF3"/>
    <w:rsid w:val="00E53E3A"/>
    <w:rsid w:val="00E56937"/>
    <w:rsid w:val="00EA78B5"/>
    <w:rsid w:val="00FB1B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endnotePr>
    <w:endnote w:id="-1"/>
    <w:endnote w:id="0"/>
  </w:endnotePr>
  <w:footnotePr>
    <w:footnote w:id="-1"/>
    <w:footnote w:id="0"/>
  </w:footnotePr>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381E"/>
    <w:rPr>
      <w:rFonts w:ascii="Times New Roman" w:eastAsia="Times New Roman" w:hAnsi="Times New Roman"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E2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381E"/>
    <w:rPr>
      <w:rFonts w:ascii="Times New Roman" w:eastAsia="Times New Roman" w:hAnsi="Times New Roman"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E2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99" Type="http://schemas.openxmlformats.org/officeDocument/2006/relationships/endnotes" Target="endnotes.xml"/><Relationship Id="rId998" Type="http://schemas.openxmlformats.org/officeDocument/2006/relationships/footnotes" Target="footnotes.xml"/><Relationship Id="rId99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374</Words>
  <Characters>2134</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УККБТИУ</cp:lastModifiedBy>
  <cp:revision>6</cp:revision>
  <dcterms:created xsi:type="dcterms:W3CDTF">2026-10-22T07:04:00Z</dcterms:created>
  <dcterms:modified xsi:type="dcterms:W3CDTF">2026-10-23T02:38:00Z</dcterms:modified>
</cp:coreProperties>
</file>