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F00" w:rsidRPr="00F56967" w:rsidRDefault="009E5F00" w:rsidP="009E5F00">
      <w:pPr>
        <w:spacing w:before="100" w:beforeAutospacing="1" w:after="100" w:afterAutospacing="1" w:line="240" w:lineRule="auto"/>
        <w:jc w:val="right"/>
        <w:outlineLvl w:val="2"/>
        <w:rPr>
          <w:sz w:val="20"/>
          <w:szCs w:val="28"/>
          <w:lang w:val="kk-KZ" w:eastAsia="ru-RU"/>
        </w:rPr>
      </w:pPr>
      <w:r w:rsidRPr="00F56967">
        <w:rPr>
          <w:sz w:val="20"/>
          <w:szCs w:val="28"/>
          <w:lang w:val="kk-KZ" w:eastAsia="ru-RU"/>
        </w:rPr>
        <w:t xml:space="preserve">                                                                                                                                                      Халықтың санитариялық-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эпидемиологиялық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саламаттығы саласындағы 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тергеп-тексеру </w:t>
      </w:r>
      <w:bookmarkStart w:id="0" w:name="_GoBack"/>
      <w:bookmarkEnd w:id="0"/>
      <w:r w:rsidRPr="00F56967">
        <w:rPr>
          <w:sz w:val="20"/>
          <w:szCs w:val="28"/>
          <w:lang w:val="kk-KZ" w:eastAsia="ru-RU"/>
        </w:rPr>
        <w:t xml:space="preserve">жүргізу 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қағидаларына</w:t>
      </w:r>
      <w:r w:rsidRPr="00F56967">
        <w:rPr>
          <w:sz w:val="20"/>
          <w:szCs w:val="28"/>
          <w:lang w:val="kk-KZ" w:eastAsia="ru-RU"/>
        </w:rPr>
        <w:br/>
        <w:t xml:space="preserve">                                                                                                                                                     7-қосымша</w:t>
      </w:r>
    </w:p>
    <w:p w:rsidR="009E5F00" w:rsidRPr="00F56967" w:rsidRDefault="009E5F00" w:rsidP="009E5F00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</w:p>
    <w:p w:rsidR="009E5F00" w:rsidRPr="00FD706D" w:rsidRDefault="009E5F00" w:rsidP="009E5F00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  <w:r w:rsidRPr="00FD706D">
        <w:rPr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9E5F00" w:rsidRPr="00FD706D" w:rsidRDefault="009E5F00" w:rsidP="009E5F00">
      <w:pPr>
        <w:spacing w:after="0" w:line="240" w:lineRule="auto"/>
        <w:jc w:val="center"/>
        <w:outlineLvl w:val="2"/>
        <w:rPr>
          <w:b/>
          <w:bCs/>
          <w:sz w:val="28"/>
          <w:szCs w:val="28"/>
          <w:lang w:val="kk-KZ" w:eastAsia="ru-RU"/>
        </w:rPr>
      </w:pPr>
    </w:p>
    <w:p w:rsidR="009E5F00" w:rsidRPr="00FD706D" w:rsidRDefault="009E5F00" w:rsidP="009E5F00">
      <w:pPr>
        <w:suppressAutoHyphens/>
        <w:spacing w:after="0" w:line="240" w:lineRule="auto"/>
        <w:jc w:val="both"/>
        <w:rPr>
          <w:b/>
          <w:bCs/>
          <w:sz w:val="28"/>
          <w:szCs w:val="28"/>
          <w:lang w:val="kk-KZ" w:eastAsia="ru-RU"/>
        </w:rPr>
      </w:pPr>
    </w:p>
    <w:p w:rsidR="009E5F00" w:rsidRDefault="009E5F00" w:rsidP="009E5F00">
      <w:pPr>
        <w:suppressAutoHyphens/>
        <w:spacing w:after="0" w:line="240" w:lineRule="auto"/>
        <w:ind w:firstLine="708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1. Тергеп-тексеру жүргізудің негізі: </w:t>
      </w:r>
      <w:r>
        <w:rPr>
          <w:b/>
          <w:sz w:val="28"/>
          <w:szCs w:val="28"/>
          <w:u w:val="single"/>
          <w:lang w:val="kk-KZ" w:eastAsia="ru-RU"/>
        </w:rPr>
        <w:t>28.09.2026 жылғы №41 тегіс терінің микроспориясы тіркелуі бойынша шұғыл хабарлама.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2. Тергеп-тексеру жүргізетін бақылау және қадағалау органы: </w:t>
      </w:r>
      <w:r>
        <w:rPr>
          <w:b/>
          <w:color w:val="000000"/>
          <w:sz w:val="28"/>
          <w:szCs w:val="28"/>
          <w:u w:val="single"/>
          <w:lang w:val="kk-KZ"/>
        </w:rPr>
        <w:t>«Қазақстан Республикасының Денсаулық сақтау министрлігі Санитариялық-эпидемиологиялық бақылау комитеті Қарағанды облысының санитариялық-эпидемиологиялық бақылау департаментінің Қарағанды қаласы Әлихан Бөкейхан ауданының санитариялық-эпидемиологиялық бақылау басқармасы» РММ.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>3.Тартылған сарапшылар (деректерді пайдалануға келісім)</w:t>
      </w:r>
      <w:r>
        <w:rPr>
          <w:sz w:val="28"/>
          <w:szCs w:val="28"/>
          <w:lang w:val="kk-KZ"/>
        </w:rPr>
        <w:t xml:space="preserve">: </w:t>
      </w:r>
      <w:r>
        <w:rPr>
          <w:b/>
          <w:sz w:val="28"/>
          <w:szCs w:val="28"/>
          <w:u w:val="single"/>
          <w:lang w:val="kk-KZ" w:eastAsia="ru-RU"/>
        </w:rPr>
        <w:t>тартылған жоқ.</w:t>
      </w:r>
    </w:p>
    <w:p w:rsidR="009E5F00" w:rsidRPr="00C60635" w:rsidRDefault="009E5F00" w:rsidP="009E5F00">
      <w:pPr>
        <w:suppressAutoHyphens/>
        <w:spacing w:after="0" w:line="240" w:lineRule="auto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>4.Тергеп-тексеру жүргізу мерзімі</w:t>
      </w:r>
      <w:r>
        <w:rPr>
          <w:sz w:val="28"/>
          <w:szCs w:val="28"/>
          <w:lang w:val="kk-KZ"/>
        </w:rPr>
        <w:t>:</w:t>
      </w:r>
      <w:r>
        <w:rPr>
          <w:b/>
          <w:color w:val="000000"/>
          <w:sz w:val="28"/>
          <w:szCs w:val="28"/>
          <w:u w:val="single"/>
          <w:lang w:val="kk-KZ"/>
        </w:rPr>
        <w:t xml:space="preserve">2026 жылғы «29» 09 бастап, 2026 жылғы </w:t>
      </w:r>
      <w:r w:rsidRPr="00C60635">
        <w:rPr>
          <w:b/>
          <w:sz w:val="28"/>
          <w:szCs w:val="28"/>
          <w:u w:val="single"/>
          <w:lang w:val="kk-KZ"/>
        </w:rPr>
        <w:t>«</w:t>
      </w:r>
      <w:r>
        <w:rPr>
          <w:b/>
          <w:sz w:val="28"/>
          <w:szCs w:val="28"/>
          <w:u w:val="single"/>
          <w:lang w:val="kk-KZ"/>
        </w:rPr>
        <w:t>23</w:t>
      </w:r>
      <w:r w:rsidRPr="00C60635">
        <w:rPr>
          <w:b/>
          <w:sz w:val="28"/>
          <w:szCs w:val="28"/>
          <w:u w:val="single"/>
          <w:lang w:val="kk-KZ"/>
        </w:rPr>
        <w:t>» 10 дейін.</w:t>
      </w:r>
      <w:r w:rsidRPr="00C60635">
        <w:rPr>
          <w:sz w:val="28"/>
          <w:szCs w:val="28"/>
          <w:lang w:val="kk-KZ" w:eastAsia="ru-RU"/>
        </w:rPr>
        <w:t xml:space="preserve"> 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 w:eastAsia="ru-RU"/>
        </w:rPr>
        <w:t>5. Тергеп-тексеру жүргізілген жеке және (немесе) заңды тұлғалар</w:t>
      </w:r>
      <w:r>
        <w:rPr>
          <w:sz w:val="28"/>
          <w:szCs w:val="28"/>
          <w:lang w:val="kk-KZ"/>
        </w:rPr>
        <w:t>:</w:t>
      </w:r>
      <w:bookmarkStart w:id="1" w:name="z409"/>
      <w:bookmarkEnd w:id="1"/>
    </w:p>
    <w:p w:rsidR="009E5F00" w:rsidRPr="00506127" w:rsidRDefault="009E5F00" w:rsidP="009E5F00">
      <w:pPr>
        <w:spacing w:after="0"/>
        <w:ind w:right="-143"/>
        <w:jc w:val="both"/>
        <w:rPr>
          <w:b/>
          <w:color w:val="000000"/>
          <w:sz w:val="28"/>
          <w:u w:val="single"/>
          <w:lang w:val="kk-KZ"/>
        </w:rPr>
      </w:pPr>
      <w:r>
        <w:rPr>
          <w:b/>
          <w:color w:val="000000"/>
          <w:sz w:val="28"/>
          <w:u w:val="single"/>
          <w:lang w:val="kk-KZ"/>
        </w:rPr>
        <w:t>«</w:t>
      </w:r>
      <w:r w:rsidRPr="00F11F24">
        <w:rPr>
          <w:b/>
          <w:color w:val="000000"/>
          <w:sz w:val="28"/>
          <w:u w:val="single"/>
          <w:lang w:val="kk-KZ"/>
        </w:rPr>
        <w:t>Қарағанды индустриалды-технологиялы</w:t>
      </w:r>
      <w:r>
        <w:rPr>
          <w:b/>
          <w:color w:val="000000"/>
          <w:sz w:val="28"/>
          <w:u w:val="single"/>
          <w:lang w:val="kk-KZ"/>
        </w:rPr>
        <w:t>қ колледжі</w:t>
      </w:r>
      <w:r w:rsidRPr="00506127">
        <w:rPr>
          <w:b/>
          <w:color w:val="000000"/>
          <w:sz w:val="28"/>
          <w:u w:val="single"/>
          <w:lang w:val="kk-KZ"/>
        </w:rPr>
        <w:t>»</w:t>
      </w:r>
    </w:p>
    <w:p w:rsidR="009E5F00" w:rsidRPr="00F11F24" w:rsidRDefault="009E5F00" w:rsidP="009E5F00">
      <w:pPr>
        <w:spacing w:after="0"/>
        <w:ind w:right="-143"/>
        <w:jc w:val="both"/>
        <w:rPr>
          <w:b/>
          <w:color w:val="000000"/>
          <w:sz w:val="28"/>
          <w:u w:val="single"/>
          <w:lang w:val="kk-KZ"/>
        </w:rPr>
      </w:pPr>
      <w:r>
        <w:rPr>
          <w:b/>
          <w:color w:val="000000"/>
          <w:sz w:val="28"/>
          <w:u w:val="single"/>
          <w:lang w:val="kk-KZ"/>
        </w:rPr>
        <w:t>КМҚК</w:t>
      </w:r>
      <w:r w:rsidRPr="00F11F24">
        <w:rPr>
          <w:b/>
          <w:color w:val="000000"/>
          <w:sz w:val="28"/>
          <w:u w:val="single"/>
          <w:lang w:val="kk-KZ"/>
        </w:rPr>
        <w:t xml:space="preserve"> Қарағанды қаласы Столичная көшесі, 2А-құрылыс 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6. Халықтың санитариялық-эпидемиологиялық саламаттылығы саласындағы нормативтік құқықтық актілер талаптарының анықталған бұзушылықтарының  себептері мен сипаты: </w:t>
      </w:r>
      <w:r>
        <w:rPr>
          <w:b/>
          <w:sz w:val="28"/>
          <w:szCs w:val="28"/>
          <w:u w:val="single"/>
          <w:lang w:val="kk-KZ" w:eastAsia="ru-RU"/>
        </w:rPr>
        <w:t xml:space="preserve">заң </w:t>
      </w:r>
      <w:r>
        <w:rPr>
          <w:rStyle w:val="ezkurwreuab5ozgtqnkl"/>
          <w:b/>
          <w:sz w:val="28"/>
          <w:szCs w:val="28"/>
          <w:u w:val="single"/>
          <w:lang w:val="kk-KZ"/>
        </w:rPr>
        <w:t>бұзушылықтар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анықталған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жоқ.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>7. Халықтың санитариялық-эпидемиологиялық саламаттылығы саласындағы нормативтік құқықтық актілердің талаптарын бұзуға жол берген жеке және (немесе)  заңды тұлғалар</w:t>
      </w:r>
      <w:r>
        <w:rPr>
          <w:sz w:val="28"/>
          <w:szCs w:val="28"/>
          <w:lang w:val="kk-KZ"/>
        </w:rPr>
        <w:t xml:space="preserve">: </w:t>
      </w:r>
      <w:r>
        <w:rPr>
          <w:b/>
          <w:sz w:val="28"/>
          <w:szCs w:val="28"/>
          <w:u w:val="single"/>
          <w:lang w:val="kk-KZ" w:eastAsia="ru-RU"/>
        </w:rPr>
        <w:t xml:space="preserve">заң </w:t>
      </w:r>
      <w:r>
        <w:rPr>
          <w:rStyle w:val="ezkurwreuab5ozgtqnkl"/>
          <w:b/>
          <w:sz w:val="28"/>
          <w:szCs w:val="28"/>
          <w:u w:val="single"/>
          <w:lang w:val="kk-KZ"/>
        </w:rPr>
        <w:t>бұзушылықтар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анықталған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жоқ.</w:t>
      </w:r>
    </w:p>
    <w:p w:rsidR="009E5F00" w:rsidRDefault="009E5F00" w:rsidP="009E5F00">
      <w:pPr>
        <w:suppressAutoHyphens/>
        <w:spacing w:after="0" w:line="240" w:lineRule="auto"/>
        <w:jc w:val="both"/>
        <w:rPr>
          <w:sz w:val="28"/>
          <w:szCs w:val="28"/>
          <w:u w:val="single"/>
          <w:lang w:val="kk-KZ" w:eastAsia="ru-RU"/>
        </w:rPr>
      </w:pPr>
      <w:r>
        <w:rPr>
          <w:sz w:val="28"/>
          <w:szCs w:val="28"/>
          <w:lang w:val="kk-KZ" w:eastAsia="ru-RU"/>
        </w:rPr>
        <w:t>8. Қабылданған шаралар</w:t>
      </w:r>
      <w:r>
        <w:rPr>
          <w:sz w:val="28"/>
          <w:szCs w:val="28"/>
          <w:lang w:val="kk-KZ"/>
        </w:rPr>
        <w:t xml:space="preserve">: </w:t>
      </w:r>
      <w:r>
        <w:rPr>
          <w:b/>
          <w:sz w:val="28"/>
          <w:szCs w:val="28"/>
          <w:u w:val="single"/>
          <w:lang w:val="kk-KZ" w:eastAsia="ru-RU"/>
        </w:rPr>
        <w:t xml:space="preserve">заң </w:t>
      </w:r>
      <w:r>
        <w:rPr>
          <w:rStyle w:val="ezkurwreuab5ozgtqnkl"/>
          <w:b/>
          <w:sz w:val="28"/>
          <w:szCs w:val="28"/>
          <w:u w:val="single"/>
          <w:lang w:val="kk-KZ"/>
        </w:rPr>
        <w:t>бұзушылықтар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анықталған</w:t>
      </w:r>
      <w:r>
        <w:rPr>
          <w:b/>
          <w:sz w:val="28"/>
          <w:szCs w:val="28"/>
          <w:u w:val="single"/>
          <w:lang w:val="kk-KZ"/>
        </w:rPr>
        <w:t xml:space="preserve"> </w:t>
      </w:r>
      <w:r>
        <w:rPr>
          <w:rStyle w:val="ezkurwreuab5ozgtqnkl"/>
          <w:b/>
          <w:sz w:val="28"/>
          <w:szCs w:val="28"/>
          <w:u w:val="single"/>
          <w:lang w:val="kk-KZ"/>
        </w:rPr>
        <w:t>жоқ.</w:t>
      </w:r>
    </w:p>
    <w:p w:rsidR="009E5F00" w:rsidRDefault="009E5F00" w:rsidP="009E5F00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                                                              </w:t>
      </w:r>
      <w:r>
        <w:rPr>
          <w:sz w:val="28"/>
          <w:szCs w:val="28"/>
          <w:lang w:val="kk-KZ"/>
        </w:rPr>
        <w:tab/>
      </w:r>
    </w:p>
    <w:p w:rsidR="009E5F00" w:rsidRDefault="009E5F00" w:rsidP="009E5F00">
      <w:pPr>
        <w:jc w:val="both"/>
        <w:rPr>
          <w:sz w:val="28"/>
          <w:szCs w:val="28"/>
          <w:lang w:val="kk-KZ"/>
        </w:rPr>
      </w:pPr>
    </w:p>
    <w:p w:rsidR="00FD550F" w:rsidRPr="009E5F00" w:rsidRDefault="00FD550F">
      <w:pPr>
        <w:rPr>
          <w:lang w:val="kk-KZ"/>
        </w:rPr>
      </w:pPr>
    </w:p>
    <w:sectPr w:rsidR="00FD550F" w:rsidRPr="009E5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59E"/>
    <w:rsid w:val="009E5F00"/>
    <w:rsid w:val="00C3759E"/>
    <w:rsid w:val="00FD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F00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E5F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F00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9E5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2007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2</cp:revision>
  <dcterms:created xsi:type="dcterms:W3CDTF">2026-11-02T07:21:00Z</dcterms:created>
  <dcterms:modified xsi:type="dcterms:W3CDTF">2026-11-02T07:22:00Z</dcterms:modified>
</cp:coreProperties>
</file>