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0171AD" w14:textId="77777777" w:rsidR="00D74B18" w:rsidRPr="00D921AA" w:rsidRDefault="00D74B18" w:rsidP="00D74B18">
      <w:pPr>
        <w:pStyle w:val="1"/>
        <w:spacing w:before="0" w:after="0"/>
        <w:jc w:val="center"/>
        <w:rPr>
          <w:rFonts w:ascii="Times New Roman" w:hAnsi="Times New Roman" w:cs="Times New Roman"/>
          <w:sz w:val="24"/>
          <w:szCs w:val="28"/>
        </w:rPr>
      </w:pPr>
      <w:bookmarkStart w:id="0" w:name="_Hlk185516913"/>
      <w:r w:rsidRPr="007C16AF">
        <w:rPr>
          <w:rFonts w:ascii="Times New Roman" w:hAnsi="Times New Roman" w:cs="Times New Roman"/>
          <w:sz w:val="24"/>
          <w:szCs w:val="28"/>
        </w:rPr>
        <w:t>КРАТКОЕ НЕТЕХНИЧЕСКОЕ РЕЗЮМЕ.</w:t>
      </w:r>
    </w:p>
    <w:p w14:paraId="6D72E07F" w14:textId="40A6EB3E" w:rsidR="00D74B18" w:rsidRPr="00D921AA" w:rsidRDefault="00D74B18" w:rsidP="00D74B18">
      <w:pPr>
        <w:pStyle w:val="1"/>
        <w:spacing w:before="0" w:after="0"/>
        <w:jc w:val="center"/>
        <w:rPr>
          <w:rFonts w:ascii="Times New Roman" w:hAnsi="Times New Roman" w:cs="Times New Roman"/>
          <w:sz w:val="24"/>
          <w:szCs w:val="28"/>
        </w:rPr>
      </w:pPr>
      <w:bookmarkStart w:id="1" w:name="_Toc95296924"/>
      <w:bookmarkStart w:id="2" w:name="_Toc191653282"/>
      <w:r w:rsidRPr="00D921AA">
        <w:rPr>
          <w:rFonts w:ascii="Times New Roman" w:hAnsi="Times New Roman" w:cs="Times New Roman"/>
          <w:sz w:val="24"/>
          <w:szCs w:val="28"/>
        </w:rPr>
        <w:t>Описание предполагаемого места осуществления намечаемой деятельности.</w:t>
      </w:r>
      <w:bookmarkEnd w:id="1"/>
      <w:bookmarkEnd w:id="2"/>
    </w:p>
    <w:p w14:paraId="6B1B627E" w14:textId="77777777" w:rsidR="00D74B18" w:rsidRPr="007C16AF" w:rsidRDefault="00D74B18" w:rsidP="00D74B18">
      <w:pPr>
        <w:ind w:firstLine="709"/>
        <w:jc w:val="both"/>
        <w:rPr>
          <w:rFonts w:ascii="Times New Roman" w:hAnsi="Times New Roman" w:cs="Times New Roman"/>
          <w:sz w:val="24"/>
        </w:rPr>
      </w:pPr>
      <w:r w:rsidRPr="007C16AF">
        <w:rPr>
          <w:rFonts w:ascii="Times New Roman" w:hAnsi="Times New Roman" w:cs="Times New Roman"/>
          <w:sz w:val="24"/>
        </w:rPr>
        <w:t>Месторождение строительных песков Тарановское II расположено в северной части Тургайского прогиба в междуречьи Тобола и Аята.</w:t>
      </w:r>
    </w:p>
    <w:p w14:paraId="149E6D71" w14:textId="77777777" w:rsidR="00D74B18" w:rsidRPr="007C16AF" w:rsidRDefault="00D74B18" w:rsidP="00D74B18">
      <w:pPr>
        <w:ind w:firstLine="709"/>
        <w:jc w:val="both"/>
        <w:rPr>
          <w:rFonts w:ascii="Times New Roman" w:hAnsi="Times New Roman" w:cs="Times New Roman"/>
          <w:sz w:val="24"/>
        </w:rPr>
      </w:pPr>
      <w:r w:rsidRPr="007C16AF">
        <w:rPr>
          <w:rFonts w:ascii="Times New Roman" w:hAnsi="Times New Roman" w:cs="Times New Roman"/>
          <w:sz w:val="24"/>
        </w:rPr>
        <w:t>В административном отношении оно находится на территории района Беимбета Майлина Костанайской области Республики Казахстан.</w:t>
      </w:r>
    </w:p>
    <w:p w14:paraId="1CD950A9" w14:textId="77777777" w:rsidR="00D74B18" w:rsidRPr="007C16AF" w:rsidRDefault="00D74B18" w:rsidP="00D74B18">
      <w:pPr>
        <w:ind w:firstLine="709"/>
        <w:jc w:val="both"/>
        <w:rPr>
          <w:rFonts w:ascii="Times New Roman" w:hAnsi="Times New Roman" w:cs="Times New Roman"/>
          <w:sz w:val="24"/>
        </w:rPr>
      </w:pPr>
      <w:r w:rsidRPr="007C16AF">
        <w:rPr>
          <w:rFonts w:ascii="Times New Roman" w:hAnsi="Times New Roman" w:cs="Times New Roman"/>
          <w:sz w:val="24"/>
        </w:rPr>
        <w:t>Ближайший водный объект - река Аят расположенная в 1,5км северо- северо-восточнее от месторождения.</w:t>
      </w:r>
    </w:p>
    <w:p w14:paraId="57F8173E" w14:textId="77777777" w:rsidR="00D74B18" w:rsidRPr="009A76B4" w:rsidRDefault="00D74B18" w:rsidP="00D74B18">
      <w:pPr>
        <w:ind w:firstLine="709"/>
        <w:jc w:val="both"/>
        <w:rPr>
          <w:rFonts w:ascii="Times New Roman" w:hAnsi="Times New Roman" w:cs="Times New Roman"/>
          <w:sz w:val="24"/>
          <w:szCs w:val="24"/>
        </w:rPr>
      </w:pPr>
      <w:r w:rsidRPr="007C16AF">
        <w:rPr>
          <w:rFonts w:ascii="Times New Roman" w:hAnsi="Times New Roman" w:cs="Times New Roman"/>
          <w:sz w:val="24"/>
        </w:rPr>
        <w:t>Месторождение Тарановское II находится в 6 км юго-восточнее районного центра с. Айет, в 1,8 км юго-восточнее п.Майское и в 15 км севернее железнодорожной станции Тобол</w:t>
      </w:r>
      <w:r w:rsidRPr="009A76B4">
        <w:rPr>
          <w:rFonts w:ascii="Times New Roman" w:hAnsi="Times New Roman" w:cs="Times New Roman"/>
          <w:sz w:val="24"/>
          <w:szCs w:val="24"/>
        </w:rPr>
        <w:t>.</w:t>
      </w:r>
    </w:p>
    <w:p w14:paraId="63A09A09" w14:textId="77777777" w:rsidR="00D74B18" w:rsidRPr="00D921AA" w:rsidRDefault="00D74B18" w:rsidP="00D74B18">
      <w:pPr>
        <w:shd w:val="clear" w:color="auto" w:fill="FFFFFF"/>
        <w:ind w:firstLine="567"/>
        <w:jc w:val="both"/>
        <w:rPr>
          <w:rFonts w:ascii="Times New Roman" w:hAnsi="Times New Roman" w:cs="Times New Roman"/>
          <w:sz w:val="24"/>
          <w:szCs w:val="28"/>
        </w:rPr>
      </w:pPr>
    </w:p>
    <w:p w14:paraId="2342366B" w14:textId="5E9B90EC" w:rsidR="00D74B18" w:rsidRPr="00D921AA" w:rsidRDefault="00D74B18" w:rsidP="00D74B18">
      <w:pPr>
        <w:pStyle w:val="1"/>
        <w:spacing w:before="0" w:after="0"/>
        <w:ind w:firstLine="567"/>
        <w:jc w:val="center"/>
        <w:rPr>
          <w:rFonts w:ascii="Times New Roman" w:hAnsi="Times New Roman" w:cs="Times New Roman"/>
          <w:sz w:val="24"/>
          <w:szCs w:val="28"/>
        </w:rPr>
      </w:pPr>
      <w:bookmarkStart w:id="3" w:name="_Toc95296925"/>
      <w:bookmarkStart w:id="4" w:name="_Toc191653283"/>
      <w:r w:rsidRPr="00D921AA">
        <w:rPr>
          <w:rFonts w:ascii="Times New Roman" w:hAnsi="Times New Roman" w:cs="Times New Roman"/>
          <w:sz w:val="24"/>
          <w:szCs w:val="28"/>
        </w:rPr>
        <w:t>Описание затрагиваемой территории.</w:t>
      </w:r>
      <w:bookmarkEnd w:id="3"/>
      <w:bookmarkEnd w:id="4"/>
    </w:p>
    <w:p w14:paraId="3E2E76F8" w14:textId="77777777" w:rsidR="00D74B18" w:rsidRPr="007C16AF" w:rsidRDefault="00D74B18" w:rsidP="00D74B18">
      <w:pPr>
        <w:pStyle w:val="a3"/>
        <w:tabs>
          <w:tab w:val="left" w:pos="142"/>
          <w:tab w:val="left" w:pos="9214"/>
        </w:tabs>
        <w:spacing w:after="0"/>
        <w:ind w:right="-21" w:firstLine="567"/>
        <w:jc w:val="both"/>
        <w:rPr>
          <w:sz w:val="24"/>
        </w:rPr>
      </w:pPr>
      <w:r w:rsidRPr="007C16AF">
        <w:rPr>
          <w:sz w:val="24"/>
        </w:rPr>
        <w:t>Климат района резко континентальный с холодной продолжительной зимой и жарким коротким летом.</w:t>
      </w:r>
    </w:p>
    <w:p w14:paraId="1796E89B" w14:textId="77777777" w:rsidR="00D74B18" w:rsidRPr="007C16AF" w:rsidRDefault="00D74B18" w:rsidP="00D74B18">
      <w:pPr>
        <w:pStyle w:val="a3"/>
        <w:tabs>
          <w:tab w:val="left" w:pos="142"/>
          <w:tab w:val="left" w:pos="9214"/>
        </w:tabs>
        <w:spacing w:after="0"/>
        <w:ind w:right="-21" w:firstLine="567"/>
        <w:jc w:val="both"/>
        <w:rPr>
          <w:sz w:val="24"/>
        </w:rPr>
      </w:pPr>
      <w:r w:rsidRPr="007C16AF">
        <w:rPr>
          <w:sz w:val="24"/>
        </w:rPr>
        <w:t>Резкая смена температур наблюдается не только посезонно, но и со сменой месяцев, недель, а также в течение суток. Такая континентальность климата обусловлена свободным доступом с севера холодного, бедного влагой арктического воздуха, а с юга - теплого сухого, субтропического воздуха пустынь южного Казахстана и Средней Азии.</w:t>
      </w:r>
    </w:p>
    <w:p w14:paraId="136633FD" w14:textId="77777777" w:rsidR="00D74B18" w:rsidRPr="007C16AF" w:rsidRDefault="00D74B18" w:rsidP="00D74B18">
      <w:pPr>
        <w:pStyle w:val="a3"/>
        <w:tabs>
          <w:tab w:val="left" w:pos="142"/>
          <w:tab w:val="left" w:pos="9214"/>
        </w:tabs>
        <w:spacing w:after="0"/>
        <w:ind w:right="-21" w:firstLine="567"/>
        <w:jc w:val="both"/>
        <w:rPr>
          <w:sz w:val="24"/>
        </w:rPr>
      </w:pPr>
      <w:r w:rsidRPr="007C16AF">
        <w:rPr>
          <w:sz w:val="24"/>
        </w:rPr>
        <w:t>Ветры зимой преимущественно юго-юго-западного направления, возникают в отроге Сибирского антициклона, проходящего полосой вдоль 50° С.Ш., где образуется зона повышенного давления. Средняя скорость ветра - 5м/сек. Данные о температуре воздуха имеют следующие среднемесячные значения - в зимний период имеют колебания от - 9,6°С до - 22,4°С, в летние месяцы - от +16,5°С до +28,5°С.</w:t>
      </w:r>
    </w:p>
    <w:p w14:paraId="52E534CB" w14:textId="77777777" w:rsidR="00D74B18" w:rsidRPr="00D921AA" w:rsidRDefault="00D74B18" w:rsidP="00D74B18">
      <w:pPr>
        <w:pStyle w:val="a3"/>
        <w:tabs>
          <w:tab w:val="left" w:pos="142"/>
          <w:tab w:val="left" w:pos="9214"/>
        </w:tabs>
        <w:spacing w:after="0"/>
        <w:ind w:right="-21" w:firstLine="567"/>
        <w:jc w:val="both"/>
        <w:rPr>
          <w:sz w:val="24"/>
        </w:rPr>
      </w:pPr>
      <w:r w:rsidRPr="007C16AF">
        <w:rPr>
          <w:sz w:val="24"/>
        </w:rPr>
        <w:t>Район расположения месторождения находится в зоне II с умеренным потенциалом загрязнения атмосферы, то есть климатические условия для рассеивания вредных веществ в атмосфере являются весьма благоприятными. В районе отсутствуют крупные населенные пункты и промышленные центры, уровень движения автотранспорта не высок, поэтому воздействие выбросов загрязняющих веществ от передвижных источников на качество атмосферного воздуха здесь крайне незначительно. В регионе слабо развита промышленность, поэтому воздействие на качество атмосферного воздуха от стационарных источников также незначительное.</w:t>
      </w:r>
    </w:p>
    <w:p w14:paraId="3E273F51" w14:textId="77777777" w:rsidR="00D74B18" w:rsidRPr="00D921AA" w:rsidRDefault="00D74B18" w:rsidP="00D74B18">
      <w:pPr>
        <w:shd w:val="clear" w:color="auto" w:fill="FFFFFF"/>
        <w:ind w:firstLine="567"/>
        <w:jc w:val="both"/>
        <w:rPr>
          <w:rFonts w:ascii="Times New Roman" w:hAnsi="Times New Roman" w:cs="Times New Roman"/>
          <w:sz w:val="24"/>
          <w:szCs w:val="28"/>
        </w:rPr>
      </w:pPr>
    </w:p>
    <w:p w14:paraId="02B4CBAA" w14:textId="1113A10D" w:rsidR="00D74B18" w:rsidRPr="00D921AA" w:rsidRDefault="00D74B18" w:rsidP="00D74B18">
      <w:pPr>
        <w:pStyle w:val="1"/>
        <w:spacing w:before="0" w:after="0"/>
        <w:ind w:firstLine="567"/>
        <w:jc w:val="center"/>
        <w:rPr>
          <w:rFonts w:ascii="Times New Roman" w:hAnsi="Times New Roman" w:cs="Times New Roman"/>
          <w:sz w:val="24"/>
          <w:szCs w:val="28"/>
        </w:rPr>
      </w:pPr>
      <w:bookmarkStart w:id="5" w:name="_Toc95296926"/>
      <w:bookmarkStart w:id="6" w:name="_Toc191653284"/>
      <w:r w:rsidRPr="00D921AA">
        <w:rPr>
          <w:rFonts w:ascii="Times New Roman" w:hAnsi="Times New Roman" w:cs="Times New Roman"/>
          <w:sz w:val="24"/>
          <w:szCs w:val="28"/>
        </w:rPr>
        <w:t>Инициатор намечаемой деятельности.</w:t>
      </w:r>
      <w:bookmarkEnd w:id="5"/>
      <w:bookmarkEnd w:id="6"/>
    </w:p>
    <w:p w14:paraId="6CF5E5F0" w14:textId="77777777" w:rsidR="00D74B18" w:rsidRPr="007C16AF" w:rsidRDefault="00D74B18" w:rsidP="00D74B18">
      <w:pPr>
        <w:shd w:val="clear" w:color="auto" w:fill="FFFFFF"/>
        <w:ind w:firstLine="567"/>
        <w:jc w:val="both"/>
        <w:rPr>
          <w:rFonts w:ascii="Times New Roman" w:hAnsi="Times New Roman" w:cs="Times New Roman"/>
          <w:sz w:val="24"/>
          <w:szCs w:val="28"/>
        </w:rPr>
      </w:pPr>
      <w:r w:rsidRPr="007C16AF">
        <w:rPr>
          <w:rFonts w:ascii="Times New Roman" w:hAnsi="Times New Roman" w:cs="Times New Roman"/>
          <w:sz w:val="24"/>
          <w:szCs w:val="28"/>
        </w:rPr>
        <w:t>Инициатор намечаемой деятельности (заказчик проекта) – TOO СК «Мастер Маркет».</w:t>
      </w:r>
    </w:p>
    <w:p w14:paraId="30831656" w14:textId="77777777" w:rsidR="00D74B18" w:rsidRDefault="00D74B18" w:rsidP="00D74B18">
      <w:pPr>
        <w:shd w:val="clear" w:color="auto" w:fill="FFFFFF"/>
        <w:ind w:firstLine="567"/>
        <w:jc w:val="both"/>
        <w:rPr>
          <w:rFonts w:ascii="Times New Roman" w:hAnsi="Times New Roman" w:cs="Times New Roman"/>
          <w:sz w:val="24"/>
          <w:szCs w:val="28"/>
        </w:rPr>
      </w:pPr>
      <w:r w:rsidRPr="007C16AF">
        <w:rPr>
          <w:rFonts w:ascii="Times New Roman" w:hAnsi="Times New Roman" w:cs="Times New Roman"/>
          <w:sz w:val="24"/>
          <w:szCs w:val="28"/>
        </w:rPr>
        <w:t>Республика Казахстан, Костанайская область, район Беимбета Майлина, село Айет, улица Набережная, дом 111.</w:t>
      </w:r>
    </w:p>
    <w:p w14:paraId="2FFCAC3F" w14:textId="77777777" w:rsidR="00D74B18" w:rsidRPr="00D921AA" w:rsidRDefault="00D74B18" w:rsidP="00D74B18">
      <w:pPr>
        <w:shd w:val="clear" w:color="auto" w:fill="FFFFFF"/>
        <w:ind w:firstLine="567"/>
        <w:jc w:val="both"/>
        <w:rPr>
          <w:rFonts w:ascii="Times New Roman" w:hAnsi="Times New Roman" w:cs="Times New Roman"/>
          <w:sz w:val="24"/>
          <w:szCs w:val="28"/>
        </w:rPr>
      </w:pPr>
    </w:p>
    <w:p w14:paraId="0B68BFE9" w14:textId="57D6753F" w:rsidR="00D74B18" w:rsidRPr="00D921AA" w:rsidRDefault="00D74B18" w:rsidP="00D74B18">
      <w:pPr>
        <w:pStyle w:val="1"/>
        <w:spacing w:before="0" w:after="0"/>
        <w:ind w:firstLine="567"/>
        <w:jc w:val="center"/>
        <w:rPr>
          <w:rFonts w:ascii="Times New Roman" w:hAnsi="Times New Roman" w:cs="Times New Roman"/>
          <w:sz w:val="24"/>
          <w:szCs w:val="28"/>
        </w:rPr>
      </w:pPr>
      <w:bookmarkStart w:id="7" w:name="_Toc95296927"/>
      <w:bookmarkStart w:id="8" w:name="_Toc191653285"/>
      <w:r w:rsidRPr="007C16AF">
        <w:rPr>
          <w:rFonts w:ascii="Times New Roman" w:hAnsi="Times New Roman" w:cs="Times New Roman"/>
          <w:sz w:val="24"/>
          <w:szCs w:val="28"/>
        </w:rPr>
        <w:t>Краткое описание намечаемой деятельности.</w:t>
      </w:r>
      <w:bookmarkEnd w:id="7"/>
      <w:bookmarkEnd w:id="8"/>
    </w:p>
    <w:p w14:paraId="4C970B03" w14:textId="77777777" w:rsidR="00D74B18" w:rsidRPr="007C16AF" w:rsidRDefault="00D74B18" w:rsidP="00D74B18">
      <w:pPr>
        <w:ind w:firstLine="567"/>
        <w:jc w:val="both"/>
        <w:rPr>
          <w:rFonts w:ascii="Times New Roman" w:hAnsi="Times New Roman" w:cs="Times New Roman"/>
          <w:sz w:val="24"/>
          <w:szCs w:val="28"/>
        </w:rPr>
      </w:pPr>
      <w:r w:rsidRPr="007C16AF">
        <w:rPr>
          <w:rFonts w:ascii="Times New Roman" w:hAnsi="Times New Roman" w:cs="Times New Roman"/>
          <w:sz w:val="24"/>
          <w:szCs w:val="28"/>
        </w:rPr>
        <w:t>TOO «СК Мастер Маркет» на основании дополнения о передаче права недропользования по контракту №34 от 22.01.2003г. (peг.№337 от 28.08.2015г.), осуществляет добычу бетонного строительного песка на месторождении Тарановское II, расположенном в районе Беимбета Майлина Костанайской области.</w:t>
      </w:r>
    </w:p>
    <w:p w14:paraId="598E42DC" w14:textId="3A1F24E0" w:rsidR="00D74B18" w:rsidRPr="007C16AF" w:rsidRDefault="00D74B18" w:rsidP="00D74B18">
      <w:pPr>
        <w:ind w:firstLine="567"/>
        <w:jc w:val="both"/>
        <w:rPr>
          <w:rFonts w:ascii="Times New Roman" w:hAnsi="Times New Roman" w:cs="Times New Roman"/>
          <w:sz w:val="24"/>
          <w:szCs w:val="28"/>
        </w:rPr>
      </w:pPr>
      <w:r w:rsidRPr="007C16AF">
        <w:rPr>
          <w:rFonts w:ascii="Times New Roman" w:hAnsi="Times New Roman" w:cs="Times New Roman"/>
          <w:sz w:val="24"/>
          <w:szCs w:val="28"/>
        </w:rPr>
        <w:t xml:space="preserve">ГУ «Управление предпринимательства и индустриально-инновационного развития акимата Костанайской области» на основании рекомендаций экспертной комиссии по вопросам недропользования при акимате Костанайской области руководствуясь пунктом 12 статьи 278 Кодекса Республики Казахстан принято решение о начале переговоров по внесению изменений и дополнений в контракт №34-К от 22.01.2003 года на проведение добычи бетонных строительных песков на месторождении Тарановское II, расположенном в районе Беимбета Майлина Костанайской области, в части </w:t>
      </w:r>
      <w:r>
        <w:rPr>
          <w:rFonts w:ascii="Times New Roman" w:hAnsi="Times New Roman" w:cs="Times New Roman"/>
          <w:sz w:val="24"/>
          <w:szCs w:val="28"/>
        </w:rPr>
        <w:t xml:space="preserve">продления </w:t>
      </w:r>
      <w:r w:rsidR="00961493">
        <w:rPr>
          <w:rFonts w:ascii="Times New Roman" w:hAnsi="Times New Roman" w:cs="Times New Roman"/>
          <w:sz w:val="24"/>
          <w:szCs w:val="28"/>
        </w:rPr>
        <w:t>срока работ</w:t>
      </w:r>
      <w:r w:rsidRPr="007C16AF">
        <w:rPr>
          <w:rFonts w:ascii="Times New Roman" w:hAnsi="Times New Roman" w:cs="Times New Roman"/>
          <w:sz w:val="24"/>
          <w:szCs w:val="28"/>
        </w:rPr>
        <w:t>:</w:t>
      </w:r>
    </w:p>
    <w:p w14:paraId="61E6D3F8" w14:textId="1F6D78FE" w:rsidR="00D74B18" w:rsidRPr="007C16AF" w:rsidRDefault="00D74B18" w:rsidP="00D74B18">
      <w:pPr>
        <w:ind w:firstLine="567"/>
        <w:jc w:val="both"/>
        <w:rPr>
          <w:rFonts w:ascii="Times New Roman" w:hAnsi="Times New Roman" w:cs="Times New Roman"/>
          <w:sz w:val="24"/>
          <w:szCs w:val="28"/>
        </w:rPr>
      </w:pPr>
      <w:r w:rsidRPr="00D74B18">
        <w:rPr>
          <w:rFonts w:ascii="Times New Roman" w:hAnsi="Times New Roman" w:cs="Times New Roman"/>
          <w:sz w:val="24"/>
          <w:szCs w:val="28"/>
        </w:rPr>
        <w:t>2028-2037 гг – по 300 тыс. м3</w:t>
      </w:r>
      <w:r w:rsidRPr="007C16AF">
        <w:rPr>
          <w:rFonts w:ascii="Times New Roman" w:hAnsi="Times New Roman" w:cs="Times New Roman"/>
          <w:sz w:val="24"/>
          <w:szCs w:val="28"/>
        </w:rPr>
        <w:t>;</w:t>
      </w:r>
    </w:p>
    <w:p w14:paraId="6F5EBEB6" w14:textId="77777777" w:rsidR="00D74B18" w:rsidRPr="007C16AF" w:rsidRDefault="00D74B18" w:rsidP="00D74B18">
      <w:pPr>
        <w:ind w:firstLine="567"/>
        <w:jc w:val="both"/>
        <w:rPr>
          <w:rFonts w:ascii="Times New Roman" w:hAnsi="Times New Roman" w:cs="Times New Roman"/>
          <w:sz w:val="24"/>
          <w:szCs w:val="28"/>
        </w:rPr>
      </w:pPr>
      <w:r w:rsidRPr="007C16AF">
        <w:rPr>
          <w:rFonts w:ascii="Times New Roman" w:hAnsi="Times New Roman" w:cs="Times New Roman"/>
          <w:sz w:val="24"/>
          <w:szCs w:val="28"/>
        </w:rPr>
        <w:t xml:space="preserve">План горных работ на добычу строительных песков месторождения Тарановское II, </w:t>
      </w:r>
      <w:r w:rsidRPr="007C16AF">
        <w:rPr>
          <w:rFonts w:ascii="Times New Roman" w:hAnsi="Times New Roman" w:cs="Times New Roman"/>
          <w:sz w:val="24"/>
          <w:szCs w:val="28"/>
        </w:rPr>
        <w:lastRenderedPageBreak/>
        <w:t>расположенном в районе Беимбета Майлина Костанайской области, выполнен TOO «Экогеоцентр».</w:t>
      </w:r>
    </w:p>
    <w:p w14:paraId="20C7425B" w14:textId="77777777" w:rsidR="00D74B18" w:rsidRPr="007C16AF" w:rsidRDefault="00D74B18" w:rsidP="00D74B18">
      <w:pPr>
        <w:ind w:firstLine="567"/>
        <w:jc w:val="both"/>
        <w:rPr>
          <w:rFonts w:ascii="Times New Roman" w:hAnsi="Times New Roman" w:cs="Times New Roman"/>
          <w:sz w:val="24"/>
          <w:szCs w:val="28"/>
        </w:rPr>
      </w:pPr>
      <w:r w:rsidRPr="007C16AF">
        <w:rPr>
          <w:rFonts w:ascii="Times New Roman" w:hAnsi="Times New Roman" w:cs="Times New Roman"/>
          <w:sz w:val="24"/>
          <w:szCs w:val="28"/>
        </w:rPr>
        <w:t>Для выполнения планируемых объемов добычи, настоящим планом горных работ произведен пересчет производительности и необходимого количества существующего горнотранспортного оборудования.</w:t>
      </w:r>
    </w:p>
    <w:p w14:paraId="174968D0" w14:textId="77777777" w:rsidR="00D74B18" w:rsidRPr="007C16AF" w:rsidRDefault="00D74B18" w:rsidP="00D74B18">
      <w:pPr>
        <w:ind w:firstLine="567"/>
        <w:jc w:val="both"/>
        <w:rPr>
          <w:rFonts w:ascii="Times New Roman" w:hAnsi="Times New Roman" w:cs="Times New Roman"/>
          <w:sz w:val="24"/>
          <w:szCs w:val="28"/>
        </w:rPr>
      </w:pPr>
      <w:r w:rsidRPr="007C16AF">
        <w:rPr>
          <w:rFonts w:ascii="Times New Roman" w:hAnsi="Times New Roman" w:cs="Times New Roman"/>
          <w:sz w:val="24"/>
          <w:szCs w:val="28"/>
        </w:rPr>
        <w:t>Площадь горного отвода составляет 1,317 кв.км (131,7гa.)</w:t>
      </w:r>
    </w:p>
    <w:p w14:paraId="7646BF89" w14:textId="77777777" w:rsidR="00D74B18" w:rsidRPr="007C16AF" w:rsidRDefault="00D74B18" w:rsidP="00D74B18">
      <w:pPr>
        <w:ind w:firstLine="567"/>
        <w:jc w:val="both"/>
        <w:rPr>
          <w:rFonts w:ascii="Times New Roman" w:hAnsi="Times New Roman" w:cs="Times New Roman"/>
          <w:sz w:val="24"/>
          <w:szCs w:val="28"/>
        </w:rPr>
      </w:pPr>
      <w:r w:rsidRPr="007C16AF">
        <w:rPr>
          <w:rFonts w:ascii="Times New Roman" w:hAnsi="Times New Roman" w:cs="Times New Roman"/>
          <w:sz w:val="24"/>
          <w:szCs w:val="28"/>
        </w:rPr>
        <w:t xml:space="preserve">Планом горных работ до окончания срока действия контракта (22.01.2028г) запланирована отработка строительного песка в объеме 900 тыс.м3. </w:t>
      </w:r>
    </w:p>
    <w:p w14:paraId="132EF205" w14:textId="77777777" w:rsidR="00D74B18" w:rsidRPr="007C16AF" w:rsidRDefault="00D74B18" w:rsidP="00D74B18">
      <w:pPr>
        <w:ind w:firstLine="567"/>
        <w:jc w:val="both"/>
        <w:rPr>
          <w:rFonts w:ascii="Times New Roman" w:hAnsi="Times New Roman" w:cs="Times New Roman"/>
          <w:sz w:val="24"/>
          <w:szCs w:val="28"/>
        </w:rPr>
      </w:pPr>
      <w:r w:rsidRPr="007C16AF">
        <w:rPr>
          <w:rFonts w:ascii="Times New Roman" w:hAnsi="Times New Roman" w:cs="Times New Roman"/>
          <w:sz w:val="24"/>
          <w:szCs w:val="28"/>
        </w:rPr>
        <w:t>Для выполнения объемов горных работ по приведенной схеме предусматриваются следующие типы и модели горно-транспортного оборудования:</w:t>
      </w:r>
    </w:p>
    <w:p w14:paraId="0B07580D" w14:textId="77777777" w:rsidR="00D74B18" w:rsidRPr="007C16AF" w:rsidRDefault="00D74B18" w:rsidP="00D74B18">
      <w:pPr>
        <w:ind w:firstLine="567"/>
        <w:jc w:val="both"/>
        <w:rPr>
          <w:rFonts w:ascii="Times New Roman" w:hAnsi="Times New Roman" w:cs="Times New Roman"/>
          <w:sz w:val="24"/>
          <w:szCs w:val="28"/>
        </w:rPr>
      </w:pPr>
      <w:r w:rsidRPr="007C16AF">
        <w:rPr>
          <w:rFonts w:ascii="Times New Roman" w:hAnsi="Times New Roman" w:cs="Times New Roman"/>
          <w:sz w:val="24"/>
          <w:szCs w:val="28"/>
        </w:rPr>
        <w:t>- экскаватор Э – 652Б;</w:t>
      </w:r>
    </w:p>
    <w:p w14:paraId="33C9A0F9" w14:textId="77777777" w:rsidR="00D74B18" w:rsidRPr="007C16AF" w:rsidRDefault="00D74B18" w:rsidP="00D74B18">
      <w:pPr>
        <w:ind w:firstLine="567"/>
        <w:jc w:val="both"/>
        <w:rPr>
          <w:rFonts w:ascii="Times New Roman" w:hAnsi="Times New Roman" w:cs="Times New Roman"/>
          <w:sz w:val="24"/>
          <w:szCs w:val="28"/>
        </w:rPr>
      </w:pPr>
      <w:r w:rsidRPr="007C16AF">
        <w:rPr>
          <w:rFonts w:ascii="Times New Roman" w:hAnsi="Times New Roman" w:cs="Times New Roman"/>
          <w:sz w:val="24"/>
          <w:szCs w:val="28"/>
        </w:rPr>
        <w:t>- бульдозер Д - 532;</w:t>
      </w:r>
    </w:p>
    <w:p w14:paraId="5931376A" w14:textId="77777777" w:rsidR="00D74B18" w:rsidRPr="007C16AF" w:rsidRDefault="00D74B18" w:rsidP="00D74B18">
      <w:pPr>
        <w:ind w:firstLine="567"/>
        <w:jc w:val="both"/>
        <w:rPr>
          <w:rFonts w:ascii="Times New Roman" w:hAnsi="Times New Roman" w:cs="Times New Roman"/>
          <w:sz w:val="24"/>
          <w:szCs w:val="28"/>
        </w:rPr>
      </w:pPr>
      <w:r w:rsidRPr="007C16AF">
        <w:rPr>
          <w:rFonts w:ascii="Times New Roman" w:hAnsi="Times New Roman" w:cs="Times New Roman"/>
          <w:sz w:val="24"/>
          <w:szCs w:val="28"/>
        </w:rPr>
        <w:t>- погрузчик ZL50G;</w:t>
      </w:r>
    </w:p>
    <w:p w14:paraId="5027B7DF" w14:textId="77777777" w:rsidR="00D74B18" w:rsidRPr="00D965D7" w:rsidRDefault="00D74B18" w:rsidP="00D74B18">
      <w:pPr>
        <w:ind w:firstLine="567"/>
        <w:jc w:val="both"/>
        <w:rPr>
          <w:rFonts w:ascii="Times New Roman" w:hAnsi="Times New Roman"/>
          <w:sz w:val="24"/>
          <w:szCs w:val="24"/>
        </w:rPr>
      </w:pPr>
      <w:r w:rsidRPr="007C16AF">
        <w:rPr>
          <w:rFonts w:ascii="Times New Roman" w:hAnsi="Times New Roman" w:cs="Times New Roman"/>
          <w:sz w:val="24"/>
          <w:szCs w:val="28"/>
        </w:rPr>
        <w:t>- автосамосвал КамАЗ 5511.</w:t>
      </w:r>
    </w:p>
    <w:p w14:paraId="1EC5C21A" w14:textId="77777777" w:rsidR="00D74B18" w:rsidRPr="00D921AA" w:rsidRDefault="00D74B18" w:rsidP="00D74B18">
      <w:pPr>
        <w:ind w:firstLine="567"/>
        <w:jc w:val="both"/>
        <w:rPr>
          <w:rFonts w:ascii="Times New Roman" w:hAnsi="Times New Roman" w:cs="Times New Roman"/>
          <w:sz w:val="24"/>
          <w:szCs w:val="28"/>
        </w:rPr>
      </w:pPr>
      <w:r w:rsidRPr="00D921AA">
        <w:rPr>
          <w:rFonts w:ascii="Times New Roman" w:hAnsi="Times New Roman" w:cs="Times New Roman"/>
          <w:sz w:val="24"/>
          <w:szCs w:val="28"/>
        </w:rPr>
        <w:t xml:space="preserve">Другие варианты размещения объекта не рассматривались. </w:t>
      </w:r>
    </w:p>
    <w:p w14:paraId="23B41BFD" w14:textId="77777777" w:rsidR="00D74B18" w:rsidRPr="00D921AA" w:rsidRDefault="00D74B18" w:rsidP="00D74B18">
      <w:pPr>
        <w:ind w:firstLine="567"/>
        <w:jc w:val="both"/>
        <w:rPr>
          <w:rFonts w:ascii="Times New Roman" w:hAnsi="Times New Roman" w:cs="Times New Roman"/>
          <w:sz w:val="24"/>
          <w:szCs w:val="28"/>
          <w:u w:val="single"/>
        </w:rPr>
      </w:pPr>
      <w:r w:rsidRPr="00D921AA">
        <w:rPr>
          <w:rFonts w:ascii="Times New Roman" w:hAnsi="Times New Roman" w:cs="Times New Roman"/>
          <w:sz w:val="24"/>
          <w:szCs w:val="28"/>
        </w:rPr>
        <w:t xml:space="preserve">Рассматривались две альтернативы: </w:t>
      </w:r>
      <w:r w:rsidRPr="00D921AA">
        <w:rPr>
          <w:rFonts w:ascii="Times New Roman" w:hAnsi="Times New Roman" w:cs="Times New Roman"/>
          <w:sz w:val="24"/>
          <w:szCs w:val="28"/>
          <w:u w:val="single"/>
        </w:rPr>
        <w:t xml:space="preserve">нулевой вариант, разработка месторождения. </w:t>
      </w:r>
    </w:p>
    <w:p w14:paraId="4FA289C2" w14:textId="77777777" w:rsidR="00D74B18" w:rsidRPr="00D921AA" w:rsidRDefault="00D74B18" w:rsidP="00D74B18">
      <w:pPr>
        <w:suppressAutoHyphens/>
        <w:ind w:right="-2" w:firstLine="567"/>
        <w:jc w:val="both"/>
        <w:rPr>
          <w:rFonts w:ascii="Times New Roman" w:hAnsi="Times New Roman" w:cs="Times New Roman"/>
          <w:sz w:val="24"/>
          <w:szCs w:val="28"/>
        </w:rPr>
      </w:pPr>
      <w:r w:rsidRPr="00D921AA">
        <w:rPr>
          <w:rFonts w:ascii="Times New Roman" w:hAnsi="Times New Roman" w:cs="Times New Roman"/>
          <w:sz w:val="24"/>
          <w:szCs w:val="28"/>
          <w:u w:val="single"/>
        </w:rPr>
        <w:t>Нулевой вариант</w:t>
      </w:r>
      <w:r w:rsidRPr="00D921AA">
        <w:rPr>
          <w:rFonts w:ascii="Times New Roman" w:hAnsi="Times New Roman" w:cs="Times New Roman"/>
          <w:sz w:val="24"/>
          <w:szCs w:val="28"/>
        </w:rPr>
        <w:t xml:space="preserve"> не предусматривает проведение работ. Воздействие на окружающую среду оказываться не будет.</w:t>
      </w:r>
    </w:p>
    <w:p w14:paraId="298BB0F1" w14:textId="77777777" w:rsidR="00D74B18" w:rsidRPr="00D921AA" w:rsidRDefault="00D74B18" w:rsidP="00D74B18">
      <w:pPr>
        <w:shd w:val="clear" w:color="auto" w:fill="FFFFFF"/>
        <w:ind w:firstLine="567"/>
        <w:jc w:val="both"/>
        <w:rPr>
          <w:rFonts w:ascii="Times New Roman" w:hAnsi="Times New Roman" w:cs="Times New Roman"/>
          <w:sz w:val="24"/>
          <w:szCs w:val="28"/>
        </w:rPr>
      </w:pPr>
      <w:r w:rsidRPr="00D921AA">
        <w:rPr>
          <w:rFonts w:ascii="Times New Roman" w:hAnsi="Times New Roman" w:cs="Times New Roman"/>
          <w:sz w:val="24"/>
          <w:szCs w:val="28"/>
        </w:rPr>
        <w:t>Разработка месторождения окажет положительное воздействие на социально-экономическое развитие региона, оживит экономическую активность. В регионе увеличиться первичная и вторичная занятость местного населения, что приведет к увеличению доходов населения и росту благосостояния. Экономическая деятельность окажет прямое и косвенное благоприятное воздействие на финансовое положение области (увеличение поступлений денежных средств в местный бюджет, развитие системы пенсионного обеспечения, образования и здравоохранения).</w:t>
      </w:r>
    </w:p>
    <w:p w14:paraId="6F0FE2BE" w14:textId="77777777" w:rsidR="00D74B18" w:rsidRPr="00D921AA" w:rsidRDefault="00D74B18" w:rsidP="00D74B18">
      <w:pPr>
        <w:shd w:val="clear" w:color="auto" w:fill="FFFFFF"/>
        <w:ind w:firstLine="709"/>
        <w:jc w:val="both"/>
        <w:rPr>
          <w:rFonts w:ascii="Times New Roman" w:hAnsi="Times New Roman" w:cs="Times New Roman"/>
          <w:sz w:val="24"/>
          <w:szCs w:val="28"/>
        </w:rPr>
      </w:pPr>
    </w:p>
    <w:p w14:paraId="4F7A8104" w14:textId="595CE3DA" w:rsidR="00D74B18" w:rsidRPr="00D921AA" w:rsidRDefault="00D74B18" w:rsidP="00D74B18">
      <w:pPr>
        <w:pStyle w:val="1"/>
        <w:spacing w:before="0" w:after="0"/>
        <w:jc w:val="center"/>
        <w:rPr>
          <w:rFonts w:ascii="Times New Roman" w:hAnsi="Times New Roman" w:cs="Times New Roman"/>
          <w:sz w:val="24"/>
          <w:szCs w:val="28"/>
        </w:rPr>
      </w:pPr>
      <w:bookmarkStart w:id="9" w:name="_Toc95296928"/>
      <w:bookmarkStart w:id="10" w:name="_Toc191653286"/>
      <w:r w:rsidRPr="00657E6E">
        <w:rPr>
          <w:rFonts w:ascii="Times New Roman" w:hAnsi="Times New Roman" w:cs="Times New Roman"/>
          <w:sz w:val="24"/>
          <w:szCs w:val="28"/>
        </w:rPr>
        <w:t>Краткое описание существенных воздействий намечаемой деятельности на</w:t>
      </w:r>
      <w:r w:rsidRPr="00D921AA">
        <w:rPr>
          <w:rFonts w:ascii="Times New Roman" w:hAnsi="Times New Roman" w:cs="Times New Roman"/>
          <w:sz w:val="24"/>
          <w:szCs w:val="28"/>
        </w:rPr>
        <w:t xml:space="preserve"> окружающую среду.</w:t>
      </w:r>
      <w:bookmarkEnd w:id="9"/>
      <w:bookmarkEnd w:id="10"/>
    </w:p>
    <w:p w14:paraId="29B4692C" w14:textId="77777777" w:rsidR="00D74B18" w:rsidRPr="008243F4" w:rsidRDefault="00D74B18" w:rsidP="00D74B18">
      <w:pPr>
        <w:pStyle w:val="Default"/>
        <w:ind w:firstLine="709"/>
        <w:jc w:val="both"/>
        <w:rPr>
          <w:rFonts w:ascii="Times New Roman" w:hAnsi="Times New Roman" w:cs="Times New Roman"/>
          <w:color w:val="auto"/>
          <w:szCs w:val="28"/>
        </w:rPr>
      </w:pPr>
      <w:r w:rsidRPr="008243F4">
        <w:rPr>
          <w:rFonts w:ascii="Times New Roman" w:hAnsi="Times New Roman" w:cs="Times New Roman"/>
          <w:color w:val="auto"/>
          <w:szCs w:val="28"/>
        </w:rPr>
        <w:t xml:space="preserve">Оператором намечаемой деятельности, было подготовлено заявление о намечаемой деятельности (ЗОНД), в рамках которого в соответствии с требованиями п. 26 и п. 27 Инструкции были определены все типы возможных воздействий и дана оценка их существенности. </w:t>
      </w:r>
    </w:p>
    <w:p w14:paraId="093373FC" w14:textId="77777777" w:rsidR="00D74B18" w:rsidRPr="00D921AA" w:rsidRDefault="00D74B18" w:rsidP="00D74B18">
      <w:pPr>
        <w:pStyle w:val="Default"/>
        <w:ind w:firstLine="709"/>
        <w:jc w:val="both"/>
        <w:rPr>
          <w:rFonts w:ascii="Times New Roman" w:hAnsi="Times New Roman" w:cs="Times New Roman"/>
          <w:color w:val="auto"/>
          <w:szCs w:val="28"/>
        </w:rPr>
      </w:pPr>
      <w:r w:rsidRPr="008243F4">
        <w:rPr>
          <w:rFonts w:ascii="Times New Roman" w:hAnsi="Times New Roman" w:cs="Times New Roman"/>
          <w:color w:val="auto"/>
          <w:szCs w:val="28"/>
        </w:rPr>
        <w:t>К возможным типам воздействий были отнесены следующие:</w:t>
      </w:r>
      <w:r w:rsidRPr="00D921AA">
        <w:rPr>
          <w:rFonts w:ascii="Times New Roman" w:hAnsi="Times New Roman" w:cs="Times New Roman"/>
          <w:color w:val="auto"/>
          <w:szCs w:val="28"/>
        </w:rPr>
        <w:t xml:space="preserve"> </w:t>
      </w:r>
    </w:p>
    <w:p w14:paraId="15F54A77" w14:textId="77777777" w:rsidR="00D74B18" w:rsidRPr="00D921AA" w:rsidRDefault="00D74B18" w:rsidP="00D74B18">
      <w:pPr>
        <w:pStyle w:val="Default"/>
        <w:ind w:firstLine="709"/>
        <w:jc w:val="both"/>
        <w:rPr>
          <w:rFonts w:ascii="Times New Roman" w:hAnsi="Times New Roman" w:cs="Times New Roman"/>
          <w:color w:val="auto"/>
          <w:szCs w:val="28"/>
        </w:rPr>
      </w:pPr>
      <w:r w:rsidRPr="00D921AA">
        <w:rPr>
          <w:rFonts w:ascii="Times New Roman" w:hAnsi="Times New Roman" w:cs="Times New Roman"/>
          <w:b/>
          <w:bCs/>
          <w:color w:val="auto"/>
          <w:szCs w:val="28"/>
        </w:rPr>
        <w:t xml:space="preserve">1. Изменение рельефа местности. </w:t>
      </w:r>
    </w:p>
    <w:p w14:paraId="7E366861" w14:textId="77777777" w:rsidR="00D74B18" w:rsidRPr="00D921AA" w:rsidRDefault="00D74B18" w:rsidP="00D74B18">
      <w:pPr>
        <w:pStyle w:val="Default"/>
        <w:ind w:firstLine="709"/>
        <w:jc w:val="both"/>
        <w:rPr>
          <w:rFonts w:ascii="Times New Roman" w:hAnsi="Times New Roman" w:cs="Times New Roman"/>
          <w:color w:val="auto"/>
          <w:szCs w:val="28"/>
        </w:rPr>
      </w:pPr>
      <w:r w:rsidRPr="00D921AA">
        <w:rPr>
          <w:rFonts w:ascii="Times New Roman" w:hAnsi="Times New Roman" w:cs="Times New Roman"/>
          <w:color w:val="auto"/>
          <w:szCs w:val="28"/>
        </w:rPr>
        <w:t xml:space="preserve">По всем из вышеперечисленных, определенных по результатам ЗОНД, возможных воздействий, была проведена оценка их существенности, согласно критериев пункта 28 Инструкции. Так, на основании данной оценки, все из возможных воздействий, на основании критериев пункта 28 Инструкции </w:t>
      </w:r>
      <w:r w:rsidRPr="00D921AA">
        <w:rPr>
          <w:rFonts w:ascii="Times New Roman" w:hAnsi="Times New Roman" w:cs="Times New Roman"/>
          <w:b/>
          <w:bCs/>
          <w:color w:val="auto"/>
          <w:szCs w:val="28"/>
        </w:rPr>
        <w:t xml:space="preserve">признаны несущественными. </w:t>
      </w:r>
    </w:p>
    <w:p w14:paraId="084F5770"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Необходимость проведения послепроектного анализа фактических воздействий, согласно пункта 2 ст. 76 Экологического кодекса Республики Казахстан, определяется в рамках отчета о возможных воздействиях с учетом требований «Правил проведения послепроектного анализа и формы заключения по результатам послепроектного анализа», утвержденных приказом Министра экологии, геологии и природных ресурсов Республики Казахстан от 1 июля 2021 года № 229 (далее – Правил ППА).</w:t>
      </w:r>
    </w:p>
    <w:p w14:paraId="66DA2373"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xml:space="preserve">Согласно статье 78 Экологического кодекса послепроектный анализ должен быть начат не ранее чем через двенадцать месяцев и завершен не позднее чем через восемнадцать месяцев после начала эксплуатации объекта. По завершению послепроектного анализ составитель настоящего отчета подготавливает заключение, в котором делается вывод о соответствии или несоответствии реализованной намечаемой деятельности отчету о возможных воздействиях и заключению по результатам оценки воздействия на окружающую среду. В случае выявления несоответствий в заключении по результатам послепроектного анализа приводится подробное описание таких несоответствий. </w:t>
      </w:r>
      <w:r w:rsidRPr="00D921AA">
        <w:rPr>
          <w:rFonts w:ascii="Times New Roman" w:hAnsi="Times New Roman" w:cs="Times New Roman"/>
          <w:sz w:val="24"/>
          <w:szCs w:val="28"/>
        </w:rPr>
        <w:lastRenderedPageBreak/>
        <w:t>Составитель направляет подписанное заключение по результатам послепроектного анализа оператору соответствующего объекта и в уполномоченный орган в области охраны окружающей среды.</w:t>
      </w:r>
    </w:p>
    <w:p w14:paraId="598EE2B8"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xml:space="preserve">При проведении добычных работ изъятие воды из поверхностных источников для питьевых нужд не планируется. </w:t>
      </w:r>
    </w:p>
    <w:p w14:paraId="599C94EB" w14:textId="77777777" w:rsidR="00D74B18" w:rsidRPr="00D921AA" w:rsidRDefault="00D74B18" w:rsidP="00D74B18">
      <w:pPr>
        <w:shd w:val="clear" w:color="auto" w:fill="FFFFFF"/>
        <w:ind w:right="10" w:firstLine="720"/>
        <w:jc w:val="both"/>
        <w:rPr>
          <w:rFonts w:ascii="Times New Roman" w:hAnsi="Times New Roman" w:cs="Times New Roman"/>
          <w:sz w:val="24"/>
          <w:szCs w:val="28"/>
        </w:rPr>
      </w:pPr>
      <w:r w:rsidRPr="00D921AA">
        <w:rPr>
          <w:rFonts w:ascii="Times New Roman" w:hAnsi="Times New Roman" w:cs="Times New Roman"/>
          <w:sz w:val="24"/>
          <w:szCs w:val="28"/>
        </w:rPr>
        <w:t>При условии выполнения природоохранных мероприятий негативного влияния на поверхностные водоемы рассматриваемого района не ожидается.</w:t>
      </w:r>
    </w:p>
    <w:p w14:paraId="6709E0AC"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Сброс сточных вод в поверхностные водоемы не предусматривается.</w:t>
      </w:r>
    </w:p>
    <w:p w14:paraId="00FD1682"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xml:space="preserve">При разработке месторождения воздействие на атмосферный воздух происходит на локальном уровне и ограничивается СЗЗ предприятия. </w:t>
      </w:r>
    </w:p>
    <w:p w14:paraId="08551B8C" w14:textId="77777777" w:rsidR="00D74B18" w:rsidRPr="00D921AA" w:rsidRDefault="00D74B18" w:rsidP="00D74B18">
      <w:pPr>
        <w:pStyle w:val="a3"/>
        <w:tabs>
          <w:tab w:val="left" w:pos="142"/>
          <w:tab w:val="left" w:pos="9214"/>
        </w:tabs>
        <w:ind w:right="-21" w:firstLine="709"/>
        <w:jc w:val="both"/>
        <w:rPr>
          <w:sz w:val="24"/>
          <w:szCs w:val="28"/>
        </w:rPr>
      </w:pPr>
      <w:r w:rsidRPr="00D921AA">
        <w:rPr>
          <w:rFonts w:eastAsia="Arial Unicode MS"/>
          <w:sz w:val="24"/>
          <w:szCs w:val="28"/>
        </w:rPr>
        <w:t>Ближайшая селитебная зона (</w:t>
      </w:r>
      <w:r>
        <w:rPr>
          <w:sz w:val="24"/>
        </w:rPr>
        <w:t>п.Майский</w:t>
      </w:r>
      <w:r w:rsidRPr="00D921AA">
        <w:rPr>
          <w:sz w:val="24"/>
        </w:rPr>
        <w:t>)</w:t>
      </w:r>
      <w:r w:rsidRPr="00D921AA">
        <w:rPr>
          <w:rFonts w:eastAsia="Arial Unicode MS"/>
          <w:sz w:val="24"/>
          <w:szCs w:val="28"/>
        </w:rPr>
        <w:t xml:space="preserve"> расположена </w:t>
      </w:r>
      <w:r w:rsidRPr="00D921AA">
        <w:rPr>
          <w:sz w:val="24"/>
        </w:rPr>
        <w:t xml:space="preserve">в </w:t>
      </w:r>
      <w:r>
        <w:rPr>
          <w:sz w:val="24"/>
        </w:rPr>
        <w:t>1,8</w:t>
      </w:r>
      <w:r w:rsidRPr="00D921AA">
        <w:rPr>
          <w:sz w:val="24"/>
        </w:rPr>
        <w:t xml:space="preserve"> км </w:t>
      </w:r>
      <w:r>
        <w:rPr>
          <w:sz w:val="24"/>
        </w:rPr>
        <w:t>юго-восточнее</w:t>
      </w:r>
      <w:r w:rsidRPr="00D921AA">
        <w:rPr>
          <w:sz w:val="24"/>
        </w:rPr>
        <w:t xml:space="preserve"> </w:t>
      </w:r>
      <w:r w:rsidRPr="00D921AA">
        <w:rPr>
          <w:rFonts w:eastAsia="Arial Unicode MS"/>
          <w:sz w:val="24"/>
          <w:szCs w:val="28"/>
        </w:rPr>
        <w:t>от участка работ.</w:t>
      </w:r>
    </w:p>
    <w:p w14:paraId="440E84AE"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Анализ результатов расчета показал, что при заданных параметрах источников по всем рассматриваемым веществам, приземные концентрации загрязняющих веществ на границе области воздействия и жилой зоны не превышают предельно допустимые значения.</w:t>
      </w:r>
    </w:p>
    <w:p w14:paraId="7C04DCBD"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В целом воздействие на атмосферный воздух при проведении работ оценивается как допустимое.</w:t>
      </w:r>
    </w:p>
    <w:p w14:paraId="619538CB" w14:textId="77777777" w:rsidR="00D74B18" w:rsidRPr="00D921AA" w:rsidRDefault="00D74B18" w:rsidP="00D74B18">
      <w:pPr>
        <w:shd w:val="clear" w:color="auto" w:fill="FFFFFF"/>
        <w:ind w:firstLine="709"/>
        <w:jc w:val="both"/>
        <w:rPr>
          <w:rFonts w:ascii="Times New Roman" w:hAnsi="Times New Roman" w:cs="Times New Roman"/>
          <w:sz w:val="24"/>
          <w:szCs w:val="28"/>
        </w:rPr>
      </w:pPr>
    </w:p>
    <w:p w14:paraId="34B0A095" w14:textId="5B9E0699" w:rsidR="00D74B18" w:rsidRPr="00D921AA" w:rsidRDefault="00D74B18" w:rsidP="00D74B18">
      <w:pPr>
        <w:pStyle w:val="1"/>
        <w:spacing w:before="0" w:after="0"/>
        <w:jc w:val="center"/>
        <w:rPr>
          <w:rFonts w:ascii="Times New Roman" w:hAnsi="Times New Roman" w:cs="Times New Roman"/>
          <w:sz w:val="24"/>
          <w:szCs w:val="28"/>
        </w:rPr>
      </w:pPr>
      <w:bookmarkStart w:id="11" w:name="_Toc95296929"/>
      <w:bookmarkStart w:id="12" w:name="_Toc191653287"/>
      <w:r w:rsidRPr="00D921AA">
        <w:rPr>
          <w:rFonts w:ascii="Times New Roman" w:hAnsi="Times New Roman" w:cs="Times New Roman"/>
          <w:sz w:val="24"/>
          <w:szCs w:val="28"/>
        </w:rPr>
        <w:t>Информация о предельных количественных и качественных показателях эмиссий, физических воздействий на окружающую среду, предельном количестве накопления отходов, а также их захоронения, если оно планируется в рамках намечаемой деятельности.</w:t>
      </w:r>
      <w:bookmarkEnd w:id="11"/>
      <w:bookmarkEnd w:id="12"/>
    </w:p>
    <w:p w14:paraId="770D4FFD" w14:textId="77777777" w:rsidR="00D74B18" w:rsidRPr="00D921AA" w:rsidRDefault="00D74B18" w:rsidP="00D74B18">
      <w:pPr>
        <w:ind w:firstLine="709"/>
        <w:jc w:val="both"/>
        <w:rPr>
          <w:rFonts w:ascii="Times New Roman" w:hAnsi="Times New Roman" w:cs="Times New Roman"/>
          <w:b/>
          <w:i/>
          <w:sz w:val="24"/>
          <w:szCs w:val="28"/>
          <w:u w:val="single"/>
        </w:rPr>
      </w:pPr>
      <w:r w:rsidRPr="00D921AA">
        <w:rPr>
          <w:rFonts w:ascii="Times New Roman" w:hAnsi="Times New Roman" w:cs="Times New Roman"/>
          <w:b/>
          <w:i/>
          <w:sz w:val="24"/>
          <w:szCs w:val="28"/>
          <w:u w:val="single"/>
        </w:rPr>
        <w:t>Атмосферный воздух.</w:t>
      </w:r>
    </w:p>
    <w:p w14:paraId="54C29146" w14:textId="77777777" w:rsidR="00D74B18" w:rsidRPr="002E4767" w:rsidRDefault="00D74B18" w:rsidP="00D74B18">
      <w:pPr>
        <w:ind w:firstLine="709"/>
        <w:jc w:val="both"/>
        <w:rPr>
          <w:rFonts w:ascii="Times New Roman" w:hAnsi="Times New Roman" w:cs="Times New Roman"/>
          <w:sz w:val="24"/>
          <w:szCs w:val="24"/>
        </w:rPr>
      </w:pPr>
      <w:r w:rsidRPr="002E4767">
        <w:rPr>
          <w:rFonts w:ascii="Times New Roman" w:hAnsi="Times New Roman" w:cs="Times New Roman"/>
          <w:bCs/>
          <w:sz w:val="24"/>
          <w:szCs w:val="24"/>
        </w:rPr>
        <w:t xml:space="preserve">Основной деятельностью предприятия является добыча строительного песка. </w:t>
      </w:r>
      <w:r w:rsidRPr="002E4767">
        <w:rPr>
          <w:rFonts w:ascii="Times New Roman" w:hAnsi="Times New Roman" w:cs="Times New Roman"/>
          <w:sz w:val="24"/>
          <w:szCs w:val="24"/>
        </w:rPr>
        <w:t>Основными источниками загрязнения атмосферного воздуха при проведении добычных работ являются:</w:t>
      </w:r>
    </w:p>
    <w:p w14:paraId="474C07B7" w14:textId="77777777" w:rsidR="00D74B18" w:rsidRPr="0069413F" w:rsidRDefault="00D74B18" w:rsidP="00D74B18">
      <w:pPr>
        <w:pStyle w:val="a7"/>
        <w:ind w:firstLine="709"/>
        <w:jc w:val="both"/>
        <w:rPr>
          <w:b/>
          <w:bCs/>
          <w:color w:val="0000FF"/>
        </w:rPr>
      </w:pPr>
      <w:r w:rsidRPr="002E4767">
        <w:rPr>
          <w:bCs/>
          <w:i/>
          <w:u w:val="single"/>
        </w:rPr>
        <w:t>Карьер</w:t>
      </w:r>
      <w:r w:rsidRPr="002E4767">
        <w:rPr>
          <w:bCs/>
          <w:i/>
        </w:rPr>
        <w:t xml:space="preserve"> </w:t>
      </w:r>
      <w:r w:rsidRPr="002E4767">
        <w:rPr>
          <w:bCs/>
        </w:rPr>
        <w:t xml:space="preserve">для добычи строительного песка рассматривается как единый источник </w:t>
      </w:r>
      <w:r w:rsidRPr="002E4767">
        <w:rPr>
          <w:bCs/>
          <w:i/>
          <w:u w:val="single"/>
        </w:rPr>
        <w:t>(ист.№6001)</w:t>
      </w:r>
      <w:r w:rsidRPr="002E4767">
        <w:rPr>
          <w:bCs/>
        </w:rPr>
        <w:t xml:space="preserve"> с одновременным распределением по площади выбросов загрязняющих веществ при выемочно-погрузочных, планировочных и автотранспортных работах согласно «Методическим</w:t>
      </w:r>
      <w:r w:rsidRPr="0069413F">
        <w:rPr>
          <w:bCs/>
        </w:rPr>
        <w:t xml:space="preserve"> указаниям по расчету выбросов загрязняющих веществ в атмосферу предприятиями строительной индустрии».</w:t>
      </w:r>
    </w:p>
    <w:p w14:paraId="4AD0D6CA" w14:textId="77777777" w:rsidR="00D74B18" w:rsidRPr="0069413F" w:rsidRDefault="00D74B18" w:rsidP="00D74B18">
      <w:pPr>
        <w:pStyle w:val="a7"/>
        <w:ind w:firstLine="709"/>
        <w:jc w:val="both"/>
        <w:rPr>
          <w:bCs/>
          <w:i/>
          <w:u w:val="single"/>
        </w:rPr>
      </w:pPr>
      <w:r w:rsidRPr="0069413F">
        <w:rPr>
          <w:bCs/>
          <w:i/>
          <w:u w:val="single"/>
        </w:rPr>
        <w:t xml:space="preserve">Отвал вскрышных пород (отработанное пространство карьера) </w:t>
      </w:r>
      <w:r w:rsidRPr="0069413F">
        <w:rPr>
          <w:i/>
          <w:u w:val="single"/>
        </w:rPr>
        <w:t>(ист.№6002)</w:t>
      </w:r>
    </w:p>
    <w:p w14:paraId="48CCDF05" w14:textId="77777777" w:rsidR="00D74B18" w:rsidRPr="0069413F" w:rsidRDefault="00D74B18" w:rsidP="00D74B18">
      <w:pPr>
        <w:pStyle w:val="a3"/>
        <w:tabs>
          <w:tab w:val="left" w:pos="142"/>
        </w:tabs>
        <w:spacing w:after="0"/>
        <w:ind w:firstLine="709"/>
        <w:jc w:val="both"/>
        <w:rPr>
          <w:bCs/>
          <w:sz w:val="24"/>
          <w:szCs w:val="24"/>
        </w:rPr>
      </w:pPr>
      <w:r w:rsidRPr="0069413F">
        <w:rPr>
          <w:bCs/>
          <w:sz w:val="24"/>
          <w:szCs w:val="24"/>
        </w:rPr>
        <w:t xml:space="preserve">Вскрышные породы объемом </w:t>
      </w:r>
      <w:r>
        <w:rPr>
          <w:bCs/>
          <w:sz w:val="24"/>
          <w:szCs w:val="24"/>
        </w:rPr>
        <w:t>51,446</w:t>
      </w:r>
      <w:r w:rsidRPr="0069413F">
        <w:rPr>
          <w:bCs/>
          <w:sz w:val="24"/>
          <w:szCs w:val="24"/>
        </w:rPr>
        <w:t xml:space="preserve"> тыс.м3 размещаются во внутреннем отвале в выработанном пространстве, расположенном за западной границей горного отвода. Расстояние транспортирования до 1,5км.</w:t>
      </w:r>
    </w:p>
    <w:p w14:paraId="7694A246" w14:textId="77777777" w:rsidR="00D74B18" w:rsidRPr="0069413F" w:rsidRDefault="00D74B18" w:rsidP="00D74B18">
      <w:pPr>
        <w:pStyle w:val="a3"/>
        <w:tabs>
          <w:tab w:val="left" w:pos="142"/>
        </w:tabs>
        <w:spacing w:after="0"/>
        <w:ind w:firstLine="709"/>
        <w:jc w:val="both"/>
        <w:rPr>
          <w:bCs/>
          <w:sz w:val="24"/>
          <w:szCs w:val="24"/>
        </w:rPr>
      </w:pPr>
      <w:r w:rsidRPr="0069413F">
        <w:rPr>
          <w:bCs/>
          <w:sz w:val="24"/>
          <w:szCs w:val="24"/>
        </w:rPr>
        <w:t>На отвальных работах применяется бульдозер типа Д-532. Для транспортировки вскрыши во внутренний отвал используется существующий съезд.</w:t>
      </w:r>
    </w:p>
    <w:p w14:paraId="3F224101" w14:textId="77777777" w:rsidR="00D74B18" w:rsidRDefault="00D74B18" w:rsidP="00D74B18">
      <w:pPr>
        <w:pStyle w:val="a7"/>
        <w:ind w:firstLine="708"/>
        <w:jc w:val="both"/>
      </w:pPr>
      <w:r>
        <w:t>Объем добычи строительного песка составляет 300 тыс.м3 в год.</w:t>
      </w:r>
    </w:p>
    <w:p w14:paraId="20249AA8" w14:textId="77777777" w:rsidR="00D74B18" w:rsidRPr="0069413F" w:rsidRDefault="00D74B18" w:rsidP="00D74B18">
      <w:pPr>
        <w:pStyle w:val="a7"/>
        <w:ind w:firstLine="708"/>
        <w:jc w:val="both"/>
      </w:pPr>
      <w:r w:rsidRPr="0069413F">
        <w:t xml:space="preserve">При разгрузке и </w:t>
      </w:r>
      <w:r w:rsidRPr="0069413F">
        <w:rPr>
          <w:bCs/>
        </w:rPr>
        <w:t>статическом</w:t>
      </w:r>
      <w:r w:rsidRPr="0069413F">
        <w:t xml:space="preserve"> хранении вскрышных пород в атмосферу неорганизованно выделяется пыль неорганическая, содержащая 70-20% двуокиси кремния.</w:t>
      </w:r>
    </w:p>
    <w:p w14:paraId="374DE9F6" w14:textId="77777777" w:rsidR="00D74B18" w:rsidRPr="0069413F" w:rsidRDefault="00D74B18" w:rsidP="00D74B18">
      <w:pPr>
        <w:pStyle w:val="a7"/>
        <w:ind w:firstLine="709"/>
        <w:jc w:val="both"/>
        <w:rPr>
          <w:bCs/>
          <w:i/>
          <w:u w:val="single"/>
        </w:rPr>
      </w:pPr>
      <w:r w:rsidRPr="0069413F">
        <w:rPr>
          <w:bCs/>
          <w:i/>
          <w:u w:val="single"/>
        </w:rPr>
        <w:t xml:space="preserve">Бурт ПРС </w:t>
      </w:r>
      <w:r w:rsidRPr="0069413F">
        <w:rPr>
          <w:i/>
          <w:u w:val="single"/>
        </w:rPr>
        <w:t>(ист.№6003)</w:t>
      </w:r>
    </w:p>
    <w:p w14:paraId="43154E6B" w14:textId="77777777" w:rsidR="00D74B18" w:rsidRPr="0069413F" w:rsidRDefault="00D74B18" w:rsidP="00D74B18">
      <w:pPr>
        <w:pStyle w:val="a3"/>
        <w:tabs>
          <w:tab w:val="left" w:pos="142"/>
        </w:tabs>
        <w:spacing w:after="0"/>
        <w:ind w:firstLine="709"/>
        <w:jc w:val="both"/>
        <w:rPr>
          <w:sz w:val="24"/>
          <w:szCs w:val="24"/>
        </w:rPr>
      </w:pPr>
      <w:r w:rsidRPr="0069413F">
        <w:rPr>
          <w:sz w:val="24"/>
          <w:szCs w:val="24"/>
        </w:rPr>
        <w:t>ПCП объемом</w:t>
      </w:r>
      <w:r w:rsidRPr="0069413F">
        <w:rPr>
          <w:sz w:val="24"/>
          <w:szCs w:val="24"/>
          <w:lang w:val="kk-KZ"/>
        </w:rPr>
        <w:t xml:space="preserve"> </w:t>
      </w:r>
      <w:r>
        <w:rPr>
          <w:sz w:val="24"/>
          <w:szCs w:val="24"/>
          <w:lang w:val="kk-KZ"/>
        </w:rPr>
        <w:t>0,4572</w:t>
      </w:r>
      <w:r w:rsidRPr="0069413F">
        <w:rPr>
          <w:sz w:val="24"/>
          <w:szCs w:val="24"/>
        </w:rPr>
        <w:t xml:space="preserve"> тыс.м3 разрабатывается бульдозером на расстояние до 150</w:t>
      </w:r>
      <w:r w:rsidRPr="0069413F">
        <w:rPr>
          <w:sz w:val="24"/>
          <w:szCs w:val="24"/>
          <w:lang w:val="kk-KZ"/>
        </w:rPr>
        <w:t xml:space="preserve"> </w:t>
      </w:r>
      <w:r w:rsidRPr="0069413F">
        <w:rPr>
          <w:sz w:val="24"/>
          <w:szCs w:val="24"/>
        </w:rPr>
        <w:t xml:space="preserve">м и производится буртование его по внешнему контуру карьера с целью создания предохранительной обваловки. Высота бурта до 3 метров. </w:t>
      </w:r>
    </w:p>
    <w:p w14:paraId="236E46B9" w14:textId="77777777" w:rsidR="00D74B18" w:rsidRPr="0069413F" w:rsidRDefault="00D74B18" w:rsidP="00D74B18">
      <w:pPr>
        <w:pStyle w:val="a7"/>
        <w:ind w:firstLine="708"/>
        <w:jc w:val="both"/>
      </w:pPr>
      <w:r w:rsidRPr="0069413F">
        <w:t xml:space="preserve">При формировании и </w:t>
      </w:r>
      <w:r w:rsidRPr="0069413F">
        <w:rPr>
          <w:bCs/>
        </w:rPr>
        <w:t>статическом</w:t>
      </w:r>
      <w:r w:rsidRPr="0069413F">
        <w:t xml:space="preserve"> хранении ПРС в атмосферу неорганизованно выделяется пыль неорганическая, содержащая 70-20% двуокиси кремния.</w:t>
      </w:r>
    </w:p>
    <w:p w14:paraId="589BF79B" w14:textId="77777777" w:rsidR="00D74B18" w:rsidRPr="0069413F" w:rsidRDefault="00D74B18" w:rsidP="00D74B18">
      <w:pPr>
        <w:pStyle w:val="a7"/>
        <w:ind w:firstLine="709"/>
        <w:jc w:val="both"/>
        <w:rPr>
          <w:bCs/>
          <w:i/>
          <w:u w:val="single"/>
        </w:rPr>
      </w:pPr>
      <w:r w:rsidRPr="0069413F">
        <w:rPr>
          <w:bCs/>
          <w:i/>
          <w:u w:val="single"/>
        </w:rPr>
        <w:t xml:space="preserve">Склад ПРС </w:t>
      </w:r>
      <w:r w:rsidRPr="0069413F">
        <w:rPr>
          <w:i/>
          <w:u w:val="single"/>
        </w:rPr>
        <w:t>(ист.№600</w:t>
      </w:r>
      <w:r w:rsidRPr="0069413F">
        <w:rPr>
          <w:i/>
          <w:u w:val="single"/>
          <w:lang w:val="kk-KZ"/>
        </w:rPr>
        <w:t>4</w:t>
      </w:r>
      <w:r w:rsidRPr="0069413F">
        <w:rPr>
          <w:i/>
          <w:u w:val="single"/>
        </w:rPr>
        <w:t>)</w:t>
      </w:r>
    </w:p>
    <w:p w14:paraId="7276CB53" w14:textId="77777777" w:rsidR="00D74B18" w:rsidRPr="0069413F" w:rsidRDefault="00D74B18" w:rsidP="00D74B18">
      <w:pPr>
        <w:pStyle w:val="a3"/>
        <w:tabs>
          <w:tab w:val="left" w:pos="142"/>
        </w:tabs>
        <w:spacing w:after="0"/>
        <w:ind w:firstLine="709"/>
        <w:jc w:val="both"/>
        <w:rPr>
          <w:sz w:val="24"/>
          <w:szCs w:val="24"/>
        </w:rPr>
      </w:pPr>
      <w:r w:rsidRPr="0069413F">
        <w:rPr>
          <w:sz w:val="24"/>
          <w:szCs w:val="24"/>
        </w:rPr>
        <w:t xml:space="preserve">ПCП объемом </w:t>
      </w:r>
      <w:r>
        <w:rPr>
          <w:sz w:val="24"/>
          <w:szCs w:val="24"/>
          <w:lang w:val="kk-KZ"/>
        </w:rPr>
        <w:t>1,8288</w:t>
      </w:r>
      <w:r w:rsidRPr="0069413F">
        <w:rPr>
          <w:sz w:val="24"/>
          <w:szCs w:val="24"/>
        </w:rPr>
        <w:t xml:space="preserve"> тыс.м3 </w:t>
      </w:r>
      <w:r w:rsidRPr="0069413F">
        <w:rPr>
          <w:sz w:val="24"/>
          <w:szCs w:val="24"/>
          <w:lang w:val="kk-KZ"/>
        </w:rPr>
        <w:t>складируется в складе ПСП</w:t>
      </w:r>
      <w:r w:rsidRPr="0069413F">
        <w:rPr>
          <w:sz w:val="24"/>
          <w:szCs w:val="24"/>
        </w:rPr>
        <w:t xml:space="preserve">. </w:t>
      </w:r>
    </w:p>
    <w:p w14:paraId="52631D12" w14:textId="77777777" w:rsidR="00D74B18" w:rsidRPr="0069413F" w:rsidRDefault="00D74B18" w:rsidP="00D74B18">
      <w:pPr>
        <w:pStyle w:val="a7"/>
        <w:ind w:firstLine="708"/>
        <w:jc w:val="both"/>
      </w:pPr>
      <w:r w:rsidRPr="0069413F">
        <w:t xml:space="preserve">При формировании и </w:t>
      </w:r>
      <w:r w:rsidRPr="0069413F">
        <w:rPr>
          <w:bCs/>
        </w:rPr>
        <w:t>статическом</w:t>
      </w:r>
      <w:r w:rsidRPr="0069413F">
        <w:t xml:space="preserve"> хранении ПРС в атмосферу неорганизованно выделяется пыль неорганическая, содержащая 70-20% двуокиси кремния.</w:t>
      </w:r>
    </w:p>
    <w:p w14:paraId="3F5F275C" w14:textId="77777777" w:rsidR="00D74B18" w:rsidRPr="0069413F" w:rsidRDefault="00D74B18" w:rsidP="00D74B18">
      <w:pPr>
        <w:ind w:firstLine="709"/>
        <w:jc w:val="both"/>
        <w:rPr>
          <w:rFonts w:ascii="Times New Roman" w:hAnsi="Times New Roman"/>
          <w:sz w:val="24"/>
          <w:szCs w:val="24"/>
        </w:rPr>
      </w:pPr>
    </w:p>
    <w:p w14:paraId="4075DCDF" w14:textId="77777777" w:rsidR="00D74B18" w:rsidRPr="0069413F" w:rsidRDefault="00D74B18" w:rsidP="00D74B18">
      <w:pPr>
        <w:pStyle w:val="a7"/>
        <w:ind w:firstLine="709"/>
        <w:jc w:val="both"/>
        <w:rPr>
          <w:i/>
        </w:rPr>
      </w:pPr>
      <w:r w:rsidRPr="0069413F">
        <w:rPr>
          <w:bCs/>
          <w:i/>
          <w:u w:val="single"/>
        </w:rPr>
        <w:t xml:space="preserve">Топливозаправщик </w:t>
      </w:r>
      <w:r w:rsidRPr="0069413F">
        <w:rPr>
          <w:i/>
          <w:u w:val="single"/>
        </w:rPr>
        <w:t>(источник №6005</w:t>
      </w:r>
      <w:r w:rsidRPr="0069413F">
        <w:rPr>
          <w:i/>
        </w:rPr>
        <w:t xml:space="preserve">) </w:t>
      </w:r>
    </w:p>
    <w:p w14:paraId="04A738CC" w14:textId="77777777" w:rsidR="00D74B18" w:rsidRPr="0069413F" w:rsidRDefault="00D74B18" w:rsidP="00D74B18">
      <w:pPr>
        <w:pStyle w:val="a7"/>
        <w:ind w:firstLine="709"/>
        <w:jc w:val="both"/>
        <w:rPr>
          <w:bCs/>
        </w:rPr>
      </w:pPr>
      <w:r w:rsidRPr="0069413F">
        <w:rPr>
          <w:bCs/>
        </w:rPr>
        <w:lastRenderedPageBreak/>
        <w:t xml:space="preserve">Заправка карьерной техники будет осуществляться топливозаправщиком. При заправке техники </w:t>
      </w:r>
      <w:r w:rsidRPr="0069413F">
        <w:t xml:space="preserve">в атмосферу </w:t>
      </w:r>
      <w:r w:rsidRPr="0069413F">
        <w:rPr>
          <w:bCs/>
        </w:rPr>
        <w:t>выделяются углеводороды предельные С12-С19, сероводород.</w:t>
      </w:r>
    </w:p>
    <w:p w14:paraId="1E3A9F29" w14:textId="77777777" w:rsidR="00D74B18" w:rsidRPr="00D921AA" w:rsidRDefault="00D74B18" w:rsidP="00D74B18">
      <w:pPr>
        <w:pStyle w:val="9"/>
        <w:ind w:firstLine="709"/>
        <w:jc w:val="both"/>
        <w:rPr>
          <w:sz w:val="24"/>
          <w:szCs w:val="28"/>
        </w:rPr>
      </w:pPr>
      <w:r w:rsidRPr="00D921AA">
        <w:rPr>
          <w:sz w:val="24"/>
          <w:szCs w:val="28"/>
        </w:rPr>
        <w:t xml:space="preserve">Всего источниками загрязнения предприятия в атмосферу выбрасываются загрязняющие вещества </w:t>
      </w:r>
      <w:r>
        <w:rPr>
          <w:sz w:val="24"/>
          <w:szCs w:val="28"/>
        </w:rPr>
        <w:t>4</w:t>
      </w:r>
      <w:r w:rsidRPr="00D921AA">
        <w:rPr>
          <w:sz w:val="24"/>
          <w:szCs w:val="28"/>
        </w:rPr>
        <w:t xml:space="preserve"> наименований. </w:t>
      </w:r>
    </w:p>
    <w:p w14:paraId="49F8B273" w14:textId="77777777" w:rsidR="00D74B18" w:rsidRPr="00D921AA" w:rsidRDefault="00D74B18" w:rsidP="00D74B18">
      <w:pPr>
        <w:tabs>
          <w:tab w:val="left" w:pos="567"/>
        </w:tabs>
        <w:ind w:firstLine="720"/>
        <w:jc w:val="both"/>
        <w:rPr>
          <w:rFonts w:ascii="Times New Roman" w:hAnsi="Times New Roman" w:cs="Times New Roman"/>
          <w:sz w:val="24"/>
          <w:szCs w:val="28"/>
        </w:rPr>
      </w:pPr>
      <w:r w:rsidRPr="00D921AA">
        <w:rPr>
          <w:rFonts w:ascii="Times New Roman" w:hAnsi="Times New Roman" w:cs="Times New Roman"/>
          <w:sz w:val="24"/>
          <w:szCs w:val="28"/>
        </w:rPr>
        <w:t xml:space="preserve">Ожидаемые выбросы загрязняющих веществ в атмосферу: </w:t>
      </w:r>
    </w:p>
    <w:p w14:paraId="43EA6383" w14:textId="77777777" w:rsidR="00961493" w:rsidRPr="00961493" w:rsidRDefault="00961493" w:rsidP="00961493">
      <w:pPr>
        <w:shd w:val="clear" w:color="auto" w:fill="FFFFFF"/>
        <w:ind w:firstLine="709"/>
        <w:jc w:val="both"/>
        <w:rPr>
          <w:rFonts w:ascii="Times New Roman" w:hAnsi="Times New Roman" w:cs="Times New Roman"/>
          <w:sz w:val="24"/>
          <w:szCs w:val="28"/>
        </w:rPr>
      </w:pPr>
      <w:r w:rsidRPr="00961493">
        <w:rPr>
          <w:rFonts w:ascii="Times New Roman" w:hAnsi="Times New Roman" w:cs="Times New Roman"/>
          <w:sz w:val="24"/>
          <w:szCs w:val="28"/>
        </w:rPr>
        <w:t xml:space="preserve">Перечень выбросов загрязняющих веществ в атмосферу от 5  стационарных источников:  </w:t>
      </w:r>
    </w:p>
    <w:p w14:paraId="6E7283FC" w14:textId="77777777" w:rsidR="00961493" w:rsidRDefault="00961493" w:rsidP="00961493">
      <w:pPr>
        <w:shd w:val="clear" w:color="auto" w:fill="FFFFFF"/>
        <w:ind w:firstLine="709"/>
        <w:jc w:val="both"/>
        <w:rPr>
          <w:rFonts w:ascii="Times New Roman" w:hAnsi="Times New Roman" w:cs="Times New Roman"/>
          <w:sz w:val="24"/>
          <w:szCs w:val="28"/>
        </w:rPr>
      </w:pPr>
      <w:r w:rsidRPr="00961493">
        <w:rPr>
          <w:rFonts w:ascii="Times New Roman" w:hAnsi="Times New Roman" w:cs="Times New Roman"/>
          <w:sz w:val="24"/>
          <w:szCs w:val="28"/>
        </w:rPr>
        <w:t>Эксплуатация: пыль неорганическая SiO20-70% (Кл. опасности 3), пыль неорганическая SiO2 более 70 % (кл. опасности 3), сероводород (2 кл. опасности), алканы С12-19 (4 кл. опасности). Ожидаемые выбросы загрязняющих веществ в атмосферу: на 2028 год- 58,224810т/год, на 2029 год- 62,468430т/год, на 2030 год- 66,712060т/год, на 2031 год- 70,955680т/год, на 2032 год- 75,199310т/год, на 2033 год- 79,442940т/год, на 2034 год- 83,686560т/год, на 2035 год- 87,930190т/год, на 2036 год- 92,173810т/год, на 2037 год- 96,417440т/год.</w:t>
      </w:r>
    </w:p>
    <w:p w14:paraId="3F380F37" w14:textId="0264C1FC" w:rsidR="00D74B18" w:rsidRPr="00D921AA" w:rsidRDefault="00D74B18" w:rsidP="00961493">
      <w:pPr>
        <w:shd w:val="clear" w:color="auto" w:fill="FFFFFF"/>
        <w:ind w:firstLine="709"/>
        <w:jc w:val="both"/>
        <w:rPr>
          <w:rFonts w:ascii="Times New Roman" w:hAnsi="Times New Roman" w:cs="Times New Roman"/>
          <w:b/>
          <w:i/>
          <w:sz w:val="24"/>
          <w:szCs w:val="28"/>
          <w:u w:val="single"/>
        </w:rPr>
      </w:pPr>
      <w:r w:rsidRPr="00D921AA">
        <w:rPr>
          <w:rFonts w:ascii="Times New Roman" w:hAnsi="Times New Roman" w:cs="Times New Roman"/>
          <w:b/>
          <w:i/>
          <w:sz w:val="24"/>
          <w:szCs w:val="28"/>
          <w:u w:val="single"/>
        </w:rPr>
        <w:t>Водные ресурсы.</w:t>
      </w:r>
    </w:p>
    <w:p w14:paraId="64AC73F7" w14:textId="77777777" w:rsidR="00D74B18" w:rsidRPr="00D921AA" w:rsidRDefault="00D74B18" w:rsidP="00D74B18">
      <w:pPr>
        <w:shd w:val="clear" w:color="auto" w:fill="FFFFFF"/>
        <w:ind w:firstLine="709"/>
        <w:jc w:val="both"/>
        <w:rPr>
          <w:rFonts w:ascii="Times New Roman" w:hAnsi="Times New Roman" w:cs="Times New Roman"/>
          <w:sz w:val="24"/>
          <w:szCs w:val="28"/>
        </w:rPr>
      </w:pPr>
      <w:r w:rsidRPr="00D921AA">
        <w:rPr>
          <w:rFonts w:ascii="Times New Roman" w:hAnsi="Times New Roman" w:cs="Times New Roman"/>
          <w:sz w:val="24"/>
          <w:szCs w:val="28"/>
        </w:rPr>
        <w:t>Технологический процесс проведения работ требует использование, как технической воды, так и снабжение рабочего персонала питьевой водой. Питьевое водоснабжение привозное, техническое – привозное.</w:t>
      </w:r>
    </w:p>
    <w:p w14:paraId="46E9B368" w14:textId="77777777" w:rsidR="00D74B18" w:rsidRPr="00D921AA" w:rsidRDefault="00D74B18" w:rsidP="00D74B18">
      <w:pPr>
        <w:shd w:val="clear" w:color="auto" w:fill="FFFFFF"/>
        <w:ind w:firstLine="709"/>
        <w:jc w:val="both"/>
        <w:rPr>
          <w:rFonts w:ascii="Times New Roman" w:hAnsi="Times New Roman" w:cs="Times New Roman"/>
          <w:i/>
          <w:sz w:val="24"/>
          <w:szCs w:val="28"/>
        </w:rPr>
      </w:pPr>
      <w:r w:rsidRPr="00D921AA">
        <w:rPr>
          <w:rFonts w:ascii="Times New Roman" w:hAnsi="Times New Roman" w:cs="Times New Roman"/>
          <w:i/>
          <w:sz w:val="24"/>
          <w:szCs w:val="28"/>
        </w:rPr>
        <w:t xml:space="preserve">Водопотребление и водоотведение:  </w:t>
      </w:r>
    </w:p>
    <w:p w14:paraId="6F2A73DB" w14:textId="6D60727E" w:rsidR="00D74B18" w:rsidRDefault="00961493" w:rsidP="00D74B18">
      <w:pPr>
        <w:shd w:val="clear" w:color="auto" w:fill="FFFFFF"/>
        <w:ind w:firstLine="709"/>
        <w:jc w:val="both"/>
        <w:rPr>
          <w:rFonts w:ascii="Times New Roman" w:hAnsi="Times New Roman" w:cs="Times New Roman"/>
          <w:sz w:val="24"/>
          <w:szCs w:val="28"/>
        </w:rPr>
      </w:pPr>
      <w:r w:rsidRPr="00961493">
        <w:rPr>
          <w:rFonts w:ascii="Times New Roman" w:hAnsi="Times New Roman" w:cs="Times New Roman"/>
          <w:sz w:val="24"/>
          <w:szCs w:val="28"/>
        </w:rPr>
        <w:t>На карьер вода доставляется поливомоечной машиной. Рабочий персонал: Объем хозяйственно-питьевого водопотребления для нужд персонала составляет - 96 м3/год. Пылеподавление: 795,5м3/год. Ближайший водный объект – река Аят расположена в 1,5 км северо-северо-восточнее от месторождения.</w:t>
      </w:r>
    </w:p>
    <w:p w14:paraId="28154FE0" w14:textId="77777777" w:rsidR="00961493" w:rsidRPr="00D921AA" w:rsidRDefault="00961493" w:rsidP="00D74B18">
      <w:pPr>
        <w:shd w:val="clear" w:color="auto" w:fill="FFFFFF"/>
        <w:ind w:firstLine="709"/>
        <w:jc w:val="both"/>
        <w:rPr>
          <w:rFonts w:ascii="Times New Roman" w:hAnsi="Times New Roman" w:cs="Times New Roman"/>
          <w:sz w:val="24"/>
          <w:szCs w:val="28"/>
        </w:rPr>
      </w:pPr>
    </w:p>
    <w:p w14:paraId="4AAB8A99" w14:textId="77777777" w:rsidR="00D74B18" w:rsidRPr="00D921AA" w:rsidRDefault="00D74B18" w:rsidP="00D74B18">
      <w:pPr>
        <w:shd w:val="clear" w:color="auto" w:fill="FFFFFF"/>
        <w:ind w:firstLine="709"/>
        <w:jc w:val="both"/>
        <w:rPr>
          <w:rFonts w:ascii="Times New Roman" w:hAnsi="Times New Roman" w:cs="Times New Roman"/>
          <w:b/>
          <w:i/>
          <w:sz w:val="24"/>
          <w:szCs w:val="28"/>
          <w:u w:val="single"/>
        </w:rPr>
      </w:pPr>
      <w:r w:rsidRPr="00D921AA">
        <w:rPr>
          <w:rFonts w:ascii="Times New Roman" w:hAnsi="Times New Roman" w:cs="Times New Roman"/>
          <w:b/>
          <w:i/>
          <w:sz w:val="24"/>
          <w:szCs w:val="28"/>
          <w:u w:val="single"/>
        </w:rPr>
        <w:t>Земельные ресурсы.</w:t>
      </w:r>
    </w:p>
    <w:p w14:paraId="31F0FB1B" w14:textId="77777777" w:rsidR="00D74B18" w:rsidRPr="00D921AA" w:rsidRDefault="00D74B18" w:rsidP="00D74B18">
      <w:pPr>
        <w:ind w:firstLine="709"/>
        <w:jc w:val="both"/>
        <w:rPr>
          <w:rFonts w:ascii="Times New Roman" w:eastAsia="CIDFont+F1" w:hAnsi="Times New Roman" w:cs="Times New Roman"/>
          <w:sz w:val="24"/>
          <w:szCs w:val="24"/>
          <w:lang w:eastAsia="en-US"/>
        </w:rPr>
      </w:pPr>
      <w:r>
        <w:rPr>
          <w:rFonts w:ascii="Times New Roman" w:hAnsi="Times New Roman" w:cs="Times New Roman"/>
          <w:sz w:val="24"/>
          <w:szCs w:val="28"/>
        </w:rPr>
        <w:t xml:space="preserve">ТОО «СК Мастер Маркет» </w:t>
      </w:r>
      <w:r w:rsidRPr="00D921AA">
        <w:rPr>
          <w:rFonts w:ascii="Times New Roman" w:eastAsia="CIDFont+F1" w:hAnsi="Times New Roman" w:cs="Times New Roman"/>
          <w:sz w:val="24"/>
          <w:szCs w:val="24"/>
          <w:lang w:eastAsia="en-US"/>
        </w:rPr>
        <w:t xml:space="preserve"> разработан план ликвидации месторождения, где отражены методы ликвидации и рекультивации последствий деятельности предприятия.</w:t>
      </w:r>
    </w:p>
    <w:p w14:paraId="04DE0764" w14:textId="77777777" w:rsidR="00D74B18" w:rsidRPr="006D7737" w:rsidRDefault="00D74B18" w:rsidP="00D74B18">
      <w:pPr>
        <w:widowControl/>
        <w:spacing w:after="45"/>
        <w:ind w:firstLine="709"/>
        <w:jc w:val="both"/>
        <w:rPr>
          <w:rFonts w:ascii="Times New Roman" w:hAnsi="Times New Roman" w:cs="Times New Roman"/>
          <w:sz w:val="24"/>
        </w:rPr>
      </w:pPr>
      <w:r w:rsidRPr="006D7737">
        <w:rPr>
          <w:rFonts w:ascii="Times New Roman" w:hAnsi="Times New Roman" w:cs="Times New Roman"/>
          <w:sz w:val="24"/>
        </w:rPr>
        <w:t>При отработке месторождения, изымаемые из оборота земли, будут нарушены карьером и автодорогами. Для уменьшения отрицательного воздействия на земельные ресурсы и улучшения санитарно-гигиенических условий карьерной площадки, в процессе проведения горно-добычных работ проектом предусматривается текущая рекультивация нарушенных земель, так как окончательная рекультивация будет проведена после полной отработки месторождения по специальному проекту.</w:t>
      </w:r>
    </w:p>
    <w:p w14:paraId="54CE2CDE" w14:textId="77777777" w:rsidR="00D74B18" w:rsidRPr="006D7737" w:rsidRDefault="00D74B18" w:rsidP="00D74B18">
      <w:pPr>
        <w:widowControl/>
        <w:spacing w:after="45"/>
        <w:ind w:firstLine="709"/>
        <w:jc w:val="both"/>
        <w:rPr>
          <w:rFonts w:ascii="Times New Roman" w:hAnsi="Times New Roman" w:cs="Times New Roman"/>
          <w:sz w:val="24"/>
        </w:rPr>
      </w:pPr>
      <w:r w:rsidRPr="006D7737">
        <w:rPr>
          <w:rFonts w:ascii="Times New Roman" w:hAnsi="Times New Roman" w:cs="Times New Roman"/>
          <w:sz w:val="24"/>
        </w:rPr>
        <w:t>Текущая рекультивация будет заключаться в выполаживании бортов карьера достигших «предельного» положения до углов откоса в 20°. В целях рекультивации проектом предусматривается образование внутреннего отвала, т.е. породы вскрыши будут размещены в отработанном карьерном пространстве.</w:t>
      </w:r>
    </w:p>
    <w:p w14:paraId="049C1A91" w14:textId="77777777" w:rsidR="00D74B18" w:rsidRPr="006D7737" w:rsidRDefault="00D74B18" w:rsidP="00D74B18">
      <w:pPr>
        <w:widowControl/>
        <w:spacing w:after="45"/>
        <w:ind w:firstLine="709"/>
        <w:jc w:val="both"/>
        <w:rPr>
          <w:rFonts w:ascii="Times New Roman" w:hAnsi="Times New Roman" w:cs="Times New Roman"/>
          <w:sz w:val="24"/>
        </w:rPr>
      </w:pPr>
      <w:r w:rsidRPr="006D7737">
        <w:rPr>
          <w:rFonts w:ascii="Times New Roman" w:hAnsi="Times New Roman" w:cs="Times New Roman"/>
          <w:sz w:val="24"/>
        </w:rPr>
        <w:t>Для успешного проведения окончательной рекультивации и с целью сохранения земельных ресурсов, на территории карьерного поля будет проведено снятие плодородного слоя на полную его мощность.</w:t>
      </w:r>
    </w:p>
    <w:p w14:paraId="73B3DEF3" w14:textId="77777777" w:rsidR="00D74B18" w:rsidRPr="006D7737" w:rsidRDefault="00D74B18" w:rsidP="00D74B18">
      <w:pPr>
        <w:widowControl/>
        <w:spacing w:after="45"/>
        <w:ind w:firstLine="709"/>
        <w:jc w:val="both"/>
        <w:rPr>
          <w:rFonts w:ascii="Times New Roman" w:hAnsi="Times New Roman" w:cs="Times New Roman"/>
          <w:sz w:val="24"/>
        </w:rPr>
      </w:pPr>
      <w:r w:rsidRPr="006D7737">
        <w:rPr>
          <w:rFonts w:ascii="Times New Roman" w:hAnsi="Times New Roman" w:cs="Times New Roman"/>
          <w:sz w:val="24"/>
        </w:rPr>
        <w:t>Биологический этап рекультивации земель должен осуществляться после полного завершения технического этапа.</w:t>
      </w:r>
    </w:p>
    <w:p w14:paraId="567D0BE8" w14:textId="77777777" w:rsidR="00D74B18" w:rsidRDefault="00D74B18" w:rsidP="00D74B18">
      <w:pPr>
        <w:widowControl/>
        <w:spacing w:after="45"/>
        <w:ind w:firstLine="709"/>
        <w:jc w:val="both"/>
        <w:rPr>
          <w:rFonts w:ascii="Times New Roman" w:hAnsi="Times New Roman" w:cs="Times New Roman"/>
          <w:sz w:val="24"/>
        </w:rPr>
      </w:pPr>
      <w:r w:rsidRPr="006D7737">
        <w:rPr>
          <w:rFonts w:ascii="Times New Roman" w:hAnsi="Times New Roman" w:cs="Times New Roman"/>
          <w:sz w:val="24"/>
        </w:rPr>
        <w:t>Рекультивируемые земли и прилегающие к ним территории после завершения всего комплекса работ должны представлять собой оптимально организованный и устойчивый ландшафт.</w:t>
      </w:r>
    </w:p>
    <w:p w14:paraId="163EB866" w14:textId="77777777" w:rsidR="00D74B18" w:rsidRPr="00D921AA" w:rsidRDefault="00D74B18" w:rsidP="00D74B18">
      <w:pPr>
        <w:widowControl/>
        <w:spacing w:after="45"/>
        <w:ind w:firstLine="709"/>
        <w:jc w:val="both"/>
        <w:rPr>
          <w:sz w:val="18"/>
        </w:rPr>
      </w:pPr>
      <w:r w:rsidRPr="004E3E41">
        <w:rPr>
          <w:rFonts w:ascii="Times New Roman" w:hAnsi="Times New Roman" w:cs="Times New Roman"/>
          <w:b/>
          <w:i/>
          <w:sz w:val="24"/>
          <w:szCs w:val="28"/>
        </w:rPr>
        <w:t>Снос зеленых насаждений проектом не предусматривается.</w:t>
      </w:r>
      <w:r w:rsidRPr="00D921AA">
        <w:rPr>
          <w:rFonts w:ascii="Times New Roman" w:hAnsi="Times New Roman" w:cs="Times New Roman"/>
          <w:b/>
          <w:i/>
          <w:sz w:val="24"/>
          <w:szCs w:val="28"/>
        </w:rPr>
        <w:t xml:space="preserve"> </w:t>
      </w:r>
    </w:p>
    <w:p w14:paraId="7F34D0DB" w14:textId="77777777" w:rsidR="00D74B18" w:rsidRPr="00D921AA" w:rsidRDefault="00D74B18" w:rsidP="00D74B18">
      <w:pPr>
        <w:ind w:firstLine="720"/>
        <w:jc w:val="both"/>
        <w:rPr>
          <w:rFonts w:ascii="Times New Roman" w:hAnsi="Times New Roman" w:cs="Times New Roman"/>
          <w:sz w:val="24"/>
          <w:szCs w:val="28"/>
        </w:rPr>
      </w:pPr>
      <w:r w:rsidRPr="00D921AA">
        <w:rPr>
          <w:rFonts w:ascii="Times New Roman" w:hAnsi="Times New Roman" w:cs="Times New Roman"/>
          <w:sz w:val="24"/>
          <w:szCs w:val="28"/>
        </w:rPr>
        <w:t>Рекультивируемые земли и прилегающие к ним территории после завершения всего комплекса работ должны представлять собой оптимально организованный и устойчивый ландшафт.</w:t>
      </w:r>
    </w:p>
    <w:p w14:paraId="283D5D6B" w14:textId="77777777" w:rsidR="00D74B18" w:rsidRPr="00D921AA" w:rsidRDefault="00D74B18" w:rsidP="00D74B18">
      <w:pPr>
        <w:shd w:val="clear" w:color="auto" w:fill="FFFFFF"/>
        <w:jc w:val="both"/>
        <w:rPr>
          <w:rFonts w:ascii="Times New Roman" w:hAnsi="Times New Roman" w:cs="Times New Roman"/>
          <w:color w:val="0000FF"/>
          <w:sz w:val="24"/>
          <w:szCs w:val="28"/>
        </w:rPr>
      </w:pPr>
    </w:p>
    <w:p w14:paraId="55358F16" w14:textId="77777777" w:rsidR="00D74B18" w:rsidRPr="00D921AA" w:rsidRDefault="00D74B18" w:rsidP="00D74B18">
      <w:pPr>
        <w:shd w:val="clear" w:color="auto" w:fill="FFFFFF"/>
        <w:ind w:firstLine="709"/>
        <w:jc w:val="both"/>
        <w:rPr>
          <w:rFonts w:ascii="Times New Roman" w:hAnsi="Times New Roman" w:cs="Times New Roman"/>
          <w:b/>
          <w:i/>
          <w:sz w:val="24"/>
          <w:szCs w:val="28"/>
          <w:u w:val="single"/>
        </w:rPr>
      </w:pPr>
      <w:r w:rsidRPr="00D921AA">
        <w:rPr>
          <w:rFonts w:ascii="Times New Roman" w:hAnsi="Times New Roman" w:cs="Times New Roman"/>
          <w:b/>
          <w:i/>
          <w:sz w:val="24"/>
          <w:szCs w:val="28"/>
          <w:u w:val="single"/>
        </w:rPr>
        <w:lastRenderedPageBreak/>
        <w:t>Отходы производства и потребления.</w:t>
      </w:r>
    </w:p>
    <w:p w14:paraId="02BF2832" w14:textId="77777777" w:rsidR="00D74B18" w:rsidRPr="00D921AA" w:rsidRDefault="00D74B18" w:rsidP="00D74B18">
      <w:pPr>
        <w:ind w:firstLine="709"/>
        <w:jc w:val="both"/>
        <w:rPr>
          <w:rFonts w:ascii="Times New Roman" w:hAnsi="Times New Roman"/>
          <w:sz w:val="24"/>
          <w:szCs w:val="28"/>
        </w:rPr>
      </w:pPr>
      <w:r w:rsidRPr="00D921AA">
        <w:rPr>
          <w:rFonts w:ascii="Times New Roman" w:hAnsi="Times New Roman"/>
          <w:sz w:val="24"/>
          <w:szCs w:val="28"/>
        </w:rPr>
        <w:t>В процессе проведения добычных работ в карьере на месторождении образуется</w:t>
      </w:r>
      <w:r w:rsidRPr="00D921AA">
        <w:rPr>
          <w:rFonts w:ascii="Times New Roman" w:eastAsia="Courier New" w:hAnsi="Times New Roman"/>
          <w:sz w:val="24"/>
          <w:szCs w:val="28"/>
          <w:lang w:bidi="ru-RU"/>
        </w:rPr>
        <w:t xml:space="preserve"> в</w:t>
      </w:r>
      <w:r w:rsidRPr="00D921AA">
        <w:rPr>
          <w:rFonts w:ascii="Times New Roman" w:hAnsi="Times New Roman"/>
          <w:sz w:val="24"/>
          <w:szCs w:val="28"/>
        </w:rPr>
        <w:t>скрышная порода.</w:t>
      </w:r>
    </w:p>
    <w:p w14:paraId="7A75BA89" w14:textId="77777777" w:rsidR="00D74B18" w:rsidRPr="00D921AA" w:rsidRDefault="00D74B18" w:rsidP="00D74B18">
      <w:pPr>
        <w:ind w:firstLine="709"/>
        <w:jc w:val="both"/>
        <w:rPr>
          <w:rFonts w:ascii="Times New Roman" w:hAnsi="Times New Roman"/>
          <w:sz w:val="24"/>
          <w:szCs w:val="28"/>
        </w:rPr>
      </w:pPr>
      <w:r w:rsidRPr="00D921AA">
        <w:rPr>
          <w:rFonts w:ascii="Times New Roman" w:hAnsi="Times New Roman"/>
          <w:sz w:val="24"/>
          <w:szCs w:val="28"/>
        </w:rPr>
        <w:t>Процесс эксплуатации сопровождается образованием коммунально-бытовых  отходов.</w:t>
      </w:r>
    </w:p>
    <w:p w14:paraId="118218B4" w14:textId="77777777" w:rsidR="00D74B18" w:rsidRPr="00D921AA" w:rsidRDefault="00D74B18" w:rsidP="00D74B18">
      <w:pPr>
        <w:ind w:firstLine="709"/>
        <w:jc w:val="both"/>
        <w:rPr>
          <w:rFonts w:ascii="Times New Roman" w:hAnsi="Times New Roman"/>
          <w:color w:val="0000FF"/>
          <w:sz w:val="24"/>
          <w:szCs w:val="28"/>
        </w:rPr>
      </w:pPr>
    </w:p>
    <w:p w14:paraId="46FA7068" w14:textId="77777777" w:rsidR="00D74B18" w:rsidRPr="0027349B" w:rsidRDefault="00D74B18" w:rsidP="00D74B18">
      <w:pPr>
        <w:ind w:firstLine="709"/>
        <w:jc w:val="both"/>
        <w:rPr>
          <w:rFonts w:ascii="Times New Roman" w:hAnsi="Times New Roman" w:cs="Times New Roman"/>
          <w:i/>
          <w:sz w:val="24"/>
          <w:szCs w:val="24"/>
          <w:u w:val="single"/>
        </w:rPr>
      </w:pPr>
      <w:bookmarkStart w:id="13" w:name="_Toc95296930"/>
      <w:r w:rsidRPr="0027349B">
        <w:rPr>
          <w:rFonts w:ascii="Times New Roman" w:hAnsi="Times New Roman" w:cs="Times New Roman"/>
          <w:i/>
          <w:sz w:val="24"/>
          <w:szCs w:val="24"/>
          <w:u w:val="single"/>
        </w:rPr>
        <w:t>Твердые бытовые отходы.</w:t>
      </w:r>
    </w:p>
    <w:p w14:paraId="10B71668" w14:textId="77777777" w:rsidR="00D74B18" w:rsidRPr="002D64A4" w:rsidRDefault="00D74B18" w:rsidP="00D74B18">
      <w:pPr>
        <w:ind w:firstLine="709"/>
        <w:jc w:val="both"/>
        <w:rPr>
          <w:rFonts w:ascii="Times New Roman" w:hAnsi="Times New Roman" w:cs="Times New Roman"/>
          <w:sz w:val="24"/>
          <w:szCs w:val="24"/>
        </w:rPr>
      </w:pPr>
      <w:r w:rsidRPr="0027349B">
        <w:rPr>
          <w:rFonts w:ascii="Times New Roman" w:hAnsi="Times New Roman" w:cs="Times New Roman"/>
          <w:sz w:val="24"/>
          <w:szCs w:val="24"/>
        </w:rPr>
        <w:t>Под бытовыми отходами</w:t>
      </w:r>
      <w:r w:rsidRPr="002D64A4">
        <w:rPr>
          <w:rFonts w:ascii="Times New Roman" w:hAnsi="Times New Roman" w:cs="Times New Roman"/>
          <w:sz w:val="24"/>
          <w:szCs w:val="24"/>
        </w:rPr>
        <w:t xml:space="preserve"> подразумевают все отходы сферы потребления, которые образуются в жилых объектах, в организациях, учреждениях и офисах промпредприятий. </w:t>
      </w:r>
    </w:p>
    <w:p w14:paraId="5AE35857" w14:textId="77777777" w:rsidR="00D74B18" w:rsidRPr="002D64A4" w:rsidRDefault="00D74B18" w:rsidP="00D74B18">
      <w:pPr>
        <w:ind w:firstLine="709"/>
        <w:jc w:val="both"/>
        <w:rPr>
          <w:rFonts w:ascii="Times New Roman" w:hAnsi="Times New Roman" w:cs="Times New Roman"/>
          <w:sz w:val="24"/>
          <w:szCs w:val="24"/>
        </w:rPr>
      </w:pPr>
      <w:r w:rsidRPr="002D64A4">
        <w:rPr>
          <w:rFonts w:ascii="Times New Roman" w:hAnsi="Times New Roman" w:cs="Times New Roman"/>
          <w:sz w:val="24"/>
          <w:szCs w:val="24"/>
        </w:rPr>
        <w:t>К твердым бытовым отходам (ТБО) или к отходам потребления (бытовым, коммунальным) относятся: бумага, пищевые отходы, смет с территории, имеющей твердое покрытие.</w:t>
      </w:r>
    </w:p>
    <w:p w14:paraId="5EC0E329" w14:textId="77777777" w:rsidR="00D74B18" w:rsidRPr="002D64A4" w:rsidRDefault="00D74B18" w:rsidP="00D74B18">
      <w:pPr>
        <w:ind w:firstLine="709"/>
        <w:jc w:val="both"/>
        <w:rPr>
          <w:rFonts w:ascii="Times New Roman" w:hAnsi="Times New Roman" w:cs="Times New Roman"/>
          <w:sz w:val="24"/>
          <w:szCs w:val="24"/>
        </w:rPr>
      </w:pPr>
      <w:r w:rsidRPr="002D64A4">
        <w:rPr>
          <w:rFonts w:ascii="Times New Roman" w:hAnsi="Times New Roman" w:cs="Times New Roman"/>
          <w:sz w:val="24"/>
          <w:szCs w:val="24"/>
        </w:rPr>
        <w:t>Расчет нормативного количества твёрдых бытовых отходов производится из учета ориентировочных норм накопления отходов (Приложение №16  к приказу  Министра охраны окружающей среды Республики Казахстан от  «18 » 04 2008г. № 100-п).</w:t>
      </w:r>
    </w:p>
    <w:p w14:paraId="0169DDF2" w14:textId="77777777" w:rsidR="00D74B18" w:rsidRPr="00AB6133" w:rsidRDefault="00D74B18" w:rsidP="00D74B18">
      <w:pPr>
        <w:ind w:firstLine="709"/>
        <w:jc w:val="both"/>
        <w:rPr>
          <w:rFonts w:ascii="Times New Roman" w:hAnsi="Times New Roman" w:cs="Times New Roman"/>
          <w:sz w:val="24"/>
          <w:szCs w:val="24"/>
        </w:rPr>
      </w:pPr>
      <w:r w:rsidRPr="00AB6133">
        <w:rPr>
          <w:rFonts w:ascii="Times New Roman" w:hAnsi="Times New Roman" w:cs="Times New Roman"/>
          <w:sz w:val="24"/>
          <w:szCs w:val="24"/>
        </w:rPr>
        <w:t>Вывоз ТБО осуществляется своевременно. Сроки хранения отходов в контейнерах при температуре 0</w:t>
      </w:r>
      <w:r w:rsidRPr="00AB6133">
        <w:rPr>
          <w:rFonts w:ascii="Times New Roman" w:hAnsi="Times New Roman" w:cs="Times New Roman"/>
          <w:sz w:val="24"/>
          <w:szCs w:val="24"/>
          <w:vertAlign w:val="superscript"/>
        </w:rPr>
        <w:t>о</w:t>
      </w:r>
      <w:r w:rsidRPr="00AB6133">
        <w:rPr>
          <w:rFonts w:ascii="Times New Roman" w:hAnsi="Times New Roman" w:cs="Times New Roman"/>
          <w:sz w:val="24"/>
          <w:szCs w:val="24"/>
        </w:rPr>
        <w:t>С и ниже – не более трех суток, при плюсовой температуре – не более суток, до передачи их на ближайший полигон по соответствующему договору.</w:t>
      </w:r>
    </w:p>
    <w:p w14:paraId="55742B69" w14:textId="77777777" w:rsidR="00D74B18" w:rsidRPr="002D64A4" w:rsidRDefault="00D74B18" w:rsidP="00D74B18">
      <w:pPr>
        <w:ind w:firstLine="709"/>
        <w:jc w:val="both"/>
        <w:rPr>
          <w:rFonts w:ascii="Times New Roman" w:hAnsi="Times New Roman" w:cs="Times New Roman"/>
          <w:sz w:val="24"/>
          <w:szCs w:val="24"/>
        </w:rPr>
      </w:pPr>
      <w:r w:rsidRPr="002D64A4">
        <w:rPr>
          <w:rFonts w:ascii="Times New Roman" w:hAnsi="Times New Roman" w:cs="Times New Roman"/>
          <w:sz w:val="24"/>
          <w:szCs w:val="24"/>
        </w:rPr>
        <w:t xml:space="preserve">Бытовые отходы будут временно собираться в металлические контейнеры с крышками и по мере накопления будут вывозиться на полигон по соответствующему договору. </w:t>
      </w:r>
    </w:p>
    <w:p w14:paraId="64B23236" w14:textId="3FFDB9AC" w:rsidR="00D74B18" w:rsidRPr="00334B67" w:rsidRDefault="00D74B18" w:rsidP="00D74B18">
      <w:pPr>
        <w:ind w:firstLine="709"/>
        <w:jc w:val="both"/>
        <w:rPr>
          <w:rFonts w:ascii="Times New Roman" w:hAnsi="Times New Roman" w:cs="Times New Roman"/>
          <w:iCs/>
          <w:color w:val="000000"/>
          <w:sz w:val="24"/>
          <w:szCs w:val="24"/>
        </w:rPr>
      </w:pPr>
      <w:r w:rsidRPr="002D64A4">
        <w:rPr>
          <w:rFonts w:ascii="Times New Roman" w:hAnsi="Times New Roman" w:cs="Times New Roman"/>
          <w:iCs/>
          <w:color w:val="000000"/>
          <w:sz w:val="24"/>
          <w:szCs w:val="24"/>
        </w:rPr>
        <w:t xml:space="preserve">Согласно Классификатору отходов, утвержденному </w:t>
      </w:r>
      <w:r w:rsidRPr="002D64A4">
        <w:rPr>
          <w:rFonts w:ascii="Times New Roman" w:hAnsi="Times New Roman" w:cs="Times New Roman"/>
          <w:color w:val="000000"/>
          <w:sz w:val="24"/>
          <w:szCs w:val="24"/>
        </w:rPr>
        <w:t xml:space="preserve">Приказом и.о. Министра экологии, </w:t>
      </w:r>
      <w:r w:rsidRPr="0027349B">
        <w:rPr>
          <w:rFonts w:ascii="Times New Roman" w:hAnsi="Times New Roman" w:cs="Times New Roman"/>
          <w:color w:val="000000"/>
          <w:sz w:val="24"/>
          <w:szCs w:val="24"/>
        </w:rPr>
        <w:t>геологии и природных ресурсов Республики Казахстан от 6 августа 2021 года № 314.</w:t>
      </w:r>
      <w:r w:rsidRPr="0027349B">
        <w:rPr>
          <w:rFonts w:ascii="Times New Roman" w:hAnsi="Times New Roman" w:cs="Times New Roman"/>
          <w:b/>
          <w:i/>
          <w:sz w:val="24"/>
          <w:szCs w:val="24"/>
        </w:rPr>
        <w:t xml:space="preserve"> </w:t>
      </w:r>
      <w:r w:rsidRPr="00334B67">
        <w:rPr>
          <w:rFonts w:ascii="Times New Roman" w:hAnsi="Times New Roman" w:cs="Times New Roman"/>
          <w:iCs/>
          <w:color w:val="000000"/>
          <w:sz w:val="24"/>
          <w:szCs w:val="24"/>
        </w:rPr>
        <w:t>Твердые бытовые отходы относятся к неопасным отходам, код отхода - 20 03 01.</w:t>
      </w:r>
    </w:p>
    <w:p w14:paraId="03C8DEFE" w14:textId="7C299948" w:rsidR="00334B67" w:rsidRPr="00334B67" w:rsidRDefault="00334B67" w:rsidP="00D74B18">
      <w:pPr>
        <w:ind w:firstLine="709"/>
        <w:jc w:val="both"/>
        <w:rPr>
          <w:rFonts w:ascii="Times New Roman" w:hAnsi="Times New Roman" w:cs="Times New Roman"/>
          <w:iCs/>
          <w:sz w:val="24"/>
          <w:szCs w:val="24"/>
        </w:rPr>
      </w:pPr>
      <w:r w:rsidRPr="00334B67">
        <w:rPr>
          <w:rFonts w:ascii="Times New Roman" w:hAnsi="Times New Roman" w:cs="Times New Roman"/>
          <w:iCs/>
          <w:sz w:val="24"/>
          <w:szCs w:val="24"/>
        </w:rPr>
        <w:t>Объем образования твердо-бытовых отходов (ТБО) по годам составляет: на 2028-2037гг – 1,1 т/год. Вскрышные породы размещаются в отработанное пространство карьера и используются на подсыпку подъездных путей. Вскрышные породы размещаемые в отработанном отвале (внутренний отвал) по годам составляют: на 2028-2037гг. – 108605,9т/год. Вскрышные породы объемом 23,4 тыс.м3 используются на подсыпку подъездных дорог.</w:t>
      </w:r>
    </w:p>
    <w:p w14:paraId="19518D99" w14:textId="77777777" w:rsidR="00D74B18" w:rsidRPr="00D921AA" w:rsidRDefault="00D74B18" w:rsidP="00D74B18">
      <w:pPr>
        <w:ind w:firstLine="709"/>
        <w:jc w:val="both"/>
        <w:rPr>
          <w:rFonts w:ascii="Times New Roman" w:hAnsi="Times New Roman" w:cs="Times New Roman"/>
          <w:sz w:val="24"/>
          <w:szCs w:val="28"/>
        </w:rPr>
      </w:pPr>
    </w:p>
    <w:p w14:paraId="68B1E991" w14:textId="62EA48F4" w:rsidR="00D74B18" w:rsidRPr="00D921AA" w:rsidRDefault="00D74B18" w:rsidP="00D74B18">
      <w:pPr>
        <w:pStyle w:val="1"/>
        <w:spacing w:before="0" w:after="0"/>
        <w:jc w:val="center"/>
        <w:rPr>
          <w:rFonts w:ascii="Times New Roman" w:hAnsi="Times New Roman" w:cs="Times New Roman"/>
          <w:sz w:val="24"/>
          <w:szCs w:val="28"/>
        </w:rPr>
      </w:pPr>
      <w:bookmarkStart w:id="14" w:name="_Toc191653288"/>
      <w:r w:rsidRPr="00D921AA">
        <w:rPr>
          <w:rFonts w:ascii="Times New Roman" w:hAnsi="Times New Roman" w:cs="Times New Roman"/>
          <w:sz w:val="24"/>
          <w:szCs w:val="28"/>
        </w:rPr>
        <w:t>Вероятность возникновения аварий и опасных природных явлений.</w:t>
      </w:r>
      <w:bookmarkEnd w:id="13"/>
      <w:bookmarkEnd w:id="14"/>
    </w:p>
    <w:p w14:paraId="0C5A485B"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Вероятность возникновения отклонений, аварий и инцидентов в ходе</w:t>
      </w:r>
      <w:r w:rsidRPr="00D921AA">
        <w:rPr>
          <w:rFonts w:ascii="Times New Roman" w:hAnsi="Times New Roman" w:cs="Times New Roman"/>
          <w:color w:val="0000FF"/>
          <w:sz w:val="24"/>
          <w:szCs w:val="28"/>
        </w:rPr>
        <w:t xml:space="preserve"> </w:t>
      </w:r>
      <w:r w:rsidRPr="00D921AA">
        <w:rPr>
          <w:rFonts w:ascii="Times New Roman" w:hAnsi="Times New Roman" w:cs="Times New Roman"/>
          <w:sz w:val="24"/>
          <w:szCs w:val="28"/>
        </w:rPr>
        <w:t>намечаемой деятельности – невелика.</w:t>
      </w:r>
    </w:p>
    <w:p w14:paraId="7E967504"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Проектом эксплуатации карьера предусматриваются технические и проектные решения, обеспечивающие высокую надежность и экологическую безопасность производства. Однако, даже при выполнении всех требований безопасности и высокой подготовленности персонала потенциально могут возникать аварийные ситуации, приводящие к негативному воздействию на окружающую среду. Анализ таких ситуаций не должен рассматриваться как фактический прогноз наступления рассматриваемых ситуаций.</w:t>
      </w:r>
    </w:p>
    <w:p w14:paraId="6D140FDD"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Рассматриваемое производство не является опасным по выбросу взрывоопасных газов и горючей пыли.</w:t>
      </w:r>
    </w:p>
    <w:p w14:paraId="35B18367"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В связи с удаленностью производства от населенных пунктов воздействие на людей, ожидается низким.</w:t>
      </w:r>
    </w:p>
    <w:p w14:paraId="760AD278" w14:textId="77777777" w:rsidR="00D74B18" w:rsidRPr="00D921AA" w:rsidRDefault="00D74B18" w:rsidP="00D74B18">
      <w:pPr>
        <w:ind w:firstLine="709"/>
        <w:jc w:val="both"/>
        <w:rPr>
          <w:rFonts w:ascii="Times New Roman" w:hAnsi="Times New Roman" w:cs="Times New Roman"/>
          <w:color w:val="0000FF"/>
          <w:sz w:val="24"/>
          <w:szCs w:val="28"/>
        </w:rPr>
      </w:pPr>
    </w:p>
    <w:p w14:paraId="18392D72" w14:textId="5BC0AA0C" w:rsidR="00D74B18" w:rsidRPr="00D921AA" w:rsidRDefault="00D74B18" w:rsidP="00D74B18">
      <w:pPr>
        <w:pStyle w:val="1"/>
        <w:spacing w:before="0" w:after="0"/>
        <w:jc w:val="center"/>
        <w:rPr>
          <w:rFonts w:ascii="Times New Roman" w:hAnsi="Times New Roman" w:cs="Times New Roman"/>
          <w:sz w:val="24"/>
          <w:szCs w:val="28"/>
        </w:rPr>
      </w:pPr>
      <w:bookmarkStart w:id="15" w:name="_Toc95296931"/>
      <w:bookmarkStart w:id="16" w:name="_Toc191653289"/>
      <w:r w:rsidRPr="00D921AA">
        <w:rPr>
          <w:rFonts w:ascii="Times New Roman" w:hAnsi="Times New Roman" w:cs="Times New Roman"/>
          <w:sz w:val="24"/>
          <w:szCs w:val="28"/>
        </w:rPr>
        <w:t>Меры по предотвращению аварий и опасных природных явлений.</w:t>
      </w:r>
      <w:bookmarkEnd w:id="15"/>
      <w:bookmarkEnd w:id="16"/>
    </w:p>
    <w:p w14:paraId="64913EF6"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Для определения и предотвращения экологического риска необходимы:</w:t>
      </w:r>
    </w:p>
    <w:p w14:paraId="33294753"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-разработка специализированного плана аварийного реагирования по ограничению, ликвидации и устранению последствий возможных аварий;</w:t>
      </w:r>
    </w:p>
    <w:p w14:paraId="51A1FA77"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-проведение исследований по различным сценариям развития аварийных ситуаций на различных производственных объектах;</w:t>
      </w:r>
    </w:p>
    <w:p w14:paraId="4E1293BA"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lastRenderedPageBreak/>
        <w:t>-обеспечение готовности систем извещения об аварийной ситуации;</w:t>
      </w:r>
    </w:p>
    <w:p w14:paraId="39BA2102"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-обеспечение объекта оборудованием и транспортными средствами по ограничению очага ликвидации аварии;</w:t>
      </w:r>
    </w:p>
    <w:p w14:paraId="34912CC8"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-обеспечение  безопасности используемого оборудования;</w:t>
      </w:r>
    </w:p>
    <w:p w14:paraId="406FD371"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-использование системы пожарной защиты, которая позволит осуществить современную доставку надлежащих материалов и оборудования, а также привлечение к работе необходимого персонала для устранения очага возникшего пожара на любом участке предприятия;</w:t>
      </w:r>
    </w:p>
    <w:p w14:paraId="1D0F6747"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-оказание первой медицинской помощи;</w:t>
      </w:r>
    </w:p>
    <w:p w14:paraId="72F9BE5F"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-обеспечение готовности обслуживающего персонала и технических средств к организованным действиям при аварийных ситуациях и предварительное планирование их действий.</w:t>
      </w:r>
    </w:p>
    <w:p w14:paraId="72092976"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Кроме вышеприведенных мер, элементами минимизации возникновения аварийной ситуации будут являться также следующие меры, связанные с человеческим фактором:</w:t>
      </w:r>
    </w:p>
    <w:p w14:paraId="648883E2" w14:textId="77777777" w:rsidR="00D74B18" w:rsidRPr="00D921AA" w:rsidRDefault="00D74B18" w:rsidP="00D74B18">
      <w:pPr>
        <w:pStyle w:val="a5"/>
        <w:widowControl/>
        <w:numPr>
          <w:ilvl w:val="0"/>
          <w:numId w:val="1"/>
        </w:numPr>
        <w:autoSpaceDE/>
        <w:autoSpaceDN/>
        <w:contextualSpacing/>
        <w:jc w:val="both"/>
        <w:rPr>
          <w:rFonts w:ascii="Times New Roman" w:hAnsi="Times New Roman" w:cs="Times New Roman"/>
          <w:sz w:val="24"/>
          <w:szCs w:val="28"/>
          <w:lang w:val="ru-RU"/>
        </w:rPr>
      </w:pPr>
      <w:r w:rsidRPr="00D921AA">
        <w:rPr>
          <w:rFonts w:ascii="Times New Roman" w:hAnsi="Times New Roman" w:cs="Times New Roman"/>
          <w:sz w:val="24"/>
          <w:szCs w:val="28"/>
          <w:lang w:val="ru-RU"/>
        </w:rPr>
        <w:t>регулярные инструктажи по технике безопасности;</w:t>
      </w:r>
    </w:p>
    <w:p w14:paraId="64386438" w14:textId="77777777" w:rsidR="00D74B18" w:rsidRPr="00D921AA" w:rsidRDefault="00D74B18" w:rsidP="00D74B18">
      <w:pPr>
        <w:pStyle w:val="a5"/>
        <w:widowControl/>
        <w:numPr>
          <w:ilvl w:val="0"/>
          <w:numId w:val="1"/>
        </w:numPr>
        <w:autoSpaceDE/>
        <w:autoSpaceDN/>
        <w:contextualSpacing/>
        <w:jc w:val="both"/>
        <w:rPr>
          <w:rFonts w:ascii="Times New Roman" w:hAnsi="Times New Roman" w:cs="Times New Roman"/>
          <w:sz w:val="24"/>
          <w:szCs w:val="28"/>
          <w:lang w:val="ru-RU"/>
        </w:rPr>
      </w:pPr>
      <w:r w:rsidRPr="00D921AA">
        <w:rPr>
          <w:rFonts w:ascii="Times New Roman" w:hAnsi="Times New Roman" w:cs="Times New Roman"/>
          <w:sz w:val="24"/>
          <w:szCs w:val="28"/>
          <w:lang w:val="ru-RU"/>
        </w:rPr>
        <w:t>готовность к аварийным ситуациям и планирование мер реагирования.</w:t>
      </w:r>
    </w:p>
    <w:p w14:paraId="6269A07E" w14:textId="77777777" w:rsidR="00D74B18" w:rsidRPr="00D921AA" w:rsidRDefault="00D74B18" w:rsidP="00D74B18">
      <w:pPr>
        <w:ind w:firstLine="709"/>
        <w:jc w:val="both"/>
        <w:rPr>
          <w:rFonts w:ascii="Times New Roman" w:hAnsi="Times New Roman" w:cs="Times New Roman"/>
          <w:color w:val="0000FF"/>
          <w:sz w:val="24"/>
          <w:szCs w:val="28"/>
        </w:rPr>
      </w:pPr>
    </w:p>
    <w:p w14:paraId="093EEE0C" w14:textId="09486BF3" w:rsidR="00D74B18" w:rsidRPr="00D921AA" w:rsidRDefault="00D74B18" w:rsidP="00D74B18">
      <w:pPr>
        <w:pStyle w:val="1"/>
        <w:spacing w:before="0" w:after="0"/>
        <w:jc w:val="center"/>
        <w:rPr>
          <w:rFonts w:ascii="Times New Roman" w:hAnsi="Times New Roman" w:cs="Times New Roman"/>
          <w:sz w:val="24"/>
          <w:szCs w:val="28"/>
        </w:rPr>
      </w:pPr>
      <w:bookmarkStart w:id="17" w:name="_Toc95296932"/>
      <w:bookmarkStart w:id="18" w:name="_Toc191653290"/>
      <w:r w:rsidRPr="00D921AA">
        <w:rPr>
          <w:rFonts w:ascii="Times New Roman" w:hAnsi="Times New Roman" w:cs="Times New Roman"/>
          <w:sz w:val="24"/>
          <w:szCs w:val="28"/>
        </w:rPr>
        <w:t>Меры по предотвращению, сокращению, смягчению выявленных существенных воздействий намечаемой деятельности на окружающую среду.</w:t>
      </w:r>
      <w:bookmarkEnd w:id="17"/>
      <w:bookmarkEnd w:id="18"/>
    </w:p>
    <w:p w14:paraId="4E3F07E4" w14:textId="77777777" w:rsidR="00D74B18" w:rsidRPr="00D921AA" w:rsidRDefault="00D74B18" w:rsidP="00D74B18">
      <w:pPr>
        <w:widowControl/>
        <w:ind w:firstLine="567"/>
        <w:jc w:val="both"/>
        <w:rPr>
          <w:rFonts w:ascii="Times New Roman" w:eastAsia="CIDFont+F1" w:hAnsi="Times New Roman" w:cs="Times New Roman"/>
          <w:sz w:val="24"/>
          <w:szCs w:val="28"/>
          <w:lang w:eastAsia="en-US"/>
        </w:rPr>
      </w:pPr>
      <w:r w:rsidRPr="00D921AA">
        <w:rPr>
          <w:rFonts w:ascii="Times New Roman" w:eastAsia="CIDFont+F1" w:hAnsi="Times New Roman" w:cs="Times New Roman"/>
          <w:sz w:val="24"/>
          <w:szCs w:val="28"/>
          <w:lang w:eastAsia="en-US"/>
        </w:rPr>
        <w:t>Мероприятия по снижению воздействия на окружающую среду включают методы предотвращения и снижения загрязнения:</w:t>
      </w:r>
    </w:p>
    <w:p w14:paraId="631EA53F" w14:textId="77777777" w:rsidR="00D74B18" w:rsidRPr="00D921AA" w:rsidRDefault="00D74B18" w:rsidP="00D74B18">
      <w:pPr>
        <w:widowControl/>
        <w:ind w:firstLine="567"/>
        <w:jc w:val="both"/>
        <w:rPr>
          <w:rFonts w:ascii="Times New Roman" w:eastAsia="CIDFont+F1" w:hAnsi="Times New Roman" w:cs="Times New Roman"/>
          <w:sz w:val="24"/>
          <w:szCs w:val="28"/>
          <w:lang w:eastAsia="en-US"/>
        </w:rPr>
      </w:pPr>
      <w:r w:rsidRPr="00D921AA">
        <w:rPr>
          <w:rFonts w:ascii="Times New Roman" w:eastAsia="CIDFont+F1" w:hAnsi="Times New Roman" w:cs="Times New Roman"/>
          <w:i/>
          <w:sz w:val="24"/>
          <w:szCs w:val="28"/>
          <w:u w:val="single"/>
          <w:lang w:eastAsia="en-US"/>
        </w:rPr>
        <w:t>По атмосферному воздуху.</w:t>
      </w:r>
      <w:r w:rsidRPr="00D921AA">
        <w:rPr>
          <w:rFonts w:ascii="Times New Roman" w:eastAsia="CIDFont+F1" w:hAnsi="Times New Roman" w:cs="Times New Roman"/>
          <w:sz w:val="24"/>
          <w:szCs w:val="28"/>
          <w:lang w:eastAsia="en-US"/>
        </w:rPr>
        <w:t xml:space="preserve"> </w:t>
      </w:r>
    </w:p>
    <w:p w14:paraId="29B63F8C" w14:textId="77777777" w:rsidR="00D74B18" w:rsidRPr="00D921AA" w:rsidRDefault="00D74B18" w:rsidP="00D74B18">
      <w:pPr>
        <w:pStyle w:val="TableParagraph"/>
        <w:numPr>
          <w:ilvl w:val="0"/>
          <w:numId w:val="2"/>
        </w:numPr>
        <w:tabs>
          <w:tab w:val="left" w:pos="1136"/>
        </w:tabs>
        <w:ind w:left="0" w:firstLine="567"/>
        <w:jc w:val="both"/>
        <w:rPr>
          <w:rFonts w:ascii="Times New Roman" w:eastAsia="Times New Roman" w:hAnsi="Times New Roman" w:cs="Times New Roman"/>
          <w:sz w:val="24"/>
          <w:szCs w:val="28"/>
          <w:lang w:val="ru-RU" w:eastAsia="ru-RU"/>
        </w:rPr>
      </w:pPr>
      <w:r w:rsidRPr="00D921AA">
        <w:rPr>
          <w:rFonts w:ascii="Times New Roman" w:eastAsia="Times New Roman" w:hAnsi="Times New Roman" w:cs="Times New Roman"/>
          <w:sz w:val="24"/>
          <w:szCs w:val="28"/>
          <w:lang w:val="ru-RU" w:eastAsia="ru-RU"/>
        </w:rPr>
        <w:t xml:space="preserve">пылеподавление орошением принято на внутрикарьерных дорогах; </w:t>
      </w:r>
    </w:p>
    <w:p w14:paraId="4FB0B9A5" w14:textId="77777777" w:rsidR="00D74B18" w:rsidRPr="00D921AA" w:rsidRDefault="00D74B18" w:rsidP="00D74B18">
      <w:pPr>
        <w:pStyle w:val="TableParagraph"/>
        <w:numPr>
          <w:ilvl w:val="0"/>
          <w:numId w:val="2"/>
        </w:numPr>
        <w:tabs>
          <w:tab w:val="left" w:pos="1136"/>
        </w:tabs>
        <w:ind w:left="0" w:firstLine="567"/>
        <w:jc w:val="both"/>
        <w:rPr>
          <w:rFonts w:ascii="Times New Roman" w:eastAsia="Times New Roman" w:hAnsi="Times New Roman" w:cs="Times New Roman"/>
          <w:sz w:val="24"/>
          <w:szCs w:val="28"/>
          <w:lang w:val="ru-RU" w:eastAsia="ru-RU"/>
        </w:rPr>
      </w:pPr>
      <w:r w:rsidRPr="00D921AA">
        <w:rPr>
          <w:rFonts w:ascii="Times New Roman" w:eastAsia="Times New Roman" w:hAnsi="Times New Roman" w:cs="Times New Roman"/>
          <w:sz w:val="24"/>
          <w:szCs w:val="28"/>
          <w:lang w:val="ru-RU" w:eastAsia="ru-RU"/>
        </w:rPr>
        <w:t>регулярный техосмотр используемой карьерной техники и автотранспортных средств на минимальный выброс выхлопных газов.</w:t>
      </w:r>
    </w:p>
    <w:p w14:paraId="49CEDC56" w14:textId="77777777" w:rsidR="00D74B18" w:rsidRPr="00D921AA" w:rsidRDefault="00D74B18" w:rsidP="00D74B18">
      <w:pPr>
        <w:pStyle w:val="a5"/>
        <w:numPr>
          <w:ilvl w:val="0"/>
          <w:numId w:val="2"/>
        </w:numPr>
        <w:tabs>
          <w:tab w:val="left" w:pos="851"/>
        </w:tabs>
        <w:ind w:left="0" w:firstLine="567"/>
        <w:contextualSpacing/>
        <w:jc w:val="both"/>
        <w:rPr>
          <w:rFonts w:ascii="Times New Roman" w:hAnsi="Times New Roman" w:cs="Times New Roman"/>
          <w:sz w:val="24"/>
          <w:szCs w:val="28"/>
        </w:rPr>
      </w:pPr>
      <w:r w:rsidRPr="00D921AA">
        <w:rPr>
          <w:rFonts w:ascii="Times New Roman" w:hAnsi="Times New Roman" w:cs="Times New Roman"/>
          <w:sz w:val="24"/>
          <w:szCs w:val="28"/>
        </w:rPr>
        <w:t>соблюдение нормативов допустимых выбросов.</w:t>
      </w:r>
    </w:p>
    <w:p w14:paraId="1FE7B094" w14:textId="77777777" w:rsidR="00D74B18" w:rsidRPr="00D921AA" w:rsidRDefault="00D74B18" w:rsidP="00D74B18">
      <w:pPr>
        <w:tabs>
          <w:tab w:val="left" w:pos="851"/>
        </w:tabs>
        <w:ind w:firstLine="567"/>
        <w:contextualSpacing/>
        <w:jc w:val="both"/>
        <w:rPr>
          <w:rFonts w:ascii="Times New Roman" w:hAnsi="Times New Roman" w:cs="Times New Roman"/>
          <w:sz w:val="24"/>
          <w:szCs w:val="28"/>
        </w:rPr>
      </w:pPr>
    </w:p>
    <w:p w14:paraId="166DCF5F" w14:textId="77777777" w:rsidR="00D74B18" w:rsidRPr="00D921AA" w:rsidRDefault="00D74B18" w:rsidP="00D74B18">
      <w:pPr>
        <w:widowControl/>
        <w:ind w:firstLine="567"/>
        <w:jc w:val="both"/>
        <w:rPr>
          <w:rFonts w:ascii="Times New Roman" w:eastAsia="CIDFont+F1" w:hAnsi="Times New Roman" w:cs="Times New Roman"/>
          <w:i/>
          <w:sz w:val="24"/>
          <w:szCs w:val="28"/>
          <w:u w:val="single"/>
          <w:lang w:eastAsia="en-US"/>
        </w:rPr>
      </w:pPr>
      <w:r w:rsidRPr="00D921AA">
        <w:rPr>
          <w:rFonts w:ascii="Times New Roman" w:eastAsia="CIDFont+F1" w:hAnsi="Times New Roman" w:cs="Times New Roman"/>
          <w:i/>
          <w:sz w:val="24"/>
          <w:szCs w:val="28"/>
          <w:u w:val="single"/>
          <w:lang w:eastAsia="en-US"/>
        </w:rPr>
        <w:t>По поверхностным и подземным водам:</w:t>
      </w:r>
    </w:p>
    <w:p w14:paraId="0DB92C6F" w14:textId="77777777" w:rsidR="00D74B18" w:rsidRPr="00D921AA" w:rsidRDefault="00D74B18" w:rsidP="00D74B18">
      <w:pPr>
        <w:pStyle w:val="a5"/>
        <w:numPr>
          <w:ilvl w:val="0"/>
          <w:numId w:val="2"/>
        </w:numPr>
        <w:tabs>
          <w:tab w:val="left" w:pos="851"/>
        </w:tabs>
        <w:ind w:left="0" w:firstLine="567"/>
        <w:contextualSpacing/>
        <w:jc w:val="both"/>
        <w:rPr>
          <w:rFonts w:ascii="Times New Roman" w:hAnsi="Times New Roman" w:cs="Times New Roman"/>
          <w:sz w:val="24"/>
          <w:szCs w:val="28"/>
          <w:lang w:val="ru-RU"/>
        </w:rPr>
      </w:pPr>
      <w:r w:rsidRPr="00D921AA">
        <w:rPr>
          <w:rFonts w:ascii="Times New Roman" w:hAnsi="Times New Roman" w:cs="Times New Roman"/>
          <w:sz w:val="24"/>
          <w:szCs w:val="28"/>
          <w:lang w:val="ru-RU"/>
        </w:rPr>
        <w:t>контроль герметичности всех емкостей, во избежание утечек воды.</w:t>
      </w:r>
    </w:p>
    <w:p w14:paraId="13EA454A" w14:textId="77777777" w:rsidR="00D74B18" w:rsidRPr="00D921AA" w:rsidRDefault="00D74B18" w:rsidP="00D74B18">
      <w:pPr>
        <w:pStyle w:val="a5"/>
        <w:numPr>
          <w:ilvl w:val="0"/>
          <w:numId w:val="2"/>
        </w:numPr>
        <w:ind w:left="0" w:firstLine="567"/>
        <w:jc w:val="both"/>
        <w:rPr>
          <w:rFonts w:ascii="Times New Roman" w:hAnsi="Times New Roman" w:cs="Times New Roman"/>
          <w:sz w:val="24"/>
          <w:szCs w:val="28"/>
          <w:lang w:val="ru-RU"/>
        </w:rPr>
      </w:pPr>
      <w:r w:rsidRPr="00D921AA">
        <w:rPr>
          <w:rFonts w:ascii="Times New Roman" w:hAnsi="Times New Roman" w:cs="Times New Roman"/>
          <w:sz w:val="24"/>
          <w:szCs w:val="28"/>
          <w:lang w:val="ru-RU"/>
        </w:rPr>
        <w:t xml:space="preserve">сбор хозяйственно-бытовых стоков в обустроенный септик, с последующим вывозом на очистные сооружения; </w:t>
      </w:r>
    </w:p>
    <w:p w14:paraId="1D70ECBF" w14:textId="77777777" w:rsidR="00D74B18" w:rsidRPr="00D921AA" w:rsidRDefault="00D74B18" w:rsidP="00D74B18">
      <w:pPr>
        <w:pStyle w:val="a5"/>
        <w:numPr>
          <w:ilvl w:val="0"/>
          <w:numId w:val="2"/>
        </w:numPr>
        <w:tabs>
          <w:tab w:val="left" w:pos="851"/>
        </w:tabs>
        <w:ind w:left="0" w:firstLine="567"/>
        <w:contextualSpacing/>
        <w:jc w:val="both"/>
        <w:rPr>
          <w:rFonts w:ascii="Times New Roman" w:hAnsi="Times New Roman" w:cs="Times New Roman"/>
          <w:sz w:val="24"/>
          <w:szCs w:val="28"/>
          <w:lang w:val="ru-RU"/>
        </w:rPr>
      </w:pPr>
      <w:r w:rsidRPr="00D921AA">
        <w:rPr>
          <w:rFonts w:ascii="Times New Roman" w:hAnsi="Times New Roman" w:cs="Times New Roman"/>
          <w:sz w:val="24"/>
          <w:szCs w:val="28"/>
        </w:rPr>
        <w:t>регулярный осмотр спецтехники;</w:t>
      </w:r>
    </w:p>
    <w:p w14:paraId="10370C18" w14:textId="77777777" w:rsidR="00D74B18" w:rsidRPr="00D921AA" w:rsidRDefault="00D74B18" w:rsidP="00D74B18">
      <w:pPr>
        <w:pStyle w:val="a5"/>
        <w:numPr>
          <w:ilvl w:val="0"/>
          <w:numId w:val="2"/>
        </w:numPr>
        <w:ind w:left="0" w:firstLine="567"/>
        <w:jc w:val="both"/>
        <w:rPr>
          <w:rFonts w:ascii="Times New Roman" w:hAnsi="Times New Roman" w:cs="Times New Roman"/>
          <w:sz w:val="24"/>
          <w:szCs w:val="28"/>
          <w:lang w:val="ru-RU"/>
        </w:rPr>
      </w:pPr>
      <w:r w:rsidRPr="00D921AA">
        <w:rPr>
          <w:rFonts w:ascii="Times New Roman" w:hAnsi="Times New Roman" w:cs="Times New Roman"/>
          <w:sz w:val="24"/>
          <w:szCs w:val="28"/>
          <w:lang w:val="ru-RU"/>
        </w:rPr>
        <w:t>предотвращение разливов ГСМ;</w:t>
      </w:r>
    </w:p>
    <w:p w14:paraId="2AD7AABE" w14:textId="77777777" w:rsidR="00D74B18" w:rsidRPr="00D921AA" w:rsidRDefault="00D74B18" w:rsidP="00D74B18">
      <w:pPr>
        <w:pStyle w:val="a5"/>
        <w:numPr>
          <w:ilvl w:val="0"/>
          <w:numId w:val="2"/>
        </w:numPr>
        <w:tabs>
          <w:tab w:val="left" w:pos="851"/>
        </w:tabs>
        <w:ind w:left="0" w:firstLine="567"/>
        <w:contextualSpacing/>
        <w:jc w:val="both"/>
        <w:rPr>
          <w:rFonts w:ascii="Times New Roman" w:hAnsi="Times New Roman" w:cs="Times New Roman"/>
          <w:sz w:val="24"/>
          <w:szCs w:val="28"/>
          <w:lang w:val="ru-RU"/>
        </w:rPr>
      </w:pPr>
      <w:r w:rsidRPr="00D921AA">
        <w:rPr>
          <w:rFonts w:ascii="Times New Roman" w:hAnsi="Times New Roman" w:cs="Times New Roman"/>
          <w:sz w:val="24"/>
          <w:szCs w:val="28"/>
          <w:lang w:val="ru-RU"/>
        </w:rPr>
        <w:t>организация системы сбора и хранения отходов производства.</w:t>
      </w:r>
    </w:p>
    <w:p w14:paraId="2EBE1371" w14:textId="77777777" w:rsidR="00D74B18" w:rsidRPr="00D921AA" w:rsidRDefault="00D74B18" w:rsidP="00D74B18">
      <w:pPr>
        <w:tabs>
          <w:tab w:val="left" w:pos="851"/>
        </w:tabs>
        <w:ind w:firstLine="567"/>
        <w:contextualSpacing/>
        <w:jc w:val="both"/>
        <w:rPr>
          <w:rFonts w:ascii="Times New Roman" w:hAnsi="Times New Roman" w:cs="Times New Roman"/>
          <w:color w:val="0000FF"/>
          <w:sz w:val="24"/>
          <w:szCs w:val="28"/>
          <w:highlight w:val="yellow"/>
        </w:rPr>
      </w:pPr>
    </w:p>
    <w:p w14:paraId="4CFC966A" w14:textId="77777777" w:rsidR="00D74B18" w:rsidRPr="00D921AA" w:rsidRDefault="00D74B18" w:rsidP="00D74B18">
      <w:pPr>
        <w:tabs>
          <w:tab w:val="left" w:pos="851"/>
        </w:tabs>
        <w:ind w:firstLine="567"/>
        <w:contextualSpacing/>
        <w:jc w:val="both"/>
        <w:rPr>
          <w:rFonts w:ascii="Times New Roman" w:hAnsi="Times New Roman" w:cs="Times New Roman"/>
          <w:i/>
          <w:sz w:val="24"/>
          <w:szCs w:val="28"/>
        </w:rPr>
      </w:pPr>
      <w:r w:rsidRPr="00D921AA">
        <w:rPr>
          <w:rFonts w:ascii="Times New Roman" w:hAnsi="Times New Roman" w:cs="Times New Roman"/>
          <w:i/>
          <w:sz w:val="24"/>
          <w:szCs w:val="28"/>
        </w:rPr>
        <w:t>По недрам и почвам.</w:t>
      </w:r>
    </w:p>
    <w:p w14:paraId="11233B79" w14:textId="77777777" w:rsidR="00D74B18" w:rsidRPr="00D921AA" w:rsidRDefault="00D74B18" w:rsidP="00D74B18">
      <w:pPr>
        <w:shd w:val="clear" w:color="auto" w:fill="FFFFFF"/>
        <w:tabs>
          <w:tab w:val="left" w:pos="851"/>
        </w:tabs>
        <w:ind w:firstLine="567"/>
        <w:contextualSpacing/>
        <w:jc w:val="both"/>
        <w:rPr>
          <w:rFonts w:ascii="Times New Roman" w:hAnsi="Times New Roman" w:cs="Times New Roman"/>
          <w:sz w:val="24"/>
          <w:szCs w:val="28"/>
        </w:rPr>
      </w:pPr>
      <w:r w:rsidRPr="00D921AA">
        <w:rPr>
          <w:rFonts w:ascii="Times New Roman" w:hAnsi="Times New Roman" w:cs="Times New Roman"/>
          <w:spacing w:val="-3"/>
          <w:sz w:val="24"/>
          <w:szCs w:val="28"/>
        </w:rPr>
        <w:t>- и</w:t>
      </w:r>
      <w:r w:rsidRPr="00D921AA">
        <w:rPr>
          <w:rFonts w:ascii="Times New Roman" w:hAnsi="Times New Roman" w:cs="Times New Roman"/>
          <w:sz w:val="24"/>
          <w:szCs w:val="28"/>
        </w:rPr>
        <w:t xml:space="preserve">спользуемая при </w:t>
      </w:r>
      <w:r>
        <w:rPr>
          <w:rFonts w:ascii="Times New Roman" w:hAnsi="Times New Roman" w:cs="Times New Roman"/>
          <w:spacing w:val="-1"/>
          <w:sz w:val="24"/>
          <w:szCs w:val="28"/>
        </w:rPr>
        <w:t>работах</w:t>
      </w:r>
      <w:r w:rsidRPr="00D921AA">
        <w:rPr>
          <w:rFonts w:ascii="Times New Roman" w:hAnsi="Times New Roman" w:cs="Times New Roman"/>
          <w:sz w:val="24"/>
          <w:szCs w:val="28"/>
        </w:rPr>
        <w:t xml:space="preserve"> спецтехника и автотранспорт проходит регулярный технический осмотр и ремонт гидравлических систем для предотвращения утечки горюче-смазочных материалов и загрязнения почв нефтепродуктами;</w:t>
      </w:r>
    </w:p>
    <w:p w14:paraId="0FAD5811" w14:textId="77777777" w:rsidR="00D74B18" w:rsidRPr="00D921AA" w:rsidRDefault="00D74B18" w:rsidP="00D74B18">
      <w:pPr>
        <w:ind w:firstLine="567"/>
        <w:jc w:val="both"/>
        <w:rPr>
          <w:rFonts w:ascii="Times New Roman" w:eastAsia="Times New Roman,Italic" w:hAnsi="Times New Roman" w:cs="Times New Roman"/>
          <w:sz w:val="24"/>
          <w:szCs w:val="28"/>
        </w:rPr>
      </w:pPr>
      <w:r w:rsidRPr="00D921AA">
        <w:rPr>
          <w:rFonts w:ascii="Times New Roman" w:eastAsia="Times New Roman,Italic" w:hAnsi="Times New Roman" w:cs="Times New Roman"/>
          <w:sz w:val="24"/>
          <w:szCs w:val="28"/>
        </w:rPr>
        <w:t>- упорядочить движение автотранспорта по территории работ путем разработки оптимальных схем движения и обучения персонала;</w:t>
      </w:r>
    </w:p>
    <w:p w14:paraId="0818461E" w14:textId="77777777" w:rsidR="00D74B18" w:rsidRPr="00D921AA" w:rsidRDefault="00D74B18" w:rsidP="00D74B18">
      <w:pPr>
        <w:ind w:firstLine="567"/>
        <w:jc w:val="both"/>
        <w:rPr>
          <w:rFonts w:ascii="Times New Roman" w:eastAsia="Times New Roman,Italic" w:hAnsi="Times New Roman" w:cs="Times New Roman"/>
          <w:sz w:val="24"/>
          <w:szCs w:val="28"/>
        </w:rPr>
      </w:pPr>
      <w:r w:rsidRPr="00D921AA">
        <w:rPr>
          <w:rFonts w:ascii="Times New Roman" w:eastAsia="Times New Roman,Italic" w:hAnsi="Times New Roman" w:cs="Times New Roman"/>
          <w:sz w:val="24"/>
          <w:szCs w:val="28"/>
        </w:rPr>
        <w:t>- запретить движение транспорта вне дорог независимо от состояния почвенного покрова;</w:t>
      </w:r>
    </w:p>
    <w:p w14:paraId="26469A62" w14:textId="77777777" w:rsidR="00D74B18" w:rsidRPr="00D921AA" w:rsidRDefault="00D74B18" w:rsidP="00D74B18">
      <w:pPr>
        <w:ind w:firstLine="567"/>
        <w:jc w:val="both"/>
        <w:rPr>
          <w:rFonts w:ascii="Times New Roman" w:eastAsia="Times New Roman,Italic" w:hAnsi="Times New Roman" w:cs="Times New Roman"/>
          <w:sz w:val="24"/>
          <w:szCs w:val="28"/>
        </w:rPr>
      </w:pPr>
      <w:r w:rsidRPr="00D921AA">
        <w:rPr>
          <w:rFonts w:ascii="Times New Roman" w:eastAsia="Times New Roman,Italic" w:hAnsi="Times New Roman" w:cs="Times New Roman"/>
          <w:sz w:val="24"/>
          <w:szCs w:val="28"/>
        </w:rPr>
        <w:t>- организовать сбор и вывоз отходов производства и потребления на полигоны и/или специализированные предприятия по мере заполнения контейнеров и мест временного складирования;</w:t>
      </w:r>
    </w:p>
    <w:p w14:paraId="7D9D5EE4" w14:textId="77777777" w:rsidR="00D74B18" w:rsidRPr="00D921AA" w:rsidRDefault="00D74B18" w:rsidP="00D74B18">
      <w:pPr>
        <w:ind w:firstLine="567"/>
        <w:jc w:val="both"/>
        <w:rPr>
          <w:rFonts w:ascii="Times New Roman" w:eastAsia="Times New Roman,Italic" w:hAnsi="Times New Roman" w:cs="Times New Roman"/>
          <w:sz w:val="24"/>
          <w:szCs w:val="28"/>
        </w:rPr>
      </w:pPr>
      <w:r w:rsidRPr="00D921AA">
        <w:rPr>
          <w:rFonts w:ascii="Times New Roman" w:eastAsia="Times New Roman,Italic" w:hAnsi="Times New Roman" w:cs="Times New Roman"/>
          <w:sz w:val="24"/>
          <w:szCs w:val="28"/>
        </w:rPr>
        <w:t>- во избежание разноса отходов контейнеры имеют плотные крышки;</w:t>
      </w:r>
    </w:p>
    <w:p w14:paraId="194E4100" w14:textId="77777777" w:rsidR="00D74B18" w:rsidRPr="00D921AA" w:rsidRDefault="00D74B18" w:rsidP="00D74B18">
      <w:pPr>
        <w:ind w:firstLine="567"/>
        <w:jc w:val="both"/>
        <w:rPr>
          <w:rFonts w:ascii="Times New Roman" w:eastAsia="Times New Roman,Italic" w:hAnsi="Times New Roman" w:cs="Times New Roman"/>
          <w:sz w:val="24"/>
          <w:szCs w:val="28"/>
        </w:rPr>
      </w:pPr>
      <w:r w:rsidRPr="00D921AA">
        <w:rPr>
          <w:rFonts w:ascii="Times New Roman" w:eastAsia="Times New Roman,Italic" w:hAnsi="Times New Roman" w:cs="Times New Roman"/>
          <w:sz w:val="24"/>
          <w:szCs w:val="28"/>
        </w:rPr>
        <w:t>- применять технологии производства, соответствующие санитарно-эпидемиологическим и экологическим требованиям, не допускать причинения вреда здоровью населения и окружающей среде, внедрять наилучшие доступные технологии;</w:t>
      </w:r>
    </w:p>
    <w:p w14:paraId="6A204D54" w14:textId="77777777" w:rsidR="00D74B18" w:rsidRPr="00D921AA" w:rsidRDefault="00D74B18" w:rsidP="00D74B18">
      <w:pPr>
        <w:ind w:firstLine="567"/>
        <w:jc w:val="both"/>
        <w:rPr>
          <w:rFonts w:ascii="Times New Roman" w:eastAsia="Times New Roman,Italic" w:hAnsi="Times New Roman" w:cs="Times New Roman"/>
          <w:sz w:val="24"/>
          <w:szCs w:val="28"/>
        </w:rPr>
      </w:pPr>
      <w:r w:rsidRPr="00D921AA">
        <w:rPr>
          <w:rFonts w:ascii="Times New Roman" w:eastAsia="Times New Roman,Italic" w:hAnsi="Times New Roman" w:cs="Times New Roman"/>
          <w:sz w:val="24"/>
          <w:szCs w:val="28"/>
        </w:rPr>
        <w:t xml:space="preserve">- не допускать загрязнения, захламления, деградации и ухудшения плодородия почв, а также снятия плодородного слоя почвы в целях продажи или передачи его другим лицам, </w:t>
      </w:r>
      <w:r w:rsidRPr="00D921AA">
        <w:rPr>
          <w:rFonts w:ascii="Times New Roman" w:eastAsia="Times New Roman,Italic" w:hAnsi="Times New Roman" w:cs="Times New Roman"/>
          <w:sz w:val="24"/>
          <w:szCs w:val="28"/>
        </w:rPr>
        <w:lastRenderedPageBreak/>
        <w:t>за исключением случаев, когда такое снятие необходимо для предотвращения безвозвратной утери плодородного слоя;</w:t>
      </w:r>
    </w:p>
    <w:p w14:paraId="74436F6C" w14:textId="77777777" w:rsidR="00D74B18" w:rsidRPr="00D921AA" w:rsidRDefault="00D74B18" w:rsidP="00D74B18">
      <w:pPr>
        <w:ind w:firstLine="567"/>
        <w:jc w:val="both"/>
        <w:rPr>
          <w:rFonts w:ascii="Times New Roman" w:hAnsi="Times New Roman" w:cs="Times New Roman"/>
          <w:sz w:val="24"/>
          <w:szCs w:val="28"/>
        </w:rPr>
      </w:pPr>
      <w:r w:rsidRPr="00D921AA">
        <w:rPr>
          <w:rFonts w:ascii="Times New Roman" w:eastAsia="Times New Roman,Italic" w:hAnsi="Times New Roman" w:cs="Times New Roman"/>
          <w:sz w:val="24"/>
          <w:szCs w:val="28"/>
        </w:rPr>
        <w:t>- содержать занимаемые земельные участки в состоянии, пригодном для дальнейшего использования их по назначению;</w:t>
      </w:r>
    </w:p>
    <w:p w14:paraId="5A166F41" w14:textId="77777777" w:rsidR="00D74B18" w:rsidRPr="00D921AA" w:rsidRDefault="00D74B18" w:rsidP="00D74B18">
      <w:pPr>
        <w:ind w:firstLine="567"/>
        <w:jc w:val="both"/>
        <w:rPr>
          <w:rFonts w:ascii="Times New Roman" w:hAnsi="Times New Roman" w:cs="Times New Roman"/>
          <w:sz w:val="24"/>
          <w:szCs w:val="28"/>
        </w:rPr>
      </w:pPr>
      <w:r w:rsidRPr="00D921AA">
        <w:rPr>
          <w:rFonts w:ascii="Times New Roman" w:hAnsi="Times New Roman" w:cs="Times New Roman"/>
          <w:sz w:val="24"/>
          <w:szCs w:val="28"/>
        </w:rPr>
        <w:t>- проводить рекультивацию нарушенных земель.</w:t>
      </w:r>
    </w:p>
    <w:p w14:paraId="29B6F58B" w14:textId="77777777" w:rsidR="00D74B18" w:rsidRPr="00D921AA" w:rsidRDefault="00D74B18" w:rsidP="00D74B18">
      <w:pPr>
        <w:ind w:firstLine="567"/>
        <w:jc w:val="both"/>
        <w:rPr>
          <w:rFonts w:ascii="Times New Roman" w:hAnsi="Times New Roman" w:cs="Times New Roman"/>
          <w:color w:val="0000FF"/>
          <w:sz w:val="24"/>
          <w:szCs w:val="28"/>
        </w:rPr>
      </w:pPr>
    </w:p>
    <w:p w14:paraId="6AF6A2AC" w14:textId="77777777" w:rsidR="00D74B18" w:rsidRPr="00D921AA" w:rsidRDefault="00D74B18" w:rsidP="00D74B18">
      <w:pPr>
        <w:widowControl/>
        <w:ind w:firstLine="567"/>
        <w:jc w:val="both"/>
        <w:rPr>
          <w:rFonts w:ascii="Times New Roman" w:eastAsia="CIDFont+F1" w:hAnsi="Times New Roman" w:cs="Times New Roman"/>
          <w:i/>
          <w:sz w:val="24"/>
          <w:szCs w:val="28"/>
          <w:u w:val="single"/>
          <w:lang w:eastAsia="en-US"/>
        </w:rPr>
      </w:pPr>
      <w:r w:rsidRPr="00D921AA">
        <w:rPr>
          <w:rFonts w:ascii="Times New Roman" w:eastAsia="CIDFont+F1" w:hAnsi="Times New Roman" w:cs="Times New Roman"/>
          <w:i/>
          <w:sz w:val="24"/>
          <w:szCs w:val="28"/>
          <w:u w:val="single"/>
          <w:lang w:eastAsia="en-US"/>
        </w:rPr>
        <w:t xml:space="preserve">Охрана животного и растительного мира, предотвращение, минимизация негативных воздействий на биоразнообразие: </w:t>
      </w:r>
    </w:p>
    <w:p w14:paraId="12CB7DC6" w14:textId="77777777" w:rsidR="00D74B18" w:rsidRPr="00D921AA" w:rsidRDefault="00D74B18" w:rsidP="00D74B18">
      <w:pPr>
        <w:ind w:firstLine="567"/>
        <w:jc w:val="both"/>
        <w:rPr>
          <w:rFonts w:ascii="Times New Roman" w:hAnsi="Times New Roman" w:cs="Times New Roman"/>
          <w:sz w:val="24"/>
          <w:szCs w:val="28"/>
        </w:rPr>
      </w:pPr>
      <w:r w:rsidRPr="00D921AA">
        <w:rPr>
          <w:rFonts w:ascii="Times New Roman" w:hAnsi="Times New Roman" w:cs="Times New Roman"/>
          <w:sz w:val="24"/>
          <w:szCs w:val="28"/>
        </w:rPr>
        <w:t>Для снижения негативного влияния на животный и растительный мир проектом предусматривается выполнение следующих мероприятий:</w:t>
      </w:r>
    </w:p>
    <w:p w14:paraId="23A4CDF4" w14:textId="77777777" w:rsidR="00D74B18" w:rsidRPr="00D921AA" w:rsidRDefault="00D74B18" w:rsidP="00D74B18">
      <w:pPr>
        <w:pStyle w:val="a5"/>
        <w:numPr>
          <w:ilvl w:val="0"/>
          <w:numId w:val="3"/>
        </w:numPr>
        <w:ind w:left="0" w:firstLine="567"/>
        <w:jc w:val="both"/>
        <w:rPr>
          <w:rFonts w:ascii="Times New Roman" w:hAnsi="Times New Roman" w:cs="Times New Roman"/>
          <w:sz w:val="24"/>
          <w:szCs w:val="28"/>
          <w:lang w:val="ru-RU"/>
        </w:rPr>
      </w:pPr>
      <w:r w:rsidRPr="00D921AA">
        <w:rPr>
          <w:rFonts w:ascii="Times New Roman" w:hAnsi="Times New Roman" w:cs="Times New Roman"/>
          <w:sz w:val="24"/>
          <w:szCs w:val="28"/>
          <w:lang w:val="ru-RU"/>
        </w:rPr>
        <w:t>максимально возможное снижение присутствия человека на площади месторождения за пределами площадок и дорог;</w:t>
      </w:r>
    </w:p>
    <w:p w14:paraId="047DC5E3" w14:textId="77777777" w:rsidR="00D74B18" w:rsidRPr="00D921AA" w:rsidRDefault="00D74B18" w:rsidP="00D74B18">
      <w:pPr>
        <w:pStyle w:val="a5"/>
        <w:numPr>
          <w:ilvl w:val="0"/>
          <w:numId w:val="3"/>
        </w:numPr>
        <w:ind w:left="0" w:firstLine="567"/>
        <w:jc w:val="both"/>
        <w:rPr>
          <w:rFonts w:ascii="Times New Roman" w:eastAsia="Times New Roman,Italic" w:hAnsi="Times New Roman" w:cs="Times New Roman"/>
          <w:sz w:val="24"/>
          <w:szCs w:val="28"/>
          <w:lang w:val="ru-RU"/>
        </w:rPr>
      </w:pPr>
      <w:r w:rsidRPr="00D921AA">
        <w:rPr>
          <w:rFonts w:ascii="Times New Roman" w:eastAsia="Times New Roman,Italic" w:hAnsi="Times New Roman" w:cs="Times New Roman"/>
          <w:sz w:val="24"/>
          <w:szCs w:val="28"/>
          <w:lang w:val="ru-RU"/>
        </w:rPr>
        <w:t>упорядочить движение автотранспорта по территории работ путем разработки оптимальных схем движения;</w:t>
      </w:r>
    </w:p>
    <w:p w14:paraId="681D4A70" w14:textId="77777777" w:rsidR="00D74B18" w:rsidRPr="00D921AA" w:rsidRDefault="00D74B18" w:rsidP="00D74B18">
      <w:pPr>
        <w:pStyle w:val="a5"/>
        <w:numPr>
          <w:ilvl w:val="0"/>
          <w:numId w:val="3"/>
        </w:numPr>
        <w:ind w:left="0" w:firstLine="567"/>
        <w:jc w:val="both"/>
        <w:rPr>
          <w:rFonts w:ascii="Times New Roman" w:eastAsia="Times New Roman,Italic" w:hAnsi="Times New Roman" w:cs="Times New Roman"/>
          <w:sz w:val="24"/>
          <w:szCs w:val="28"/>
          <w:lang w:val="ru-RU"/>
        </w:rPr>
      </w:pPr>
      <w:r w:rsidRPr="00D921AA">
        <w:rPr>
          <w:rFonts w:ascii="Times New Roman" w:eastAsia="Times New Roman,Italic" w:hAnsi="Times New Roman" w:cs="Times New Roman"/>
          <w:sz w:val="24"/>
          <w:szCs w:val="28"/>
          <w:lang w:val="ru-RU"/>
        </w:rPr>
        <w:t>организовать сбор и вывоз отходов производства и потребления на полигоны и/или специализированные предприятия по мере заполнения контейнеров и мест временного складирования;</w:t>
      </w:r>
    </w:p>
    <w:p w14:paraId="46BD94A3" w14:textId="77777777" w:rsidR="00D74B18" w:rsidRPr="00D921AA" w:rsidRDefault="00D74B18" w:rsidP="00D74B18">
      <w:pPr>
        <w:pStyle w:val="a5"/>
        <w:numPr>
          <w:ilvl w:val="0"/>
          <w:numId w:val="3"/>
        </w:numPr>
        <w:ind w:left="0" w:firstLine="567"/>
        <w:jc w:val="both"/>
        <w:rPr>
          <w:rFonts w:ascii="Times New Roman" w:eastAsia="Times New Roman,Italic" w:hAnsi="Times New Roman" w:cs="Times New Roman"/>
          <w:sz w:val="24"/>
          <w:szCs w:val="28"/>
          <w:lang w:val="ru-RU"/>
        </w:rPr>
      </w:pPr>
      <w:r w:rsidRPr="00D921AA">
        <w:rPr>
          <w:rFonts w:ascii="Times New Roman" w:eastAsia="Times New Roman,Italic" w:hAnsi="Times New Roman" w:cs="Times New Roman"/>
          <w:sz w:val="24"/>
          <w:szCs w:val="28"/>
          <w:lang w:val="ru-RU"/>
        </w:rPr>
        <w:t>во избежание разноса отходов контейнеры имеют плотные крышки;</w:t>
      </w:r>
    </w:p>
    <w:p w14:paraId="71FC04E8" w14:textId="77777777" w:rsidR="00D74B18" w:rsidRPr="00D921AA" w:rsidRDefault="00D74B18" w:rsidP="00D74B18">
      <w:pPr>
        <w:pStyle w:val="a5"/>
        <w:numPr>
          <w:ilvl w:val="0"/>
          <w:numId w:val="3"/>
        </w:numPr>
        <w:ind w:left="0" w:firstLine="567"/>
        <w:jc w:val="both"/>
        <w:rPr>
          <w:rFonts w:ascii="Times New Roman" w:hAnsi="Times New Roman" w:cs="Times New Roman"/>
          <w:sz w:val="24"/>
          <w:szCs w:val="28"/>
          <w:lang w:val="ru-RU"/>
        </w:rPr>
      </w:pPr>
      <w:r w:rsidRPr="00D921AA">
        <w:rPr>
          <w:rFonts w:ascii="Times New Roman" w:hAnsi="Times New Roman" w:cs="Times New Roman"/>
          <w:sz w:val="24"/>
          <w:szCs w:val="28"/>
          <w:lang w:val="ru-RU"/>
        </w:rPr>
        <w:t xml:space="preserve">поддержание в чистоте территории площадок и прилегающих площадей; </w:t>
      </w:r>
    </w:p>
    <w:p w14:paraId="6C55345C" w14:textId="77777777" w:rsidR="00D74B18" w:rsidRPr="00D921AA" w:rsidRDefault="00D74B18" w:rsidP="00D74B18">
      <w:pPr>
        <w:pStyle w:val="a5"/>
        <w:numPr>
          <w:ilvl w:val="0"/>
          <w:numId w:val="3"/>
        </w:numPr>
        <w:ind w:left="0" w:firstLine="567"/>
        <w:jc w:val="both"/>
        <w:rPr>
          <w:rFonts w:ascii="Times New Roman" w:hAnsi="Times New Roman" w:cs="Times New Roman"/>
          <w:sz w:val="24"/>
          <w:szCs w:val="28"/>
          <w:lang w:val="ru-RU"/>
        </w:rPr>
      </w:pPr>
      <w:r w:rsidRPr="00D921AA">
        <w:rPr>
          <w:rFonts w:ascii="Times New Roman" w:hAnsi="Times New Roman" w:cs="Times New Roman"/>
          <w:sz w:val="24"/>
          <w:szCs w:val="28"/>
          <w:lang w:val="ru-RU"/>
        </w:rPr>
        <w:t>исключение несанкционированных проездов вне дорожной сети;</w:t>
      </w:r>
    </w:p>
    <w:p w14:paraId="1BC6A5D6" w14:textId="77777777" w:rsidR="00D74B18" w:rsidRPr="00D921AA" w:rsidRDefault="00D74B18" w:rsidP="00D74B18">
      <w:pPr>
        <w:pStyle w:val="a5"/>
        <w:numPr>
          <w:ilvl w:val="0"/>
          <w:numId w:val="3"/>
        </w:numPr>
        <w:ind w:left="0" w:firstLine="567"/>
        <w:jc w:val="both"/>
        <w:rPr>
          <w:rFonts w:ascii="Times New Roman" w:hAnsi="Times New Roman" w:cs="Times New Roman"/>
          <w:sz w:val="24"/>
          <w:szCs w:val="28"/>
          <w:lang w:val="ru-RU"/>
        </w:rPr>
      </w:pPr>
      <w:r w:rsidRPr="00D921AA">
        <w:rPr>
          <w:rFonts w:ascii="Times New Roman" w:hAnsi="Times New Roman" w:cs="Times New Roman"/>
          <w:sz w:val="24"/>
          <w:szCs w:val="28"/>
          <w:lang w:val="ru-RU"/>
        </w:rPr>
        <w:t>выполнение работ только в пределах отведенной территории;</w:t>
      </w:r>
    </w:p>
    <w:p w14:paraId="2ED4B253" w14:textId="77777777" w:rsidR="00D74B18" w:rsidRPr="00D921AA" w:rsidRDefault="00D74B18" w:rsidP="00D74B18">
      <w:pPr>
        <w:pStyle w:val="a5"/>
        <w:numPr>
          <w:ilvl w:val="0"/>
          <w:numId w:val="3"/>
        </w:numPr>
        <w:ind w:left="0" w:firstLine="567"/>
        <w:jc w:val="both"/>
        <w:rPr>
          <w:rFonts w:ascii="Times New Roman" w:hAnsi="Times New Roman" w:cs="Times New Roman"/>
          <w:sz w:val="24"/>
          <w:szCs w:val="28"/>
          <w:lang w:val="ru-RU"/>
        </w:rPr>
      </w:pPr>
      <w:r w:rsidRPr="00D921AA">
        <w:rPr>
          <w:rFonts w:ascii="Times New Roman" w:hAnsi="Times New Roman" w:cs="Times New Roman"/>
          <w:sz w:val="24"/>
          <w:szCs w:val="28"/>
          <w:lang w:val="ru-RU"/>
        </w:rPr>
        <w:t xml:space="preserve">хранение материалов, оборудования только в специально оборудованных местах; </w:t>
      </w:r>
    </w:p>
    <w:p w14:paraId="30C9DABE" w14:textId="77777777" w:rsidR="00D74B18" w:rsidRPr="00D921AA" w:rsidRDefault="00D74B18" w:rsidP="00D74B18">
      <w:pPr>
        <w:pStyle w:val="a5"/>
        <w:numPr>
          <w:ilvl w:val="0"/>
          <w:numId w:val="3"/>
        </w:numPr>
        <w:ind w:left="0" w:firstLine="567"/>
        <w:jc w:val="both"/>
        <w:rPr>
          <w:rFonts w:ascii="Times New Roman" w:hAnsi="Times New Roman" w:cs="Times New Roman"/>
          <w:sz w:val="24"/>
          <w:szCs w:val="28"/>
          <w:lang w:val="ru-RU"/>
        </w:rPr>
      </w:pPr>
      <w:r w:rsidRPr="00D921AA">
        <w:rPr>
          <w:rFonts w:ascii="Times New Roman" w:hAnsi="Times New Roman" w:cs="Times New Roman"/>
          <w:sz w:val="24"/>
          <w:szCs w:val="28"/>
          <w:lang w:val="ru-RU"/>
        </w:rPr>
        <w:t>предупреждение возникновения и распространения пожаров;</w:t>
      </w:r>
    </w:p>
    <w:p w14:paraId="4AD97487" w14:textId="77777777" w:rsidR="00D74B18" w:rsidRPr="00D921AA" w:rsidRDefault="00D74B18" w:rsidP="00D74B18">
      <w:pPr>
        <w:pStyle w:val="a5"/>
        <w:numPr>
          <w:ilvl w:val="0"/>
          <w:numId w:val="3"/>
        </w:numPr>
        <w:ind w:left="0" w:firstLine="567"/>
        <w:jc w:val="both"/>
        <w:rPr>
          <w:rFonts w:ascii="Times New Roman" w:hAnsi="Times New Roman" w:cs="Times New Roman"/>
          <w:sz w:val="24"/>
          <w:szCs w:val="28"/>
        </w:rPr>
      </w:pPr>
      <w:r w:rsidRPr="00D921AA">
        <w:rPr>
          <w:rFonts w:ascii="Times New Roman" w:hAnsi="Times New Roman" w:cs="Times New Roman"/>
          <w:sz w:val="24"/>
          <w:szCs w:val="28"/>
        </w:rPr>
        <w:t>исключение случаев браконьерства;</w:t>
      </w:r>
    </w:p>
    <w:p w14:paraId="13584027" w14:textId="77777777" w:rsidR="00D74B18" w:rsidRPr="00D921AA" w:rsidRDefault="00D74B18" w:rsidP="00D74B18">
      <w:pPr>
        <w:pStyle w:val="a9"/>
        <w:numPr>
          <w:ilvl w:val="0"/>
          <w:numId w:val="3"/>
        </w:numPr>
        <w:spacing w:before="0"/>
        <w:ind w:left="0" w:firstLine="567"/>
        <w:rPr>
          <w:b w:val="0"/>
          <w:szCs w:val="28"/>
        </w:rPr>
      </w:pPr>
      <w:r w:rsidRPr="00D921AA">
        <w:rPr>
          <w:b w:val="0"/>
          <w:szCs w:val="28"/>
        </w:rPr>
        <w:t>инструктаж персонала о недопустимости охоты на животных и разорении птичьих гнезд;</w:t>
      </w:r>
    </w:p>
    <w:p w14:paraId="3BA1DB3B" w14:textId="77777777" w:rsidR="00D74B18" w:rsidRPr="00D921AA" w:rsidRDefault="00D74B18" w:rsidP="00D74B18">
      <w:pPr>
        <w:pStyle w:val="a9"/>
        <w:numPr>
          <w:ilvl w:val="0"/>
          <w:numId w:val="3"/>
        </w:numPr>
        <w:spacing w:before="0"/>
        <w:ind w:left="0" w:firstLine="567"/>
        <w:rPr>
          <w:b w:val="0"/>
          <w:szCs w:val="28"/>
        </w:rPr>
      </w:pPr>
      <w:r w:rsidRPr="00D921AA">
        <w:rPr>
          <w:b w:val="0"/>
          <w:szCs w:val="28"/>
        </w:rPr>
        <w:t>запрещение кормления и приманки диких животных;</w:t>
      </w:r>
    </w:p>
    <w:p w14:paraId="4B642FB7" w14:textId="77777777" w:rsidR="00D74B18" w:rsidRPr="00D921AA" w:rsidRDefault="00D74B18" w:rsidP="00D74B18">
      <w:pPr>
        <w:pStyle w:val="a5"/>
        <w:widowControl/>
        <w:numPr>
          <w:ilvl w:val="0"/>
          <w:numId w:val="3"/>
        </w:numPr>
        <w:tabs>
          <w:tab w:val="left" w:pos="0"/>
        </w:tabs>
        <w:autoSpaceDE/>
        <w:autoSpaceDN/>
        <w:ind w:left="0" w:firstLine="567"/>
        <w:jc w:val="both"/>
        <w:rPr>
          <w:rFonts w:ascii="Times New Roman" w:hAnsi="Times New Roman" w:cs="Times New Roman"/>
          <w:sz w:val="24"/>
          <w:szCs w:val="28"/>
          <w:lang w:val="ru-RU"/>
        </w:rPr>
      </w:pPr>
      <w:r w:rsidRPr="00D921AA">
        <w:rPr>
          <w:rFonts w:ascii="Times New Roman" w:hAnsi="Times New Roman" w:cs="Times New Roman"/>
          <w:sz w:val="24"/>
          <w:szCs w:val="28"/>
          <w:lang w:val="ru-RU"/>
        </w:rPr>
        <w:t>применение производственного оборудования с низким уровнем шума;</w:t>
      </w:r>
    </w:p>
    <w:p w14:paraId="5D874BAE" w14:textId="77777777" w:rsidR="00D74B18" w:rsidRPr="00D921AA" w:rsidRDefault="00D74B18" w:rsidP="00D74B18">
      <w:pPr>
        <w:pStyle w:val="a5"/>
        <w:numPr>
          <w:ilvl w:val="0"/>
          <w:numId w:val="3"/>
        </w:numPr>
        <w:ind w:left="0" w:firstLine="567"/>
        <w:jc w:val="both"/>
        <w:rPr>
          <w:rFonts w:ascii="Times New Roman" w:hAnsi="Times New Roman" w:cs="Times New Roman"/>
          <w:sz w:val="24"/>
          <w:szCs w:val="28"/>
        </w:rPr>
      </w:pPr>
      <w:r w:rsidRPr="00D921AA">
        <w:rPr>
          <w:rFonts w:ascii="Times New Roman" w:hAnsi="Times New Roman" w:cs="Times New Roman"/>
          <w:sz w:val="24"/>
          <w:szCs w:val="28"/>
        </w:rPr>
        <w:t>просветительская работа экологического содержания;</w:t>
      </w:r>
    </w:p>
    <w:p w14:paraId="2A6F4800" w14:textId="77777777" w:rsidR="00D74B18" w:rsidRPr="00D921AA" w:rsidRDefault="00D74B18" w:rsidP="00D74B18">
      <w:pPr>
        <w:pStyle w:val="a5"/>
        <w:numPr>
          <w:ilvl w:val="0"/>
          <w:numId w:val="3"/>
        </w:numPr>
        <w:ind w:left="0" w:firstLine="567"/>
        <w:jc w:val="both"/>
        <w:rPr>
          <w:rFonts w:ascii="Times New Roman" w:hAnsi="Times New Roman" w:cs="Times New Roman"/>
          <w:sz w:val="24"/>
          <w:szCs w:val="28"/>
          <w:lang w:val="ru-RU"/>
        </w:rPr>
      </w:pPr>
      <w:r w:rsidRPr="00D921AA">
        <w:rPr>
          <w:rFonts w:ascii="Times New Roman" w:hAnsi="Times New Roman" w:cs="Times New Roman"/>
          <w:sz w:val="24"/>
          <w:szCs w:val="28"/>
          <w:lang w:val="ru-RU"/>
        </w:rPr>
        <w:t>строгая регламентация ведения работ на участке;</w:t>
      </w:r>
    </w:p>
    <w:p w14:paraId="0A29F029" w14:textId="77777777" w:rsidR="00D74B18" w:rsidRPr="00D921AA" w:rsidRDefault="00D74B18" w:rsidP="00D74B18">
      <w:pPr>
        <w:pStyle w:val="a5"/>
        <w:numPr>
          <w:ilvl w:val="0"/>
          <w:numId w:val="3"/>
        </w:numPr>
        <w:ind w:left="0" w:firstLine="567"/>
        <w:jc w:val="both"/>
        <w:rPr>
          <w:rFonts w:ascii="Times New Roman" w:eastAsia="Times New Roman,Italic" w:hAnsi="Times New Roman" w:cs="Times New Roman"/>
          <w:sz w:val="24"/>
          <w:szCs w:val="28"/>
          <w:lang w:val="ru-RU"/>
        </w:rPr>
      </w:pPr>
      <w:r w:rsidRPr="00D921AA">
        <w:rPr>
          <w:rFonts w:ascii="Times New Roman" w:eastAsia="Times New Roman,Italic" w:hAnsi="Times New Roman" w:cs="Times New Roman"/>
          <w:sz w:val="24"/>
          <w:szCs w:val="28"/>
          <w:lang w:val="ru-RU"/>
        </w:rPr>
        <w:t>упорядочить движение автотранспорта по территории работ путем разработки оптимальных схем движения.</w:t>
      </w:r>
    </w:p>
    <w:p w14:paraId="05EF054D" w14:textId="77777777" w:rsidR="00D74B18" w:rsidRPr="00D921AA" w:rsidRDefault="00D74B18" w:rsidP="00D74B18">
      <w:pPr>
        <w:widowControl/>
        <w:ind w:firstLine="567"/>
        <w:jc w:val="both"/>
        <w:rPr>
          <w:rFonts w:ascii="Times New Roman" w:eastAsiaTheme="minorHAnsi" w:hAnsi="Times New Roman" w:cs="Times New Roman"/>
          <w:bCs/>
          <w:color w:val="0000FF"/>
          <w:sz w:val="24"/>
          <w:szCs w:val="28"/>
          <w:highlight w:val="yellow"/>
        </w:rPr>
      </w:pPr>
    </w:p>
    <w:p w14:paraId="3DAB1B7D" w14:textId="77777777" w:rsidR="00D74B18" w:rsidRPr="00D921AA" w:rsidRDefault="00D74B18" w:rsidP="00D74B18">
      <w:pPr>
        <w:shd w:val="clear" w:color="auto" w:fill="FFFFFF"/>
        <w:tabs>
          <w:tab w:val="left" w:pos="851"/>
        </w:tabs>
        <w:ind w:firstLine="567"/>
        <w:contextualSpacing/>
        <w:jc w:val="both"/>
        <w:rPr>
          <w:rFonts w:ascii="Times New Roman" w:hAnsi="Times New Roman" w:cs="Times New Roman"/>
          <w:i/>
          <w:sz w:val="24"/>
          <w:szCs w:val="28"/>
        </w:rPr>
      </w:pPr>
      <w:r w:rsidRPr="00D921AA">
        <w:rPr>
          <w:rFonts w:ascii="Times New Roman" w:hAnsi="Times New Roman" w:cs="Times New Roman"/>
          <w:i/>
          <w:sz w:val="24"/>
          <w:szCs w:val="28"/>
        </w:rPr>
        <w:t>По отходам производства.</w:t>
      </w:r>
    </w:p>
    <w:p w14:paraId="684A4CF2" w14:textId="77777777" w:rsidR="00D74B18" w:rsidRPr="00D921AA" w:rsidRDefault="00D74B18" w:rsidP="00D74B18">
      <w:pPr>
        <w:ind w:firstLine="567"/>
        <w:jc w:val="both"/>
        <w:rPr>
          <w:rFonts w:ascii="Times New Roman" w:hAnsi="Times New Roman" w:cs="Times New Roman"/>
          <w:sz w:val="24"/>
          <w:szCs w:val="28"/>
        </w:rPr>
      </w:pPr>
      <w:r w:rsidRPr="00D921AA">
        <w:rPr>
          <w:rFonts w:ascii="Times New Roman" w:hAnsi="Times New Roman" w:cs="Times New Roman"/>
          <w:sz w:val="24"/>
          <w:szCs w:val="28"/>
        </w:rPr>
        <w:t>- все отходы, образованные при проведении работ, должны идентифицироваться по типу, объему, раздельно собираться и храниться на спецплощадках и в спецконтейнерах;</w:t>
      </w:r>
    </w:p>
    <w:p w14:paraId="0576C525" w14:textId="77777777" w:rsidR="00D74B18" w:rsidRPr="00D921AA" w:rsidRDefault="00D74B18" w:rsidP="00D74B18">
      <w:pPr>
        <w:ind w:firstLine="567"/>
        <w:jc w:val="both"/>
        <w:rPr>
          <w:rFonts w:ascii="Times New Roman" w:hAnsi="Times New Roman" w:cs="Times New Roman"/>
          <w:sz w:val="24"/>
          <w:szCs w:val="28"/>
        </w:rPr>
      </w:pPr>
      <w:r w:rsidRPr="00D921AA">
        <w:rPr>
          <w:rFonts w:ascii="Times New Roman" w:hAnsi="Times New Roman" w:cs="Times New Roman"/>
          <w:sz w:val="24"/>
          <w:szCs w:val="28"/>
        </w:rPr>
        <w:t>- по мере накопления будет осуществляться сбор мусора и остатков всех видов отходов, а также вывоз контейнеров с ними для утилизации в согласованные места по договору с соответствующими организациями;</w:t>
      </w:r>
    </w:p>
    <w:p w14:paraId="3875DF21" w14:textId="77777777" w:rsidR="00D74B18" w:rsidRPr="00D921AA" w:rsidRDefault="00D74B18" w:rsidP="00D74B18">
      <w:pPr>
        <w:shd w:val="clear" w:color="auto" w:fill="FFFFFF"/>
        <w:tabs>
          <w:tab w:val="left" w:pos="851"/>
        </w:tabs>
        <w:ind w:firstLine="567"/>
        <w:contextualSpacing/>
        <w:jc w:val="both"/>
        <w:rPr>
          <w:rFonts w:ascii="Times New Roman" w:hAnsi="Times New Roman" w:cs="Times New Roman"/>
          <w:spacing w:val="-3"/>
          <w:sz w:val="24"/>
          <w:szCs w:val="28"/>
        </w:rPr>
      </w:pPr>
      <w:r w:rsidRPr="00D921AA">
        <w:rPr>
          <w:rFonts w:ascii="Times New Roman" w:hAnsi="Times New Roman" w:cs="Times New Roman"/>
          <w:spacing w:val="-3"/>
          <w:sz w:val="24"/>
          <w:szCs w:val="28"/>
        </w:rPr>
        <w:t>- своевременная организация системы сбора, транспортировки и утилизации отходов.</w:t>
      </w:r>
    </w:p>
    <w:p w14:paraId="1CFDC1CB" w14:textId="77777777" w:rsidR="00D74B18" w:rsidRPr="00D921AA" w:rsidRDefault="00D74B18" w:rsidP="00D74B18">
      <w:pPr>
        <w:widowControl/>
        <w:ind w:firstLine="567"/>
        <w:jc w:val="both"/>
        <w:rPr>
          <w:rFonts w:ascii="Times New Roman" w:eastAsiaTheme="minorHAnsi" w:hAnsi="Times New Roman" w:cs="Times New Roman"/>
          <w:bCs/>
          <w:sz w:val="24"/>
          <w:szCs w:val="28"/>
          <w:highlight w:val="yellow"/>
        </w:rPr>
      </w:pPr>
    </w:p>
    <w:p w14:paraId="4E004331" w14:textId="77777777" w:rsidR="00D74B18" w:rsidRPr="00D921AA" w:rsidRDefault="00D74B18" w:rsidP="00D74B18">
      <w:pPr>
        <w:tabs>
          <w:tab w:val="left" w:pos="851"/>
          <w:tab w:val="left" w:pos="900"/>
        </w:tabs>
        <w:ind w:firstLine="567"/>
        <w:contextualSpacing/>
        <w:jc w:val="both"/>
        <w:rPr>
          <w:rFonts w:ascii="Times New Roman" w:hAnsi="Times New Roman" w:cs="Times New Roman"/>
          <w:i/>
          <w:spacing w:val="-3"/>
          <w:sz w:val="24"/>
          <w:szCs w:val="28"/>
        </w:rPr>
      </w:pPr>
      <w:r w:rsidRPr="00D921AA">
        <w:rPr>
          <w:rFonts w:ascii="Times New Roman" w:hAnsi="Times New Roman" w:cs="Times New Roman"/>
          <w:i/>
          <w:spacing w:val="-3"/>
          <w:sz w:val="24"/>
          <w:szCs w:val="28"/>
        </w:rPr>
        <w:t>По физическим воздействиям.</w:t>
      </w:r>
    </w:p>
    <w:p w14:paraId="7B1E7C59" w14:textId="77777777" w:rsidR="00D74B18" w:rsidRPr="00D921AA" w:rsidRDefault="00D74B18" w:rsidP="00D74B18">
      <w:pPr>
        <w:widowControl/>
        <w:ind w:firstLine="567"/>
        <w:jc w:val="both"/>
        <w:rPr>
          <w:rFonts w:ascii="Times New Roman" w:eastAsiaTheme="minorHAnsi" w:hAnsi="Times New Roman" w:cs="Times New Roman"/>
          <w:sz w:val="24"/>
          <w:szCs w:val="28"/>
          <w:lang w:eastAsia="en-US"/>
        </w:rPr>
      </w:pPr>
      <w:r w:rsidRPr="00D921AA">
        <w:rPr>
          <w:rFonts w:ascii="Times New Roman" w:eastAsiaTheme="minorHAnsi" w:hAnsi="Times New Roman" w:cs="Times New Roman"/>
          <w:sz w:val="24"/>
          <w:szCs w:val="28"/>
          <w:lang w:eastAsia="en-US"/>
        </w:rPr>
        <w:t>Для ограничения шума и вибрации на предприятии необходимо предусмотреть ряд таких мероприятий, как:</w:t>
      </w:r>
    </w:p>
    <w:p w14:paraId="5B956275" w14:textId="77777777" w:rsidR="00D74B18" w:rsidRPr="00D921AA" w:rsidRDefault="00D74B18" w:rsidP="00D74B18">
      <w:pPr>
        <w:pStyle w:val="a5"/>
        <w:widowControl/>
        <w:numPr>
          <w:ilvl w:val="0"/>
          <w:numId w:val="4"/>
        </w:numPr>
        <w:ind w:left="0" w:firstLine="567"/>
        <w:jc w:val="both"/>
        <w:rPr>
          <w:rFonts w:ascii="Times New Roman" w:eastAsiaTheme="minorHAnsi" w:hAnsi="Times New Roman" w:cs="Times New Roman"/>
          <w:sz w:val="24"/>
          <w:szCs w:val="28"/>
          <w:lang w:val="ru-RU"/>
        </w:rPr>
      </w:pPr>
      <w:r w:rsidRPr="00D921AA">
        <w:rPr>
          <w:rFonts w:ascii="Times New Roman" w:eastAsiaTheme="minorHAnsi" w:hAnsi="Times New Roman" w:cs="Times New Roman"/>
          <w:sz w:val="24"/>
          <w:szCs w:val="28"/>
          <w:lang w:val="ru-RU"/>
        </w:rPr>
        <w:t>содержание оборудования в надлежащем порядке, своевременное проведение технического осмотра и ремонта, правильное осуществление монтажа вращающихся и движущихся деталей частей оборудования и тщательная их балансировка;</w:t>
      </w:r>
    </w:p>
    <w:p w14:paraId="0CEF13B9" w14:textId="77777777" w:rsidR="00D74B18" w:rsidRPr="00D921AA" w:rsidRDefault="00D74B18" w:rsidP="00D74B18">
      <w:pPr>
        <w:pStyle w:val="a5"/>
        <w:widowControl/>
        <w:numPr>
          <w:ilvl w:val="0"/>
          <w:numId w:val="4"/>
        </w:numPr>
        <w:ind w:left="0" w:firstLine="567"/>
        <w:jc w:val="both"/>
        <w:rPr>
          <w:rFonts w:ascii="Times New Roman" w:eastAsiaTheme="minorHAnsi" w:hAnsi="Times New Roman" w:cs="Times New Roman"/>
          <w:sz w:val="24"/>
          <w:szCs w:val="28"/>
          <w:lang w:val="ru-RU"/>
        </w:rPr>
      </w:pPr>
      <w:r w:rsidRPr="00D921AA">
        <w:rPr>
          <w:rFonts w:ascii="Times New Roman" w:eastAsiaTheme="minorHAnsi" w:hAnsi="Times New Roman" w:cs="Times New Roman"/>
          <w:sz w:val="24"/>
          <w:szCs w:val="28"/>
          <w:lang w:val="ru-RU"/>
        </w:rPr>
        <w:t>прохождение обслуживающим персоналом медицинского осмотра не реже 1-го раза в год;</w:t>
      </w:r>
    </w:p>
    <w:p w14:paraId="4AD4654A" w14:textId="77777777" w:rsidR="00D74B18" w:rsidRPr="00D921AA" w:rsidRDefault="00D74B18" w:rsidP="00D74B18">
      <w:pPr>
        <w:pStyle w:val="a5"/>
        <w:widowControl/>
        <w:numPr>
          <w:ilvl w:val="0"/>
          <w:numId w:val="4"/>
        </w:numPr>
        <w:ind w:left="0" w:firstLine="567"/>
        <w:jc w:val="both"/>
        <w:rPr>
          <w:rFonts w:ascii="Times New Roman" w:eastAsiaTheme="minorHAnsi" w:hAnsi="Times New Roman" w:cs="Times New Roman"/>
          <w:sz w:val="24"/>
          <w:szCs w:val="28"/>
          <w:lang w:val="ru-RU"/>
        </w:rPr>
      </w:pPr>
      <w:r w:rsidRPr="00D921AA">
        <w:rPr>
          <w:rFonts w:ascii="Times New Roman" w:eastAsiaTheme="minorHAnsi" w:hAnsi="Times New Roman" w:cs="Times New Roman"/>
          <w:sz w:val="24"/>
          <w:szCs w:val="28"/>
          <w:lang w:val="ru-RU"/>
        </w:rPr>
        <w:t xml:space="preserve">проведение систематического контроля за параметрами шума и вибрации. </w:t>
      </w:r>
    </w:p>
    <w:p w14:paraId="513EB3DB" w14:textId="77777777" w:rsidR="00D74B18" w:rsidRPr="00D921AA" w:rsidRDefault="00D74B18" w:rsidP="00D74B18">
      <w:pPr>
        <w:ind w:firstLine="709"/>
        <w:jc w:val="both"/>
        <w:rPr>
          <w:rFonts w:ascii="Times New Roman" w:hAnsi="Times New Roman" w:cs="Times New Roman"/>
          <w:sz w:val="24"/>
          <w:szCs w:val="28"/>
        </w:rPr>
      </w:pPr>
    </w:p>
    <w:p w14:paraId="6D86A894" w14:textId="3A61F7BC" w:rsidR="00D74B18" w:rsidRPr="00D921AA" w:rsidRDefault="00D74B18" w:rsidP="00D74B18">
      <w:pPr>
        <w:pStyle w:val="1"/>
        <w:spacing w:before="0" w:after="0"/>
        <w:jc w:val="center"/>
        <w:rPr>
          <w:rFonts w:ascii="Times New Roman" w:hAnsi="Times New Roman" w:cs="Times New Roman"/>
          <w:sz w:val="24"/>
          <w:szCs w:val="28"/>
        </w:rPr>
      </w:pPr>
      <w:bookmarkStart w:id="19" w:name="_Toc95296933"/>
      <w:bookmarkStart w:id="20" w:name="_Toc191653291"/>
      <w:r w:rsidRPr="00D921AA">
        <w:rPr>
          <w:rFonts w:ascii="Times New Roman" w:hAnsi="Times New Roman" w:cs="Times New Roman"/>
          <w:sz w:val="24"/>
          <w:szCs w:val="28"/>
        </w:rPr>
        <w:lastRenderedPageBreak/>
        <w:t>Меры по компенсации потерь биоразнообразия, если намечаемая деятельность может привести к таким потерям.</w:t>
      </w:r>
      <w:bookmarkEnd w:id="19"/>
      <w:bookmarkEnd w:id="20"/>
    </w:p>
    <w:p w14:paraId="61FE35AB" w14:textId="77777777" w:rsidR="00D74B18" w:rsidRPr="00D921AA" w:rsidRDefault="00D74B18" w:rsidP="00D74B18">
      <w:pPr>
        <w:tabs>
          <w:tab w:val="left" w:pos="10560"/>
        </w:tabs>
        <w:spacing w:line="230" w:lineRule="auto"/>
        <w:ind w:firstLine="709"/>
        <w:rPr>
          <w:rFonts w:ascii="Times New Roman" w:hAnsi="Times New Roman" w:cs="Times New Roman"/>
          <w:i/>
          <w:sz w:val="24"/>
          <w:szCs w:val="28"/>
        </w:rPr>
      </w:pPr>
      <w:r w:rsidRPr="00D921AA">
        <w:rPr>
          <w:rFonts w:ascii="Times New Roman" w:hAnsi="Times New Roman" w:cs="Times New Roman"/>
          <w:i/>
          <w:sz w:val="24"/>
          <w:szCs w:val="28"/>
        </w:rPr>
        <w:t>По охране растительного покрова и животного мира.</w:t>
      </w:r>
    </w:p>
    <w:p w14:paraId="705DBD5B" w14:textId="77777777" w:rsidR="00D74B18" w:rsidRPr="00D921AA" w:rsidRDefault="00D74B18" w:rsidP="00D74B18">
      <w:pPr>
        <w:ind w:firstLine="709"/>
        <w:rPr>
          <w:rFonts w:ascii="Times New Roman" w:hAnsi="Times New Roman" w:cs="Times New Roman"/>
          <w:sz w:val="24"/>
          <w:szCs w:val="28"/>
        </w:rPr>
      </w:pPr>
      <w:r w:rsidRPr="00D921AA">
        <w:rPr>
          <w:rFonts w:ascii="Times New Roman" w:hAnsi="Times New Roman" w:cs="Times New Roman"/>
          <w:sz w:val="24"/>
          <w:szCs w:val="28"/>
        </w:rPr>
        <w:t>- снижение площадей нарушенных земель;</w:t>
      </w:r>
    </w:p>
    <w:p w14:paraId="57363CE6"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применение современных технологий ведения работ;</w:t>
      </w:r>
    </w:p>
    <w:p w14:paraId="56CB32AC"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строгая регламентация ведения работ на участке;</w:t>
      </w:r>
    </w:p>
    <w:p w14:paraId="4C63D8A2" w14:textId="77777777" w:rsidR="00D74B18" w:rsidRPr="00D921AA" w:rsidRDefault="00D74B18" w:rsidP="00D74B18">
      <w:pPr>
        <w:ind w:firstLine="709"/>
        <w:jc w:val="both"/>
        <w:rPr>
          <w:rFonts w:ascii="Times New Roman" w:eastAsia="Times New Roman,Italic" w:hAnsi="Times New Roman" w:cs="Times New Roman"/>
          <w:sz w:val="24"/>
          <w:szCs w:val="28"/>
        </w:rPr>
      </w:pPr>
      <w:r w:rsidRPr="00D921AA">
        <w:rPr>
          <w:rFonts w:ascii="Times New Roman" w:eastAsia="Times New Roman,Italic" w:hAnsi="Times New Roman" w:cs="Times New Roman"/>
          <w:sz w:val="24"/>
          <w:szCs w:val="28"/>
        </w:rPr>
        <w:t>- упорядочить движение автотранспорта по территории работ путем разработки оптимальных схем движения и обучения персонала;</w:t>
      </w:r>
    </w:p>
    <w:p w14:paraId="2D7AAB20" w14:textId="77777777" w:rsidR="00D74B18" w:rsidRPr="00D921AA" w:rsidRDefault="00D74B18" w:rsidP="00D74B18">
      <w:pPr>
        <w:ind w:firstLine="709"/>
        <w:jc w:val="both"/>
        <w:rPr>
          <w:rFonts w:ascii="Times New Roman" w:eastAsia="Times New Roman,Italic" w:hAnsi="Times New Roman" w:cs="Times New Roman"/>
          <w:sz w:val="24"/>
          <w:szCs w:val="28"/>
        </w:rPr>
      </w:pPr>
      <w:r w:rsidRPr="00D921AA">
        <w:rPr>
          <w:rFonts w:ascii="Times New Roman" w:eastAsia="Times New Roman,Italic" w:hAnsi="Times New Roman" w:cs="Times New Roman"/>
          <w:sz w:val="24"/>
          <w:szCs w:val="28"/>
        </w:rPr>
        <w:t>- организовать сбор и вывоз отходов производства и потребления на полигоны и/или специализированные предприятия по мере заполнения контейнеров и мест временного складирования;</w:t>
      </w:r>
    </w:p>
    <w:p w14:paraId="5603B028" w14:textId="77777777" w:rsidR="00D74B18" w:rsidRPr="00D921AA" w:rsidRDefault="00D74B18" w:rsidP="00D74B18">
      <w:pPr>
        <w:ind w:firstLine="709"/>
        <w:jc w:val="both"/>
        <w:rPr>
          <w:rFonts w:ascii="Times New Roman" w:eastAsia="Times New Roman,Italic" w:hAnsi="Times New Roman" w:cs="Times New Roman"/>
          <w:sz w:val="24"/>
          <w:szCs w:val="28"/>
        </w:rPr>
      </w:pPr>
      <w:r w:rsidRPr="00D921AA">
        <w:rPr>
          <w:rFonts w:ascii="Times New Roman" w:eastAsia="Times New Roman,Italic" w:hAnsi="Times New Roman" w:cs="Times New Roman"/>
          <w:sz w:val="24"/>
          <w:szCs w:val="28"/>
        </w:rPr>
        <w:t>- во избежание разноса отходов контейнеры имеют плотные крышки;</w:t>
      </w:r>
    </w:p>
    <w:p w14:paraId="6689DDF3" w14:textId="77777777" w:rsidR="00D74B18" w:rsidRPr="00D921AA" w:rsidRDefault="00D74B18" w:rsidP="00D74B18">
      <w:pPr>
        <w:ind w:firstLine="709"/>
        <w:jc w:val="both"/>
        <w:rPr>
          <w:rFonts w:ascii="Times New Roman" w:eastAsia="Times New Roman,Italic" w:hAnsi="Times New Roman" w:cs="Times New Roman"/>
          <w:sz w:val="24"/>
          <w:szCs w:val="28"/>
        </w:rPr>
      </w:pPr>
      <w:r w:rsidRPr="00D921AA">
        <w:rPr>
          <w:rFonts w:ascii="Times New Roman" w:eastAsia="Times New Roman,Italic" w:hAnsi="Times New Roman" w:cs="Times New Roman"/>
          <w:sz w:val="24"/>
          <w:szCs w:val="28"/>
        </w:rPr>
        <w:t>- разработать мероприятия для предупреждения утечек топлива при доставке;</w:t>
      </w:r>
    </w:p>
    <w:p w14:paraId="521490F0" w14:textId="77777777" w:rsidR="00D74B18" w:rsidRPr="00D921AA" w:rsidRDefault="00D74B18" w:rsidP="00D74B18">
      <w:pPr>
        <w:ind w:firstLine="709"/>
        <w:jc w:val="both"/>
        <w:rPr>
          <w:rFonts w:ascii="Times New Roman" w:eastAsia="Times New Roman,Italic" w:hAnsi="Times New Roman" w:cs="Times New Roman"/>
          <w:sz w:val="24"/>
          <w:szCs w:val="28"/>
        </w:rPr>
      </w:pPr>
      <w:r w:rsidRPr="00D921AA">
        <w:rPr>
          <w:rFonts w:ascii="Times New Roman" w:eastAsia="Times New Roman,Italic" w:hAnsi="Times New Roman" w:cs="Times New Roman"/>
          <w:sz w:val="24"/>
          <w:szCs w:val="28"/>
        </w:rPr>
        <w:t>- заправку транспорта проводить в строго отведенных оборудованных местах;</w:t>
      </w:r>
    </w:p>
    <w:p w14:paraId="7A0922F9" w14:textId="77777777" w:rsidR="00D74B18" w:rsidRPr="00D921AA" w:rsidRDefault="00D74B18" w:rsidP="00D74B18">
      <w:pPr>
        <w:pStyle w:val="a5"/>
        <w:ind w:left="0" w:firstLine="709"/>
        <w:jc w:val="both"/>
        <w:rPr>
          <w:rFonts w:ascii="Times New Roman" w:hAnsi="Times New Roman" w:cs="Times New Roman"/>
          <w:sz w:val="24"/>
          <w:szCs w:val="28"/>
          <w:lang w:val="ru-RU"/>
        </w:rPr>
      </w:pPr>
      <w:r w:rsidRPr="00D921AA">
        <w:rPr>
          <w:rFonts w:ascii="Times New Roman" w:eastAsia="Times New Roman" w:hAnsi="Times New Roman" w:cs="Times New Roman"/>
          <w:sz w:val="24"/>
          <w:szCs w:val="28"/>
          <w:lang w:val="ru-RU"/>
        </w:rPr>
        <w:t xml:space="preserve">- </w:t>
      </w:r>
      <w:r w:rsidRPr="00D921AA">
        <w:rPr>
          <w:rFonts w:ascii="Times New Roman" w:hAnsi="Times New Roman" w:cs="Times New Roman"/>
          <w:sz w:val="24"/>
          <w:szCs w:val="28"/>
          <w:lang w:val="ru-RU"/>
        </w:rPr>
        <w:t>производить информационную кампанию для персонала с целью сохранения редких и исчезающих видов растений;</w:t>
      </w:r>
    </w:p>
    <w:p w14:paraId="4B8F97DA"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запрет на сбор красивоцветущих редких растений в весеннее время при проведении работ;</w:t>
      </w:r>
    </w:p>
    <w:p w14:paraId="5EC16787"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снижение активности передвижения транспортных средств ночью;</w:t>
      </w:r>
    </w:p>
    <w:p w14:paraId="3CAD7E02"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максимально возможное снижение присутствия человека на площади месторождения за пределами площадок и дорог;</w:t>
      </w:r>
    </w:p>
    <w:p w14:paraId="66C7F601"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исключение случаев браконьерства;</w:t>
      </w:r>
    </w:p>
    <w:p w14:paraId="2035780E" w14:textId="77777777" w:rsidR="00D74B18" w:rsidRPr="00D921AA" w:rsidRDefault="00D74B18" w:rsidP="00D74B18">
      <w:pPr>
        <w:pStyle w:val="a9"/>
        <w:spacing w:before="0"/>
        <w:rPr>
          <w:b w:val="0"/>
          <w:szCs w:val="28"/>
        </w:rPr>
      </w:pPr>
      <w:r w:rsidRPr="00D921AA">
        <w:rPr>
          <w:b w:val="0"/>
          <w:szCs w:val="28"/>
        </w:rPr>
        <w:t>- инструктаж персонала о недопустимости охоты на животных и разорении птичьих гнезд;</w:t>
      </w:r>
    </w:p>
    <w:p w14:paraId="3E4B75F2" w14:textId="77777777" w:rsidR="00D74B18" w:rsidRPr="00D921AA" w:rsidRDefault="00D74B18" w:rsidP="00D74B18">
      <w:pPr>
        <w:pStyle w:val="a9"/>
        <w:spacing w:before="0"/>
        <w:rPr>
          <w:b w:val="0"/>
          <w:szCs w:val="28"/>
        </w:rPr>
      </w:pPr>
      <w:r w:rsidRPr="00D921AA">
        <w:rPr>
          <w:b w:val="0"/>
          <w:szCs w:val="28"/>
        </w:rPr>
        <w:t>- запрещение кормления и приманки диких животных;</w:t>
      </w:r>
    </w:p>
    <w:p w14:paraId="6FF89BFA"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приостановка производственных работ при массовой миграции животных;</w:t>
      </w:r>
    </w:p>
    <w:p w14:paraId="2F84C892"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просветительская работа экологического содержания;</w:t>
      </w:r>
    </w:p>
    <w:p w14:paraId="140F6188"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проведение всех видов деятельности в соответствии с требованиями экологических положений Республики Казахстан.</w:t>
      </w:r>
    </w:p>
    <w:p w14:paraId="2D1D65BD" w14:textId="77777777" w:rsidR="00D74B18" w:rsidRPr="00D921AA" w:rsidRDefault="00D74B18" w:rsidP="00D74B18">
      <w:pPr>
        <w:ind w:firstLine="709"/>
        <w:jc w:val="both"/>
        <w:rPr>
          <w:rFonts w:ascii="Times New Roman" w:hAnsi="Times New Roman" w:cs="Times New Roman"/>
          <w:b/>
          <w:i/>
          <w:sz w:val="24"/>
          <w:szCs w:val="28"/>
        </w:rPr>
      </w:pPr>
      <w:r w:rsidRPr="00D921AA">
        <w:rPr>
          <w:rFonts w:ascii="Times New Roman" w:hAnsi="Times New Roman" w:cs="Times New Roman"/>
          <w:b/>
          <w:i/>
          <w:sz w:val="24"/>
          <w:szCs w:val="28"/>
        </w:rPr>
        <w:t xml:space="preserve">Снос зеленых насаждений проектом не предусматривается. </w:t>
      </w:r>
    </w:p>
    <w:p w14:paraId="5BD4DA80" w14:textId="77777777" w:rsidR="00D74B18" w:rsidRPr="00D921AA" w:rsidRDefault="00D74B18" w:rsidP="00D74B18">
      <w:pPr>
        <w:ind w:firstLine="709"/>
        <w:jc w:val="both"/>
        <w:rPr>
          <w:rFonts w:ascii="Times New Roman" w:hAnsi="Times New Roman" w:cs="Times New Roman"/>
          <w:b/>
          <w:i/>
          <w:sz w:val="24"/>
          <w:szCs w:val="28"/>
        </w:rPr>
      </w:pPr>
      <w:r w:rsidRPr="00D921AA">
        <w:rPr>
          <w:rFonts w:ascii="Times New Roman" w:hAnsi="Times New Roman" w:cs="Times New Roman"/>
          <w:b/>
          <w:i/>
          <w:sz w:val="24"/>
          <w:szCs w:val="28"/>
        </w:rPr>
        <w:t>Использование объектов животного мира отсутствует.</w:t>
      </w:r>
    </w:p>
    <w:p w14:paraId="0FCF4E59" w14:textId="77777777" w:rsidR="00D74B18" w:rsidRPr="00D921AA" w:rsidRDefault="00D74B18" w:rsidP="00D74B18">
      <w:pPr>
        <w:ind w:firstLine="709"/>
        <w:jc w:val="both"/>
        <w:rPr>
          <w:rFonts w:ascii="Times New Roman" w:hAnsi="Times New Roman" w:cs="Times New Roman"/>
          <w:color w:val="0000FF"/>
          <w:sz w:val="24"/>
          <w:szCs w:val="28"/>
        </w:rPr>
      </w:pPr>
    </w:p>
    <w:p w14:paraId="1EFD6AC0" w14:textId="5B69B273" w:rsidR="00D74B18" w:rsidRPr="00D921AA" w:rsidRDefault="00D74B18" w:rsidP="00D74B18">
      <w:pPr>
        <w:pStyle w:val="1"/>
        <w:spacing w:before="0" w:after="0"/>
        <w:jc w:val="center"/>
        <w:rPr>
          <w:rFonts w:ascii="Times New Roman" w:hAnsi="Times New Roman" w:cs="Times New Roman"/>
          <w:sz w:val="24"/>
          <w:szCs w:val="28"/>
        </w:rPr>
      </w:pPr>
      <w:bookmarkStart w:id="21" w:name="_Toc95296934"/>
      <w:bookmarkStart w:id="22" w:name="_Toc191653292"/>
      <w:r w:rsidRPr="00D921AA">
        <w:rPr>
          <w:rFonts w:ascii="Times New Roman" w:hAnsi="Times New Roman" w:cs="Times New Roman"/>
          <w:sz w:val="24"/>
          <w:szCs w:val="28"/>
        </w:rPr>
        <w:t>Описание возможных необратимых воздействий намечаемой деятельности на окружающую среду.</w:t>
      </w:r>
      <w:bookmarkEnd w:id="21"/>
      <w:bookmarkEnd w:id="22"/>
    </w:p>
    <w:p w14:paraId="7AF506FC"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xml:space="preserve">Возможных необратимых воздействий на окружающую среду решения проекта не предусматривают. </w:t>
      </w:r>
    </w:p>
    <w:p w14:paraId="2519FD71"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xml:space="preserve">Обоснование необходимости выполнения операций, влекущих такие воздействия не требуется. </w:t>
      </w:r>
    </w:p>
    <w:p w14:paraId="711C9052" w14:textId="77777777" w:rsidR="00D74B18" w:rsidRPr="00D921AA" w:rsidRDefault="00D74B18" w:rsidP="00D74B18">
      <w:pPr>
        <w:ind w:firstLine="709"/>
        <w:jc w:val="both"/>
        <w:rPr>
          <w:rFonts w:ascii="Times New Roman" w:hAnsi="Times New Roman" w:cs="Times New Roman"/>
          <w:sz w:val="24"/>
          <w:szCs w:val="28"/>
        </w:rPr>
      </w:pPr>
    </w:p>
    <w:p w14:paraId="6FD9836F" w14:textId="00EFC6BD" w:rsidR="00D74B18" w:rsidRPr="00D921AA" w:rsidRDefault="00D74B18" w:rsidP="00D74B18">
      <w:pPr>
        <w:pStyle w:val="1"/>
        <w:spacing w:before="0" w:after="0"/>
        <w:jc w:val="center"/>
        <w:rPr>
          <w:rFonts w:ascii="Times New Roman" w:hAnsi="Times New Roman" w:cs="Times New Roman"/>
          <w:sz w:val="24"/>
          <w:szCs w:val="28"/>
        </w:rPr>
      </w:pPr>
      <w:bookmarkStart w:id="23" w:name="_Toc95296935"/>
      <w:bookmarkStart w:id="24" w:name="_Toc191653293"/>
      <w:r w:rsidRPr="00D921AA">
        <w:rPr>
          <w:rFonts w:ascii="Times New Roman" w:hAnsi="Times New Roman" w:cs="Times New Roman"/>
          <w:sz w:val="24"/>
          <w:szCs w:val="28"/>
        </w:rPr>
        <w:t>Описание способов и мер восстановления окружающей среды в случаях прекращения намечаемой деятельности.</w:t>
      </w:r>
      <w:bookmarkEnd w:id="23"/>
      <w:bookmarkEnd w:id="24"/>
    </w:p>
    <w:p w14:paraId="06943E07" w14:textId="77777777" w:rsidR="00D74B18" w:rsidRPr="00D921AA" w:rsidRDefault="00D74B18" w:rsidP="00D74B18">
      <w:pPr>
        <w:ind w:firstLine="709"/>
        <w:jc w:val="both"/>
        <w:rPr>
          <w:rFonts w:ascii="Times New Roman" w:eastAsiaTheme="minorHAnsi" w:hAnsi="Times New Roman" w:cs="Times New Roman"/>
          <w:sz w:val="24"/>
          <w:szCs w:val="28"/>
          <w:lang w:eastAsia="en-US"/>
        </w:rPr>
      </w:pPr>
      <w:r w:rsidRPr="00D921AA">
        <w:rPr>
          <w:rFonts w:ascii="Times New Roman" w:hAnsi="Times New Roman" w:cs="Times New Roman"/>
          <w:sz w:val="24"/>
          <w:szCs w:val="28"/>
        </w:rPr>
        <w:t xml:space="preserve">При прекращении намечаемой деятельности должны быть проведены </w:t>
      </w:r>
      <w:r w:rsidRPr="00D921AA">
        <w:rPr>
          <w:rFonts w:ascii="Times New Roman" w:eastAsiaTheme="minorHAnsi" w:hAnsi="Times New Roman" w:cs="Times New Roman"/>
          <w:sz w:val="24"/>
          <w:szCs w:val="28"/>
          <w:lang w:eastAsia="en-US"/>
        </w:rPr>
        <w:t>рекультивационные мероприятия в два этапа – технический этап и биологический этап.</w:t>
      </w:r>
    </w:p>
    <w:p w14:paraId="001C3A09" w14:textId="77777777" w:rsidR="00D74B18" w:rsidRPr="00D921AA" w:rsidRDefault="00D74B18" w:rsidP="00D74B18">
      <w:pPr>
        <w:ind w:firstLine="709"/>
        <w:jc w:val="both"/>
        <w:rPr>
          <w:rFonts w:ascii="Times New Roman" w:hAnsi="Times New Roman" w:cs="Times New Roman"/>
          <w:sz w:val="24"/>
        </w:rPr>
      </w:pPr>
      <w:r w:rsidRPr="00D921AA">
        <w:rPr>
          <w:rFonts w:ascii="Times New Roman" w:eastAsia="ArialMT" w:hAnsi="Times New Roman" w:cs="Times New Roman"/>
          <w:sz w:val="24"/>
        </w:rPr>
        <w:t>Цель ликвидации заключается в возврате участка недр в состояние, насколько возможно, самодостаточной экосистемы, совместимой с окружающей средой и деятельностью человека.</w:t>
      </w:r>
    </w:p>
    <w:p w14:paraId="55EB142E" w14:textId="77777777" w:rsidR="00D74B18" w:rsidRPr="00D921AA" w:rsidRDefault="00D74B18" w:rsidP="00D74B18">
      <w:pPr>
        <w:ind w:firstLine="720"/>
        <w:jc w:val="both"/>
        <w:rPr>
          <w:rFonts w:ascii="Times New Roman" w:hAnsi="Times New Roman" w:cs="Times New Roman"/>
          <w:sz w:val="24"/>
          <w:szCs w:val="28"/>
        </w:rPr>
      </w:pPr>
      <w:r w:rsidRPr="00D921AA">
        <w:rPr>
          <w:rFonts w:ascii="Times New Roman" w:hAnsi="Times New Roman" w:cs="Times New Roman"/>
          <w:sz w:val="24"/>
          <w:szCs w:val="28"/>
        </w:rPr>
        <w:t>Рекультивируемые земли и прилегающие к ним территории после завершения всего комплекса работ должны представлять собой оптимально организованный и устойчивый ландшафт.</w:t>
      </w:r>
    </w:p>
    <w:p w14:paraId="3672094C" w14:textId="77777777" w:rsidR="00D74B18" w:rsidRPr="00D921AA" w:rsidRDefault="00D74B18" w:rsidP="00D74B18">
      <w:pPr>
        <w:ind w:firstLine="709"/>
        <w:jc w:val="both"/>
        <w:rPr>
          <w:rFonts w:ascii="Times New Roman" w:hAnsi="Times New Roman" w:cs="Times New Roman"/>
          <w:sz w:val="24"/>
          <w:szCs w:val="28"/>
        </w:rPr>
      </w:pPr>
    </w:p>
    <w:p w14:paraId="4FDB6FA4" w14:textId="09A7F5CA" w:rsidR="00D74B18" w:rsidRPr="00D921AA" w:rsidRDefault="00D74B18" w:rsidP="00D74B18">
      <w:pPr>
        <w:pStyle w:val="1"/>
        <w:spacing w:before="0" w:after="0"/>
        <w:jc w:val="center"/>
        <w:rPr>
          <w:rFonts w:ascii="Times New Roman" w:hAnsi="Times New Roman" w:cs="Times New Roman"/>
          <w:sz w:val="24"/>
          <w:szCs w:val="28"/>
        </w:rPr>
      </w:pPr>
      <w:bookmarkStart w:id="25" w:name="_Toc95296936"/>
      <w:bookmarkStart w:id="26" w:name="_Toc191653294"/>
      <w:bookmarkStart w:id="27" w:name="_GoBack"/>
      <w:bookmarkEnd w:id="27"/>
      <w:r w:rsidRPr="00D921AA">
        <w:rPr>
          <w:rFonts w:ascii="Times New Roman" w:hAnsi="Times New Roman" w:cs="Times New Roman"/>
          <w:sz w:val="24"/>
          <w:szCs w:val="28"/>
        </w:rPr>
        <w:lastRenderedPageBreak/>
        <w:t>Список источников информации, полученной в ходе выполнения оценки воздействия на окружающую среду.</w:t>
      </w:r>
      <w:bookmarkEnd w:id="25"/>
      <w:bookmarkEnd w:id="26"/>
    </w:p>
    <w:p w14:paraId="3056C7E9" w14:textId="77777777" w:rsidR="00D74B18" w:rsidRPr="00D921AA" w:rsidRDefault="00D74B18" w:rsidP="00D74B18">
      <w:pPr>
        <w:ind w:firstLine="709"/>
        <w:jc w:val="both"/>
        <w:rPr>
          <w:rFonts w:ascii="Times New Roman" w:hAnsi="Times New Roman" w:cs="Times New Roman"/>
          <w:i/>
          <w:sz w:val="24"/>
          <w:szCs w:val="28"/>
        </w:rPr>
      </w:pPr>
      <w:r w:rsidRPr="00D921AA">
        <w:rPr>
          <w:rFonts w:ascii="Times New Roman" w:hAnsi="Times New Roman" w:cs="Times New Roman"/>
          <w:i/>
          <w:sz w:val="24"/>
          <w:szCs w:val="28"/>
        </w:rPr>
        <w:t xml:space="preserve">Описания состояния окружающей среды выполнены с использованием материалов из общедоступных источников информации: </w:t>
      </w:r>
    </w:p>
    <w:p w14:paraId="0C400D9D"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xml:space="preserve">- Министерством охраны окружающей среды Республики Казахстан и его областными территориальными управлениям; </w:t>
      </w:r>
    </w:p>
    <w:p w14:paraId="1056FCF5"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подзаконные акты, сопутствующие Экологическому кодексу Республики Казахстан от 2 января 2021 года;</w:t>
      </w:r>
    </w:p>
    <w:p w14:paraId="7432E9F7"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утвержденные методики расчета выбросов вредных веществ к Приказу  Министра охраны окружающей среды Республики Казахстан;</w:t>
      </w:r>
    </w:p>
    <w:p w14:paraId="604693F4"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xml:space="preserve">- данные сайта РГП «КАЗГИДРОМЕТ» https://www.kazhydromet.kz/ru; </w:t>
      </w:r>
    </w:p>
    <w:p w14:paraId="0EA6CEC9"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xml:space="preserve">- научными и исследовательскими организациями; </w:t>
      </w:r>
    </w:p>
    <w:p w14:paraId="3057B203" w14:textId="77777777" w:rsidR="00D74B18" w:rsidRPr="00D921AA" w:rsidRDefault="00D74B18" w:rsidP="00D74B18">
      <w:pPr>
        <w:ind w:firstLine="709"/>
        <w:jc w:val="both"/>
        <w:rPr>
          <w:rFonts w:ascii="Times New Roman" w:hAnsi="Times New Roman" w:cs="Times New Roman"/>
          <w:sz w:val="24"/>
          <w:szCs w:val="28"/>
        </w:rPr>
      </w:pPr>
      <w:r w:rsidRPr="00D921AA">
        <w:rPr>
          <w:rFonts w:ascii="Times New Roman" w:hAnsi="Times New Roman" w:cs="Times New Roman"/>
          <w:sz w:val="24"/>
          <w:szCs w:val="28"/>
        </w:rPr>
        <w:t>- другие общедоступные данные.</w:t>
      </w:r>
    </w:p>
    <w:bookmarkEnd w:id="0"/>
    <w:p w14:paraId="2F54F163" w14:textId="77777777" w:rsidR="00D74B18" w:rsidRPr="00D921AA" w:rsidRDefault="00D74B18" w:rsidP="00D74B18">
      <w:pPr>
        <w:ind w:firstLine="709"/>
        <w:jc w:val="both"/>
        <w:rPr>
          <w:rFonts w:ascii="Times New Roman" w:hAnsi="Times New Roman" w:cs="Times New Roman"/>
          <w:sz w:val="24"/>
          <w:szCs w:val="28"/>
        </w:rPr>
      </w:pPr>
    </w:p>
    <w:p w14:paraId="3A35EBD8" w14:textId="77777777" w:rsidR="0012131E" w:rsidRDefault="0012131E"/>
    <w:sectPr w:rsidR="001213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1">
    <w:altName w:val="Arial Unicode MS"/>
    <w:panose1 w:val="00000000000000000000"/>
    <w:charset w:val="88"/>
    <w:family w:val="auto"/>
    <w:notTrueType/>
    <w:pitch w:val="default"/>
    <w:sig w:usb0="00000001" w:usb1="08080000" w:usb2="00000010" w:usb3="00000000" w:csb0="00100000" w:csb1="00000000"/>
  </w:font>
  <w:font w:name="Times New Roman,Italic">
    <w:altName w:val="MS Mincho"/>
    <w:panose1 w:val="00000000000000000000"/>
    <w:charset w:val="80"/>
    <w:family w:val="auto"/>
    <w:notTrueType/>
    <w:pitch w:val="default"/>
    <w:sig w:usb0="00000001" w:usb1="08070000" w:usb2="00000010" w:usb3="00000000" w:csb0="00020000" w:csb1="00000000"/>
  </w:font>
  <w:font w:name="ArialMT">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F7242F"/>
    <w:multiLevelType w:val="hybridMultilevel"/>
    <w:tmpl w:val="A5F638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E153974"/>
    <w:multiLevelType w:val="hybridMultilevel"/>
    <w:tmpl w:val="8140E176"/>
    <w:lvl w:ilvl="0" w:tplc="00A4E884">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C362D5A"/>
    <w:multiLevelType w:val="hybridMultilevel"/>
    <w:tmpl w:val="3F1695FC"/>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 w15:restartNumberingAfterBreak="0">
    <w:nsid w:val="4F0E2391"/>
    <w:multiLevelType w:val="hybridMultilevel"/>
    <w:tmpl w:val="4880D22C"/>
    <w:lvl w:ilvl="0" w:tplc="8D48AB04">
      <w:start w:val="1"/>
      <w:numFmt w:val="bullet"/>
      <w:lvlText w:val=""/>
      <w:lvlJc w:val="left"/>
      <w:pPr>
        <w:ind w:left="1429" w:hanging="360"/>
      </w:pPr>
      <w:rPr>
        <w:rFonts w:ascii="Symbol" w:hAnsi="Symbol" w:hint="default"/>
      </w:rPr>
    </w:lvl>
    <w:lvl w:ilvl="1" w:tplc="69405302" w:tentative="1">
      <w:start w:val="1"/>
      <w:numFmt w:val="bullet"/>
      <w:lvlText w:val="o"/>
      <w:lvlJc w:val="left"/>
      <w:pPr>
        <w:ind w:left="2149" w:hanging="360"/>
      </w:pPr>
      <w:rPr>
        <w:rFonts w:ascii="Courier New" w:hAnsi="Courier New" w:cs="Courier New" w:hint="default"/>
      </w:rPr>
    </w:lvl>
    <w:lvl w:ilvl="2" w:tplc="CAF8206C" w:tentative="1">
      <w:start w:val="1"/>
      <w:numFmt w:val="bullet"/>
      <w:lvlText w:val=""/>
      <w:lvlJc w:val="left"/>
      <w:pPr>
        <w:ind w:left="2869" w:hanging="360"/>
      </w:pPr>
      <w:rPr>
        <w:rFonts w:ascii="Wingdings" w:hAnsi="Wingdings" w:hint="default"/>
      </w:rPr>
    </w:lvl>
    <w:lvl w:ilvl="3" w:tplc="1DF6E5AC" w:tentative="1">
      <w:start w:val="1"/>
      <w:numFmt w:val="bullet"/>
      <w:lvlText w:val=""/>
      <w:lvlJc w:val="left"/>
      <w:pPr>
        <w:ind w:left="3589" w:hanging="360"/>
      </w:pPr>
      <w:rPr>
        <w:rFonts w:ascii="Symbol" w:hAnsi="Symbol" w:hint="default"/>
      </w:rPr>
    </w:lvl>
    <w:lvl w:ilvl="4" w:tplc="BDB6A54A" w:tentative="1">
      <w:start w:val="1"/>
      <w:numFmt w:val="bullet"/>
      <w:lvlText w:val="o"/>
      <w:lvlJc w:val="left"/>
      <w:pPr>
        <w:ind w:left="4309" w:hanging="360"/>
      </w:pPr>
      <w:rPr>
        <w:rFonts w:ascii="Courier New" w:hAnsi="Courier New" w:cs="Courier New" w:hint="default"/>
      </w:rPr>
    </w:lvl>
    <w:lvl w:ilvl="5" w:tplc="B6765C10" w:tentative="1">
      <w:start w:val="1"/>
      <w:numFmt w:val="bullet"/>
      <w:lvlText w:val=""/>
      <w:lvlJc w:val="left"/>
      <w:pPr>
        <w:ind w:left="5029" w:hanging="360"/>
      </w:pPr>
      <w:rPr>
        <w:rFonts w:ascii="Wingdings" w:hAnsi="Wingdings" w:hint="default"/>
      </w:rPr>
    </w:lvl>
    <w:lvl w:ilvl="6" w:tplc="60E46FC6" w:tentative="1">
      <w:start w:val="1"/>
      <w:numFmt w:val="bullet"/>
      <w:lvlText w:val=""/>
      <w:lvlJc w:val="left"/>
      <w:pPr>
        <w:ind w:left="5749" w:hanging="360"/>
      </w:pPr>
      <w:rPr>
        <w:rFonts w:ascii="Symbol" w:hAnsi="Symbol" w:hint="default"/>
      </w:rPr>
    </w:lvl>
    <w:lvl w:ilvl="7" w:tplc="8760D91A" w:tentative="1">
      <w:start w:val="1"/>
      <w:numFmt w:val="bullet"/>
      <w:lvlText w:val="o"/>
      <w:lvlJc w:val="left"/>
      <w:pPr>
        <w:ind w:left="6469" w:hanging="360"/>
      </w:pPr>
      <w:rPr>
        <w:rFonts w:ascii="Courier New" w:hAnsi="Courier New" w:cs="Courier New" w:hint="default"/>
      </w:rPr>
    </w:lvl>
    <w:lvl w:ilvl="8" w:tplc="4142F2D6"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7B3"/>
    <w:rsid w:val="0012131E"/>
    <w:rsid w:val="00334B67"/>
    <w:rsid w:val="00961493"/>
    <w:rsid w:val="00A507B3"/>
    <w:rsid w:val="00D74B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2814C"/>
  <w15:chartTrackingRefBased/>
  <w15:docId w15:val="{C2632BF4-5BBF-4BAF-8BA1-421E885DB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4B1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
    <w:name w:val="heading 1"/>
    <w:aliases w:val="Заголовок 1 Знак Знак,_Заголовок 1"/>
    <w:basedOn w:val="a"/>
    <w:next w:val="a"/>
    <w:link w:val="11"/>
    <w:uiPriority w:val="99"/>
    <w:qFormat/>
    <w:rsid w:val="00D74B18"/>
    <w:pPr>
      <w:keepNext/>
      <w:widowControl/>
      <w:autoSpaceDE/>
      <w:autoSpaceDN/>
      <w:adjustRightInd/>
      <w:spacing w:before="240" w:after="60"/>
      <w:outlineLvl w:val="0"/>
    </w:pPr>
    <w:rPr>
      <w:b/>
      <w:bCs/>
      <w:kern w:val="32"/>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rsid w:val="00D74B18"/>
    <w:rPr>
      <w:rFonts w:asciiTheme="majorHAnsi" w:eastAsiaTheme="majorEastAsia" w:hAnsiTheme="majorHAnsi" w:cstheme="majorBidi"/>
      <w:color w:val="2F5496" w:themeColor="accent1" w:themeShade="BF"/>
      <w:sz w:val="32"/>
      <w:szCs w:val="32"/>
      <w:lang w:eastAsia="ru-RU"/>
    </w:rPr>
  </w:style>
  <w:style w:type="character" w:customStyle="1" w:styleId="11">
    <w:name w:val="Заголовок 1 Знак1"/>
    <w:aliases w:val="Заголовок 1 Знак Знак Знак,_Заголовок 1 Знак1"/>
    <w:basedOn w:val="a0"/>
    <w:link w:val="1"/>
    <w:uiPriority w:val="99"/>
    <w:locked/>
    <w:rsid w:val="00D74B18"/>
    <w:rPr>
      <w:rFonts w:ascii="Arial" w:eastAsia="Times New Roman" w:hAnsi="Arial" w:cs="Arial"/>
      <w:b/>
      <w:bCs/>
      <w:kern w:val="32"/>
      <w:sz w:val="32"/>
      <w:szCs w:val="32"/>
    </w:rPr>
  </w:style>
  <w:style w:type="paragraph" w:styleId="a3">
    <w:name w:val="Body Text"/>
    <w:aliases w:val="Основной текст Знак1,Основной текст Знак Знак,FLIZ-Осн.текст,Обычный-2,gl,body text,Основной текст Знак Знак Знак Знак Знак Знак Знак,Основной текст Знак Знак Знак Знак Знак,Основной текст1,Знак9 Знак,bt"/>
    <w:basedOn w:val="a"/>
    <w:link w:val="2"/>
    <w:uiPriority w:val="99"/>
    <w:qFormat/>
    <w:rsid w:val="00D74B18"/>
    <w:pPr>
      <w:spacing w:after="120"/>
    </w:pPr>
    <w:rPr>
      <w:rFonts w:ascii="Times New Roman" w:hAnsi="Times New Roman" w:cs="Times New Roman"/>
    </w:rPr>
  </w:style>
  <w:style w:type="character" w:customStyle="1" w:styleId="a4">
    <w:name w:val="Основной текст Знак"/>
    <w:basedOn w:val="a0"/>
    <w:uiPriority w:val="99"/>
    <w:semiHidden/>
    <w:rsid w:val="00D74B18"/>
    <w:rPr>
      <w:rFonts w:ascii="Arial" w:eastAsia="Times New Roman" w:hAnsi="Arial" w:cs="Arial"/>
      <w:sz w:val="20"/>
      <w:szCs w:val="20"/>
      <w:lang w:eastAsia="ru-RU"/>
    </w:rPr>
  </w:style>
  <w:style w:type="character" w:customStyle="1" w:styleId="2">
    <w:name w:val="Основной текст Знак2"/>
    <w:aliases w:val="Основной текст Знак1 Знак,Основной текст Знак Знак Знак,FLIZ-Осн.текст Знак,Обычный-2 Знак,gl Знак,body text Знак,Основной текст Знак Знак Знак Знак Знак Знак Знак Знак,Основной текст Знак Знак Знак Знак Знак Знак,Знак9 Знак Знак"/>
    <w:basedOn w:val="a0"/>
    <w:link w:val="a3"/>
    <w:uiPriority w:val="99"/>
    <w:rsid w:val="00D74B18"/>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D74B18"/>
    <w:pPr>
      <w:adjustRightInd/>
    </w:pPr>
    <w:rPr>
      <w:rFonts w:eastAsia="Arial"/>
      <w:sz w:val="22"/>
      <w:szCs w:val="22"/>
      <w:lang w:val="en-US" w:eastAsia="en-US"/>
    </w:rPr>
  </w:style>
  <w:style w:type="paragraph" w:styleId="a5">
    <w:name w:val="List Paragraph"/>
    <w:aliases w:val="Paragraph,Resume Title,List Paragraph Char Char,Bullet 1,b1,Number_1,SGLText List Paragraph,new,lp1,Normal Sentence,Colorful List - Accent 11,ListPar1,List Paragraph2,List Paragraph11,list1,Figure_name,HEAD 3"/>
    <w:basedOn w:val="a"/>
    <w:link w:val="a6"/>
    <w:uiPriority w:val="1"/>
    <w:qFormat/>
    <w:rsid w:val="00D74B18"/>
    <w:pPr>
      <w:adjustRightInd/>
      <w:ind w:left="352" w:hanging="714"/>
    </w:pPr>
    <w:rPr>
      <w:rFonts w:eastAsia="Arial"/>
      <w:sz w:val="22"/>
      <w:szCs w:val="22"/>
      <w:lang w:val="en-US" w:eastAsia="en-US"/>
    </w:rPr>
  </w:style>
  <w:style w:type="character" w:customStyle="1" w:styleId="a6">
    <w:name w:val="Абзац списка Знак"/>
    <w:aliases w:val="Paragraph Знак,Resume Title Знак,List Paragraph Char Char Знак,Bullet 1 Знак,b1 Знак,Number_1 Знак,SGLText List Paragraph Знак,new Знак,lp1 Знак,Normal Sentence Знак,Colorful List - Accent 11 Знак,ListPar1 Знак,List Paragraph2 Знак"/>
    <w:link w:val="a5"/>
    <w:uiPriority w:val="1"/>
    <w:qFormat/>
    <w:rsid w:val="00D74B18"/>
    <w:rPr>
      <w:rFonts w:ascii="Arial" w:eastAsia="Arial" w:hAnsi="Arial" w:cs="Arial"/>
      <w:lang w:val="en-US"/>
    </w:rPr>
  </w:style>
  <w:style w:type="paragraph" w:styleId="a7">
    <w:name w:val="No Spacing"/>
    <w:aliases w:val="Внимание,примечание,Название таблиц и рисунков,Алия,ТекстОтчета,Без интеБез интервала,14 TNR,МОЙ СТИЛЬ,Без интервала111"/>
    <w:link w:val="a8"/>
    <w:uiPriority w:val="1"/>
    <w:qFormat/>
    <w:rsid w:val="00D74B18"/>
    <w:pPr>
      <w:spacing w:after="0" w:line="240" w:lineRule="auto"/>
    </w:pPr>
    <w:rPr>
      <w:rFonts w:ascii="Times New Roman" w:eastAsia="Times New Roman" w:hAnsi="Times New Roman" w:cs="Times New Roman"/>
      <w:sz w:val="24"/>
      <w:szCs w:val="24"/>
      <w:lang w:eastAsia="ru-RU"/>
    </w:rPr>
  </w:style>
  <w:style w:type="paragraph" w:customStyle="1" w:styleId="Default">
    <w:name w:val="Default"/>
    <w:qFormat/>
    <w:rsid w:val="00D74B18"/>
    <w:pPr>
      <w:autoSpaceDE w:val="0"/>
      <w:autoSpaceDN w:val="0"/>
      <w:adjustRightInd w:val="0"/>
      <w:spacing w:after="0" w:line="240" w:lineRule="auto"/>
    </w:pPr>
    <w:rPr>
      <w:rFonts w:ascii="Arial" w:hAnsi="Arial" w:cs="Arial"/>
      <w:color w:val="000000"/>
      <w:sz w:val="24"/>
      <w:szCs w:val="24"/>
    </w:rPr>
  </w:style>
  <w:style w:type="paragraph" w:customStyle="1" w:styleId="9">
    <w:name w:val="Обычный9"/>
    <w:uiPriority w:val="99"/>
    <w:rsid w:val="00D74B18"/>
    <w:pPr>
      <w:spacing w:after="0" w:line="240" w:lineRule="auto"/>
    </w:pPr>
    <w:rPr>
      <w:rFonts w:ascii="Times New Roman" w:eastAsia="Times New Roman" w:hAnsi="Times New Roman" w:cs="Times New Roman"/>
      <w:snapToGrid w:val="0"/>
      <w:sz w:val="20"/>
      <w:szCs w:val="20"/>
      <w:lang w:eastAsia="ru-RU"/>
    </w:rPr>
  </w:style>
  <w:style w:type="paragraph" w:customStyle="1" w:styleId="a9">
    <w:name w:val="Пункт"/>
    <w:basedOn w:val="a3"/>
    <w:uiPriority w:val="99"/>
    <w:rsid w:val="00D74B18"/>
    <w:pPr>
      <w:widowControl/>
      <w:autoSpaceDE/>
      <w:autoSpaceDN/>
      <w:adjustRightInd/>
      <w:spacing w:before="240" w:after="0"/>
      <w:ind w:firstLine="709"/>
      <w:jc w:val="both"/>
    </w:pPr>
    <w:rPr>
      <w:b/>
      <w:sz w:val="24"/>
      <w:szCs w:val="24"/>
    </w:rPr>
  </w:style>
  <w:style w:type="character" w:customStyle="1" w:styleId="a8">
    <w:name w:val="Без интервала Знак"/>
    <w:aliases w:val="Внимание Знак,примечание Знак,Название таблиц и рисунков Знак,Алия Знак,ТекстОтчета Знак,Без интеБез интервала Знак,14 TNR Знак,МОЙ СТИЛЬ Знак,Без интервала111 Знак"/>
    <w:basedOn w:val="a0"/>
    <w:link w:val="a7"/>
    <w:uiPriority w:val="1"/>
    <w:locked/>
    <w:rsid w:val="00D74B1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3643</Words>
  <Characters>20771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2026-10-22T05:38:00Z</dcterms:created>
  <dcterms:modified xsi:type="dcterms:W3CDTF">2026-10-22T05:43:00Z</dcterms:modified>
</cp:coreProperties>
</file>