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1367" w:rsidRPr="0098306E" w:rsidRDefault="007A1367" w:rsidP="00B3204A">
      <w:pPr>
        <w:ind w:right="-598"/>
        <w:jc w:val="center"/>
        <w:rPr>
          <w:rFonts w:ascii="Times New Roman" w:hAnsi="Times New Roman" w:cs="Times New Roman"/>
          <w:b/>
          <w:bCs/>
          <w:sz w:val="28"/>
          <w:szCs w:val="28"/>
        </w:rPr>
      </w:pPr>
      <w:r>
        <w:rPr>
          <w:rFonts w:ascii="Times New Roman" w:hAnsi="Times New Roman" w:cs="Times New Roman"/>
          <w:b/>
          <w:bCs/>
          <w:sz w:val="28"/>
          <w:szCs w:val="28"/>
        </w:rPr>
        <w:t>Сыбайлас жемқорлық тәуекелдеріне ішкі талдау объектісі берген ұсынымдардың орындалуына жүргізілген мониторинг нәтижелері</w:t>
      </w:r>
    </w:p>
    <w:p w:rsidR="007A1367" w:rsidRPr="00FA4FC7" w:rsidRDefault="007A1367" w:rsidP="00B3204A">
      <w:pPr>
        <w:tabs>
          <w:tab w:val="left" w:pos="142"/>
        </w:tabs>
        <w:spacing w:after="0" w:line="276"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val="0"/>
          <w:sz w:val="28"/>
          <w:szCs w:val="28"/>
          <w:lang w:eastAsia="ru-RU"/>
        </w:rPr>
        <w:t xml:space="preserve">Сыбайлас жемқорлық тәуекелдеріне ішкі талдау жүргізу объектісінің атауы: </w:t>
      </w:r>
      <w:r>
        <w:rPr>
          <w:rFonts w:ascii="Times New Roman" w:eastAsia="Times New Roman" w:hAnsi="Times New Roman" w:cs="Times New Roman"/>
          <w:b/>
          <w:sz w:val="28"/>
          <w:szCs w:val="28"/>
          <w:lang w:eastAsia="ru-RU"/>
        </w:rPr>
        <w:t>Қазақстан Республикасы Сауда және интеграция министрлігінің Техникалық реттеу және метрология комитеті</w:t>
      </w:r>
    </w:p>
    <w:p w:rsidR="007A1367" w:rsidRPr="0098306E" w:rsidRDefault="007A1367" w:rsidP="00B3204A">
      <w:pPr>
        <w:tabs>
          <w:tab w:val="left" w:pos="142"/>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val="0"/>
          <w:sz w:val="28"/>
          <w:szCs w:val="28"/>
          <w:lang w:eastAsia="ru-RU"/>
        </w:rPr>
        <w:t>Талдаумен қамтылған кезең: 2024 жылдың 9 айы</w:t>
      </w:r>
    </w:p>
    <w:p w:rsidR="007A1367" w:rsidRPr="0098306E" w:rsidRDefault="007A1367" w:rsidP="00B3204A">
      <w:pPr>
        <w:tabs>
          <w:tab w:val="left" w:pos="142"/>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val="0"/>
          <w:sz w:val="28"/>
          <w:szCs w:val="28"/>
          <w:lang w:eastAsia="ru-RU"/>
        </w:rPr>
        <w:t>Аналитикалық анықтамаға қол қойылған күн: 2024 жылғы 22 қазан</w:t>
      </w:r>
    </w:p>
    <w:p w:rsidR="007A1367" w:rsidRPr="0098306E" w:rsidRDefault="007A1367" w:rsidP="00B3204A">
      <w:pPr>
        <w:tabs>
          <w:tab w:val="left" w:pos="142"/>
        </w:tabs>
        <w:spacing w:after="0" w:line="276" w:lineRule="auto"/>
        <w:jc w:val="both"/>
        <w:rPr>
          <w:rFonts w:ascii="Times New Roman" w:eastAsia="Times New Roman" w:hAnsi="Times New Roman" w:cs="Times New Roman"/>
          <w:sz w:val="28"/>
          <w:szCs w:val="28"/>
          <w:lang w:eastAsia="ru-RU"/>
        </w:rPr>
      </w:pPr>
    </w:p>
    <w:p w:rsidR="007A1367" w:rsidRDefault="007A1367" w:rsidP="00B3204A">
      <w:pPr>
        <w:tabs>
          <w:tab w:val="left" w:pos="142"/>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val="0"/>
          <w:sz w:val="28"/>
          <w:szCs w:val="28"/>
          <w:lang w:eastAsia="ru-RU"/>
        </w:rPr>
        <w:t>Барлығы 17 ұсыным енгізілді. Оның ішінде: толық көлемде орындалғаны – 12; ішінара орындалғаны – 0;</w:t>
      </w:r>
    </w:p>
    <w:p w:rsidR="007A1367" w:rsidRPr="0098306E" w:rsidRDefault="007A1367" w:rsidP="007A1367">
      <w:pPr>
        <w:tabs>
          <w:tab w:val="left" w:pos="142"/>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val="0"/>
          <w:sz w:val="28"/>
          <w:szCs w:val="28"/>
          <w:lang w:eastAsia="ru-RU"/>
        </w:rPr>
        <w:t>орындалмағаны – 5; өзектілігін жоғалтқаны – 0.</w:t>
      </w:r>
    </w:p>
    <w:tbl>
      <w:tblPr>
        <w:tblStyle w:val="a3"/>
        <w:tblW w:w="14743" w:type="dxa"/>
        <w:tblInd w:w="-147" w:type="dxa"/>
        <w:tblLayout w:type="fixed"/>
        <w:tblLook w:val="04A0" w:firstRow="1" w:lastRow="0" w:firstColumn="1" w:lastColumn="0" w:noHBand="0" w:noVBand="1"/>
      </w:tblPr>
      <w:tblGrid>
        <w:gridCol w:w="496"/>
        <w:gridCol w:w="3218"/>
        <w:gridCol w:w="2676"/>
        <w:gridCol w:w="4667"/>
        <w:gridCol w:w="3686"/>
      </w:tblGrid>
      <w:tr w:rsidR="00046144" w:rsidRPr="00E7254B" w:rsidTr="00046144">
        <w:trPr>
          <w:trHeight w:val="2526"/>
        </w:trPr>
        <w:tc>
          <w:tcPr>
            <w:tcW w:w="496" w:type="dxa"/>
          </w:tcPr>
          <w:p w:rsidR="00046144" w:rsidRPr="00E7254B" w:rsidRDefault="00046144" w:rsidP="00123FE9">
            <w:pPr>
              <w:jc w:val="center"/>
              <w:rPr>
                <w:rFonts w:ascii="Times New Roman" w:hAnsi="Times New Roman" w:cs="Times New Roman"/>
                <w:sz w:val="28"/>
                <w:szCs w:val="28"/>
              </w:rPr>
            </w:pPr>
            <w:r>
              <w:rPr>
                <w:rFonts w:ascii="Times New Roman" w:hAnsi="Times New Roman" w:cs="Times New Roman"/>
                <w:sz w:val="28"/>
                <w:szCs w:val="28"/>
              </w:rPr>
              <w:t>№</w:t>
            </w:r>
          </w:p>
        </w:tc>
        <w:tc>
          <w:tcPr>
            <w:tcW w:w="3218" w:type="dxa"/>
          </w:tcPr>
          <w:p w:rsidR="00046144" w:rsidRPr="00E7254B" w:rsidRDefault="00046144" w:rsidP="00123FE9">
            <w:pPr>
              <w:jc w:val="center"/>
              <w:rPr>
                <w:rFonts w:ascii="Times New Roman" w:hAnsi="Times New Roman" w:cs="Times New Roman"/>
                <w:b/>
                <w:bCs/>
                <w:sz w:val="28"/>
                <w:szCs w:val="28"/>
              </w:rPr>
            </w:pPr>
            <w:r>
              <w:rPr>
                <w:rFonts w:ascii="Times New Roman" w:hAnsi="Times New Roman" w:cs="Times New Roman"/>
                <w:b/>
                <w:bCs/>
                <w:sz w:val="28"/>
                <w:szCs w:val="28"/>
              </w:rPr>
              <w:t>Сыбайлас жемқорлық тәуекелдеріне ішкі талдау нәтижелері бойынша ұсыным</w:t>
            </w:r>
          </w:p>
        </w:tc>
        <w:tc>
          <w:tcPr>
            <w:tcW w:w="2676" w:type="dxa"/>
          </w:tcPr>
          <w:p w:rsidR="00046144" w:rsidRPr="00E7254B" w:rsidRDefault="00046144" w:rsidP="00123FE9">
            <w:pPr>
              <w:jc w:val="center"/>
              <w:rPr>
                <w:rFonts w:ascii="Times New Roman" w:hAnsi="Times New Roman" w:cs="Times New Roman"/>
                <w:b/>
                <w:bCs/>
                <w:sz w:val="28"/>
                <w:szCs w:val="28"/>
              </w:rPr>
            </w:pPr>
            <w:r>
              <w:rPr>
                <w:rFonts w:ascii="Times New Roman" w:hAnsi="Times New Roman" w:cs="Times New Roman"/>
                <w:b/>
                <w:bCs/>
                <w:sz w:val="28"/>
                <w:szCs w:val="28"/>
              </w:rPr>
              <w:t>Іс-шаралар жоспарына сәйкес аяқтау нысаны</w:t>
            </w:r>
          </w:p>
        </w:tc>
        <w:tc>
          <w:tcPr>
            <w:tcW w:w="4667" w:type="dxa"/>
          </w:tcPr>
          <w:p w:rsidR="00046144" w:rsidRPr="00E7254B" w:rsidRDefault="00046144" w:rsidP="00C35610">
            <w:pPr>
              <w:jc w:val="center"/>
              <w:rPr>
                <w:rFonts w:ascii="Times New Roman" w:hAnsi="Times New Roman" w:cs="Times New Roman"/>
                <w:i/>
                <w:iCs/>
                <w:sz w:val="28"/>
                <w:szCs w:val="28"/>
              </w:rPr>
            </w:pPr>
            <w:r>
              <w:rPr>
                <w:rFonts w:ascii="Times New Roman" w:hAnsi="Times New Roman" w:cs="Times New Roman"/>
                <w:b/>
                <w:bCs/>
                <w:sz w:val="28"/>
                <w:szCs w:val="28"/>
              </w:rPr>
              <w:t>Орындалуы туралы ақпарат</w:t>
            </w:r>
          </w:p>
        </w:tc>
        <w:tc>
          <w:tcPr>
            <w:tcW w:w="3686" w:type="dxa"/>
          </w:tcPr>
          <w:p w:rsidR="00046144" w:rsidRPr="00E7254B" w:rsidRDefault="00046144" w:rsidP="00123FE9">
            <w:pPr>
              <w:jc w:val="center"/>
              <w:rPr>
                <w:rFonts w:ascii="Times New Roman" w:hAnsi="Times New Roman" w:cs="Times New Roman"/>
                <w:b/>
                <w:bCs/>
                <w:sz w:val="28"/>
                <w:szCs w:val="28"/>
              </w:rPr>
            </w:pPr>
            <w:r>
              <w:rPr>
                <w:rFonts w:ascii="Times New Roman" w:hAnsi="Times New Roman" w:cs="Times New Roman"/>
                <w:b/>
                <w:bCs/>
                <w:sz w:val="28"/>
                <w:szCs w:val="28"/>
              </w:rPr>
              <w:t>Ішкі талдау жүргізуге уәкілеттік берілген тұлғаның бағасы</w:t>
            </w:r>
          </w:p>
        </w:tc>
      </w:tr>
      <w:tr w:rsidR="00046144" w:rsidRPr="00E7254B" w:rsidTr="00046144">
        <w:trPr>
          <w:trHeight w:val="1408"/>
        </w:trPr>
        <w:tc>
          <w:tcPr>
            <w:tcW w:w="496" w:type="dxa"/>
          </w:tcPr>
          <w:p w:rsidR="00046144" w:rsidRPr="00E7254B" w:rsidRDefault="00046144" w:rsidP="00796368">
            <w:pPr>
              <w:jc w:val="center"/>
              <w:rPr>
                <w:rFonts w:ascii="Times New Roman" w:hAnsi="Times New Roman" w:cs="Times New Roman"/>
                <w:sz w:val="28"/>
                <w:szCs w:val="28"/>
              </w:rPr>
            </w:pPr>
            <w:r>
              <w:rPr>
                <w:rFonts w:ascii="Times New Roman" w:hAnsi="Times New Roman" w:cs="Times New Roman"/>
                <w:sz w:val="28"/>
                <w:szCs w:val="28"/>
              </w:rPr>
              <w:t>1</w:t>
            </w:r>
          </w:p>
        </w:tc>
        <w:tc>
          <w:tcPr>
            <w:tcW w:w="3218" w:type="dxa"/>
          </w:tcPr>
          <w:p w:rsidR="00046144" w:rsidRPr="00E7254B"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Қазақстан Республикасының «Әкімшілік құқық бұзушылық туралы» кодексіне өзгерістер енгізу, атап айтқанда, ҚР ӘҚБтК-нің 715-бабынан 193, 203, 638-баптарды алып тастап, оларды тиісті уәкілетті органдардың құзыретіне енгізу туралы ұсыныс жасауға бастамашылық ету.</w:t>
            </w:r>
          </w:p>
        </w:tc>
        <w:tc>
          <w:tcPr>
            <w:tcW w:w="2676" w:type="dxa"/>
          </w:tcPr>
          <w:p w:rsidR="00046144" w:rsidRPr="00E7254B" w:rsidRDefault="00046144" w:rsidP="00796368">
            <w:pPr>
              <w:jc w:val="center"/>
              <w:rPr>
                <w:rFonts w:ascii="Times New Roman" w:hAnsi="Times New Roman" w:cs="Times New Roman"/>
                <w:bCs/>
                <w:sz w:val="28"/>
                <w:szCs w:val="28"/>
              </w:rPr>
            </w:pPr>
            <w:r>
              <w:rPr>
                <w:rFonts w:ascii="Times New Roman" w:hAnsi="Times New Roman" w:cs="Times New Roman"/>
                <w:bCs/>
                <w:sz w:val="28"/>
                <w:szCs w:val="28"/>
              </w:rPr>
              <w:t>Жоба әзірлеу</w:t>
            </w:r>
          </w:p>
        </w:tc>
        <w:tc>
          <w:tcPr>
            <w:tcW w:w="4667" w:type="dxa"/>
          </w:tcPr>
          <w:p w:rsidR="00046144" w:rsidRPr="00513980" w:rsidRDefault="005F2231" w:rsidP="00046144">
            <w:pPr>
              <w:jc w:val="center"/>
              <w:rPr>
                <w:rFonts w:ascii="Times New Roman" w:hAnsi="Times New Roman" w:cs="Times New Roman"/>
                <w:b/>
                <w:bCs/>
                <w:i/>
                <w:sz w:val="28"/>
                <w:szCs w:val="28"/>
              </w:rPr>
            </w:pPr>
            <w:r>
              <w:rPr>
                <w:rFonts w:ascii="Times New Roman" w:hAnsi="Times New Roman" w:cs="Times New Roman"/>
                <w:bCs/>
                <w:sz w:val="28"/>
                <w:szCs w:val="28"/>
              </w:rPr>
              <w:t>Қазақстан Республикасының 2025 жылғы 10 қаңтардағы № 155-VIII «Қазақстан Республикасының Әкімшілік құқық бұзушылық туралы кодексіне өзгерістер мен толықтырулар енгізу туралы» Заңы.</w:t>
            </w:r>
          </w:p>
          <w:p w:rsidR="00046144" w:rsidRPr="00E7254B" w:rsidRDefault="00046144" w:rsidP="00796368">
            <w:pPr>
              <w:rPr>
                <w:rFonts w:ascii="Times New Roman" w:hAnsi="Times New Roman" w:cs="Times New Roman"/>
                <w:bCs/>
                <w:sz w:val="28"/>
                <w:szCs w:val="28"/>
              </w:rPr>
            </w:pPr>
          </w:p>
        </w:tc>
        <w:tc>
          <w:tcPr>
            <w:tcW w:w="3686" w:type="dxa"/>
          </w:tcPr>
          <w:p w:rsidR="00046144" w:rsidRPr="005A787A" w:rsidRDefault="00046144" w:rsidP="00796368">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046144" w:rsidRPr="00443071" w:rsidRDefault="00046144" w:rsidP="00796368">
            <w:pPr>
              <w:jc w:val="center"/>
              <w:rPr>
                <w:rFonts w:ascii="Times New Roman" w:hAnsi="Times New Roman" w:cs="Times New Roman"/>
                <w:b/>
                <w:bCs/>
                <w:i/>
                <w:sz w:val="28"/>
                <w:szCs w:val="28"/>
              </w:rPr>
            </w:pPr>
          </w:p>
          <w:p w:rsidR="00046144" w:rsidRPr="00BD3577" w:rsidRDefault="00046144" w:rsidP="00796368">
            <w:pPr>
              <w:jc w:val="center"/>
              <w:rPr>
                <w:rFonts w:ascii="Times New Roman" w:hAnsi="Times New Roman" w:cs="Times New Roman"/>
                <w:bCs/>
                <w:i/>
                <w:sz w:val="28"/>
                <w:szCs w:val="28"/>
              </w:rPr>
            </w:pPr>
          </w:p>
        </w:tc>
      </w:tr>
      <w:tr w:rsidR="00046144" w:rsidRPr="00E7254B" w:rsidTr="00046144">
        <w:trPr>
          <w:trHeight w:val="1408"/>
        </w:trPr>
        <w:tc>
          <w:tcPr>
            <w:tcW w:w="496" w:type="dxa"/>
          </w:tcPr>
          <w:p w:rsidR="00046144" w:rsidRPr="00E7254B" w:rsidRDefault="00046144" w:rsidP="00796368">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3218" w:type="dxa"/>
          </w:tcPr>
          <w:p w:rsidR="00046144" w:rsidRPr="00E7254B" w:rsidRDefault="00046144" w:rsidP="00796368">
            <w:pPr>
              <w:pBdr>
                <w:bottom w:val="single" w:sz="4" w:space="31" w:color="FFFFFF"/>
              </w:pBdr>
              <w:jc w:val="both"/>
              <w:rPr>
                <w:rFonts w:ascii="Times New Roman" w:hAnsi="Times New Roman" w:cs="Times New Roman"/>
                <w:bCs/>
                <w:sz w:val="28"/>
                <w:szCs w:val="28"/>
              </w:rPr>
            </w:pPr>
            <w:r>
              <w:rPr>
                <w:rFonts w:ascii="Times New Roman" w:eastAsia="Times New Roman" w:hAnsi="Times New Roman" w:cs="Times New Roman"/>
                <w:bCs/>
                <w:sz w:val="28"/>
                <w:szCs w:val="28"/>
              </w:rPr>
              <w:t>Дискрециялық нормаларды алып тастау арқылы Қазақстан Республикасының «Өлшем бірлігін қамтамасыз ету туралы» Заңының 28-бабына өзгерістер енгізу мәселесін бастамашылық ету.</w:t>
            </w:r>
          </w:p>
        </w:tc>
        <w:tc>
          <w:tcPr>
            <w:tcW w:w="2676" w:type="dxa"/>
          </w:tcPr>
          <w:p w:rsidR="00046144" w:rsidRPr="008D2787"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Жоба әзірлеу</w:t>
            </w:r>
          </w:p>
        </w:tc>
        <w:tc>
          <w:tcPr>
            <w:tcW w:w="4667" w:type="dxa"/>
          </w:tcPr>
          <w:p w:rsidR="005F2231" w:rsidRPr="002E3820" w:rsidRDefault="005F2231" w:rsidP="005F2231">
            <w:pPr>
              <w:jc w:val="center"/>
              <w:rPr>
                <w:rFonts w:ascii="Times New Roman" w:hAnsi="Times New Roman" w:cs="Times New Roman"/>
                <w:b/>
                <w:bCs/>
                <w:i/>
                <w:sz w:val="28"/>
                <w:szCs w:val="28"/>
              </w:rPr>
            </w:pPr>
            <w:r>
              <w:rPr>
                <w:rFonts w:ascii="Times New Roman" w:hAnsi="Times New Roman" w:cs="Times New Roman"/>
                <w:b/>
                <w:bCs/>
                <w:i/>
                <w:sz w:val="28"/>
                <w:szCs w:val="28"/>
              </w:rPr>
              <w:t>Орындалуда.</w:t>
            </w:r>
          </w:p>
          <w:p w:rsidR="00046144" w:rsidRPr="008D2787" w:rsidRDefault="00046144" w:rsidP="00796368">
            <w:pPr>
              <w:jc w:val="both"/>
              <w:rPr>
                <w:rFonts w:ascii="Times New Roman" w:hAnsi="Times New Roman" w:cs="Times New Roman"/>
                <w:bCs/>
                <w:sz w:val="28"/>
                <w:szCs w:val="28"/>
              </w:rPr>
            </w:pPr>
          </w:p>
        </w:tc>
        <w:tc>
          <w:tcPr>
            <w:tcW w:w="3686" w:type="dxa"/>
          </w:tcPr>
          <w:p w:rsidR="00046144" w:rsidRPr="005A787A" w:rsidRDefault="00046144" w:rsidP="00796368">
            <w:pPr>
              <w:jc w:val="center"/>
              <w:rPr>
                <w:rFonts w:ascii="Times New Roman" w:hAnsi="Times New Roman" w:cs="Times New Roman"/>
                <w:b/>
                <w:bCs/>
                <w:sz w:val="28"/>
                <w:szCs w:val="28"/>
              </w:rPr>
            </w:pPr>
            <w:r>
              <w:rPr>
                <w:rFonts w:ascii="Times New Roman" w:hAnsi="Times New Roman" w:cs="Times New Roman"/>
                <w:b/>
                <w:bCs/>
                <w:sz w:val="28"/>
                <w:szCs w:val="28"/>
              </w:rPr>
              <w:t>Орындалуда</w:t>
            </w:r>
          </w:p>
          <w:p w:rsidR="00046144" w:rsidRPr="008D2787" w:rsidRDefault="00046144" w:rsidP="00796368">
            <w:pPr>
              <w:jc w:val="center"/>
              <w:rPr>
                <w:rFonts w:ascii="Times New Roman" w:hAnsi="Times New Roman" w:cs="Times New Roman"/>
                <w:bCs/>
                <w:sz w:val="28"/>
                <w:szCs w:val="28"/>
                <w:highlight w:val="yellow"/>
              </w:rPr>
            </w:pPr>
          </w:p>
        </w:tc>
      </w:tr>
      <w:tr w:rsidR="00046144" w:rsidRPr="00E7254B" w:rsidTr="00046144">
        <w:trPr>
          <w:trHeight w:val="2117"/>
        </w:trPr>
        <w:tc>
          <w:tcPr>
            <w:tcW w:w="496" w:type="dxa"/>
          </w:tcPr>
          <w:p w:rsidR="00046144" w:rsidRPr="000A698B" w:rsidRDefault="00046144" w:rsidP="00796368">
            <w:pPr>
              <w:jc w:val="center"/>
              <w:rPr>
                <w:rFonts w:ascii="Times New Roman" w:hAnsi="Times New Roman" w:cs="Times New Roman"/>
                <w:sz w:val="28"/>
                <w:szCs w:val="28"/>
              </w:rPr>
            </w:pPr>
            <w:r>
              <w:rPr>
                <w:rFonts w:ascii="Times New Roman" w:hAnsi="Times New Roman" w:cs="Times New Roman"/>
                <w:sz w:val="28"/>
                <w:szCs w:val="28"/>
              </w:rPr>
              <w:t>3</w:t>
            </w:r>
          </w:p>
        </w:tc>
        <w:tc>
          <w:tcPr>
            <w:tcW w:w="3218" w:type="dxa"/>
          </w:tcPr>
          <w:p w:rsidR="00046144" w:rsidRPr="008D2787" w:rsidRDefault="00046144" w:rsidP="00796368">
            <w:pPr>
              <w:rPr>
                <w:rFonts w:ascii="Times New Roman" w:hAnsi="Times New Roman" w:cs="Times New Roman"/>
                <w:sz w:val="28"/>
                <w:szCs w:val="28"/>
              </w:rPr>
            </w:pPr>
            <w:r>
              <w:rPr>
                <w:rFonts w:ascii="Times New Roman" w:hAnsi="Times New Roman" w:cs="Times New Roman"/>
                <w:sz w:val="28"/>
                <w:szCs w:val="28"/>
              </w:rPr>
              <w:t>Қайшылықты жою арқылы Қазақстан Республикасының «Әкімшілік құқық бұзушылық туралы» кодексінің 419-бабына толықтырулар енгізу мәселесін қарауды бастамашылық ету.</w:t>
            </w:r>
          </w:p>
        </w:tc>
        <w:tc>
          <w:tcPr>
            <w:tcW w:w="2676" w:type="dxa"/>
          </w:tcPr>
          <w:p w:rsidR="00046144" w:rsidRPr="008D2787" w:rsidRDefault="00046144" w:rsidP="00796368">
            <w:pPr>
              <w:rPr>
                <w:rFonts w:ascii="Times New Roman" w:hAnsi="Times New Roman" w:cs="Times New Roman"/>
                <w:sz w:val="28"/>
                <w:szCs w:val="28"/>
              </w:rPr>
            </w:pPr>
            <w:r>
              <w:rPr>
                <w:rFonts w:ascii="Times New Roman" w:hAnsi="Times New Roman" w:cs="Times New Roman"/>
                <w:sz w:val="28"/>
                <w:szCs w:val="28"/>
              </w:rPr>
              <w:t>Жоба әзірлеу</w:t>
            </w:r>
          </w:p>
        </w:tc>
        <w:tc>
          <w:tcPr>
            <w:tcW w:w="4667" w:type="dxa"/>
          </w:tcPr>
          <w:p w:rsidR="005F2231" w:rsidRPr="009B7315" w:rsidRDefault="005F2231" w:rsidP="005F2231">
            <w:pPr>
              <w:jc w:val="center"/>
              <w:rPr>
                <w:rFonts w:ascii="Times New Roman" w:hAnsi="Times New Roman" w:cs="Times New Roman"/>
                <w:b/>
                <w:bCs/>
                <w:sz w:val="28"/>
                <w:szCs w:val="28"/>
              </w:rPr>
            </w:pPr>
            <w:r>
              <w:rPr>
                <w:rFonts w:ascii="Times New Roman" w:hAnsi="Times New Roman" w:cs="Times New Roman"/>
                <w:b/>
                <w:bCs/>
                <w:sz w:val="28"/>
                <w:szCs w:val="28"/>
              </w:rPr>
              <w:t>Орындалуда.</w:t>
            </w:r>
          </w:p>
          <w:p w:rsidR="00046144" w:rsidRPr="00055FD2" w:rsidRDefault="00046144" w:rsidP="00796368">
            <w:pPr>
              <w:rPr>
                <w:rFonts w:ascii="Times New Roman" w:hAnsi="Times New Roman" w:cs="Times New Roman"/>
                <w:bCs/>
                <w:sz w:val="28"/>
                <w:szCs w:val="28"/>
              </w:rPr>
            </w:pPr>
          </w:p>
        </w:tc>
        <w:tc>
          <w:tcPr>
            <w:tcW w:w="3686" w:type="dxa"/>
          </w:tcPr>
          <w:p w:rsidR="00046144" w:rsidRPr="009B7315" w:rsidRDefault="00046144" w:rsidP="00796368">
            <w:pPr>
              <w:jc w:val="center"/>
              <w:rPr>
                <w:rFonts w:ascii="Times New Roman" w:hAnsi="Times New Roman" w:cs="Times New Roman"/>
                <w:b/>
                <w:bCs/>
                <w:sz w:val="28"/>
                <w:szCs w:val="28"/>
              </w:rPr>
            </w:pPr>
            <w:r>
              <w:rPr>
                <w:rFonts w:ascii="Times New Roman" w:hAnsi="Times New Roman" w:cs="Times New Roman"/>
                <w:b/>
                <w:bCs/>
                <w:sz w:val="28"/>
                <w:szCs w:val="28"/>
              </w:rPr>
              <w:t>Орындалуда</w:t>
            </w:r>
          </w:p>
          <w:p w:rsidR="00046144" w:rsidRPr="00055FD2" w:rsidRDefault="00046144" w:rsidP="00796368">
            <w:pPr>
              <w:jc w:val="center"/>
              <w:rPr>
                <w:rFonts w:ascii="Times New Roman" w:hAnsi="Times New Roman" w:cs="Times New Roman"/>
                <w:bCs/>
                <w:sz w:val="28"/>
                <w:szCs w:val="28"/>
                <w:highlight w:val="yellow"/>
              </w:rPr>
            </w:pPr>
          </w:p>
        </w:tc>
      </w:tr>
      <w:tr w:rsidR="00046144" w:rsidRPr="00E7254B" w:rsidTr="00046144">
        <w:trPr>
          <w:trHeight w:val="1408"/>
        </w:trPr>
        <w:tc>
          <w:tcPr>
            <w:tcW w:w="496" w:type="dxa"/>
          </w:tcPr>
          <w:p w:rsidR="00046144" w:rsidRPr="00E7254B" w:rsidRDefault="00046144" w:rsidP="00796368">
            <w:pPr>
              <w:jc w:val="center"/>
              <w:rPr>
                <w:rFonts w:ascii="Times New Roman" w:hAnsi="Times New Roman" w:cs="Times New Roman"/>
                <w:sz w:val="28"/>
                <w:szCs w:val="28"/>
              </w:rPr>
            </w:pPr>
            <w:r>
              <w:rPr>
                <w:rFonts w:ascii="Times New Roman" w:hAnsi="Times New Roman" w:cs="Times New Roman"/>
                <w:sz w:val="28"/>
                <w:szCs w:val="28"/>
              </w:rPr>
              <w:t>4</w:t>
            </w:r>
          </w:p>
        </w:tc>
        <w:tc>
          <w:tcPr>
            <w:tcW w:w="3218" w:type="dxa"/>
          </w:tcPr>
          <w:p w:rsidR="00046144" w:rsidRPr="00E7254B"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ҚР ӘҚБтК-нің 190-1-бабы бойынша істерді қарау құзыретін беру бөлігіндегі қайшылықты жою арқылы Қазақстан Республикасының «Әкімшілік құқық бұзушылық туралы» кодексінің 715-бабына өзгерістер мен толықтырулар енгізу мәселесін бастамашылық ету.</w:t>
            </w:r>
          </w:p>
        </w:tc>
        <w:tc>
          <w:tcPr>
            <w:tcW w:w="2676" w:type="dxa"/>
          </w:tcPr>
          <w:p w:rsidR="00046144" w:rsidRPr="00055FD2"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Жоба әзірлеу</w:t>
            </w:r>
          </w:p>
        </w:tc>
        <w:tc>
          <w:tcPr>
            <w:tcW w:w="4667" w:type="dxa"/>
          </w:tcPr>
          <w:p w:rsidR="00046144" w:rsidRPr="00055FD2" w:rsidRDefault="005F2231" w:rsidP="005F2231">
            <w:pPr>
              <w:rPr>
                <w:rFonts w:ascii="Times New Roman" w:hAnsi="Times New Roman" w:cs="Times New Roman"/>
                <w:bCs/>
                <w:sz w:val="28"/>
                <w:szCs w:val="28"/>
              </w:rPr>
            </w:pPr>
            <w:r>
              <w:rPr>
                <w:rFonts w:ascii="Times New Roman" w:hAnsi="Times New Roman" w:cs="Times New Roman"/>
                <w:bCs/>
                <w:sz w:val="28"/>
                <w:szCs w:val="28"/>
              </w:rPr>
              <w:t>Қазақстан Республикасының 2025 жылғы 10 қаңтардағы № 155-VIII «Қазақстан Республикасының Әкімшілік құқық бұзушылық туралы кодексіне өзгерістер мен толықтырулар енгізу туралы» Заңы.</w:t>
            </w:r>
          </w:p>
        </w:tc>
        <w:tc>
          <w:tcPr>
            <w:tcW w:w="3686" w:type="dxa"/>
          </w:tcPr>
          <w:p w:rsidR="00046144" w:rsidRPr="00B21E27" w:rsidRDefault="00046144" w:rsidP="00796368">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046144" w:rsidRPr="00055FD2" w:rsidRDefault="00046144" w:rsidP="00796368">
            <w:pPr>
              <w:jc w:val="center"/>
              <w:rPr>
                <w:rFonts w:ascii="Times New Roman" w:hAnsi="Times New Roman" w:cs="Times New Roman"/>
                <w:bCs/>
                <w:sz w:val="28"/>
                <w:szCs w:val="28"/>
                <w:highlight w:val="yellow"/>
              </w:rPr>
            </w:pPr>
          </w:p>
        </w:tc>
      </w:tr>
      <w:tr w:rsidR="00046144" w:rsidRPr="00E7254B" w:rsidTr="00046144">
        <w:trPr>
          <w:trHeight w:val="1408"/>
        </w:trPr>
        <w:tc>
          <w:tcPr>
            <w:tcW w:w="496" w:type="dxa"/>
          </w:tcPr>
          <w:p w:rsidR="00046144" w:rsidRPr="00E7254B" w:rsidRDefault="00046144" w:rsidP="00796368">
            <w:pPr>
              <w:jc w:val="center"/>
              <w:rPr>
                <w:rFonts w:ascii="Times New Roman" w:hAnsi="Times New Roman" w:cs="Times New Roman"/>
                <w:sz w:val="28"/>
                <w:szCs w:val="28"/>
              </w:rPr>
            </w:pPr>
            <w:r>
              <w:rPr>
                <w:rFonts w:ascii="Times New Roman" w:hAnsi="Times New Roman" w:cs="Times New Roman"/>
                <w:sz w:val="28"/>
                <w:szCs w:val="28"/>
              </w:rPr>
              <w:t>5</w:t>
            </w:r>
          </w:p>
        </w:tc>
        <w:tc>
          <w:tcPr>
            <w:tcW w:w="3218" w:type="dxa"/>
          </w:tcPr>
          <w:p w:rsidR="00046144" w:rsidRPr="00E7254B"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Комитетке және оның аумақтық бөлімшелеріне әкімшілік құқық бұзушылық туралы істерді қозғауды және әрбір әкімшілік құқық бұзушылық бойынша жеке-жеке хаттамалар жасауды ұсыну (ҚР ӘҚБтК-нің 58-бабы).</w:t>
            </w:r>
          </w:p>
        </w:tc>
        <w:tc>
          <w:tcPr>
            <w:tcW w:w="2676" w:type="dxa"/>
          </w:tcPr>
          <w:p w:rsidR="00046144" w:rsidRPr="00055FD2"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Ұсыным</w:t>
            </w:r>
          </w:p>
        </w:tc>
        <w:tc>
          <w:tcPr>
            <w:tcW w:w="4667" w:type="dxa"/>
          </w:tcPr>
          <w:p w:rsidR="00046144" w:rsidRPr="005F2231" w:rsidRDefault="005F2231" w:rsidP="00796368">
            <w:pPr>
              <w:jc w:val="both"/>
              <w:rPr>
                <w:rFonts w:ascii="Times New Roman" w:hAnsi="Times New Roman" w:cs="Times New Roman"/>
                <w:bCs/>
                <w:sz w:val="28"/>
                <w:szCs w:val="28"/>
              </w:rPr>
            </w:pPr>
            <w:r>
              <w:rPr>
                <w:rFonts w:ascii="Times New Roman" w:hAnsi="Times New Roman" w:cs="Times New Roman"/>
                <w:bCs/>
                <w:sz w:val="28"/>
                <w:szCs w:val="28"/>
              </w:rPr>
              <w:t>2024 жылғы 26 қарашадағы № 23-1-23/2687 хатпен аумақтық департаменттерге ҚР ӘҚБтК-нің 58-бабы нормаларын қолдану мәселесі бойынша хат жолданды.</w:t>
            </w:r>
          </w:p>
        </w:tc>
        <w:tc>
          <w:tcPr>
            <w:tcW w:w="3686" w:type="dxa"/>
          </w:tcPr>
          <w:p w:rsidR="00046144" w:rsidRPr="00055FD2" w:rsidRDefault="005A787A" w:rsidP="005F2231">
            <w:pPr>
              <w:jc w:val="center"/>
              <w:rPr>
                <w:rFonts w:ascii="Times New Roman" w:hAnsi="Times New Roman" w:cs="Times New Roman"/>
                <w:bCs/>
                <w:sz w:val="28"/>
                <w:szCs w:val="28"/>
                <w:highlight w:val="yellow"/>
              </w:rPr>
            </w:pPr>
            <w:r>
              <w:rPr>
                <w:rFonts w:ascii="Times New Roman" w:hAnsi="Times New Roman" w:cs="Times New Roman"/>
                <w:b/>
                <w:bCs/>
                <w:sz w:val="28"/>
                <w:szCs w:val="28"/>
              </w:rPr>
              <w:t>Орындалды</w:t>
            </w:r>
          </w:p>
        </w:tc>
      </w:tr>
      <w:tr w:rsidR="00046144" w:rsidRPr="00E7254B" w:rsidTr="00046144">
        <w:trPr>
          <w:trHeight w:val="1408"/>
        </w:trPr>
        <w:tc>
          <w:tcPr>
            <w:tcW w:w="496" w:type="dxa"/>
          </w:tcPr>
          <w:p w:rsidR="00046144" w:rsidRPr="00E7254B" w:rsidRDefault="00046144" w:rsidP="00796368">
            <w:pPr>
              <w:jc w:val="center"/>
              <w:rPr>
                <w:rFonts w:ascii="Times New Roman" w:hAnsi="Times New Roman" w:cs="Times New Roman"/>
                <w:sz w:val="28"/>
                <w:szCs w:val="28"/>
              </w:rPr>
            </w:pPr>
            <w:r>
              <w:rPr>
                <w:rFonts w:ascii="Times New Roman" w:hAnsi="Times New Roman" w:cs="Times New Roman"/>
                <w:sz w:val="28"/>
                <w:szCs w:val="28"/>
              </w:rPr>
              <w:t>6</w:t>
            </w:r>
          </w:p>
        </w:tc>
        <w:tc>
          <w:tcPr>
            <w:tcW w:w="3218" w:type="dxa"/>
          </w:tcPr>
          <w:p w:rsidR="00046144" w:rsidRPr="00E7254B"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СБКТС-ті жою тәртібін белгілеу мақсатында Қазақстан Республикасы Сауда және интеграция министрінің міндетін атқарушының 2021 жылғы 29 маусымдағы № 433-НҚ бұйрығымен бекітілген Сәйкестікті бағалау қағидаларына тиісті өзгерістер енгізуді бастамашылық ету.</w:t>
            </w:r>
          </w:p>
        </w:tc>
        <w:tc>
          <w:tcPr>
            <w:tcW w:w="2676" w:type="dxa"/>
          </w:tcPr>
          <w:p w:rsidR="00046144" w:rsidRPr="00E2547F"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Жоба әзірлеу</w:t>
            </w:r>
          </w:p>
        </w:tc>
        <w:tc>
          <w:tcPr>
            <w:tcW w:w="4667" w:type="dxa"/>
          </w:tcPr>
          <w:p w:rsidR="00046144" w:rsidRPr="005F2231" w:rsidRDefault="005F2231" w:rsidP="00796368">
            <w:pPr>
              <w:jc w:val="both"/>
              <w:rPr>
                <w:rFonts w:ascii="Times New Roman" w:hAnsi="Times New Roman" w:cs="Times New Roman"/>
                <w:bCs/>
                <w:sz w:val="28"/>
                <w:szCs w:val="28"/>
              </w:rPr>
            </w:pPr>
            <w:r>
              <w:rPr>
                <w:rFonts w:ascii="Times New Roman" w:hAnsi="Times New Roman" w:cs="Times New Roman"/>
                <w:bCs/>
                <w:sz w:val="28"/>
                <w:szCs w:val="28"/>
              </w:rPr>
              <w:t>Қазақстан Республикасы Сауда және интеграция министрінің міндетін атқарушының 2024 жылғы 9 қазандағы № 350-НҚ «Қазақстан Республикасы Сауда және интеграция министрінің міндетін атқарушының 2021 жылғы 29 маусымдағы № 433-НҚ «Сәйкестікті бағалау қағидаларын бекіту туралы» бұйрығына өзгерістер мен толықтырулар енгізу туралы» бұйрығы.</w:t>
            </w:r>
          </w:p>
        </w:tc>
        <w:tc>
          <w:tcPr>
            <w:tcW w:w="3686" w:type="dxa"/>
          </w:tcPr>
          <w:p w:rsidR="00046144" w:rsidRPr="009B7315" w:rsidRDefault="00046144" w:rsidP="00796368">
            <w:pPr>
              <w:jc w:val="center"/>
              <w:rPr>
                <w:rFonts w:ascii="Times New Roman" w:hAnsi="Times New Roman" w:cs="Times New Roman"/>
                <w:bCs/>
                <w:sz w:val="28"/>
                <w:szCs w:val="28"/>
              </w:rPr>
            </w:pPr>
            <w:r>
              <w:rPr>
                <w:rFonts w:ascii="Times New Roman" w:hAnsi="Times New Roman" w:cs="Times New Roman"/>
                <w:b/>
                <w:bCs/>
                <w:sz w:val="28"/>
                <w:szCs w:val="28"/>
              </w:rPr>
              <w:t>Орындалды</w:t>
            </w:r>
          </w:p>
          <w:p w:rsidR="00046144" w:rsidRPr="00662F64" w:rsidRDefault="00046144" w:rsidP="00796368">
            <w:pPr>
              <w:jc w:val="center"/>
              <w:rPr>
                <w:rFonts w:ascii="Times New Roman" w:hAnsi="Times New Roman" w:cs="Times New Roman"/>
                <w:bCs/>
                <w:i/>
                <w:sz w:val="28"/>
                <w:szCs w:val="28"/>
                <w:highlight w:val="yellow"/>
              </w:rPr>
            </w:pPr>
          </w:p>
        </w:tc>
      </w:tr>
      <w:tr w:rsidR="00046144" w:rsidRPr="00E7254B" w:rsidTr="00046144">
        <w:trPr>
          <w:trHeight w:val="1408"/>
        </w:trPr>
        <w:tc>
          <w:tcPr>
            <w:tcW w:w="496" w:type="dxa"/>
          </w:tcPr>
          <w:p w:rsidR="00046144" w:rsidRPr="00E7254B" w:rsidRDefault="00046144" w:rsidP="00796368">
            <w:pPr>
              <w:jc w:val="center"/>
              <w:rPr>
                <w:rFonts w:ascii="Times New Roman" w:hAnsi="Times New Roman" w:cs="Times New Roman"/>
                <w:sz w:val="28"/>
                <w:szCs w:val="28"/>
              </w:rPr>
            </w:pPr>
            <w:r>
              <w:rPr>
                <w:rFonts w:ascii="Times New Roman" w:hAnsi="Times New Roman" w:cs="Times New Roman"/>
                <w:sz w:val="28"/>
                <w:szCs w:val="28"/>
              </w:rPr>
              <w:t>7</w:t>
            </w:r>
          </w:p>
        </w:tc>
        <w:tc>
          <w:tcPr>
            <w:tcW w:w="3218" w:type="dxa"/>
          </w:tcPr>
          <w:p w:rsidR="00046144" w:rsidRPr="00E7254B"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Сәйкестікті растау жөніндегі сарапшы-аудиторларға қойылатын рұқсат беру талаптарын, оларға сәйкестігін растайтын құжаттар тізбесін, сондай-ақ сәйкестікті растау жөніндегі сарапшы-аудиторларды аттестаттау, олардың аттестаттарының қолданылу мерзімін ұзарту қағидаларын және «Сәйкестікті растау жөніндегі сарапшы-аудиторды аттестаттау» мемлекеттік қызметін көрсету қағидаларын бекіту туралы Қазақстан Республикасы Сауда және интеграция министрінің 2021 жылғы 8 маусымдағы № 399-НҚ бұйрығына сәйкестікті растау жөніндегі сарапшы-аудиторларды аттестаттау, мүгедектігі бар адамдардың инфрақұрылым объектілеріне, ақпараттандыруға, ақпаратты тасымалдауға, ойын-сауық мәдени-бұқаралық іс-шараларға, спорттық жарыстарға және мемлекеттік көрсетілетін қызметтерге қол жеткізуін қамтамасыз ету бөлігінде өзгерістер енгізуді бастамашылық ету.</w:t>
            </w:r>
          </w:p>
        </w:tc>
        <w:tc>
          <w:tcPr>
            <w:tcW w:w="2676" w:type="dxa"/>
          </w:tcPr>
          <w:p w:rsidR="00046144" w:rsidRPr="00E2547F"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Жоба әзірлеу</w:t>
            </w:r>
          </w:p>
        </w:tc>
        <w:tc>
          <w:tcPr>
            <w:tcW w:w="4667" w:type="dxa"/>
          </w:tcPr>
          <w:p w:rsidR="00046144" w:rsidRPr="00376625" w:rsidRDefault="005F2231" w:rsidP="00796368">
            <w:pPr>
              <w:jc w:val="both"/>
              <w:rPr>
                <w:rFonts w:ascii="Times New Roman" w:hAnsi="Times New Roman" w:cs="Times New Roman"/>
                <w:bCs/>
                <w:sz w:val="28"/>
                <w:szCs w:val="28"/>
              </w:rPr>
            </w:pPr>
            <w:r>
              <w:rPr>
                <w:rFonts w:ascii="Times New Roman" w:hAnsi="Times New Roman" w:cs="Times New Roman"/>
                <w:bCs/>
                <w:sz w:val="28"/>
                <w:szCs w:val="28"/>
              </w:rPr>
              <w:t>Қазақстан Республикасы Сауда және интеграция министрінің 2024 жылғы 9 желтоқсандағы № 405-НҚ бұйрығымен Қазақстан Республикасы Сауда және интеграция министрінің 2021 жылғы 8 маусымдағы № 399-НҚ «Сәйкестікті растау жөніндегі сарапшы-аудиторларға қойылатын рұқсат беру талаптарын, оларға сәйкестігін растайтын құжаттар тізбесін, сондай-ақ сәйкестікті растау жөніндегі сарапшы-аудиторларды аттестаттау, олардың аттестаттарының қолданылу мерзімін ұзарту қағидаларын және «Сәйкестікті растау жөніндегі сарапшы-аудиторды аттестаттау» мемлекеттік қызметін көрсету қағидаларын бекіту туралы» бұйрығына өзгерістер мен толықтырулар енгізілді.</w:t>
            </w:r>
          </w:p>
        </w:tc>
        <w:tc>
          <w:tcPr>
            <w:tcW w:w="3686" w:type="dxa"/>
          </w:tcPr>
          <w:p w:rsidR="00046144" w:rsidRPr="009B7315" w:rsidRDefault="00046144" w:rsidP="00796368">
            <w:pPr>
              <w:jc w:val="center"/>
            </w:pPr>
            <w:r>
              <w:rPr>
                <w:rFonts w:ascii="Times New Roman" w:hAnsi="Times New Roman" w:cs="Times New Roman"/>
                <w:b/>
                <w:bCs/>
                <w:sz w:val="28"/>
                <w:szCs w:val="28"/>
              </w:rPr>
              <w:t>Орындалды</w:t>
            </w:r>
          </w:p>
          <w:p w:rsidR="00046144" w:rsidRPr="009B7315" w:rsidRDefault="00046144" w:rsidP="00796368">
            <w:pPr>
              <w:jc w:val="center"/>
              <w:rPr>
                <w:rFonts w:ascii="Times New Roman" w:hAnsi="Times New Roman" w:cs="Times New Roman"/>
                <w:b/>
                <w:bCs/>
                <w:i/>
                <w:sz w:val="28"/>
                <w:szCs w:val="28"/>
                <w:highlight w:val="yellow"/>
              </w:rPr>
            </w:pPr>
          </w:p>
        </w:tc>
      </w:tr>
      <w:tr w:rsidR="00046144" w:rsidRPr="00E7254B" w:rsidTr="00046144">
        <w:trPr>
          <w:trHeight w:val="1408"/>
        </w:trPr>
        <w:tc>
          <w:tcPr>
            <w:tcW w:w="496" w:type="dxa"/>
          </w:tcPr>
          <w:p w:rsidR="00046144" w:rsidRDefault="00046144" w:rsidP="00796368">
            <w:pPr>
              <w:jc w:val="center"/>
              <w:rPr>
                <w:rFonts w:ascii="Times New Roman" w:hAnsi="Times New Roman" w:cs="Times New Roman"/>
                <w:sz w:val="28"/>
                <w:szCs w:val="28"/>
              </w:rPr>
            </w:pPr>
            <w:r>
              <w:rPr>
                <w:rFonts w:ascii="Times New Roman" w:hAnsi="Times New Roman" w:cs="Times New Roman"/>
                <w:sz w:val="28"/>
                <w:szCs w:val="28"/>
              </w:rPr>
              <w:t>8</w:t>
            </w:r>
          </w:p>
        </w:tc>
        <w:tc>
          <w:tcPr>
            <w:tcW w:w="3218" w:type="dxa"/>
          </w:tcPr>
          <w:p w:rsidR="00046144" w:rsidRPr="00E2547F"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Байланысты барынша азайту және сыбайлас жемқорлық тәуекелдерін төмендету мақсатында Қазақстан Республикасы Сауда және интеграция министрінің 2018 жылғы 27 желтоқсандағы № 935 «Өлшем құралдарын салыстырып тексерушілерді аттестаттау, қайта аттестаттау және олардың сертификаттарын кері қайтарып алу қағидаларын, сондай-ақ оларға қойылатын біліктілік талаптарын бекіту туралы» бұйрығына салыстырып тексерушіні Техникалық реттеудің ақпараттық жүйесі арқылы аттестаттау және қайта аттестаттау бөлігінде өзгерістер мен толықтырулар енгізуді бастамашылық ету.</w:t>
            </w:r>
          </w:p>
        </w:tc>
        <w:tc>
          <w:tcPr>
            <w:tcW w:w="2676" w:type="dxa"/>
          </w:tcPr>
          <w:p w:rsidR="00046144" w:rsidRPr="00862EDF"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Жоба әзірлеу</w:t>
            </w:r>
          </w:p>
        </w:tc>
        <w:tc>
          <w:tcPr>
            <w:tcW w:w="4667" w:type="dxa"/>
          </w:tcPr>
          <w:p w:rsidR="0073678A" w:rsidRPr="00513980" w:rsidRDefault="0073678A" w:rsidP="0073678A">
            <w:pPr>
              <w:jc w:val="both"/>
              <w:rPr>
                <w:rFonts w:ascii="Times New Roman" w:hAnsi="Times New Roman" w:cs="Times New Roman"/>
                <w:bCs/>
                <w:sz w:val="28"/>
                <w:szCs w:val="28"/>
              </w:rPr>
            </w:pPr>
            <w:r>
              <w:rPr>
                <w:rFonts w:ascii="Times New Roman" w:hAnsi="Times New Roman" w:cs="Times New Roman"/>
                <w:bCs/>
                <w:sz w:val="28"/>
                <w:szCs w:val="28"/>
              </w:rPr>
              <w:t>Е-КТРМ жүйесі Alem.Cloud жүйесіне көшірілгеннен кейін тұрақсыз жұмыс істеуіне байланысты цифрландыру тоқтатылды.</w:t>
            </w:r>
          </w:p>
          <w:p w:rsidR="00046144" w:rsidRPr="00862EDF" w:rsidRDefault="00046144" w:rsidP="00796368">
            <w:pPr>
              <w:jc w:val="both"/>
              <w:rPr>
                <w:rFonts w:ascii="Times New Roman" w:hAnsi="Times New Roman" w:cs="Times New Roman"/>
                <w:bCs/>
                <w:sz w:val="28"/>
                <w:szCs w:val="28"/>
              </w:rPr>
            </w:pPr>
          </w:p>
        </w:tc>
        <w:tc>
          <w:tcPr>
            <w:tcW w:w="3686" w:type="dxa"/>
          </w:tcPr>
          <w:p w:rsidR="00046144" w:rsidRPr="004F0C1F" w:rsidRDefault="005A787A" w:rsidP="00796368">
            <w:pPr>
              <w:jc w:val="center"/>
              <w:rPr>
                <w:rFonts w:ascii="Times New Roman" w:hAnsi="Times New Roman" w:cs="Times New Roman"/>
                <w:b/>
                <w:bCs/>
                <w:sz w:val="28"/>
                <w:szCs w:val="28"/>
              </w:rPr>
            </w:pPr>
            <w:r>
              <w:rPr>
                <w:rFonts w:ascii="Times New Roman" w:hAnsi="Times New Roman" w:cs="Times New Roman"/>
                <w:b/>
                <w:bCs/>
                <w:sz w:val="28"/>
                <w:szCs w:val="28"/>
              </w:rPr>
              <w:t>Орындалуда</w:t>
            </w:r>
          </w:p>
          <w:p w:rsidR="00046144" w:rsidRDefault="00046144" w:rsidP="00796368">
            <w:pPr>
              <w:jc w:val="center"/>
              <w:rPr>
                <w:rFonts w:ascii="Times New Roman" w:hAnsi="Times New Roman" w:cs="Times New Roman"/>
                <w:bCs/>
                <w:sz w:val="28"/>
                <w:szCs w:val="28"/>
              </w:rPr>
            </w:pPr>
          </w:p>
          <w:p w:rsidR="00046144" w:rsidRPr="00862EDF" w:rsidRDefault="00046144" w:rsidP="00796368">
            <w:pPr>
              <w:jc w:val="center"/>
              <w:rPr>
                <w:rFonts w:ascii="Times New Roman" w:hAnsi="Times New Roman" w:cs="Times New Roman"/>
                <w:bCs/>
                <w:sz w:val="28"/>
                <w:szCs w:val="28"/>
                <w:highlight w:val="yellow"/>
              </w:rPr>
            </w:pPr>
          </w:p>
        </w:tc>
      </w:tr>
      <w:tr w:rsidR="00046144" w:rsidRPr="00E7254B" w:rsidTr="00046144">
        <w:trPr>
          <w:trHeight w:val="1408"/>
        </w:trPr>
        <w:tc>
          <w:tcPr>
            <w:tcW w:w="496" w:type="dxa"/>
          </w:tcPr>
          <w:p w:rsidR="00046144" w:rsidRDefault="00046144" w:rsidP="00796368">
            <w:pPr>
              <w:jc w:val="center"/>
              <w:rPr>
                <w:rFonts w:ascii="Times New Roman" w:hAnsi="Times New Roman" w:cs="Times New Roman"/>
                <w:sz w:val="28"/>
                <w:szCs w:val="28"/>
              </w:rPr>
            </w:pPr>
            <w:r>
              <w:rPr>
                <w:rFonts w:ascii="Times New Roman" w:hAnsi="Times New Roman" w:cs="Times New Roman"/>
                <w:sz w:val="28"/>
                <w:szCs w:val="28"/>
              </w:rPr>
              <w:t>9</w:t>
            </w:r>
          </w:p>
        </w:tc>
        <w:tc>
          <w:tcPr>
            <w:tcW w:w="3218" w:type="dxa"/>
          </w:tcPr>
          <w:p w:rsidR="00046144" w:rsidRPr="00E2547F"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Ойыншықтардың қауіпсіздігі саласындағы мемлекеттік саясатты қалыптастыру және іске асыру жөніндегі уәкілетті органға қайшы нормаларды алып тастау бойынша ұсыныстар енгізуді бастамашылық ету.</w:t>
            </w:r>
          </w:p>
        </w:tc>
        <w:tc>
          <w:tcPr>
            <w:tcW w:w="2676" w:type="dxa"/>
          </w:tcPr>
          <w:p w:rsidR="00046144" w:rsidRPr="00B60F3A"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Ұсыныстарды әзірлеу және жолдау</w:t>
            </w:r>
          </w:p>
        </w:tc>
        <w:tc>
          <w:tcPr>
            <w:tcW w:w="4667" w:type="dxa"/>
          </w:tcPr>
          <w:p w:rsidR="0073678A" w:rsidRPr="0073678A" w:rsidRDefault="0073678A" w:rsidP="0073678A">
            <w:pPr>
              <w:jc w:val="both"/>
              <w:rPr>
                <w:rFonts w:ascii="Times New Roman" w:hAnsi="Times New Roman" w:cs="Times New Roman"/>
                <w:bCs/>
                <w:sz w:val="28"/>
                <w:szCs w:val="28"/>
              </w:rPr>
            </w:pPr>
            <w:r>
              <w:rPr>
                <w:rFonts w:ascii="Times New Roman" w:hAnsi="Times New Roman" w:cs="Times New Roman"/>
                <w:bCs/>
                <w:sz w:val="28"/>
                <w:szCs w:val="28"/>
              </w:rPr>
              <w:t>2024 жылғы 19 желтоқсандағы № 24-3-23/2840-И хатпен Денсаулық сақтау және Ұлттық экономика министрліктеріне ойыншықтардың қауіпсіздігі туралы заңнамадағы қайшылықтарды жою жөнінде хат жолданды.</w:t>
            </w:r>
          </w:p>
          <w:p w:rsidR="00046144" w:rsidRPr="00B60F3A" w:rsidRDefault="00046144" w:rsidP="00796368">
            <w:pPr>
              <w:rPr>
                <w:rFonts w:ascii="Times New Roman" w:hAnsi="Times New Roman" w:cs="Times New Roman"/>
                <w:bCs/>
                <w:sz w:val="28"/>
                <w:szCs w:val="28"/>
              </w:rPr>
            </w:pPr>
          </w:p>
        </w:tc>
        <w:tc>
          <w:tcPr>
            <w:tcW w:w="3686" w:type="dxa"/>
          </w:tcPr>
          <w:p w:rsidR="00046144" w:rsidRPr="009B7315" w:rsidRDefault="00046144" w:rsidP="00796368">
            <w:pPr>
              <w:jc w:val="center"/>
              <w:rPr>
                <w:rFonts w:ascii="Times New Roman" w:hAnsi="Times New Roman" w:cs="Times New Roman"/>
                <w:b/>
                <w:bCs/>
                <w:sz w:val="28"/>
                <w:szCs w:val="28"/>
              </w:rPr>
            </w:pPr>
            <w:r>
              <w:rPr>
                <w:rFonts w:ascii="Times New Roman" w:hAnsi="Times New Roman" w:cs="Times New Roman"/>
                <w:b/>
                <w:bCs/>
                <w:sz w:val="28"/>
                <w:szCs w:val="28"/>
                <w:lang w:val="kk-KZ"/>
              </w:rPr>
              <w:t>Орындалуда</w:t>
            </w:r>
          </w:p>
          <w:p w:rsidR="00046144" w:rsidRPr="00B60F3A" w:rsidRDefault="00046144" w:rsidP="0073678A">
            <w:pPr>
              <w:jc w:val="center"/>
              <w:rPr>
                <w:rFonts w:ascii="Times New Roman" w:hAnsi="Times New Roman" w:cs="Times New Roman"/>
                <w:bCs/>
                <w:sz w:val="28"/>
                <w:szCs w:val="28"/>
                <w:highlight w:val="yellow"/>
              </w:rPr>
            </w:pPr>
          </w:p>
        </w:tc>
      </w:tr>
      <w:tr w:rsidR="00046144" w:rsidRPr="00E7254B" w:rsidTr="00046144">
        <w:trPr>
          <w:trHeight w:val="1408"/>
        </w:trPr>
        <w:tc>
          <w:tcPr>
            <w:tcW w:w="496" w:type="dxa"/>
          </w:tcPr>
          <w:p w:rsidR="00046144" w:rsidRDefault="00046144" w:rsidP="00796368">
            <w:pPr>
              <w:jc w:val="center"/>
              <w:rPr>
                <w:rFonts w:ascii="Times New Roman" w:hAnsi="Times New Roman" w:cs="Times New Roman"/>
                <w:sz w:val="28"/>
                <w:szCs w:val="28"/>
              </w:rPr>
            </w:pPr>
            <w:r>
              <w:rPr>
                <w:rFonts w:ascii="Times New Roman" w:hAnsi="Times New Roman" w:cs="Times New Roman"/>
                <w:sz w:val="28"/>
                <w:szCs w:val="28"/>
              </w:rPr>
              <w:t>10</w:t>
            </w:r>
          </w:p>
        </w:tc>
        <w:tc>
          <w:tcPr>
            <w:tcW w:w="3218" w:type="dxa"/>
          </w:tcPr>
          <w:p w:rsidR="00046144" w:rsidRPr="00E2547F"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Мемлекеттік қызметтер көрсету процестерін жақсарту және жеңілдету мақсатында Порталды тиісті мемлекеттік органдардың ақпараттық жүйелерімен (ҒЖБМ, ЕХӘҚМ, ОАМ) интеграциялау мәселесін бастамашылық ету.</w:t>
            </w:r>
          </w:p>
        </w:tc>
        <w:tc>
          <w:tcPr>
            <w:tcW w:w="2676" w:type="dxa"/>
          </w:tcPr>
          <w:p w:rsidR="00046144" w:rsidRPr="0095284F"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Құзыреті шегінде жұмысты ұйымдастыру</w:t>
            </w:r>
          </w:p>
        </w:tc>
        <w:tc>
          <w:tcPr>
            <w:tcW w:w="4667" w:type="dxa"/>
          </w:tcPr>
          <w:p w:rsidR="00046144" w:rsidRPr="0095284F" w:rsidRDefault="0073678A" w:rsidP="0073678A">
            <w:pPr>
              <w:jc w:val="both"/>
              <w:rPr>
                <w:rFonts w:ascii="Times New Roman" w:hAnsi="Times New Roman" w:cs="Times New Roman"/>
                <w:bCs/>
                <w:sz w:val="28"/>
                <w:szCs w:val="28"/>
              </w:rPr>
            </w:pPr>
            <w:r>
              <w:rPr>
                <w:rFonts w:ascii="Times New Roman" w:hAnsi="Times New Roman" w:cs="Times New Roman"/>
                <w:bCs/>
                <w:sz w:val="28"/>
                <w:szCs w:val="28"/>
              </w:rPr>
              <w:t>Е-КТРМ ақпараттық жүйесін жеткізушінің пысықтаудан бас тартуына байланысты интеграция іске асырылған жоқ.</w:t>
            </w:r>
          </w:p>
        </w:tc>
        <w:tc>
          <w:tcPr>
            <w:tcW w:w="3686" w:type="dxa"/>
          </w:tcPr>
          <w:p w:rsidR="00046144" w:rsidRPr="00B21E27" w:rsidRDefault="00046144" w:rsidP="00796368">
            <w:pPr>
              <w:jc w:val="center"/>
              <w:rPr>
                <w:rFonts w:ascii="Times New Roman" w:hAnsi="Times New Roman" w:cs="Times New Roman"/>
                <w:b/>
                <w:bCs/>
                <w:sz w:val="28"/>
                <w:szCs w:val="28"/>
              </w:rPr>
            </w:pPr>
            <w:r>
              <w:rPr>
                <w:rFonts w:ascii="Times New Roman" w:hAnsi="Times New Roman" w:cs="Times New Roman"/>
                <w:b/>
                <w:bCs/>
                <w:sz w:val="28"/>
                <w:szCs w:val="28"/>
              </w:rPr>
              <w:t>Орындалуда</w:t>
            </w:r>
          </w:p>
          <w:p w:rsidR="00046144" w:rsidRPr="0095284F" w:rsidRDefault="00046144" w:rsidP="007423DA">
            <w:pPr>
              <w:jc w:val="center"/>
              <w:rPr>
                <w:rFonts w:ascii="Times New Roman" w:hAnsi="Times New Roman" w:cs="Times New Roman"/>
                <w:bCs/>
                <w:sz w:val="28"/>
                <w:szCs w:val="28"/>
                <w:highlight w:val="yellow"/>
              </w:rPr>
            </w:pPr>
          </w:p>
        </w:tc>
      </w:tr>
      <w:tr w:rsidR="00046144" w:rsidRPr="00E7254B" w:rsidTr="00046144">
        <w:trPr>
          <w:trHeight w:val="1408"/>
        </w:trPr>
        <w:tc>
          <w:tcPr>
            <w:tcW w:w="496" w:type="dxa"/>
          </w:tcPr>
          <w:p w:rsidR="00046144" w:rsidRDefault="00046144" w:rsidP="000A698B">
            <w:pPr>
              <w:jc w:val="center"/>
              <w:rPr>
                <w:rFonts w:ascii="Times New Roman" w:hAnsi="Times New Roman" w:cs="Times New Roman"/>
                <w:sz w:val="28"/>
                <w:szCs w:val="28"/>
              </w:rPr>
            </w:pPr>
            <w:r>
              <w:rPr>
                <w:rFonts w:ascii="Times New Roman" w:hAnsi="Times New Roman" w:cs="Times New Roman"/>
                <w:sz w:val="28"/>
                <w:szCs w:val="28"/>
              </w:rPr>
              <w:t>11</w:t>
            </w:r>
          </w:p>
        </w:tc>
        <w:tc>
          <w:tcPr>
            <w:tcW w:w="3218" w:type="dxa"/>
          </w:tcPr>
          <w:p w:rsidR="00046144" w:rsidRPr="00E2547F"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Мемлекеттік бақылау басқармасының ережесінен бақылау субъектісіне (объектісіне) бару арқылы профилактикалық бақылау және бақылау субъектісіне (объектісіне) бармай профилактикалық бақылау жүргізу тізімдерін қалыптастыру функциясын алып тастауды бастамашылық ету.</w:t>
            </w:r>
          </w:p>
        </w:tc>
        <w:tc>
          <w:tcPr>
            <w:tcW w:w="2676" w:type="dxa"/>
          </w:tcPr>
          <w:p w:rsidR="00046144" w:rsidRPr="008E1EA6"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Құзыреті шегінде жұмысты ұйымдастыру</w:t>
            </w:r>
          </w:p>
        </w:tc>
        <w:tc>
          <w:tcPr>
            <w:tcW w:w="4667" w:type="dxa"/>
          </w:tcPr>
          <w:p w:rsidR="00046144" w:rsidRPr="008E1EA6" w:rsidRDefault="00DE1B02" w:rsidP="00796368">
            <w:pPr>
              <w:jc w:val="center"/>
              <w:rPr>
                <w:rFonts w:ascii="Times New Roman" w:hAnsi="Times New Roman" w:cs="Times New Roman"/>
                <w:bCs/>
                <w:sz w:val="28"/>
                <w:szCs w:val="28"/>
              </w:rPr>
            </w:pPr>
            <w:r>
              <w:rPr>
                <w:rFonts w:ascii="Times New Roman" w:hAnsi="Times New Roman" w:cs="Times New Roman"/>
                <w:bCs/>
                <w:sz w:val="28"/>
                <w:szCs w:val="28"/>
              </w:rPr>
              <w:t>ТРМК Төрағасының 2025 жылғы 17 сәуірдегі № 33-НҚ бұйрығымен Мемлекеттік бақылау басқармасы туралы ережеге бақылау субъектісіне (объектісіне) бару арқылы профилактикалық бақылау және бақылау субъектісіне (объектісіне) бармай профилактикалық бақылау жүргізу тізімдерін қалыптастыру функциясын алып тастау бөлігінде өзгерістер енгізілді.</w:t>
            </w:r>
          </w:p>
        </w:tc>
        <w:tc>
          <w:tcPr>
            <w:tcW w:w="3686" w:type="dxa"/>
          </w:tcPr>
          <w:p w:rsidR="00046144" w:rsidRPr="00DE1B02" w:rsidRDefault="009834FE" w:rsidP="00796368">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046144" w:rsidRPr="008E1EA6" w:rsidRDefault="00046144" w:rsidP="00796368">
            <w:pPr>
              <w:jc w:val="center"/>
              <w:rPr>
                <w:rFonts w:ascii="Times New Roman" w:hAnsi="Times New Roman" w:cs="Times New Roman"/>
                <w:bCs/>
                <w:sz w:val="28"/>
                <w:szCs w:val="28"/>
                <w:highlight w:val="yellow"/>
              </w:rPr>
            </w:pPr>
          </w:p>
        </w:tc>
      </w:tr>
      <w:tr w:rsidR="00046144" w:rsidRPr="00E7254B" w:rsidTr="00046144">
        <w:trPr>
          <w:trHeight w:val="1408"/>
        </w:trPr>
        <w:tc>
          <w:tcPr>
            <w:tcW w:w="496" w:type="dxa"/>
          </w:tcPr>
          <w:p w:rsidR="00046144" w:rsidRDefault="00046144" w:rsidP="000A698B">
            <w:pPr>
              <w:jc w:val="center"/>
              <w:rPr>
                <w:rFonts w:ascii="Times New Roman" w:hAnsi="Times New Roman" w:cs="Times New Roman"/>
                <w:sz w:val="28"/>
                <w:szCs w:val="28"/>
              </w:rPr>
            </w:pPr>
            <w:r>
              <w:rPr>
                <w:rFonts w:ascii="Times New Roman" w:hAnsi="Times New Roman" w:cs="Times New Roman"/>
                <w:sz w:val="28"/>
                <w:szCs w:val="28"/>
              </w:rPr>
              <w:t>12</w:t>
            </w:r>
          </w:p>
        </w:tc>
        <w:tc>
          <w:tcPr>
            <w:tcW w:w="3218" w:type="dxa"/>
          </w:tcPr>
          <w:p w:rsidR="00046144" w:rsidRPr="00E2547F"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Құқық нормаларын қолданудың әртүрлі тәсілдеріне талдау жүргізу және оларды жинақтау, сондай-ақ талдауды Жоғарғы Сот пен Бас прокуратураға жолдау мәселесін бастамашылық ету.</w:t>
            </w:r>
          </w:p>
        </w:tc>
        <w:tc>
          <w:tcPr>
            <w:tcW w:w="2676" w:type="dxa"/>
          </w:tcPr>
          <w:p w:rsidR="00046144" w:rsidRPr="008E1EA6"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Құзыреті шегінде жұмысты ұйымдастыру</w:t>
            </w:r>
          </w:p>
        </w:tc>
        <w:tc>
          <w:tcPr>
            <w:tcW w:w="4667" w:type="dxa"/>
          </w:tcPr>
          <w:p w:rsidR="00046144" w:rsidRPr="005A787A" w:rsidRDefault="005A787A" w:rsidP="00796368">
            <w:pPr>
              <w:jc w:val="center"/>
              <w:rPr>
                <w:rFonts w:ascii="Times New Roman" w:hAnsi="Times New Roman" w:cs="Times New Roman"/>
                <w:bCs/>
                <w:sz w:val="28"/>
                <w:szCs w:val="28"/>
              </w:rPr>
            </w:pPr>
            <w:r>
              <w:rPr>
                <w:rFonts w:ascii="Times New Roman" w:hAnsi="Times New Roman" w:cs="Times New Roman"/>
                <w:bCs/>
                <w:sz w:val="28"/>
                <w:szCs w:val="28"/>
              </w:rPr>
              <w:t>2024 жылғы 19 желтоқсандағы № 24-3—23/2841-И хатпен ҚР Жоғарғы Сотына әкімшілік құқық бұзушылық туралы істерге талдау жолданды.</w:t>
            </w:r>
          </w:p>
        </w:tc>
        <w:tc>
          <w:tcPr>
            <w:tcW w:w="3686" w:type="dxa"/>
          </w:tcPr>
          <w:p w:rsidR="00046144" w:rsidRPr="005A787A" w:rsidRDefault="005A787A" w:rsidP="00796368">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046144" w:rsidRPr="00B45A20" w:rsidRDefault="00046144" w:rsidP="00796368">
            <w:pPr>
              <w:jc w:val="center"/>
              <w:rPr>
                <w:rFonts w:ascii="Times New Roman" w:hAnsi="Times New Roman" w:cs="Times New Roman"/>
                <w:bCs/>
                <w:i/>
                <w:sz w:val="28"/>
                <w:szCs w:val="28"/>
                <w:highlight w:val="yellow"/>
              </w:rPr>
            </w:pPr>
          </w:p>
        </w:tc>
      </w:tr>
      <w:tr w:rsidR="00046144" w:rsidRPr="00E7254B" w:rsidTr="00046144">
        <w:trPr>
          <w:trHeight w:val="1408"/>
        </w:trPr>
        <w:tc>
          <w:tcPr>
            <w:tcW w:w="496" w:type="dxa"/>
          </w:tcPr>
          <w:p w:rsidR="00046144" w:rsidRDefault="00046144" w:rsidP="000A698B">
            <w:pPr>
              <w:jc w:val="center"/>
              <w:rPr>
                <w:rFonts w:ascii="Times New Roman" w:hAnsi="Times New Roman" w:cs="Times New Roman"/>
                <w:sz w:val="28"/>
                <w:szCs w:val="28"/>
              </w:rPr>
            </w:pPr>
            <w:r>
              <w:rPr>
                <w:rFonts w:ascii="Times New Roman" w:hAnsi="Times New Roman" w:cs="Times New Roman"/>
                <w:sz w:val="28"/>
                <w:szCs w:val="28"/>
              </w:rPr>
              <w:t>13</w:t>
            </w:r>
          </w:p>
        </w:tc>
        <w:tc>
          <w:tcPr>
            <w:tcW w:w="3218" w:type="dxa"/>
          </w:tcPr>
          <w:p w:rsidR="00046144" w:rsidRPr="00E2547F"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Нормативтік құқықтық актілердегі қайталануды болдырмау мақсатында Қазақстан Республикасы Сауда және интеграция министрінің 2021 жылғы 13 мамырдағы № 333-НҚ «Өнімді алып қою туралы қаулының нысанын және өнімді айналымға шығаруға тыйым салу туралы қаулының нысанын бекіту туралы» бұйрығын күші жойылды деп тану ұсынылады.</w:t>
            </w:r>
          </w:p>
        </w:tc>
        <w:tc>
          <w:tcPr>
            <w:tcW w:w="2676" w:type="dxa"/>
          </w:tcPr>
          <w:p w:rsidR="00046144" w:rsidRPr="008E1EA6"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Құзыреті шегінде жұмысты ұйымдастыру</w:t>
            </w:r>
          </w:p>
        </w:tc>
        <w:tc>
          <w:tcPr>
            <w:tcW w:w="4667" w:type="dxa"/>
          </w:tcPr>
          <w:p w:rsidR="00046144" w:rsidRPr="008E1EA6" w:rsidRDefault="005A787A" w:rsidP="00796368">
            <w:pPr>
              <w:jc w:val="both"/>
              <w:rPr>
                <w:rFonts w:ascii="Times New Roman" w:hAnsi="Times New Roman" w:cs="Times New Roman"/>
                <w:bCs/>
                <w:sz w:val="28"/>
                <w:szCs w:val="28"/>
              </w:rPr>
            </w:pPr>
            <w:r>
              <w:rPr>
                <w:rFonts w:ascii="Times New Roman" w:hAnsi="Times New Roman" w:cs="Times New Roman"/>
                <w:bCs/>
                <w:sz w:val="28"/>
                <w:szCs w:val="28"/>
              </w:rPr>
              <w:t>2024 жылғы 27 қарашадағы № 24-3-23/1292-вн қызметтік жазбамен ҚР СИМ Заң қызметіне Қазақстан Республикасы Сауда және интеграция министрінің 2021 жылғы 13 мамырдағы № 333-НҚ «Өнімді алып қою туралы қаулының нысанын және өнімді айналымға шығаруға тыйым салу туралы қаулының нысанын бекіту туралы» бұйрығының күшін жою жөнінде қызметтік жазба жолданды.</w:t>
            </w:r>
          </w:p>
        </w:tc>
        <w:tc>
          <w:tcPr>
            <w:tcW w:w="3686" w:type="dxa"/>
          </w:tcPr>
          <w:p w:rsidR="00046144" w:rsidRPr="002F007A" w:rsidRDefault="005A787A" w:rsidP="00796368">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046144" w:rsidRPr="008E1EA6" w:rsidRDefault="00046144" w:rsidP="00796368">
            <w:pPr>
              <w:jc w:val="center"/>
              <w:rPr>
                <w:rFonts w:ascii="Times New Roman" w:hAnsi="Times New Roman" w:cs="Times New Roman"/>
                <w:bCs/>
                <w:sz w:val="28"/>
                <w:szCs w:val="28"/>
                <w:highlight w:val="yellow"/>
              </w:rPr>
            </w:pPr>
          </w:p>
        </w:tc>
      </w:tr>
      <w:tr w:rsidR="00046144" w:rsidRPr="00E7254B" w:rsidTr="00046144">
        <w:trPr>
          <w:trHeight w:val="1408"/>
        </w:trPr>
        <w:tc>
          <w:tcPr>
            <w:tcW w:w="496" w:type="dxa"/>
          </w:tcPr>
          <w:p w:rsidR="00046144" w:rsidRDefault="00046144" w:rsidP="000A698B">
            <w:pPr>
              <w:jc w:val="center"/>
              <w:rPr>
                <w:rFonts w:ascii="Times New Roman" w:hAnsi="Times New Roman" w:cs="Times New Roman"/>
                <w:sz w:val="28"/>
                <w:szCs w:val="28"/>
              </w:rPr>
            </w:pPr>
            <w:r>
              <w:rPr>
                <w:rFonts w:ascii="Times New Roman" w:hAnsi="Times New Roman" w:cs="Times New Roman"/>
                <w:sz w:val="28"/>
                <w:szCs w:val="28"/>
              </w:rPr>
              <w:t>14</w:t>
            </w:r>
          </w:p>
        </w:tc>
        <w:tc>
          <w:tcPr>
            <w:tcW w:w="3218" w:type="dxa"/>
          </w:tcPr>
          <w:p w:rsidR="00046144" w:rsidRPr="00E2547F"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Комитетке Министрліктің заң қызметімен бірлесіп Қазақстан Республикасының «Әкімшілік құқық бұзушылық туралы» кодексінің 415-бабының 2-бөлігінен «немесе онсыз» деген сөздерді алып тастау арқылы өзгерістер енгізу туралы ұсынысты қарау.</w:t>
            </w:r>
          </w:p>
        </w:tc>
        <w:tc>
          <w:tcPr>
            <w:tcW w:w="2676" w:type="dxa"/>
          </w:tcPr>
          <w:p w:rsidR="00046144" w:rsidRPr="000220C9"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Құзыреті шегінде жұмысты ұйымдастыру</w:t>
            </w:r>
          </w:p>
        </w:tc>
        <w:tc>
          <w:tcPr>
            <w:tcW w:w="4667" w:type="dxa"/>
          </w:tcPr>
          <w:p w:rsidR="005A787A" w:rsidRPr="00A26089" w:rsidRDefault="005A787A" w:rsidP="005A787A">
            <w:pPr>
              <w:jc w:val="both"/>
              <w:rPr>
                <w:rFonts w:ascii="Times New Roman" w:hAnsi="Times New Roman" w:cs="Times New Roman"/>
                <w:bCs/>
                <w:sz w:val="28"/>
                <w:szCs w:val="28"/>
              </w:rPr>
            </w:pPr>
            <w:r>
              <w:rPr>
                <w:rFonts w:ascii="Times New Roman" w:hAnsi="Times New Roman" w:cs="Times New Roman"/>
                <w:bCs/>
                <w:sz w:val="28"/>
                <w:szCs w:val="28"/>
              </w:rPr>
              <w:t>ҚР ӘҚБтК-нің 415-бабының 2-бөлігінде көзделген қосымша жазаны баламалы түрде қолдану ҚР ӘҚБтК-нің 55-бабына сәйкес келеді және өздігінен сыбайлас жемқорлық тәуекелін тудырмайды. Өзгерістер енгізуге негіздер жоқ.</w:t>
            </w:r>
          </w:p>
          <w:p w:rsidR="00046144" w:rsidRPr="000220C9" w:rsidRDefault="00046144" w:rsidP="00796368">
            <w:pPr>
              <w:jc w:val="center"/>
              <w:rPr>
                <w:rFonts w:ascii="Times New Roman" w:hAnsi="Times New Roman" w:cs="Times New Roman"/>
                <w:bCs/>
                <w:sz w:val="28"/>
                <w:szCs w:val="28"/>
              </w:rPr>
            </w:pPr>
          </w:p>
        </w:tc>
        <w:tc>
          <w:tcPr>
            <w:tcW w:w="3686" w:type="dxa"/>
          </w:tcPr>
          <w:p w:rsidR="00046144" w:rsidRPr="00A26089" w:rsidRDefault="009834FE" w:rsidP="00A26089">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046144" w:rsidRPr="000220C9" w:rsidRDefault="00046144" w:rsidP="005A787A">
            <w:pPr>
              <w:jc w:val="center"/>
              <w:rPr>
                <w:rFonts w:ascii="Times New Roman" w:hAnsi="Times New Roman" w:cs="Times New Roman"/>
                <w:bCs/>
                <w:sz w:val="28"/>
                <w:szCs w:val="28"/>
                <w:highlight w:val="yellow"/>
              </w:rPr>
            </w:pPr>
          </w:p>
        </w:tc>
      </w:tr>
      <w:tr w:rsidR="00046144" w:rsidRPr="00E7254B" w:rsidTr="00046144">
        <w:trPr>
          <w:trHeight w:val="1408"/>
        </w:trPr>
        <w:tc>
          <w:tcPr>
            <w:tcW w:w="496" w:type="dxa"/>
          </w:tcPr>
          <w:p w:rsidR="00046144" w:rsidRDefault="00046144" w:rsidP="000A698B">
            <w:pPr>
              <w:jc w:val="center"/>
              <w:rPr>
                <w:rFonts w:ascii="Times New Roman" w:hAnsi="Times New Roman" w:cs="Times New Roman"/>
                <w:sz w:val="28"/>
                <w:szCs w:val="28"/>
              </w:rPr>
            </w:pPr>
            <w:r>
              <w:rPr>
                <w:rFonts w:ascii="Times New Roman" w:hAnsi="Times New Roman" w:cs="Times New Roman"/>
                <w:sz w:val="28"/>
                <w:szCs w:val="28"/>
              </w:rPr>
              <w:t>15</w:t>
            </w:r>
          </w:p>
        </w:tc>
        <w:tc>
          <w:tcPr>
            <w:tcW w:w="3218" w:type="dxa"/>
          </w:tcPr>
          <w:p w:rsidR="00046144" w:rsidRPr="00E2547F"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Комитетке ведомстволық бағынысты кәсіпорындардың мемлекеттік сатып алу шарттарын іске асыру кезінде сыбайлас жемқорлық тәуекелдерін барынша азайту мақсатында барлық рәсімдердің, оның ішінде бұқаралық ақпарат құралдары арқылы ашықтығы мен жариялылығын қамтамасыз ету ұсынылады. Тауарларды, жұмыстар мен көрсетілетін қызметтерді қабылдау үшін Комитет қызметкерлері, қоғамдық бірлестіктер мен ұйымдар қатарынан комиссиялар құру.</w:t>
            </w:r>
          </w:p>
        </w:tc>
        <w:tc>
          <w:tcPr>
            <w:tcW w:w="2676" w:type="dxa"/>
          </w:tcPr>
          <w:p w:rsidR="00046144" w:rsidRPr="002A3C3B"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Сыбайлас жемқорлық тәуекелдерінің профилактикасына, алдын алуға және жол бермеуге бағытталған құзыреті шегінде жұмысты ұйымдастыру</w:t>
            </w:r>
          </w:p>
        </w:tc>
        <w:tc>
          <w:tcPr>
            <w:tcW w:w="4667" w:type="dxa"/>
          </w:tcPr>
          <w:p w:rsidR="005A787A" w:rsidRPr="00513980" w:rsidRDefault="005A787A" w:rsidP="005A787A">
            <w:pPr>
              <w:jc w:val="both"/>
              <w:rPr>
                <w:rFonts w:ascii="Times New Roman" w:hAnsi="Times New Roman" w:cs="Times New Roman"/>
                <w:bCs/>
                <w:sz w:val="28"/>
                <w:szCs w:val="28"/>
              </w:rPr>
            </w:pPr>
            <w:r>
              <w:rPr>
                <w:rFonts w:ascii="Times New Roman" w:hAnsi="Times New Roman" w:cs="Times New Roman"/>
                <w:bCs/>
                <w:sz w:val="28"/>
                <w:szCs w:val="28"/>
              </w:rPr>
              <w:t>Мемлекеттік сатып алу шарттарының жобаларын келісу және орындалған жұмыстар актілерін қабылдау тек ҚР СИМ жанында құрылған комиссия арқылы мемлекеттік сатып алу порталында жүргізіледі.</w:t>
              <w:br/>
              <w:t>Техникалық регламенттер талаптарына сәйкестігіне өнімді сынау жөніндегі мемлекеттік сатып алу бойынша конкурстық комиссия құрамына енгізу үшін кандидатуралар туралы қызметтік жазба жолданды.</w:t>
            </w:r>
          </w:p>
          <w:p w:rsidR="00046144" w:rsidRPr="0063254C" w:rsidRDefault="005A787A" w:rsidP="005A787A">
            <w:pPr>
              <w:jc w:val="both"/>
              <w:rPr>
                <w:rFonts w:ascii="Times New Roman" w:hAnsi="Times New Roman" w:cs="Times New Roman"/>
                <w:bCs/>
                <w:sz w:val="28"/>
                <w:szCs w:val="28"/>
              </w:rPr>
            </w:pPr>
          </w:p>
        </w:tc>
        <w:tc>
          <w:tcPr>
            <w:tcW w:w="3686" w:type="dxa"/>
          </w:tcPr>
          <w:p w:rsidR="005A787A" w:rsidRPr="00513980" w:rsidRDefault="005A787A" w:rsidP="005A787A">
            <w:pPr>
              <w:jc w:val="center"/>
              <w:rPr>
                <w:rFonts w:ascii="Times New Roman" w:eastAsia="Times New Roman" w:hAnsi="Times New Roman" w:cs="Times New Roman"/>
                <w:sz w:val="28"/>
                <w:szCs w:val="28"/>
              </w:rPr>
            </w:pPr>
            <w:r>
              <w:rPr>
                <w:rFonts w:ascii="Times New Roman" w:hAnsi="Times New Roman" w:cs="Times New Roman"/>
                <w:b/>
                <w:bCs/>
                <w:sz w:val="28"/>
                <w:szCs w:val="28"/>
              </w:rPr>
              <w:t>Орындалды</w:t>
            </w:r>
          </w:p>
          <w:p w:rsidR="00046144" w:rsidRPr="00513980" w:rsidRDefault="00046144" w:rsidP="00FB6802">
            <w:pPr>
              <w:ind w:firstLine="426"/>
              <w:jc w:val="center"/>
              <w:rPr>
                <w:rFonts w:ascii="Times New Roman" w:hAnsi="Times New Roman" w:cs="Times New Roman"/>
                <w:bCs/>
                <w:iCs/>
                <w:sz w:val="28"/>
                <w:szCs w:val="28"/>
              </w:rPr>
            </w:pPr>
          </w:p>
          <w:p w:rsidR="00046144" w:rsidRPr="0063254C" w:rsidRDefault="00046144" w:rsidP="00796368">
            <w:pPr>
              <w:jc w:val="center"/>
              <w:rPr>
                <w:rFonts w:ascii="Times New Roman" w:hAnsi="Times New Roman" w:cs="Times New Roman"/>
                <w:bCs/>
                <w:sz w:val="28"/>
                <w:szCs w:val="28"/>
                <w:highlight w:val="yellow"/>
              </w:rPr>
            </w:pPr>
          </w:p>
        </w:tc>
      </w:tr>
      <w:tr w:rsidR="00046144" w:rsidRPr="00E7254B" w:rsidTr="00046144">
        <w:trPr>
          <w:trHeight w:val="1408"/>
        </w:trPr>
        <w:tc>
          <w:tcPr>
            <w:tcW w:w="496" w:type="dxa"/>
          </w:tcPr>
          <w:p w:rsidR="00046144" w:rsidRDefault="00046144" w:rsidP="000A698B">
            <w:pPr>
              <w:jc w:val="center"/>
              <w:rPr>
                <w:rFonts w:ascii="Times New Roman" w:hAnsi="Times New Roman" w:cs="Times New Roman"/>
                <w:sz w:val="28"/>
                <w:szCs w:val="28"/>
              </w:rPr>
            </w:pPr>
            <w:r>
              <w:rPr>
                <w:rFonts w:ascii="Times New Roman" w:hAnsi="Times New Roman" w:cs="Times New Roman"/>
                <w:sz w:val="28"/>
                <w:szCs w:val="28"/>
              </w:rPr>
              <w:t>16</w:t>
            </w:r>
          </w:p>
        </w:tc>
        <w:tc>
          <w:tcPr>
            <w:tcW w:w="3218" w:type="dxa"/>
          </w:tcPr>
          <w:p w:rsidR="00046144" w:rsidRPr="00E2547F"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Еуразиялық экономикалық одақ елдерінің тәжірибесіне ұқсас, аккредиттеу жөніндегі ұлттық органның сәйкестікті бағалау жөніндегі органды Тізілімге енгізу туралы шешім қабылдауы бөлігінде Қазақстан Республикасы Сауда және интеграция министрінің 2021 жылғы 1 маусымдағы № 384-НҚ бұйрығына өзгерістер мен толықтырулар енгізуді бастамашылық ету.</w:t>
            </w:r>
          </w:p>
        </w:tc>
        <w:tc>
          <w:tcPr>
            <w:tcW w:w="2676" w:type="dxa"/>
          </w:tcPr>
          <w:p w:rsidR="00046144" w:rsidRPr="006240A7"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Жоба әзірлеу</w:t>
            </w:r>
          </w:p>
        </w:tc>
        <w:tc>
          <w:tcPr>
            <w:tcW w:w="4667" w:type="dxa"/>
          </w:tcPr>
          <w:p w:rsidR="005A787A" w:rsidRDefault="005A787A" w:rsidP="005A787A">
            <w:pPr>
              <w:jc w:val="both"/>
              <w:rPr>
                <w:rFonts w:ascii="Times New Roman" w:hAnsi="Times New Roman" w:cs="Times New Roman"/>
                <w:bCs/>
                <w:sz w:val="28"/>
                <w:szCs w:val="28"/>
              </w:rPr>
            </w:pPr>
            <w:r>
              <w:rPr>
                <w:rFonts w:ascii="Times New Roman" w:hAnsi="Times New Roman" w:cs="Times New Roman"/>
                <w:bCs/>
                <w:sz w:val="28"/>
                <w:szCs w:val="28"/>
              </w:rPr>
              <w:t>ҚР СИМ-нің 2025 жылғы 13 наурыздағы № 99-НҚ бұйрығына сәйкес «Қазақстан Республикасы Сауда және интеграция министрінің 2021 жылғы 1 маусымдағы № 384-НҚ «Сәйкестікті бағалау жөніндегі органдарды Еуразиялық экономикалық одақтың сәйкестікті бағалау жөніндегі органдары бірыңғай тізілімінің ұлттық бөлігіне енгізу немесе ұлттық бөлігінен алып тастау туралы шешімдер қабылдау қағидаларын бекіту туралы» бұйрығына өзгеріс енгізу туралы» бұйрықтың 3-тармағында сәйкестікті бағалау жөніндегі органдарды Еуразиялық экономикалық одақтың сәйкестікті бағалау жөніндегі органдары бірыңғай тізілімінің ұлттық бөлігіне енгізу немесе ұлттық бөлігінен алып тастау аккредиттеу жөніндегі орган басшысы құратын Еуразиялық экономикалық одақтың сәйкестікті бағалау жөніндегі органдары бірыңғай тізілімінің ұлттық бөлігіне енгізу немесе ұлттық бөлігінен алып тастау мәселесін қарау жөніндегі комиссияның материалдарды қарау нәтижелері бойынша аккредиттеу жөніндегі орган жүзеге асыратыны көзделген.</w:t>
            </w:r>
          </w:p>
          <w:p w:rsidR="005A787A" w:rsidRPr="00152EBD" w:rsidRDefault="005A787A" w:rsidP="005A787A">
            <w:pPr>
              <w:jc w:val="both"/>
              <w:rPr>
                <w:rFonts w:ascii="Times New Roman" w:hAnsi="Times New Roman" w:cs="Times New Roman"/>
                <w:bCs/>
                <w:sz w:val="28"/>
                <w:szCs w:val="28"/>
              </w:rPr>
            </w:pPr>
          </w:p>
          <w:p w:rsidR="005A787A" w:rsidRPr="00152EBD" w:rsidRDefault="005A787A" w:rsidP="005A787A">
            <w:pPr>
              <w:jc w:val="both"/>
              <w:rPr>
                <w:rFonts w:ascii="Times New Roman" w:hAnsi="Times New Roman" w:cs="Times New Roman"/>
                <w:bCs/>
                <w:sz w:val="28"/>
                <w:szCs w:val="28"/>
              </w:rPr>
            </w:pPr>
          </w:p>
          <w:p w:rsidR="005A787A" w:rsidRPr="00152EBD" w:rsidRDefault="005A787A" w:rsidP="005A787A">
            <w:pPr>
              <w:jc w:val="both"/>
              <w:rPr>
                <w:rFonts w:ascii="Times New Roman" w:hAnsi="Times New Roman" w:cs="Times New Roman"/>
                <w:bCs/>
                <w:sz w:val="28"/>
                <w:szCs w:val="28"/>
              </w:rPr>
            </w:pPr>
          </w:p>
          <w:p w:rsidR="005A787A" w:rsidRPr="00152EBD" w:rsidRDefault="005A787A" w:rsidP="005A787A">
            <w:pPr>
              <w:jc w:val="both"/>
              <w:rPr>
                <w:rFonts w:ascii="Times New Roman" w:hAnsi="Times New Roman" w:cs="Times New Roman"/>
                <w:bCs/>
                <w:sz w:val="28"/>
                <w:szCs w:val="28"/>
              </w:rPr>
            </w:pPr>
          </w:p>
          <w:p w:rsidR="00046144" w:rsidRPr="006240A7" w:rsidRDefault="005A787A" w:rsidP="005A787A">
            <w:pPr>
              <w:jc w:val="both"/>
              <w:rPr>
                <w:rFonts w:ascii="Times New Roman" w:hAnsi="Times New Roman" w:cs="Times New Roman"/>
                <w:bCs/>
                <w:sz w:val="28"/>
                <w:szCs w:val="28"/>
              </w:rPr>
            </w:pPr>
          </w:p>
        </w:tc>
        <w:tc>
          <w:tcPr>
            <w:tcW w:w="3686" w:type="dxa"/>
          </w:tcPr>
          <w:p w:rsidR="00046144" w:rsidRPr="000B1D92" w:rsidRDefault="00046144" w:rsidP="00796368">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046144" w:rsidRPr="006240A7" w:rsidRDefault="00046144" w:rsidP="00796368">
            <w:pPr>
              <w:jc w:val="center"/>
              <w:rPr>
                <w:rFonts w:ascii="Times New Roman" w:hAnsi="Times New Roman" w:cs="Times New Roman"/>
                <w:bCs/>
                <w:sz w:val="28"/>
                <w:szCs w:val="28"/>
                <w:highlight w:val="yellow"/>
              </w:rPr>
            </w:pPr>
          </w:p>
        </w:tc>
      </w:tr>
      <w:tr w:rsidR="00046144" w:rsidRPr="00E7254B" w:rsidTr="00046144">
        <w:trPr>
          <w:trHeight w:val="1408"/>
        </w:trPr>
        <w:tc>
          <w:tcPr>
            <w:tcW w:w="496" w:type="dxa"/>
          </w:tcPr>
          <w:p w:rsidR="00046144" w:rsidRDefault="00046144" w:rsidP="00796368">
            <w:pPr>
              <w:jc w:val="center"/>
              <w:rPr>
                <w:rFonts w:ascii="Times New Roman" w:hAnsi="Times New Roman" w:cs="Times New Roman"/>
                <w:sz w:val="28"/>
                <w:szCs w:val="28"/>
              </w:rPr>
            </w:pPr>
            <w:r>
              <w:rPr>
                <w:rFonts w:ascii="Times New Roman" w:hAnsi="Times New Roman" w:cs="Times New Roman"/>
                <w:sz w:val="28"/>
                <w:szCs w:val="28"/>
              </w:rPr>
              <w:t>17</w:t>
            </w:r>
          </w:p>
        </w:tc>
        <w:tc>
          <w:tcPr>
            <w:tcW w:w="3218" w:type="dxa"/>
          </w:tcPr>
          <w:p w:rsidR="00046144" w:rsidRPr="00E2547F" w:rsidRDefault="00046144" w:rsidP="00796368">
            <w:pPr>
              <w:pBdr>
                <w:bottom w:val="single" w:sz="4" w:space="31" w:color="FFFFFF"/>
              </w:pBdr>
              <w:jc w:val="both"/>
              <w:rPr>
                <w:rFonts w:ascii="Times New Roman" w:hAnsi="Times New Roman" w:cs="Times New Roman"/>
                <w:bCs/>
                <w:sz w:val="28"/>
                <w:szCs w:val="28"/>
              </w:rPr>
            </w:pPr>
            <w:r>
              <w:rPr>
                <w:rFonts w:ascii="Times New Roman" w:hAnsi="Times New Roman" w:cs="Times New Roman"/>
                <w:bCs/>
                <w:sz w:val="28"/>
                <w:szCs w:val="28"/>
              </w:rPr>
              <w:t>Комитет қызметінде халықаралық стандарттарға сәйкес келетін сыбайлас жемқорлыққа қарсы комплаенс-саясатты әзірлеу және енгізу.</w:t>
            </w:r>
          </w:p>
        </w:tc>
        <w:tc>
          <w:tcPr>
            <w:tcW w:w="2676" w:type="dxa"/>
          </w:tcPr>
          <w:p w:rsidR="00046144" w:rsidRPr="008130B4" w:rsidRDefault="00046144" w:rsidP="00796368">
            <w:pPr>
              <w:jc w:val="center"/>
              <w:rPr>
                <w:rFonts w:ascii="Times New Roman" w:hAnsi="Times New Roman" w:cs="Times New Roman"/>
                <w:bCs/>
                <w:sz w:val="28"/>
                <w:szCs w:val="28"/>
                <w:highlight w:val="yellow"/>
              </w:rPr>
            </w:pPr>
            <w:r>
              <w:rPr>
                <w:rFonts w:ascii="Times New Roman" w:hAnsi="Times New Roman" w:cs="Times New Roman"/>
                <w:bCs/>
                <w:sz w:val="28"/>
                <w:szCs w:val="28"/>
              </w:rPr>
              <w:t>Сыбайлас жемқорлық тәуекелдерінің профилактикасына, алдын алуға және жол бермеуге бағытталған құзыреті шегінде жұмысты ұйымдастыру</w:t>
            </w:r>
          </w:p>
        </w:tc>
        <w:tc>
          <w:tcPr>
            <w:tcW w:w="4667" w:type="dxa"/>
          </w:tcPr>
          <w:p w:rsidR="00046144" w:rsidRPr="008130B4" w:rsidRDefault="005A787A" w:rsidP="005A787A">
            <w:pPr>
              <w:jc w:val="both"/>
              <w:rPr>
                <w:rFonts w:ascii="Times New Roman" w:hAnsi="Times New Roman" w:cs="Times New Roman"/>
                <w:bCs/>
                <w:sz w:val="28"/>
                <w:szCs w:val="28"/>
              </w:rPr>
            </w:pPr>
            <w:r>
              <w:rPr>
                <w:rFonts w:ascii="Times New Roman" w:hAnsi="Times New Roman" w:cs="Times New Roman"/>
                <w:bCs/>
                <w:sz w:val="28"/>
                <w:szCs w:val="28"/>
              </w:rPr>
              <w:t>ТРМК қызметіндегі сыбайлас жемқорлық тәуекелдерін барынша азайту мақсатында құрамына Комитет, ведомстволық бағынысты кәсіпорындар қызметкерлері, қоғамдық бірлестіктер және кәсіпкерлік субъектілері енгізілген түрлі комиссиялар мен жұмыс топтары құрылды. ТРМК қызметкерлеріне тұрақты негізде нұсқама өткізіледі, қызметі бұқаралық ақпарат құралдарында және әлеуметтік желілерде жарияланады. Әдеп жөніндегі уәкіл қызметкерлер арасында құқық бұзушылықтарға жол бермеу және олардың профилактикасы бойынша ақпараттық-түсіндіру жұмыстарын жүргізеді.</w:t>
            </w:r>
          </w:p>
        </w:tc>
        <w:tc>
          <w:tcPr>
            <w:tcW w:w="3686" w:type="dxa"/>
          </w:tcPr>
          <w:p w:rsidR="00046144" w:rsidRDefault="00046144" w:rsidP="009E6D1B">
            <w:pPr>
              <w:jc w:val="center"/>
              <w:rPr>
                <w:rFonts w:ascii="Times New Roman" w:hAnsi="Times New Roman" w:cs="Times New Roman"/>
                <w:b/>
                <w:bCs/>
                <w:sz w:val="28"/>
                <w:szCs w:val="28"/>
              </w:rPr>
            </w:pPr>
            <w:r>
              <w:rPr>
                <w:rFonts w:ascii="Times New Roman" w:hAnsi="Times New Roman" w:cs="Times New Roman"/>
                <w:b/>
                <w:bCs/>
                <w:sz w:val="28"/>
                <w:szCs w:val="28"/>
              </w:rPr>
              <w:t>Орындалды</w:t>
            </w:r>
          </w:p>
          <w:p w:rsidR="00046144" w:rsidRPr="008130B4" w:rsidRDefault="00046144" w:rsidP="009E6D1B">
            <w:pPr>
              <w:jc w:val="center"/>
              <w:rPr>
                <w:rFonts w:ascii="Times New Roman" w:hAnsi="Times New Roman" w:cs="Times New Roman"/>
                <w:bCs/>
                <w:sz w:val="28"/>
                <w:szCs w:val="28"/>
                <w:highlight w:val="yellow"/>
              </w:rPr>
            </w:pPr>
          </w:p>
        </w:tc>
      </w:tr>
    </w:tbl>
    <w:sectPr w:rsidR="00123FE9" w:rsidRPr="00E7254B" w:rsidSect="00B41DB6">
      <w:pgSz w:w="16838" w:h="11906" w:orient="landscape"/>
      <w:pgMar w:top="127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5576E2"/>
    <w:multiLevelType w:val="hybridMultilevel"/>
    <w:tmpl w:val="049E92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C60E2E"/>
    <w:multiLevelType w:val="hybridMultilevel"/>
    <w:tmpl w:val="049E92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B175EB"/>
    <w:multiLevelType w:val="hybridMultilevel"/>
    <w:tmpl w:val="0EFE75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FE9"/>
    <w:rsid w:val="00016B31"/>
    <w:rsid w:val="00021778"/>
    <w:rsid w:val="000220C9"/>
    <w:rsid w:val="000361B0"/>
    <w:rsid w:val="00046144"/>
    <w:rsid w:val="00052C79"/>
    <w:rsid w:val="00055190"/>
    <w:rsid w:val="00055FD2"/>
    <w:rsid w:val="0005795B"/>
    <w:rsid w:val="00062429"/>
    <w:rsid w:val="0006699A"/>
    <w:rsid w:val="000808BE"/>
    <w:rsid w:val="00090547"/>
    <w:rsid w:val="00091502"/>
    <w:rsid w:val="000A698B"/>
    <w:rsid w:val="000B1D92"/>
    <w:rsid w:val="000F1497"/>
    <w:rsid w:val="00123FE9"/>
    <w:rsid w:val="00151E8A"/>
    <w:rsid w:val="00152DCF"/>
    <w:rsid w:val="00152EBD"/>
    <w:rsid w:val="00166426"/>
    <w:rsid w:val="001C23A0"/>
    <w:rsid w:val="001E3F62"/>
    <w:rsid w:val="00236F87"/>
    <w:rsid w:val="002425F7"/>
    <w:rsid w:val="002438C9"/>
    <w:rsid w:val="00250B06"/>
    <w:rsid w:val="002538D9"/>
    <w:rsid w:val="002568DC"/>
    <w:rsid w:val="00260877"/>
    <w:rsid w:val="002740D8"/>
    <w:rsid w:val="00277B9D"/>
    <w:rsid w:val="002934C0"/>
    <w:rsid w:val="002A3C3B"/>
    <w:rsid w:val="002E186F"/>
    <w:rsid w:val="002E33F0"/>
    <w:rsid w:val="002E3820"/>
    <w:rsid w:val="002F007A"/>
    <w:rsid w:val="002F779F"/>
    <w:rsid w:val="00301E43"/>
    <w:rsid w:val="0031642B"/>
    <w:rsid w:val="00324FFC"/>
    <w:rsid w:val="00372FF4"/>
    <w:rsid w:val="00376625"/>
    <w:rsid w:val="0039653D"/>
    <w:rsid w:val="003C4A15"/>
    <w:rsid w:val="003C723F"/>
    <w:rsid w:val="00420F89"/>
    <w:rsid w:val="00422999"/>
    <w:rsid w:val="00442551"/>
    <w:rsid w:val="00443071"/>
    <w:rsid w:val="0044522C"/>
    <w:rsid w:val="00450A89"/>
    <w:rsid w:val="0047381E"/>
    <w:rsid w:val="004A6860"/>
    <w:rsid w:val="004B1DC5"/>
    <w:rsid w:val="004F0C1F"/>
    <w:rsid w:val="004F1DBD"/>
    <w:rsid w:val="004F5C9D"/>
    <w:rsid w:val="00525757"/>
    <w:rsid w:val="00526F36"/>
    <w:rsid w:val="00530812"/>
    <w:rsid w:val="00555280"/>
    <w:rsid w:val="00555C9A"/>
    <w:rsid w:val="00556DBD"/>
    <w:rsid w:val="00572D3F"/>
    <w:rsid w:val="005814BC"/>
    <w:rsid w:val="00590FB8"/>
    <w:rsid w:val="00597971"/>
    <w:rsid w:val="005A6043"/>
    <w:rsid w:val="005A787A"/>
    <w:rsid w:val="005E654F"/>
    <w:rsid w:val="005F2231"/>
    <w:rsid w:val="00614C44"/>
    <w:rsid w:val="0062058D"/>
    <w:rsid w:val="006240A7"/>
    <w:rsid w:val="006305FA"/>
    <w:rsid w:val="0063254C"/>
    <w:rsid w:val="00645E64"/>
    <w:rsid w:val="00662F64"/>
    <w:rsid w:val="00666F03"/>
    <w:rsid w:val="0067194E"/>
    <w:rsid w:val="0067749D"/>
    <w:rsid w:val="00677BA7"/>
    <w:rsid w:val="006832A6"/>
    <w:rsid w:val="00686AF6"/>
    <w:rsid w:val="006B4561"/>
    <w:rsid w:val="006E34C4"/>
    <w:rsid w:val="006F5360"/>
    <w:rsid w:val="00706677"/>
    <w:rsid w:val="00727C06"/>
    <w:rsid w:val="00736232"/>
    <w:rsid w:val="0073678A"/>
    <w:rsid w:val="00740344"/>
    <w:rsid w:val="0074093A"/>
    <w:rsid w:val="007423DA"/>
    <w:rsid w:val="00743584"/>
    <w:rsid w:val="00794D20"/>
    <w:rsid w:val="00796368"/>
    <w:rsid w:val="007A1367"/>
    <w:rsid w:val="007A190B"/>
    <w:rsid w:val="007B3B5C"/>
    <w:rsid w:val="007C64B0"/>
    <w:rsid w:val="007D039C"/>
    <w:rsid w:val="0080053E"/>
    <w:rsid w:val="008130B4"/>
    <w:rsid w:val="008168F0"/>
    <w:rsid w:val="00817F01"/>
    <w:rsid w:val="008252D4"/>
    <w:rsid w:val="00826B78"/>
    <w:rsid w:val="0082753C"/>
    <w:rsid w:val="008369E0"/>
    <w:rsid w:val="00850DA9"/>
    <w:rsid w:val="00862EDF"/>
    <w:rsid w:val="00866110"/>
    <w:rsid w:val="00877872"/>
    <w:rsid w:val="00881068"/>
    <w:rsid w:val="00894A9E"/>
    <w:rsid w:val="008D20F1"/>
    <w:rsid w:val="008D2787"/>
    <w:rsid w:val="008E1EA6"/>
    <w:rsid w:val="008E2FBC"/>
    <w:rsid w:val="008E3084"/>
    <w:rsid w:val="00903872"/>
    <w:rsid w:val="00913A22"/>
    <w:rsid w:val="00915EAF"/>
    <w:rsid w:val="00922DDC"/>
    <w:rsid w:val="00931378"/>
    <w:rsid w:val="00933C14"/>
    <w:rsid w:val="0095141D"/>
    <w:rsid w:val="0095284F"/>
    <w:rsid w:val="009534E1"/>
    <w:rsid w:val="009575DB"/>
    <w:rsid w:val="009711B7"/>
    <w:rsid w:val="0098290C"/>
    <w:rsid w:val="009834FE"/>
    <w:rsid w:val="0098414C"/>
    <w:rsid w:val="009B3CF3"/>
    <w:rsid w:val="009B7315"/>
    <w:rsid w:val="009C5AD6"/>
    <w:rsid w:val="009D2891"/>
    <w:rsid w:val="009D69A6"/>
    <w:rsid w:val="009E6D1B"/>
    <w:rsid w:val="009F3A9D"/>
    <w:rsid w:val="009F5336"/>
    <w:rsid w:val="00A00BE6"/>
    <w:rsid w:val="00A25F67"/>
    <w:rsid w:val="00A26089"/>
    <w:rsid w:val="00A45343"/>
    <w:rsid w:val="00A50C03"/>
    <w:rsid w:val="00A5310E"/>
    <w:rsid w:val="00A64E1F"/>
    <w:rsid w:val="00AB1B19"/>
    <w:rsid w:val="00AE14B8"/>
    <w:rsid w:val="00AE6551"/>
    <w:rsid w:val="00B00A94"/>
    <w:rsid w:val="00B077E7"/>
    <w:rsid w:val="00B17096"/>
    <w:rsid w:val="00B21E27"/>
    <w:rsid w:val="00B24078"/>
    <w:rsid w:val="00B3284B"/>
    <w:rsid w:val="00B41DB6"/>
    <w:rsid w:val="00B45A20"/>
    <w:rsid w:val="00B47C77"/>
    <w:rsid w:val="00B55017"/>
    <w:rsid w:val="00B60F3A"/>
    <w:rsid w:val="00B84930"/>
    <w:rsid w:val="00B84E23"/>
    <w:rsid w:val="00BB0515"/>
    <w:rsid w:val="00BD3577"/>
    <w:rsid w:val="00BF552A"/>
    <w:rsid w:val="00C02296"/>
    <w:rsid w:val="00C13DBF"/>
    <w:rsid w:val="00C16E41"/>
    <w:rsid w:val="00C31A09"/>
    <w:rsid w:val="00C32AA2"/>
    <w:rsid w:val="00C35610"/>
    <w:rsid w:val="00C706E5"/>
    <w:rsid w:val="00C75F4B"/>
    <w:rsid w:val="00C77134"/>
    <w:rsid w:val="00C87EC8"/>
    <w:rsid w:val="00C92099"/>
    <w:rsid w:val="00CA24A5"/>
    <w:rsid w:val="00CC504B"/>
    <w:rsid w:val="00CD26A7"/>
    <w:rsid w:val="00D21AFF"/>
    <w:rsid w:val="00D34099"/>
    <w:rsid w:val="00D5368C"/>
    <w:rsid w:val="00D56681"/>
    <w:rsid w:val="00D61577"/>
    <w:rsid w:val="00D65354"/>
    <w:rsid w:val="00D66777"/>
    <w:rsid w:val="00D702AC"/>
    <w:rsid w:val="00D71E6A"/>
    <w:rsid w:val="00DA5E49"/>
    <w:rsid w:val="00DC4079"/>
    <w:rsid w:val="00DE1B02"/>
    <w:rsid w:val="00E00087"/>
    <w:rsid w:val="00E20454"/>
    <w:rsid w:val="00E2547F"/>
    <w:rsid w:val="00E4573D"/>
    <w:rsid w:val="00E7254B"/>
    <w:rsid w:val="00E7497A"/>
    <w:rsid w:val="00E8605C"/>
    <w:rsid w:val="00E87A64"/>
    <w:rsid w:val="00EB0C7E"/>
    <w:rsid w:val="00EF0781"/>
    <w:rsid w:val="00F01AE3"/>
    <w:rsid w:val="00F17BE0"/>
    <w:rsid w:val="00F27FB5"/>
    <w:rsid w:val="00F412DE"/>
    <w:rsid w:val="00F47CAE"/>
    <w:rsid w:val="00F87EAE"/>
    <w:rsid w:val="00F93B90"/>
    <w:rsid w:val="00F97507"/>
    <w:rsid w:val="00FA76EA"/>
    <w:rsid w:val="00FB3FCE"/>
    <w:rsid w:val="00FB6802"/>
    <w:rsid w:val="00FC5D1B"/>
    <w:rsid w:val="00FE79E4"/>
    <w:rsid w:val="00FF2232"/>
    <w:rsid w:val="00FF62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88448B-C53F-4AD1-9FFC-FF49C1471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4E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23F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8605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8605C"/>
    <w:rPr>
      <w:rFonts w:ascii="Segoe UI" w:hAnsi="Segoe UI" w:cs="Segoe UI"/>
      <w:sz w:val="18"/>
      <w:szCs w:val="18"/>
    </w:rPr>
  </w:style>
  <w:style w:type="paragraph" w:styleId="a6">
    <w:name w:val="List Paragraph"/>
    <w:basedOn w:val="a"/>
    <w:uiPriority w:val="34"/>
    <w:qFormat/>
    <w:rsid w:val="00A45343"/>
    <w:pPr>
      <w:ind w:left="720"/>
      <w:contextualSpacing/>
    </w:pPr>
  </w:style>
  <w:style w:type="character" w:styleId="a7">
    <w:name w:val="Hyperlink"/>
    <w:basedOn w:val="a0"/>
    <w:uiPriority w:val="99"/>
    <w:unhideWhenUsed/>
    <w:rsid w:val="00F47CAE"/>
    <w:rPr>
      <w:color w:val="0563C1" w:themeColor="hyperlink"/>
      <w:u w:val="single"/>
    </w:rPr>
  </w:style>
  <w:style w:type="paragraph" w:styleId="a8">
    <w:name w:val="Normal (Web)"/>
    <w:basedOn w:val="a"/>
    <w:uiPriority w:val="99"/>
    <w:unhideWhenUsed/>
    <w:rsid w:val="008D20F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011018">
      <w:bodyDiv w:val="1"/>
      <w:marLeft w:val="0"/>
      <w:marRight w:val="0"/>
      <w:marTop w:val="0"/>
      <w:marBottom w:val="0"/>
      <w:divBdr>
        <w:top w:val="none" w:sz="0" w:space="0" w:color="auto"/>
        <w:left w:val="none" w:sz="0" w:space="0" w:color="auto"/>
        <w:bottom w:val="none" w:sz="0" w:space="0" w:color="auto"/>
        <w:right w:val="none" w:sz="0" w:space="0" w:color="auto"/>
      </w:divBdr>
    </w:div>
    <w:div w:id="1070730147">
      <w:bodyDiv w:val="1"/>
      <w:marLeft w:val="0"/>
      <w:marRight w:val="0"/>
      <w:marTop w:val="0"/>
      <w:marBottom w:val="0"/>
      <w:divBdr>
        <w:top w:val="none" w:sz="0" w:space="0" w:color="auto"/>
        <w:left w:val="none" w:sz="0" w:space="0" w:color="auto"/>
        <w:bottom w:val="none" w:sz="0" w:space="0" w:color="auto"/>
        <w:right w:val="none" w:sz="0" w:space="0" w:color="auto"/>
      </w:divBdr>
    </w:div>
    <w:div w:id="1216622853">
      <w:bodyDiv w:val="1"/>
      <w:marLeft w:val="0"/>
      <w:marRight w:val="0"/>
      <w:marTop w:val="0"/>
      <w:marBottom w:val="0"/>
      <w:divBdr>
        <w:top w:val="none" w:sz="0" w:space="0" w:color="auto"/>
        <w:left w:val="none" w:sz="0" w:space="0" w:color="auto"/>
        <w:bottom w:val="none" w:sz="0" w:space="0" w:color="auto"/>
        <w:right w:val="none" w:sz="0" w:space="0" w:color="auto"/>
      </w:divBdr>
    </w:div>
    <w:div w:id="1717118462">
      <w:bodyDiv w:val="1"/>
      <w:marLeft w:val="0"/>
      <w:marRight w:val="0"/>
      <w:marTop w:val="0"/>
      <w:marBottom w:val="0"/>
      <w:divBdr>
        <w:top w:val="none" w:sz="0" w:space="0" w:color="auto"/>
        <w:left w:val="none" w:sz="0" w:space="0" w:color="auto"/>
        <w:bottom w:val="none" w:sz="0" w:space="0" w:color="auto"/>
        <w:right w:val="none" w:sz="0" w:space="0" w:color="auto"/>
      </w:divBdr>
    </w:div>
    <w:div w:id="1743988693">
      <w:bodyDiv w:val="1"/>
      <w:marLeft w:val="0"/>
      <w:marRight w:val="0"/>
      <w:marTop w:val="0"/>
      <w:marBottom w:val="0"/>
      <w:divBdr>
        <w:top w:val="none" w:sz="0" w:space="0" w:color="auto"/>
        <w:left w:val="none" w:sz="0" w:space="0" w:color="auto"/>
        <w:bottom w:val="none" w:sz="0" w:space="0" w:color="auto"/>
        <w:right w:val="none" w:sz="0" w:space="0" w:color="auto"/>
      </w:divBdr>
    </w:div>
    <w:div w:id="206740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12</Pages>
  <Words>1548</Words>
  <Characters>8829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ktrm</dc:creator>
  <cp:keywords/>
  <dc:description/>
  <cp:lastModifiedBy>Bauyrzhan Abylkassymov</cp:lastModifiedBy>
  <cp:revision>86</cp:revision>
  <cp:lastPrinted>2025-04-10T03:44:00Z</cp:lastPrinted>
  <dcterms:created xsi:type="dcterms:W3CDTF">2025-06-25T04:18:00Z</dcterms:created>
  <dcterms:modified xsi:type="dcterms:W3CDTF">2026-11-02T04:36:00Z</dcterms:modified>
</cp:coreProperties>
</file>