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1183 от 02.11.2026</w:t>
      </w:r>
    </w:p>
    <w:tbl>
      <w:tblPr>
        <w:tblpPr w:leftFromText="180" w:rightFromText="180" w:bottomFromText="200" w:vertAnchor="page" w:horzAnchor="margin" w:tblpXSpec="center" w:tblpY="541"/>
        <w:tblW w:w="11486" w:type="dxa"/>
        <w:tblLook w:val="04A0" w:firstRow="1" w:lastRow="0" w:firstColumn="1" w:lastColumn="0" w:noHBand="0" w:noVBand="1"/>
      </w:tblPr>
      <w:tblGrid>
        <w:gridCol w:w="4508"/>
        <w:gridCol w:w="1934"/>
        <w:gridCol w:w="5044"/>
      </w:tblGrid>
      <w:tr w:rsidR="00030859" w:rsidRPr="00F66A60" w:rsidTr="00030859">
        <w:trPr>
          <w:trHeight w:val="612"/>
        </w:trPr>
        <w:tc>
          <w:tcPr>
            <w:tcW w:w="4508" w:type="dxa"/>
          </w:tcPr>
          <w:p w:rsidR="00030859" w:rsidRPr="00F66A60" w:rsidRDefault="00030859" w:rsidP="00C83CD7">
            <w:pPr>
              <w:pStyle w:val="a9"/>
              <w:rPr>
                <w:lang w:eastAsia="en-US"/>
              </w:rPr>
            </w:pPr>
          </w:p>
          <w:p w:rsidR="00030859" w:rsidRPr="00F66A60" w:rsidRDefault="00030859" w:rsidP="00030859">
            <w:pPr>
              <w:jc w:val="center"/>
              <w:rPr>
                <w:b/>
                <w:color w:val="4F81BD"/>
                <w:sz w:val="26"/>
                <w:szCs w:val="26"/>
                <w:lang w:eastAsia="en-US"/>
              </w:rPr>
            </w:pPr>
            <w:r w:rsidRPr="00F66A60">
              <w:rPr>
                <w:b/>
                <w:color w:val="4F81BD"/>
                <w:sz w:val="26"/>
                <w:szCs w:val="26"/>
                <w:lang w:eastAsia="en-US"/>
              </w:rPr>
              <w:t>«ҚАЗАҚСТАН РЕСПУБЛИКАСЫ</w:t>
            </w:r>
          </w:p>
          <w:p w:rsidR="00030859" w:rsidRPr="00F66A60" w:rsidRDefault="00030859" w:rsidP="00030859">
            <w:pPr>
              <w:jc w:val="center"/>
              <w:rPr>
                <w:sz w:val="26"/>
                <w:szCs w:val="26"/>
                <w:lang w:eastAsia="en-US"/>
              </w:rPr>
            </w:pPr>
            <w:r w:rsidRPr="00F66A60">
              <w:rPr>
                <w:b/>
                <w:color w:val="4F81BD"/>
                <w:sz w:val="26"/>
                <w:szCs w:val="26"/>
                <w:lang w:eastAsia="en-US"/>
              </w:rPr>
              <w:t xml:space="preserve">  ӘДІЛЕТ МИНИСТРЛІГІ» МЕМЛЕКЕТТІК МЕКЕМЕСІ</w:t>
            </w:r>
          </w:p>
        </w:tc>
        <w:tc>
          <w:tcPr>
            <w:tcW w:w="1934" w:type="dxa"/>
            <w:hideMark/>
          </w:tcPr>
          <w:p w:rsidR="00030859" w:rsidRPr="00F66A60" w:rsidRDefault="00030859" w:rsidP="00030859">
            <w:pPr>
              <w:rPr>
                <w:sz w:val="28"/>
                <w:lang w:eastAsia="en-US"/>
              </w:rPr>
            </w:pPr>
            <w:r w:rsidRPr="00F66A60">
              <w:rPr>
                <w:noProof/>
              </w:rPr>
              <w:drawing>
                <wp:anchor distT="0" distB="0" distL="114300" distR="114300" simplePos="0" relativeHeight="251661312" behindDoc="0" locked="0" layoutInCell="1" allowOverlap="1" wp14:anchorId="1BBD3743" wp14:editId="44FDC807">
                  <wp:simplePos x="0" y="0"/>
                  <wp:positionH relativeFrom="column">
                    <wp:posOffset>414020</wp:posOffset>
                  </wp:positionH>
                  <wp:positionV relativeFrom="paragraph">
                    <wp:posOffset>38100</wp:posOffset>
                  </wp:positionV>
                  <wp:extent cx="857250" cy="880745"/>
                  <wp:effectExtent l="0" t="0" r="0" b="0"/>
                  <wp:wrapThrough wrapText="bothSides">
                    <wp:wrapPolygon edited="0">
                      <wp:start x="6720" y="0"/>
                      <wp:lineTo x="0" y="3270"/>
                      <wp:lineTo x="0" y="17286"/>
                      <wp:lineTo x="4320" y="21024"/>
                      <wp:lineTo x="6720" y="21024"/>
                      <wp:lineTo x="14400" y="21024"/>
                      <wp:lineTo x="16800" y="21024"/>
                      <wp:lineTo x="21120" y="17286"/>
                      <wp:lineTo x="21120" y="3270"/>
                      <wp:lineTo x="14400" y="0"/>
                      <wp:lineTo x="6720" y="0"/>
                    </wp:wrapPolygon>
                  </wp:wrapThrough>
                  <wp:docPr id="6" name="Рисунок 6" descr="Описание: Описание: 800px-Emblem_of_Kazakhstan_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800px-Emblem_of_Kazakhstan_3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7250" cy="880745"/>
                          </a:xfrm>
                          <a:prstGeom prst="rect">
                            <a:avLst/>
                          </a:prstGeom>
                          <a:noFill/>
                        </pic:spPr>
                      </pic:pic>
                    </a:graphicData>
                  </a:graphic>
                  <wp14:sizeRelH relativeFrom="page">
                    <wp14:pctWidth>0</wp14:pctWidth>
                  </wp14:sizeRelH>
                  <wp14:sizeRelV relativeFrom="page">
                    <wp14:pctHeight>0</wp14:pctHeight>
                  </wp14:sizeRelV>
                </wp:anchor>
              </w:drawing>
            </w:r>
          </w:p>
        </w:tc>
        <w:tc>
          <w:tcPr>
            <w:tcW w:w="5044" w:type="dxa"/>
          </w:tcPr>
          <w:p w:rsidR="00030859" w:rsidRPr="00F66A60" w:rsidRDefault="00030859" w:rsidP="00030859">
            <w:pPr>
              <w:jc w:val="center"/>
              <w:rPr>
                <w:b/>
                <w:color w:val="4F81BD"/>
                <w:sz w:val="27"/>
                <w:szCs w:val="27"/>
                <w:lang w:eastAsia="en-US"/>
              </w:rPr>
            </w:pPr>
          </w:p>
          <w:p w:rsidR="00030859" w:rsidRPr="00F66A60" w:rsidRDefault="00030859" w:rsidP="00030859">
            <w:pPr>
              <w:jc w:val="center"/>
              <w:rPr>
                <w:b/>
                <w:color w:val="4F81BD"/>
                <w:sz w:val="26"/>
                <w:szCs w:val="26"/>
                <w:lang w:eastAsia="en-US"/>
              </w:rPr>
            </w:pPr>
            <w:r w:rsidRPr="00F66A60">
              <w:rPr>
                <w:b/>
                <w:color w:val="4F81BD"/>
                <w:sz w:val="26"/>
                <w:szCs w:val="26"/>
                <w:lang w:eastAsia="en-US"/>
              </w:rPr>
              <w:t xml:space="preserve">ГОСУДАРСТВЕННОЕ УЧРЕЖДЕНИЕ </w:t>
            </w:r>
          </w:p>
          <w:p w:rsidR="00030859" w:rsidRPr="00F66A60" w:rsidRDefault="00030859" w:rsidP="00030859">
            <w:pPr>
              <w:jc w:val="center"/>
              <w:rPr>
                <w:sz w:val="28"/>
                <w:lang w:eastAsia="en-US"/>
              </w:rPr>
            </w:pPr>
            <w:r w:rsidRPr="00F66A60">
              <w:rPr>
                <w:b/>
                <w:color w:val="4F81BD"/>
                <w:sz w:val="26"/>
                <w:szCs w:val="26"/>
                <w:lang w:eastAsia="en-US"/>
              </w:rPr>
              <w:t>«МИНИСТЕРСТВО ЮСТИЦИИ РЕСПУБЛИКИ КАЗАХСТАН»</w:t>
            </w:r>
          </w:p>
        </w:tc>
      </w:tr>
      <w:tr w:rsidR="00030859" w:rsidRPr="00F66A60" w:rsidTr="00030859">
        <w:trPr>
          <w:trHeight w:val="166"/>
        </w:trPr>
        <w:tc>
          <w:tcPr>
            <w:tcW w:w="11486" w:type="dxa"/>
            <w:gridSpan w:val="3"/>
          </w:tcPr>
          <w:p w:rsidR="00030859" w:rsidRPr="00F66A60" w:rsidRDefault="00030859" w:rsidP="00030859">
            <w:pPr>
              <w:jc w:val="center"/>
              <w:rPr>
                <w:b/>
                <w:color w:val="4F81BD"/>
                <w:sz w:val="28"/>
                <w:u w:val="single"/>
                <w:lang w:eastAsia="en-US"/>
              </w:rPr>
            </w:pPr>
            <w:r w:rsidRPr="00F66A60">
              <w:rPr>
                <w:b/>
                <w:color w:val="4F81BD"/>
                <w:sz w:val="24"/>
                <w:u w:val="single"/>
                <w:lang w:eastAsia="en-US"/>
              </w:rPr>
              <w:t>______________________________________________________________________________________</w:t>
            </w:r>
          </w:p>
        </w:tc>
      </w:tr>
    </w:tbl>
    <w:p w:rsidR="00753F18" w:rsidRDefault="00AE4DB0" w:rsidP="00AE4DB0">
      <w:pPr>
        <w:rPr>
          <w:b/>
          <w:color w:val="4F81BD"/>
          <w:sz w:val="28"/>
          <w:szCs w:val="28"/>
          <w:lang w:val="kk-KZ"/>
        </w:rPr>
      </w:pPr>
      <w:r>
        <w:rPr>
          <w:b/>
          <w:color w:val="4F81BD"/>
          <w:sz w:val="28"/>
          <w:szCs w:val="28"/>
          <w:lang w:val="kk-KZ"/>
        </w:rPr>
        <w:t xml:space="preserve"> </w:t>
      </w:r>
    </w:p>
    <w:p w:rsidR="00AE4DB0" w:rsidRDefault="00AE4DB0" w:rsidP="00AE4DB0">
      <w:pPr>
        <w:rPr>
          <w:b/>
          <w:sz w:val="28"/>
          <w:szCs w:val="28"/>
          <w:u w:val="single" w:color="0070C0"/>
          <w:lang w:val="kk-KZ"/>
        </w:rPr>
      </w:pPr>
      <w:r>
        <w:rPr>
          <w:b/>
          <w:color w:val="4F81BD"/>
          <w:sz w:val="28"/>
          <w:szCs w:val="28"/>
          <w:lang w:val="kk-KZ"/>
        </w:rPr>
        <w:t>БҰЙРЫҚ</w:t>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t>ПРИКАЗ</w:t>
      </w:r>
    </w:p>
    <w:p w:rsidR="00AE4DB0" w:rsidRDefault="00AE4DB0" w:rsidP="00AE4DB0">
      <w:pPr>
        <w:rPr>
          <w:sz w:val="28"/>
          <w:szCs w:val="28"/>
          <w:u w:val="single" w:color="0070C0"/>
          <w:lang w:val="kk-KZ"/>
        </w:rPr>
      </w:pPr>
      <w:r>
        <w:rPr>
          <w:b/>
          <w:color w:val="4F81BD"/>
          <w:sz w:val="28"/>
          <w:szCs w:val="28"/>
          <w:u w:val="single"/>
          <w:lang w:val="kk-KZ"/>
        </w:rPr>
        <w:t>__________</w:t>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u w:val="single"/>
          <w:lang w:val="kk-KZ"/>
        </w:rPr>
        <w:t>__________</w:t>
      </w:r>
    </w:p>
    <w:p w:rsidR="00AE4DB0" w:rsidRDefault="00AE4DB0" w:rsidP="00AE4DB0">
      <w:pPr>
        <w:ind w:left="-284"/>
        <w:rPr>
          <w:b/>
          <w:sz w:val="28"/>
          <w:szCs w:val="28"/>
          <w:lang w:val="kk-KZ"/>
        </w:rPr>
      </w:pPr>
      <w:r>
        <w:rPr>
          <w:b/>
          <w:color w:val="0070C0"/>
          <w:lang w:val="kk-KZ"/>
        </w:rPr>
        <w:tab/>
        <w:t xml:space="preserve">Астана қ-сы   </w:t>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t xml:space="preserve">               г. Астана</w:t>
      </w:r>
    </w:p>
    <w:p w:rsidR="00C83CD7" w:rsidRDefault="00C83CD7" w:rsidP="00F52193">
      <w:pPr>
        <w:overflowPunct/>
        <w:autoSpaceDE/>
        <w:autoSpaceDN/>
        <w:adjustRightInd/>
        <w:jc w:val="both"/>
        <w:rPr>
          <w:rFonts w:eastAsiaTheme="minorHAnsi" w:cstheme="minorBidi"/>
          <w:b/>
          <w:bCs/>
          <w:sz w:val="27"/>
          <w:szCs w:val="27"/>
          <w:lang w:val="kk-KZ" w:eastAsia="en-US"/>
        </w:rPr>
      </w:pPr>
    </w:p>
    <w:p w:rsidR="007F731E" w:rsidRPr="00FF0622" w:rsidRDefault="007F731E" w:rsidP="007F731E">
      <w:pPr>
        <w:ind w:firstLine="567"/>
        <w:jc w:val="both"/>
        <w:rPr>
          <w:b/>
          <w:bCs/>
          <w:sz w:val="27"/>
          <w:szCs w:val="27"/>
          <w:lang w:val="kk-KZ"/>
        </w:rPr>
      </w:pPr>
      <w:r w:rsidRPr="00FF0622">
        <w:rPr>
          <w:b/>
          <w:bCs/>
          <w:sz w:val="27"/>
          <w:szCs w:val="27"/>
          <w:lang w:val="kk-KZ"/>
        </w:rPr>
        <w:t>Лицензияның қолданысын</w:t>
      </w:r>
    </w:p>
    <w:p w:rsidR="007F731E" w:rsidRDefault="007F731E" w:rsidP="007F731E">
      <w:pPr>
        <w:ind w:firstLine="567"/>
        <w:jc w:val="both"/>
        <w:rPr>
          <w:b/>
          <w:bCs/>
          <w:sz w:val="27"/>
          <w:szCs w:val="27"/>
          <w:lang w:val="kk-KZ"/>
        </w:rPr>
      </w:pPr>
      <w:r w:rsidRPr="00FF0622">
        <w:rPr>
          <w:b/>
          <w:bCs/>
          <w:sz w:val="27"/>
          <w:szCs w:val="27"/>
          <w:lang w:val="kk-KZ"/>
        </w:rPr>
        <w:t>тоқтата тұру туралы</w:t>
      </w:r>
    </w:p>
    <w:p w:rsidR="007F731E" w:rsidRPr="00C253E8" w:rsidRDefault="007F731E" w:rsidP="007F731E">
      <w:pPr>
        <w:ind w:firstLine="567"/>
        <w:jc w:val="both"/>
        <w:rPr>
          <w:b/>
          <w:bCs/>
          <w:sz w:val="27"/>
          <w:szCs w:val="27"/>
          <w:lang w:val="kk-KZ"/>
        </w:rPr>
      </w:pPr>
    </w:p>
    <w:p w:rsidR="00D61603" w:rsidRDefault="00D61603" w:rsidP="00D61603">
      <w:pPr>
        <w:ind w:firstLine="567"/>
        <w:jc w:val="both"/>
        <w:rPr>
          <w:b/>
          <w:bCs/>
          <w:sz w:val="28"/>
          <w:szCs w:val="28"/>
          <w:lang w:val="kk-KZ"/>
        </w:rPr>
      </w:pPr>
      <w:r>
        <w:rPr>
          <w:sz w:val="28"/>
          <w:szCs w:val="28"/>
          <w:lang w:val="kk-KZ"/>
        </w:rPr>
        <w:t xml:space="preserve">«Нотариат туралы» Қазақстан Республикасы Заңының 10-бабы                                 2-тармағының 5) тармақшасына сәйкес </w:t>
      </w:r>
      <w:r>
        <w:rPr>
          <w:b/>
          <w:bCs/>
          <w:sz w:val="28"/>
          <w:szCs w:val="28"/>
          <w:lang w:val="kk-KZ"/>
        </w:rPr>
        <w:t>БҰЙЫРАМЫН:</w:t>
      </w:r>
    </w:p>
    <w:p w:rsidR="00D61603" w:rsidRDefault="00D61603" w:rsidP="00D61603">
      <w:pPr>
        <w:ind w:firstLine="567"/>
        <w:jc w:val="both"/>
        <w:rPr>
          <w:sz w:val="28"/>
          <w:szCs w:val="28"/>
          <w:lang w:val="kk-KZ"/>
        </w:rPr>
      </w:pPr>
      <w:r>
        <w:rPr>
          <w:sz w:val="28"/>
          <w:szCs w:val="28"/>
          <w:lang w:val="kk-KZ"/>
        </w:rPr>
        <w:t xml:space="preserve">1. Қазақстан Республикасы Әділет министрлігімен Ернұр Ержанұлы Әсетке нотариаттық қызметпен айналысу құқығына 2022 жылғы </w:t>
      </w:r>
      <w:r>
        <w:rPr>
          <w:sz w:val="28"/>
          <w:szCs w:val="28"/>
          <w:lang w:val="kk-KZ"/>
        </w:rPr>
        <w:br/>
        <w:t>11 қазанда берілген №22018777 мемлекеттік лицензиясының қолданысы алты ай мерзімге тоқтатыла тұрсын.</w:t>
      </w:r>
    </w:p>
    <w:p w:rsidR="00D61603" w:rsidRDefault="00D61603" w:rsidP="00D61603">
      <w:pPr>
        <w:ind w:firstLine="567"/>
        <w:jc w:val="both"/>
        <w:rPr>
          <w:sz w:val="28"/>
          <w:szCs w:val="28"/>
          <w:lang w:val="kk-KZ"/>
        </w:rPr>
      </w:pPr>
      <w:r>
        <w:rPr>
          <w:sz w:val="28"/>
          <w:szCs w:val="28"/>
          <w:lang w:val="kk-KZ"/>
        </w:rPr>
        <w:t>2. Жамбыл облысы Әділет департаменті:</w:t>
      </w:r>
    </w:p>
    <w:p w:rsidR="00D61603" w:rsidRDefault="00D61603" w:rsidP="00D61603">
      <w:pPr>
        <w:ind w:firstLine="567"/>
        <w:jc w:val="both"/>
        <w:rPr>
          <w:sz w:val="28"/>
          <w:szCs w:val="28"/>
          <w:lang w:val="kk-KZ"/>
        </w:rPr>
      </w:pPr>
      <w:r>
        <w:rPr>
          <w:sz w:val="28"/>
          <w:szCs w:val="28"/>
          <w:lang w:val="kk-KZ"/>
        </w:rPr>
        <w:t>1) осы бұйрықты жекеше нотариус Е.Е. Әсеттің назарына жеткізсін;</w:t>
      </w:r>
    </w:p>
    <w:p w:rsidR="00D61603" w:rsidRDefault="00D61603" w:rsidP="00D61603">
      <w:pPr>
        <w:ind w:firstLine="567"/>
        <w:jc w:val="both"/>
        <w:rPr>
          <w:sz w:val="28"/>
          <w:szCs w:val="28"/>
          <w:lang w:val="kk-KZ"/>
        </w:rPr>
      </w:pPr>
      <w:r>
        <w:rPr>
          <w:sz w:val="28"/>
          <w:szCs w:val="28"/>
          <w:lang w:val="kk-KZ"/>
        </w:rPr>
        <w:t xml:space="preserve">2) лицензияның қолданысын тоқтата тұру кезеңінде лицензиаттың Бірынғай нотариаттық ақпараттық жүйесіне қолжетімділігін тоқтата тұру туралы шаралар қабылдасын; </w:t>
      </w:r>
    </w:p>
    <w:p w:rsidR="00D61603" w:rsidRDefault="00D61603" w:rsidP="00D61603">
      <w:pPr>
        <w:ind w:firstLine="567"/>
        <w:jc w:val="both"/>
        <w:rPr>
          <w:sz w:val="28"/>
          <w:szCs w:val="28"/>
          <w:lang w:val="kk-KZ"/>
        </w:rPr>
      </w:pPr>
      <w:r>
        <w:rPr>
          <w:sz w:val="28"/>
          <w:szCs w:val="28"/>
          <w:lang w:val="kk-KZ"/>
        </w:rPr>
        <w:t>3) лицензияның қолданысын тоқтата тұру кезеңінде лицензиаттың мөрін уақытша сақтауға алсын;</w:t>
      </w:r>
    </w:p>
    <w:p w:rsidR="00D61603" w:rsidRDefault="00D61603" w:rsidP="00D61603">
      <w:pPr>
        <w:ind w:firstLine="567"/>
        <w:jc w:val="both"/>
        <w:rPr>
          <w:sz w:val="28"/>
          <w:szCs w:val="28"/>
          <w:lang w:val="kk-KZ"/>
        </w:rPr>
      </w:pPr>
      <w:r>
        <w:rPr>
          <w:sz w:val="28"/>
          <w:szCs w:val="28"/>
          <w:lang w:val="kk-KZ"/>
        </w:rPr>
        <w:t xml:space="preserve">4) нотариаттық палатамен бірге жекеше нотариус Е.Е. Әсеттің  </w:t>
      </w:r>
      <w:r>
        <w:rPr>
          <w:sz w:val="28"/>
          <w:szCs w:val="28"/>
          <w:lang w:val="kk-KZ"/>
        </w:rPr>
        <w:br/>
        <w:t>іс жүргізуінде жатқан құжаттарын басқа нотариусқа беру бойынша шаралар қабылдасын.</w:t>
      </w:r>
    </w:p>
    <w:p w:rsidR="00D61603" w:rsidRDefault="00D61603" w:rsidP="00D61603">
      <w:pPr>
        <w:ind w:firstLine="567"/>
        <w:jc w:val="both"/>
        <w:rPr>
          <w:rFonts w:eastAsia="GulimChe"/>
          <w:sz w:val="28"/>
          <w:szCs w:val="28"/>
          <w:lang w:val="kk-KZ" w:eastAsia="ko-KR"/>
        </w:rPr>
      </w:pPr>
      <w:r>
        <w:rPr>
          <w:rFonts w:eastAsia="GulimChe"/>
          <w:sz w:val="28"/>
          <w:szCs w:val="28"/>
          <w:lang w:val="kk-KZ" w:eastAsia="ko-KR"/>
        </w:rPr>
        <w:t xml:space="preserve">3. </w:t>
      </w:r>
      <w:r>
        <w:rPr>
          <w:sz w:val="28"/>
          <w:szCs w:val="28"/>
          <w:lang w:val="kk-KZ"/>
        </w:rPr>
        <w:t>Қазақстан Республикасы Әділет министрлігі Тіркеу қызметі және заңгерлік қызметтер көрсетуді ұйымдастыру комитетінің Нотариаттық қызметті ұйымдастыру және лицензиялау басқармасы</w:t>
      </w:r>
      <w:r>
        <w:rPr>
          <w:rFonts w:eastAsia="GulimChe"/>
          <w:sz w:val="28"/>
          <w:szCs w:val="28"/>
          <w:lang w:val="kk-KZ" w:eastAsia="ko-KR"/>
        </w:rPr>
        <w:t>:</w:t>
      </w:r>
    </w:p>
    <w:p w:rsidR="00D61603" w:rsidRDefault="00D61603" w:rsidP="00D61603">
      <w:pPr>
        <w:ind w:firstLine="567"/>
        <w:jc w:val="both"/>
        <w:rPr>
          <w:sz w:val="28"/>
          <w:szCs w:val="28"/>
          <w:lang w:val="kk-KZ" w:eastAsia="ko-KR"/>
        </w:rPr>
      </w:pPr>
      <w:r>
        <w:rPr>
          <w:rFonts w:eastAsia="GulimChe"/>
          <w:sz w:val="28"/>
          <w:szCs w:val="28"/>
          <w:lang w:val="kk-KZ" w:eastAsia="ko-KR"/>
        </w:rPr>
        <w:t>1) осы бұйрықты Қазақстан Республикасы Әділет министрлігінің интернет-ресурсында орналастыру жөнінде шаралар қабылдасын</w:t>
      </w:r>
      <w:r>
        <w:rPr>
          <w:sz w:val="28"/>
          <w:szCs w:val="28"/>
          <w:lang w:val="kk-KZ" w:eastAsia="ko-KR"/>
        </w:rPr>
        <w:t>;</w:t>
      </w:r>
    </w:p>
    <w:p w:rsidR="00D61603" w:rsidRDefault="00D61603" w:rsidP="00D61603">
      <w:pPr>
        <w:ind w:firstLine="567"/>
        <w:jc w:val="both"/>
        <w:rPr>
          <w:rFonts w:eastAsia="GulimChe"/>
          <w:sz w:val="28"/>
          <w:szCs w:val="28"/>
          <w:lang w:val="kk-KZ" w:eastAsia="ko-KR"/>
        </w:rPr>
      </w:pPr>
      <w:r>
        <w:rPr>
          <w:rFonts w:eastAsia="GulimChe"/>
          <w:sz w:val="28"/>
          <w:szCs w:val="28"/>
          <w:lang w:val="kk-KZ" w:eastAsia="ko-KR"/>
        </w:rPr>
        <w:t xml:space="preserve">2) нотариаттық қызметпен айналысу құқығына лицензиялардың Мемлекеттік тiзiлiмiне аталған нотариустың </w:t>
      </w:r>
      <w:r>
        <w:rPr>
          <w:sz w:val="28"/>
          <w:szCs w:val="28"/>
          <w:lang w:val="kk-KZ" w:eastAsia="ko-KR"/>
        </w:rPr>
        <w:t xml:space="preserve">лицензиясының қолданысын тоқтата тұру </w:t>
      </w:r>
      <w:r>
        <w:rPr>
          <w:rFonts w:eastAsia="GulimChe"/>
          <w:sz w:val="28"/>
          <w:szCs w:val="28"/>
          <w:lang w:val="kk-KZ" w:eastAsia="ko-KR"/>
        </w:rPr>
        <w:t xml:space="preserve">туралы </w:t>
      </w:r>
      <w:r>
        <w:rPr>
          <w:sz w:val="28"/>
          <w:szCs w:val="28"/>
          <w:lang w:val="kk-KZ" w:eastAsia="ko-KR"/>
        </w:rPr>
        <w:t>жазбаны енгізсін.</w:t>
      </w:r>
    </w:p>
    <w:p w:rsidR="00D61603" w:rsidRDefault="00D61603" w:rsidP="00D61603">
      <w:pPr>
        <w:ind w:firstLine="567"/>
        <w:jc w:val="both"/>
        <w:rPr>
          <w:sz w:val="28"/>
          <w:szCs w:val="28"/>
          <w:lang w:val="kk-KZ"/>
        </w:rPr>
      </w:pPr>
      <w:r>
        <w:rPr>
          <w:rFonts w:eastAsia="GulimChe"/>
          <w:sz w:val="28"/>
          <w:szCs w:val="28"/>
          <w:lang w:val="kk-KZ" w:eastAsia="ko-KR"/>
        </w:rPr>
        <w:t xml:space="preserve">4. </w:t>
      </w:r>
      <w:r>
        <w:rPr>
          <w:sz w:val="28"/>
          <w:szCs w:val="28"/>
          <w:lang w:val="kk-KZ"/>
        </w:rPr>
        <w:t>Осы бұйрықтың орындалуын бақылау Қазақстан Республикасы Әділет министрлігінің Тіркеу қызметі және заңгерлік қызметтер көрсетуді ұйымдастыру комитетінің төрағасы В.К. Калимоваға жүктелсін.</w:t>
      </w:r>
    </w:p>
    <w:p w:rsidR="00D61603" w:rsidRDefault="00D61603" w:rsidP="00D61603">
      <w:pPr>
        <w:ind w:firstLine="567"/>
        <w:jc w:val="both"/>
        <w:rPr>
          <w:rFonts w:eastAsia="GulimChe"/>
          <w:sz w:val="28"/>
          <w:szCs w:val="28"/>
          <w:lang w:val="kk-KZ" w:eastAsia="ko-KR"/>
        </w:rPr>
      </w:pPr>
      <w:r>
        <w:rPr>
          <w:rFonts w:eastAsia="GulimChe"/>
          <w:sz w:val="28"/>
          <w:szCs w:val="28"/>
          <w:lang w:val="kk-KZ" w:eastAsia="ko-KR"/>
        </w:rPr>
        <w:t>5.</w:t>
      </w:r>
      <w:r w:rsidR="002414A5" w:rsidRPr="002414A5">
        <w:rPr>
          <w:rStyle w:val="a3"/>
          <w:color w:val="000000"/>
          <w:sz w:val="28"/>
          <w:szCs w:val="28"/>
          <w:lang w:val="kk-KZ"/>
        </w:rPr>
        <w:t xml:space="preserve"> </w:t>
      </w:r>
      <w:r w:rsidR="002414A5" w:rsidRPr="002414A5">
        <w:rPr>
          <w:rStyle w:val="docdata"/>
          <w:color w:val="000000"/>
          <w:sz w:val="28"/>
          <w:szCs w:val="28"/>
          <w:lang w:val="kk-KZ"/>
        </w:rPr>
        <w:t>Осы бұйрық оның мазмұны нотариустың назарына жеткізілген күннен бастап қолданысқа енгізіледі</w:t>
      </w:r>
      <w:bookmarkStart w:id="0" w:name="_GoBack"/>
      <w:bookmarkEnd w:id="0"/>
      <w:r>
        <w:rPr>
          <w:rFonts w:eastAsia="GulimChe"/>
          <w:sz w:val="28"/>
          <w:szCs w:val="28"/>
          <w:lang w:val="kk-KZ" w:eastAsia="ko-KR"/>
        </w:rPr>
        <w:t>.</w:t>
      </w:r>
    </w:p>
    <w:p w:rsidR="00CF2C5B" w:rsidRDefault="00CF2C5B" w:rsidP="00D61603">
      <w:pPr>
        <w:ind w:firstLine="567"/>
        <w:jc w:val="both"/>
        <w:rPr>
          <w:rFonts w:eastAsia="GulimChe"/>
          <w:sz w:val="28"/>
          <w:szCs w:val="28"/>
          <w:lang w:val="kk-KZ" w:eastAsia="ko-KR"/>
        </w:rPr>
      </w:pPr>
    </w:p>
    <w:p w:rsidR="00D61603" w:rsidRDefault="00D61603" w:rsidP="00D61603">
      <w:pPr>
        <w:ind w:firstLine="567"/>
        <w:jc w:val="both"/>
        <w:rPr>
          <w:rFonts w:eastAsia="GulimChe"/>
          <w:i/>
          <w:sz w:val="24"/>
          <w:szCs w:val="28"/>
          <w:lang w:val="kk-KZ" w:eastAsia="ko-KR"/>
        </w:rPr>
      </w:pPr>
      <w:r>
        <w:rPr>
          <w:rFonts w:eastAsia="GulimChe"/>
          <w:i/>
          <w:sz w:val="24"/>
          <w:szCs w:val="28"/>
          <w:lang w:val="kk-KZ" w:eastAsia="ko-KR"/>
        </w:rPr>
        <w:t xml:space="preserve">Негізі: Жамбыл облысының Әділет департаментінің 2026 жылғы 20 қазандағы </w:t>
      </w:r>
      <w:r>
        <w:rPr>
          <w:rFonts w:eastAsia="GulimChe"/>
          <w:i/>
          <w:sz w:val="24"/>
          <w:szCs w:val="28"/>
          <w:lang w:val="kk-KZ" w:eastAsia="ko-KR"/>
        </w:rPr>
        <w:br/>
        <w:t xml:space="preserve"> № </w:t>
      </w:r>
      <w:r>
        <w:rPr>
          <w:rStyle w:val="docdata"/>
          <w:i/>
          <w:color w:val="000000"/>
          <w:lang w:val="kk-KZ"/>
        </w:rPr>
        <w:t>01-1/35619</w:t>
      </w:r>
      <w:r>
        <w:rPr>
          <w:rFonts w:eastAsia="GulimChe"/>
          <w:i/>
          <w:sz w:val="24"/>
          <w:szCs w:val="28"/>
          <w:lang w:val="kk-KZ" w:eastAsia="ko-KR"/>
        </w:rPr>
        <w:t>-вн ұсынысы және Алматы облысының Қарасай ауданының сотының                           2026 жылғы 19 мамырдағы № 1952-256-00-2/914 шешімі.</w:t>
      </w:r>
    </w:p>
    <w:p w:rsidR="00D61603" w:rsidRDefault="00D61603" w:rsidP="00E63828">
      <w:pPr>
        <w:overflowPunct/>
        <w:autoSpaceDE/>
        <w:autoSpaceDN/>
        <w:adjustRightInd/>
        <w:ind w:firstLine="708"/>
        <w:jc w:val="both"/>
        <w:rPr>
          <w:rFonts w:eastAsiaTheme="minorHAnsi"/>
          <w:b/>
          <w:bCs/>
          <w:color w:val="000000" w:themeColor="text1"/>
          <w:sz w:val="28"/>
          <w:szCs w:val="28"/>
          <w:lang w:val="kk-KZ" w:eastAsia="en-US"/>
        </w:rPr>
      </w:pPr>
    </w:p>
    <w:p w:rsidR="00E63828" w:rsidRDefault="00F52193" w:rsidP="00E63828">
      <w:pPr>
        <w:overflowPunct/>
        <w:autoSpaceDE/>
        <w:autoSpaceDN/>
        <w:adjustRightInd/>
        <w:ind w:firstLine="708"/>
        <w:jc w:val="both"/>
        <w:rPr>
          <w:i/>
          <w:iCs/>
          <w:lang w:val="kk-KZ"/>
        </w:rPr>
      </w:pPr>
      <w:r w:rsidRPr="00F52193">
        <w:rPr>
          <w:rFonts w:eastAsiaTheme="minorHAnsi"/>
          <w:b/>
          <w:bCs/>
          <w:color w:val="000000" w:themeColor="text1"/>
          <w:sz w:val="28"/>
          <w:szCs w:val="28"/>
          <w:lang w:val="kk-KZ" w:eastAsia="en-US"/>
        </w:rPr>
        <w:t>Вице-министр</w:t>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Pr="00F52193">
        <w:rPr>
          <w:rFonts w:eastAsiaTheme="minorHAnsi"/>
          <w:b/>
          <w:sz w:val="28"/>
          <w:szCs w:val="28"/>
          <w:lang w:val="kk-KZ" w:eastAsia="en-US"/>
        </w:rPr>
        <w:tab/>
      </w:r>
      <w:r w:rsidR="0081037C">
        <w:rPr>
          <w:rFonts w:eastAsiaTheme="minorHAnsi"/>
          <w:b/>
          <w:sz w:val="28"/>
          <w:szCs w:val="28"/>
          <w:lang w:val="kk-KZ" w:eastAsia="en-US"/>
        </w:rPr>
        <w:t xml:space="preserve">  </w:t>
      </w:r>
      <w:r w:rsidR="006E6DB7" w:rsidRPr="006E6DB7">
        <w:rPr>
          <w:rFonts w:eastAsiaTheme="minorHAnsi"/>
          <w:b/>
          <w:sz w:val="28"/>
          <w:szCs w:val="28"/>
          <w:lang w:val="kk-KZ" w:eastAsia="en-US"/>
        </w:rPr>
        <w:t xml:space="preserve">  </w:t>
      </w:r>
      <w:r w:rsidR="00D0042D">
        <w:rPr>
          <w:rFonts w:eastAsiaTheme="minorHAnsi"/>
          <w:b/>
          <w:sz w:val="28"/>
          <w:szCs w:val="28"/>
          <w:lang w:val="kk-KZ" w:eastAsia="en-US"/>
        </w:rPr>
        <w:t>Б. Жакселекова</w:t>
      </w:r>
    </w:p>
    <w:p w:rsidR="00A213DF" w:rsidRDefault="00A213DF" w:rsidP="007F731E">
      <w:pPr>
        <w:overflowPunct/>
        <w:autoSpaceDE/>
        <w:autoSpaceDN/>
        <w:adjustRightInd/>
        <w:ind w:firstLine="708"/>
        <w:jc w:val="both"/>
        <w:rPr>
          <w:i/>
          <w:iCs/>
          <w:lang w:val="kk-KZ"/>
        </w:rPr>
      </w:pPr>
    </w:p>
    <w:p w:rsidR="001C2D72" w:rsidRPr="00E63828" w:rsidRDefault="00FD3B0B" w:rsidP="009344FE">
      <w:pPr>
        <w:overflowPunct/>
        <w:autoSpaceDE/>
        <w:autoSpaceDN/>
        <w:adjustRightInd/>
        <w:ind w:firstLine="567"/>
        <w:jc w:val="both"/>
        <w:rPr>
          <w:i/>
          <w:iCs/>
          <w:lang w:val="kk-KZ"/>
        </w:rPr>
      </w:pPr>
      <w:bookmarkStart w:id="1" w:name="_Hlk244076961"/>
      <w:r w:rsidRPr="00FD3B0B">
        <w:rPr>
          <w:rFonts w:ascii="Wingdings" w:hAnsi="Wingdings"/>
          <w:i/>
          <w:iCs/>
          <w:color w:val="000000"/>
          <w:sz w:val="18"/>
          <w:szCs w:val="18"/>
          <w:lang w:val="kk-KZ"/>
        </w:rPr>
        <w:t></w:t>
      </w:r>
      <w:r w:rsidRPr="00FD3B0B">
        <w:rPr>
          <w:i/>
          <w:iCs/>
          <w:color w:val="000000"/>
          <w:sz w:val="18"/>
          <w:szCs w:val="18"/>
          <w:lang w:val="kk-KZ"/>
        </w:rPr>
        <w:t> </w:t>
      </w:r>
      <w:r w:rsidR="00D61603" w:rsidRPr="00D61603">
        <w:rPr>
          <w:i/>
          <w:iCs/>
          <w:color w:val="000000"/>
          <w:sz w:val="18"/>
          <w:szCs w:val="18"/>
          <w:lang w:val="kk-KZ"/>
        </w:rPr>
        <w:t>А</w:t>
      </w:r>
      <w:r w:rsidRPr="00FD3B0B">
        <w:rPr>
          <w:i/>
          <w:iCs/>
          <w:color w:val="000000"/>
          <w:sz w:val="18"/>
          <w:szCs w:val="18"/>
          <w:lang w:val="kk-KZ"/>
        </w:rPr>
        <w:t>.</w:t>
      </w:r>
      <w:r w:rsidR="00D61603">
        <w:rPr>
          <w:i/>
          <w:iCs/>
          <w:color w:val="000000"/>
          <w:sz w:val="18"/>
          <w:szCs w:val="18"/>
          <w:lang w:val="kk-KZ"/>
        </w:rPr>
        <w:t>Хаирова</w:t>
      </w:r>
      <w:r w:rsidRPr="00FD3B0B">
        <w:rPr>
          <w:i/>
          <w:iCs/>
          <w:color w:val="000000"/>
          <w:sz w:val="18"/>
          <w:szCs w:val="18"/>
          <w:lang w:val="kk-KZ"/>
        </w:rPr>
        <w:t xml:space="preserve"> </w:t>
      </w:r>
      <w:r>
        <w:rPr>
          <w:i/>
          <w:iCs/>
          <w:color w:val="000000"/>
          <w:sz w:val="18"/>
          <w:szCs w:val="18"/>
          <w:lang w:val="kk-KZ"/>
        </w:rPr>
        <w:t xml:space="preserve"> / </w:t>
      </w:r>
      <w:r>
        <w:rPr>
          <w:i/>
          <w:iCs/>
          <w:color w:val="000000"/>
          <w:sz w:val="18"/>
          <w:szCs w:val="18"/>
        </w:rPr>
        <w:sym w:font="Wingdings" w:char="F028"/>
      </w:r>
      <w:r>
        <w:rPr>
          <w:i/>
          <w:iCs/>
          <w:color w:val="000000"/>
          <w:sz w:val="18"/>
          <w:szCs w:val="18"/>
          <w:lang w:val="kk-KZ"/>
        </w:rPr>
        <w:t xml:space="preserve"> </w:t>
      </w:r>
      <w:r w:rsidRPr="00FD3B0B">
        <w:rPr>
          <w:i/>
          <w:iCs/>
          <w:color w:val="000000"/>
          <w:sz w:val="18"/>
          <w:szCs w:val="18"/>
          <w:lang w:val="kk-KZ"/>
        </w:rPr>
        <w:t>8(7172)7407</w:t>
      </w:r>
      <w:r>
        <w:rPr>
          <w:i/>
          <w:iCs/>
          <w:color w:val="000000"/>
          <w:sz w:val="18"/>
          <w:szCs w:val="18"/>
          <w:lang w:val="kk-KZ"/>
        </w:rPr>
        <w:t>8</w:t>
      </w:r>
      <w:r w:rsidRPr="00FD3B0B">
        <w:rPr>
          <w:i/>
          <w:iCs/>
          <w:color w:val="000000"/>
          <w:sz w:val="18"/>
          <w:szCs w:val="18"/>
          <w:lang w:val="kk-KZ"/>
        </w:rPr>
        <w:t>7</w:t>
      </w:r>
      <w:r>
        <w:rPr>
          <w:i/>
          <w:iCs/>
          <w:color w:val="000000"/>
          <w:sz w:val="18"/>
          <w:szCs w:val="18"/>
          <w:lang w:val="kk-KZ"/>
        </w:rPr>
        <w:t xml:space="preserve"> / </w:t>
      </w:r>
      <w:r w:rsidRPr="00FD3B0B">
        <w:rPr>
          <w:rFonts w:ascii="Wingdings" w:hAnsi="Wingdings"/>
          <w:i/>
          <w:iCs/>
          <w:color w:val="000000"/>
          <w:sz w:val="18"/>
          <w:szCs w:val="18"/>
          <w:lang w:val="kk-KZ"/>
        </w:rPr>
        <w:t></w:t>
      </w:r>
      <w:r w:rsidRPr="00FD3B0B">
        <w:rPr>
          <w:i/>
          <w:iCs/>
          <w:color w:val="000000"/>
          <w:sz w:val="18"/>
          <w:szCs w:val="18"/>
          <w:lang w:val="kk-KZ"/>
        </w:rPr>
        <w:t> </w:t>
      </w:r>
      <w:hyperlink r:id="rId9" w:history="1">
        <w:r w:rsidR="00D61603" w:rsidRPr="00A323D9">
          <w:rPr>
            <w:rStyle w:val="ab"/>
            <w:i/>
            <w:iCs/>
            <w:sz w:val="18"/>
            <w:szCs w:val="18"/>
            <w:lang w:val="en-US"/>
          </w:rPr>
          <w:t>a</w:t>
        </w:r>
        <w:r w:rsidR="00D61603" w:rsidRPr="00A323D9">
          <w:rPr>
            <w:rStyle w:val="ab"/>
            <w:i/>
            <w:iCs/>
            <w:sz w:val="18"/>
            <w:szCs w:val="18"/>
            <w:lang w:val="kk-KZ"/>
          </w:rPr>
          <w:t>.</w:t>
        </w:r>
        <w:r w:rsidR="00D61603" w:rsidRPr="00A323D9">
          <w:rPr>
            <w:rStyle w:val="ab"/>
            <w:i/>
            <w:iCs/>
            <w:sz w:val="18"/>
            <w:szCs w:val="18"/>
            <w:lang w:val="en-US"/>
          </w:rPr>
          <w:t>khairova</w:t>
        </w:r>
        <w:r w:rsidR="00D61603" w:rsidRPr="00A323D9">
          <w:rPr>
            <w:rStyle w:val="ab"/>
            <w:i/>
            <w:iCs/>
            <w:sz w:val="18"/>
            <w:szCs w:val="18"/>
            <w:lang w:val="kk-KZ"/>
          </w:rPr>
          <w:t>@adilet.gov.kz</w:t>
        </w:r>
      </w:hyperlink>
      <w:bookmarkEnd w:id="1"/>
    </w:p>
    <w:sectPr w:rsidR="001C2D72" w:rsidRPr="00E63828" w:rsidSect="00A213DF">
      <w:headerReference w:type="even" r:id="rId10"/>
      <w:headerReference w:type="default" r:id="rId11"/>
      <w:pgSz w:w="11906" w:h="16838"/>
      <w:pgMar w:top="1418" w:right="851" w:bottom="142" w:left="1418" w:header="851" w:footer="709"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30.10.2026 10:40 Али-Айдарова Роза Маратовна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30.10.2026 11:08 Калимова Венера Камысбаевна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02.11.2026 14:57 Жакселекова Ботагоз Шаймардановна</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30">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7BDD" w:rsidRDefault="006A7BDD">
      <w:r>
        <w:separator/>
      </w:r>
    </w:p>
  </w:endnote>
  <w:endnote w:type="continuationSeparator" w:id="0">
    <w:p w:rsidR="006A7BDD" w:rsidRDefault="006A7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ulimChe">
    <w:charset w:val="81"/>
    <w:family w:val="modern"/>
    <w:pitch w:val="fixed"/>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15:28.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15:28.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7BDD" w:rsidRDefault="006A7BDD">
      <w:r>
        <w:separator/>
      </w:r>
    </w:p>
  </w:footnote>
  <w:footnote w:type="continuationSeparator" w:id="0">
    <w:p w:rsidR="006A7BDD" w:rsidRDefault="006A7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0859" w:rsidRDefault="00030859" w:rsidP="009A49B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030859" w:rsidRDefault="00030859">
    <w:pPr>
      <w:pStyle w:val="a4"/>
    </w:pPr>
  </w:p>
  <w:p w:rsidR="003D52A9" w:rsidRDefault="006A7BDD">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60288;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6A7BDD">
    <w:r>
      <w:rPr>
        <w:noProof/>
      </w:rPr>
      <w:pict>
        <v:shape id="_x0000_s2053" type="#_x0000_t136" style="position:absolute;margin-left:0;margin-top:0;width:627.35pt;height:32.15pt;rotation:315;z-index:-251658240;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0859" w:rsidRDefault="00030859" w:rsidP="009A49B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9344FE">
      <w:rPr>
        <w:rStyle w:val="a6"/>
        <w:noProof/>
      </w:rPr>
      <w:t>2</w:t>
    </w:r>
    <w:r>
      <w:rPr>
        <w:rStyle w:val="a6"/>
      </w:rPr>
      <w:fldChar w:fldCharType="end"/>
    </w:r>
  </w:p>
  <w:p w:rsidR="00030859" w:rsidRDefault="00030859">
    <w:pPr>
      <w:pStyle w:val="a4"/>
    </w:pPr>
  </w:p>
  <w:p w:rsidR="003D52A9" w:rsidRDefault="006A7BDD">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27.35pt;height:32.15pt;rotation:315;z-index:-251659264;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6A7BDD">
    <w:r>
      <w:rPr>
        <w:noProof/>
      </w:rPr>
      <w:pict>
        <v:shape id="_x0000_s2052" type="#_x0000_t136" style="position:absolute;margin-left:0;margin-top:0;width:627.35pt;height:32.15pt;rotation:315;z-index:-251657216;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720986"/>
    <w:multiLevelType w:val="hybridMultilevel"/>
    <w:tmpl w:val="8AF8D052"/>
    <w:lvl w:ilvl="0" w:tplc="EA9CEF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7578"/>
    <w:rsid w:val="00002E18"/>
    <w:rsid w:val="000122F8"/>
    <w:rsid w:val="0001450B"/>
    <w:rsid w:val="0002439E"/>
    <w:rsid w:val="00030859"/>
    <w:rsid w:val="00043679"/>
    <w:rsid w:val="00052978"/>
    <w:rsid w:val="0005376A"/>
    <w:rsid w:val="000609B3"/>
    <w:rsid w:val="0006760F"/>
    <w:rsid w:val="00076F48"/>
    <w:rsid w:val="00090594"/>
    <w:rsid w:val="00093296"/>
    <w:rsid w:val="00094B71"/>
    <w:rsid w:val="000B13E6"/>
    <w:rsid w:val="000D14EE"/>
    <w:rsid w:val="000E09A8"/>
    <w:rsid w:val="00131297"/>
    <w:rsid w:val="00147ECA"/>
    <w:rsid w:val="001760E9"/>
    <w:rsid w:val="001772A4"/>
    <w:rsid w:val="00183046"/>
    <w:rsid w:val="001977BD"/>
    <w:rsid w:val="001B597C"/>
    <w:rsid w:val="001C2D72"/>
    <w:rsid w:val="001C789E"/>
    <w:rsid w:val="001D5505"/>
    <w:rsid w:val="00202328"/>
    <w:rsid w:val="00220F81"/>
    <w:rsid w:val="002414A5"/>
    <w:rsid w:val="002473CE"/>
    <w:rsid w:val="00254629"/>
    <w:rsid w:val="0027387B"/>
    <w:rsid w:val="002901C6"/>
    <w:rsid w:val="00297F97"/>
    <w:rsid w:val="002A6BCF"/>
    <w:rsid w:val="002C0DB0"/>
    <w:rsid w:val="002C6F4C"/>
    <w:rsid w:val="002D17CF"/>
    <w:rsid w:val="002D28E0"/>
    <w:rsid w:val="002D3984"/>
    <w:rsid w:val="002F012B"/>
    <w:rsid w:val="002F0FCF"/>
    <w:rsid w:val="00303FC5"/>
    <w:rsid w:val="00315A18"/>
    <w:rsid w:val="00326442"/>
    <w:rsid w:val="00333A19"/>
    <w:rsid w:val="00371949"/>
    <w:rsid w:val="0037756E"/>
    <w:rsid w:val="00396725"/>
    <w:rsid w:val="00396E0E"/>
    <w:rsid w:val="003A1640"/>
    <w:rsid w:val="003B64B4"/>
    <w:rsid w:val="003B734C"/>
    <w:rsid w:val="003D76F8"/>
    <w:rsid w:val="003D7873"/>
    <w:rsid w:val="003D7890"/>
    <w:rsid w:val="003E4146"/>
    <w:rsid w:val="003E6616"/>
    <w:rsid w:val="003F1522"/>
    <w:rsid w:val="00405028"/>
    <w:rsid w:val="004161C9"/>
    <w:rsid w:val="00422CEC"/>
    <w:rsid w:val="00473EA5"/>
    <w:rsid w:val="0047791E"/>
    <w:rsid w:val="00481650"/>
    <w:rsid w:val="00485152"/>
    <w:rsid w:val="004853D3"/>
    <w:rsid w:val="00486E2A"/>
    <w:rsid w:val="0049369D"/>
    <w:rsid w:val="004954E0"/>
    <w:rsid w:val="004A4768"/>
    <w:rsid w:val="004B7582"/>
    <w:rsid w:val="004C5C3F"/>
    <w:rsid w:val="004E0E30"/>
    <w:rsid w:val="004E43D5"/>
    <w:rsid w:val="004F007B"/>
    <w:rsid w:val="004F14B2"/>
    <w:rsid w:val="005049EA"/>
    <w:rsid w:val="00530980"/>
    <w:rsid w:val="0058489B"/>
    <w:rsid w:val="005A09B0"/>
    <w:rsid w:val="005B0FFE"/>
    <w:rsid w:val="005B2789"/>
    <w:rsid w:val="005B48DE"/>
    <w:rsid w:val="005B75B9"/>
    <w:rsid w:val="005D15F9"/>
    <w:rsid w:val="005E7A21"/>
    <w:rsid w:val="00601118"/>
    <w:rsid w:val="00627243"/>
    <w:rsid w:val="0063000D"/>
    <w:rsid w:val="00674247"/>
    <w:rsid w:val="00674754"/>
    <w:rsid w:val="00681EB7"/>
    <w:rsid w:val="006921F2"/>
    <w:rsid w:val="006A10B5"/>
    <w:rsid w:val="006A1D34"/>
    <w:rsid w:val="006A7BDD"/>
    <w:rsid w:val="006A7C88"/>
    <w:rsid w:val="006D25F3"/>
    <w:rsid w:val="006D5753"/>
    <w:rsid w:val="006E6DB7"/>
    <w:rsid w:val="006E7926"/>
    <w:rsid w:val="00723AE0"/>
    <w:rsid w:val="007249F2"/>
    <w:rsid w:val="007424E7"/>
    <w:rsid w:val="00742866"/>
    <w:rsid w:val="00746DE3"/>
    <w:rsid w:val="007514B0"/>
    <w:rsid w:val="00753F18"/>
    <w:rsid w:val="0077474A"/>
    <w:rsid w:val="00777929"/>
    <w:rsid w:val="007873DB"/>
    <w:rsid w:val="007D23ED"/>
    <w:rsid w:val="007F731E"/>
    <w:rsid w:val="00802690"/>
    <w:rsid w:val="0081037C"/>
    <w:rsid w:val="00822811"/>
    <w:rsid w:val="008321EA"/>
    <w:rsid w:val="00833500"/>
    <w:rsid w:val="00837EC6"/>
    <w:rsid w:val="00843F36"/>
    <w:rsid w:val="008607F5"/>
    <w:rsid w:val="008713FF"/>
    <w:rsid w:val="008A472D"/>
    <w:rsid w:val="008B6B07"/>
    <w:rsid w:val="008D1780"/>
    <w:rsid w:val="008D6951"/>
    <w:rsid w:val="008F3A9D"/>
    <w:rsid w:val="008F4DBD"/>
    <w:rsid w:val="00917578"/>
    <w:rsid w:val="009344FE"/>
    <w:rsid w:val="009454A5"/>
    <w:rsid w:val="00950C6F"/>
    <w:rsid w:val="00953AD1"/>
    <w:rsid w:val="00961712"/>
    <w:rsid w:val="00964D02"/>
    <w:rsid w:val="009651CB"/>
    <w:rsid w:val="009670DC"/>
    <w:rsid w:val="00987B52"/>
    <w:rsid w:val="009A1924"/>
    <w:rsid w:val="009A49BA"/>
    <w:rsid w:val="009E3E53"/>
    <w:rsid w:val="009F5E08"/>
    <w:rsid w:val="00A03617"/>
    <w:rsid w:val="00A213DF"/>
    <w:rsid w:val="00A30997"/>
    <w:rsid w:val="00A32E34"/>
    <w:rsid w:val="00A57834"/>
    <w:rsid w:val="00A710D2"/>
    <w:rsid w:val="00A741B9"/>
    <w:rsid w:val="00A84356"/>
    <w:rsid w:val="00A87DE1"/>
    <w:rsid w:val="00A91EC5"/>
    <w:rsid w:val="00A9207F"/>
    <w:rsid w:val="00A97547"/>
    <w:rsid w:val="00AA2B2E"/>
    <w:rsid w:val="00AB3E61"/>
    <w:rsid w:val="00AB4710"/>
    <w:rsid w:val="00AD788B"/>
    <w:rsid w:val="00AE10E8"/>
    <w:rsid w:val="00AE4DB0"/>
    <w:rsid w:val="00B03342"/>
    <w:rsid w:val="00B04FC9"/>
    <w:rsid w:val="00B23A4C"/>
    <w:rsid w:val="00B534F0"/>
    <w:rsid w:val="00B61C55"/>
    <w:rsid w:val="00B73048"/>
    <w:rsid w:val="00B8324F"/>
    <w:rsid w:val="00BA66BC"/>
    <w:rsid w:val="00BD3C62"/>
    <w:rsid w:val="00BE322B"/>
    <w:rsid w:val="00BE3A87"/>
    <w:rsid w:val="00BF0E5A"/>
    <w:rsid w:val="00BF439C"/>
    <w:rsid w:val="00BF6E52"/>
    <w:rsid w:val="00C10554"/>
    <w:rsid w:val="00C20260"/>
    <w:rsid w:val="00C22609"/>
    <w:rsid w:val="00C2595B"/>
    <w:rsid w:val="00C25EF3"/>
    <w:rsid w:val="00C33D6B"/>
    <w:rsid w:val="00C35854"/>
    <w:rsid w:val="00C43610"/>
    <w:rsid w:val="00C64FE7"/>
    <w:rsid w:val="00C67AAD"/>
    <w:rsid w:val="00C72D59"/>
    <w:rsid w:val="00C83CD7"/>
    <w:rsid w:val="00CA4EA1"/>
    <w:rsid w:val="00CC0DB5"/>
    <w:rsid w:val="00CC4AB0"/>
    <w:rsid w:val="00CD67B0"/>
    <w:rsid w:val="00CF2C5B"/>
    <w:rsid w:val="00D0042D"/>
    <w:rsid w:val="00D25858"/>
    <w:rsid w:val="00D334BF"/>
    <w:rsid w:val="00D60333"/>
    <w:rsid w:val="00D61603"/>
    <w:rsid w:val="00D70FDD"/>
    <w:rsid w:val="00D74107"/>
    <w:rsid w:val="00D74632"/>
    <w:rsid w:val="00D8537D"/>
    <w:rsid w:val="00D91AD0"/>
    <w:rsid w:val="00D95DC9"/>
    <w:rsid w:val="00DA7B29"/>
    <w:rsid w:val="00DC03DC"/>
    <w:rsid w:val="00DC11BD"/>
    <w:rsid w:val="00DC2FD3"/>
    <w:rsid w:val="00DC3B61"/>
    <w:rsid w:val="00DD5683"/>
    <w:rsid w:val="00E0293A"/>
    <w:rsid w:val="00E3678C"/>
    <w:rsid w:val="00E42A6A"/>
    <w:rsid w:val="00E56DB2"/>
    <w:rsid w:val="00E63828"/>
    <w:rsid w:val="00E9207F"/>
    <w:rsid w:val="00E94406"/>
    <w:rsid w:val="00EA04A2"/>
    <w:rsid w:val="00EA3272"/>
    <w:rsid w:val="00EC1671"/>
    <w:rsid w:val="00EE6EA7"/>
    <w:rsid w:val="00F232B9"/>
    <w:rsid w:val="00F32D60"/>
    <w:rsid w:val="00F45CE9"/>
    <w:rsid w:val="00F46B51"/>
    <w:rsid w:val="00F52193"/>
    <w:rsid w:val="00F52248"/>
    <w:rsid w:val="00F53A50"/>
    <w:rsid w:val="00F83C4B"/>
    <w:rsid w:val="00FA3BB9"/>
    <w:rsid w:val="00FA620D"/>
    <w:rsid w:val="00FB3E0A"/>
    <w:rsid w:val="00FB7C1C"/>
    <w:rsid w:val="00FC1CB2"/>
    <w:rsid w:val="00FD3B0B"/>
    <w:rsid w:val="00FD7346"/>
    <w:rsid w:val="00FE3057"/>
    <w:rsid w:val="00FE679E"/>
    <w:rsid w:val="00FF0B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3DA1F01"/>
  <w15:docId w15:val="{2D435B8C-0C70-4391-9C35-CCB563F13650}"/>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17578"/>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nhideWhenUsed/>
    <w:qFormat/>
    <w:rsid w:val="00C33D6B"/>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175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917578"/>
    <w:pPr>
      <w:tabs>
        <w:tab w:val="center" w:pos="4677"/>
        <w:tab w:val="right" w:pos="9355"/>
      </w:tabs>
      <w:suppressAutoHyphens/>
      <w:overflowPunct/>
      <w:autoSpaceDE/>
      <w:autoSpaceDN/>
      <w:adjustRightInd/>
    </w:pPr>
    <w:rPr>
      <w:sz w:val="24"/>
      <w:szCs w:val="24"/>
      <w:lang w:eastAsia="ar-SA"/>
    </w:rPr>
  </w:style>
  <w:style w:type="character" w:customStyle="1" w:styleId="a5">
    <w:name w:val="Верхний колонтитул Знак"/>
    <w:basedOn w:val="a0"/>
    <w:link w:val="a4"/>
    <w:rsid w:val="00917578"/>
    <w:rPr>
      <w:rFonts w:ascii="Times New Roman" w:eastAsia="Times New Roman" w:hAnsi="Times New Roman" w:cs="Times New Roman"/>
      <w:sz w:val="24"/>
      <w:szCs w:val="24"/>
      <w:lang w:eastAsia="ar-SA"/>
    </w:rPr>
  </w:style>
  <w:style w:type="character" w:styleId="a6">
    <w:name w:val="page number"/>
    <w:basedOn w:val="a0"/>
    <w:rsid w:val="00917578"/>
  </w:style>
  <w:style w:type="paragraph" w:styleId="a7">
    <w:name w:val="Normal (Web)"/>
    <w:aliases w:val="Обычный (Web),Обычный (веб)1,Обычный (веб)1 Знак Знак Зн,Знак Знак,Знак4 Знак Знак,Знак4,Знак4 Знак Знак Знак Знак,Знак4 Знак,Обычный (Web) Знак Знак Знак Знак,Обычный (Web) Знак Знак Знак Знак Знак Знак Знак Знак Знак,Знак Зн, Знак Знак3"/>
    <w:basedOn w:val="a"/>
    <w:link w:val="a8"/>
    <w:uiPriority w:val="99"/>
    <w:qFormat/>
    <w:rsid w:val="00A710D2"/>
    <w:pPr>
      <w:overflowPunct/>
      <w:autoSpaceDE/>
      <w:autoSpaceDN/>
      <w:adjustRightInd/>
      <w:spacing w:before="100" w:beforeAutospacing="1" w:after="100" w:afterAutospacing="1"/>
    </w:pPr>
    <w:rPr>
      <w:sz w:val="24"/>
      <w:szCs w:val="24"/>
    </w:rPr>
  </w:style>
  <w:style w:type="character" w:customStyle="1" w:styleId="a8">
    <w:name w:val="Обычный (веб) Знак"/>
    <w:aliases w:val="Обычный (Web) Знак,Обычный (веб)1 Знак,Обычный (веб)1 Знак Знак Зн Знак,Знак Знак Знак,Знак4 Знак Знак Знак,Знак4 Знак1,Знак4 Знак Знак Знак Знак Знак,Знак4 Знак Знак1,Обычный (Web) Знак Знак Знак Знак Знак,Знак Зн Знак"/>
    <w:link w:val="a7"/>
    <w:uiPriority w:val="99"/>
    <w:qFormat/>
    <w:locked/>
    <w:rsid w:val="00A710D2"/>
    <w:rPr>
      <w:rFonts w:ascii="Times New Roman" w:eastAsia="Times New Roman" w:hAnsi="Times New Roman" w:cs="Times New Roman"/>
      <w:sz w:val="24"/>
      <w:szCs w:val="24"/>
      <w:lang w:eastAsia="ru-RU"/>
    </w:rPr>
  </w:style>
  <w:style w:type="paragraph" w:styleId="a9">
    <w:name w:val="No Spacing"/>
    <w:aliases w:val="Обя,мелкий,мой рабочий,норма,Айгерим,Без интервала2,No Spacing1,свой,14 TNR,МОЙ СТИЛЬ,Без интервала11,исполнитель,Без интеБез интервала,No Spacing11,Елжан,Без интерваль,без интервала,Без интервала111,No Spacing2,Исполнитель,Letters,СНОСКИ"/>
    <w:link w:val="aa"/>
    <w:uiPriority w:val="1"/>
    <w:qFormat/>
    <w:rsid w:val="00A710D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styleId="ab">
    <w:name w:val="Hyperlink"/>
    <w:uiPriority w:val="99"/>
    <w:unhideWhenUsed/>
    <w:rsid w:val="00A710D2"/>
    <w:rPr>
      <w:color w:val="0000FF"/>
      <w:u w:val="single"/>
    </w:rPr>
  </w:style>
  <w:style w:type="character" w:customStyle="1" w:styleId="aa">
    <w:name w:val="Без интервала Знак"/>
    <w:aliases w:val="Обя Знак,мелкий Знак,мой рабочий Знак,норма Знак,Айгерим Знак,Без интервала2 Знак,No Spacing1 Знак,свой Знак,14 TNR Знак,МОЙ СТИЛЬ Знак,Без интервала11 Знак,исполнитель Знак,Без интеБез интервала Знак,No Spacing11 Знак,Елжан Знак"/>
    <w:link w:val="a9"/>
    <w:uiPriority w:val="99"/>
    <w:locked/>
    <w:rsid w:val="00A710D2"/>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C33D6B"/>
    <w:rPr>
      <w:rFonts w:asciiTheme="majorHAnsi" w:eastAsiaTheme="majorEastAsia" w:hAnsiTheme="majorHAnsi" w:cstheme="majorBidi"/>
      <w:b/>
      <w:bCs/>
      <w:color w:val="4F81BD" w:themeColor="accent1"/>
      <w:sz w:val="20"/>
      <w:szCs w:val="20"/>
      <w:lang w:eastAsia="ru-RU"/>
    </w:rPr>
  </w:style>
  <w:style w:type="paragraph" w:styleId="ac">
    <w:name w:val="Balloon Text"/>
    <w:basedOn w:val="a"/>
    <w:link w:val="ad"/>
    <w:uiPriority w:val="99"/>
    <w:semiHidden/>
    <w:unhideWhenUsed/>
    <w:rsid w:val="009E3E53"/>
    <w:rPr>
      <w:rFonts w:ascii="Tahoma" w:hAnsi="Tahoma" w:cs="Tahoma"/>
      <w:sz w:val="16"/>
      <w:szCs w:val="16"/>
    </w:rPr>
  </w:style>
  <w:style w:type="character" w:customStyle="1" w:styleId="ad">
    <w:name w:val="Текст выноски Знак"/>
    <w:basedOn w:val="a0"/>
    <w:link w:val="ac"/>
    <w:uiPriority w:val="99"/>
    <w:semiHidden/>
    <w:rsid w:val="009E3E53"/>
    <w:rPr>
      <w:rFonts w:ascii="Tahoma" w:eastAsia="Times New Roman" w:hAnsi="Tahoma" w:cs="Tahoma"/>
      <w:sz w:val="16"/>
      <w:szCs w:val="16"/>
      <w:lang w:eastAsia="ru-RU"/>
    </w:rPr>
  </w:style>
  <w:style w:type="character" w:customStyle="1" w:styleId="1">
    <w:name w:val="Неразрешенное упоминание1"/>
    <w:basedOn w:val="a0"/>
    <w:uiPriority w:val="99"/>
    <w:semiHidden/>
    <w:unhideWhenUsed/>
    <w:rsid w:val="001C2D72"/>
    <w:rPr>
      <w:color w:val="605E5C"/>
      <w:shd w:val="clear" w:color="auto" w:fill="E1DFDD"/>
    </w:rPr>
  </w:style>
  <w:style w:type="character" w:customStyle="1" w:styleId="docdata">
    <w:name w:val="docdata"/>
    <w:aliases w:val="docy,v5,1285,bqiaagaaeyqcaaagiaiaaamhbaaabs8eaaaaaaaaaaaaaaaaaaaaaaaaaaaaaaaaaaaaaaaaaaaaaaaaaaaaaaaaaaaaaaaaaaaaaaaaaaaaaaaaaaaaaaaaaaaaaaaaaaaaaaaaaaaaaaaaaaaaaaaaaaaaaaaaaaaaaaaaaaaaaaaaaaaaaaaaaaaaaaaaaaaaaaaaaaaaaaaaaaaaaaaaaaaaaaaaaaaaaaaa"/>
    <w:basedOn w:val="a0"/>
    <w:rsid w:val="00D61603"/>
  </w:style>
  <w:style w:type="character" w:styleId="ae">
    <w:name w:val="Unresolved Mention"/>
    <w:basedOn w:val="a0"/>
    <w:uiPriority w:val="99"/>
    <w:semiHidden/>
    <w:unhideWhenUsed/>
    <w:rsid w:val="00D616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354671">
      <w:bodyDiv w:val="1"/>
      <w:marLeft w:val="0"/>
      <w:marRight w:val="0"/>
      <w:marTop w:val="0"/>
      <w:marBottom w:val="0"/>
      <w:divBdr>
        <w:top w:val="none" w:sz="0" w:space="0" w:color="auto"/>
        <w:left w:val="none" w:sz="0" w:space="0" w:color="auto"/>
        <w:bottom w:val="none" w:sz="0" w:space="0" w:color="auto"/>
        <w:right w:val="none" w:sz="0" w:space="0" w:color="auto"/>
      </w:divBdr>
    </w:div>
    <w:div w:id="207844761">
      <w:bodyDiv w:val="1"/>
      <w:marLeft w:val="0"/>
      <w:marRight w:val="0"/>
      <w:marTop w:val="0"/>
      <w:marBottom w:val="0"/>
      <w:divBdr>
        <w:top w:val="none" w:sz="0" w:space="0" w:color="auto"/>
        <w:left w:val="none" w:sz="0" w:space="0" w:color="auto"/>
        <w:bottom w:val="none" w:sz="0" w:space="0" w:color="auto"/>
        <w:right w:val="none" w:sz="0" w:space="0" w:color="auto"/>
      </w:divBdr>
    </w:div>
    <w:div w:id="271397638">
      <w:bodyDiv w:val="1"/>
      <w:marLeft w:val="0"/>
      <w:marRight w:val="0"/>
      <w:marTop w:val="0"/>
      <w:marBottom w:val="0"/>
      <w:divBdr>
        <w:top w:val="none" w:sz="0" w:space="0" w:color="auto"/>
        <w:left w:val="none" w:sz="0" w:space="0" w:color="auto"/>
        <w:bottom w:val="none" w:sz="0" w:space="0" w:color="auto"/>
        <w:right w:val="none" w:sz="0" w:space="0" w:color="auto"/>
      </w:divBdr>
    </w:div>
    <w:div w:id="278686700">
      <w:bodyDiv w:val="1"/>
      <w:marLeft w:val="0"/>
      <w:marRight w:val="0"/>
      <w:marTop w:val="0"/>
      <w:marBottom w:val="0"/>
      <w:divBdr>
        <w:top w:val="none" w:sz="0" w:space="0" w:color="auto"/>
        <w:left w:val="none" w:sz="0" w:space="0" w:color="auto"/>
        <w:bottom w:val="none" w:sz="0" w:space="0" w:color="auto"/>
        <w:right w:val="none" w:sz="0" w:space="0" w:color="auto"/>
      </w:divBdr>
    </w:div>
    <w:div w:id="369572107">
      <w:bodyDiv w:val="1"/>
      <w:marLeft w:val="0"/>
      <w:marRight w:val="0"/>
      <w:marTop w:val="0"/>
      <w:marBottom w:val="0"/>
      <w:divBdr>
        <w:top w:val="none" w:sz="0" w:space="0" w:color="auto"/>
        <w:left w:val="none" w:sz="0" w:space="0" w:color="auto"/>
        <w:bottom w:val="none" w:sz="0" w:space="0" w:color="auto"/>
        <w:right w:val="none" w:sz="0" w:space="0" w:color="auto"/>
      </w:divBdr>
    </w:div>
    <w:div w:id="442530217">
      <w:bodyDiv w:val="1"/>
      <w:marLeft w:val="0"/>
      <w:marRight w:val="0"/>
      <w:marTop w:val="0"/>
      <w:marBottom w:val="0"/>
      <w:divBdr>
        <w:top w:val="none" w:sz="0" w:space="0" w:color="auto"/>
        <w:left w:val="none" w:sz="0" w:space="0" w:color="auto"/>
        <w:bottom w:val="none" w:sz="0" w:space="0" w:color="auto"/>
        <w:right w:val="none" w:sz="0" w:space="0" w:color="auto"/>
      </w:divBdr>
    </w:div>
    <w:div w:id="455879440">
      <w:bodyDiv w:val="1"/>
      <w:marLeft w:val="0"/>
      <w:marRight w:val="0"/>
      <w:marTop w:val="0"/>
      <w:marBottom w:val="0"/>
      <w:divBdr>
        <w:top w:val="none" w:sz="0" w:space="0" w:color="auto"/>
        <w:left w:val="none" w:sz="0" w:space="0" w:color="auto"/>
        <w:bottom w:val="none" w:sz="0" w:space="0" w:color="auto"/>
        <w:right w:val="none" w:sz="0" w:space="0" w:color="auto"/>
      </w:divBdr>
    </w:div>
    <w:div w:id="456795381">
      <w:bodyDiv w:val="1"/>
      <w:marLeft w:val="0"/>
      <w:marRight w:val="0"/>
      <w:marTop w:val="0"/>
      <w:marBottom w:val="0"/>
      <w:divBdr>
        <w:top w:val="none" w:sz="0" w:space="0" w:color="auto"/>
        <w:left w:val="none" w:sz="0" w:space="0" w:color="auto"/>
        <w:bottom w:val="none" w:sz="0" w:space="0" w:color="auto"/>
        <w:right w:val="none" w:sz="0" w:space="0" w:color="auto"/>
      </w:divBdr>
    </w:div>
    <w:div w:id="458303590">
      <w:bodyDiv w:val="1"/>
      <w:marLeft w:val="0"/>
      <w:marRight w:val="0"/>
      <w:marTop w:val="0"/>
      <w:marBottom w:val="0"/>
      <w:divBdr>
        <w:top w:val="none" w:sz="0" w:space="0" w:color="auto"/>
        <w:left w:val="none" w:sz="0" w:space="0" w:color="auto"/>
        <w:bottom w:val="none" w:sz="0" w:space="0" w:color="auto"/>
        <w:right w:val="none" w:sz="0" w:space="0" w:color="auto"/>
      </w:divBdr>
    </w:div>
    <w:div w:id="521433937">
      <w:bodyDiv w:val="1"/>
      <w:marLeft w:val="0"/>
      <w:marRight w:val="0"/>
      <w:marTop w:val="0"/>
      <w:marBottom w:val="0"/>
      <w:divBdr>
        <w:top w:val="none" w:sz="0" w:space="0" w:color="auto"/>
        <w:left w:val="none" w:sz="0" w:space="0" w:color="auto"/>
        <w:bottom w:val="none" w:sz="0" w:space="0" w:color="auto"/>
        <w:right w:val="none" w:sz="0" w:space="0" w:color="auto"/>
      </w:divBdr>
    </w:div>
    <w:div w:id="955675444">
      <w:bodyDiv w:val="1"/>
      <w:marLeft w:val="0"/>
      <w:marRight w:val="0"/>
      <w:marTop w:val="0"/>
      <w:marBottom w:val="0"/>
      <w:divBdr>
        <w:top w:val="none" w:sz="0" w:space="0" w:color="auto"/>
        <w:left w:val="none" w:sz="0" w:space="0" w:color="auto"/>
        <w:bottom w:val="none" w:sz="0" w:space="0" w:color="auto"/>
        <w:right w:val="none" w:sz="0" w:space="0" w:color="auto"/>
      </w:divBdr>
    </w:div>
    <w:div w:id="1046028525">
      <w:bodyDiv w:val="1"/>
      <w:marLeft w:val="0"/>
      <w:marRight w:val="0"/>
      <w:marTop w:val="0"/>
      <w:marBottom w:val="0"/>
      <w:divBdr>
        <w:top w:val="none" w:sz="0" w:space="0" w:color="auto"/>
        <w:left w:val="none" w:sz="0" w:space="0" w:color="auto"/>
        <w:bottom w:val="none" w:sz="0" w:space="0" w:color="auto"/>
        <w:right w:val="none" w:sz="0" w:space="0" w:color="auto"/>
      </w:divBdr>
    </w:div>
    <w:div w:id="1072192171">
      <w:bodyDiv w:val="1"/>
      <w:marLeft w:val="0"/>
      <w:marRight w:val="0"/>
      <w:marTop w:val="0"/>
      <w:marBottom w:val="0"/>
      <w:divBdr>
        <w:top w:val="none" w:sz="0" w:space="0" w:color="auto"/>
        <w:left w:val="none" w:sz="0" w:space="0" w:color="auto"/>
        <w:bottom w:val="none" w:sz="0" w:space="0" w:color="auto"/>
        <w:right w:val="none" w:sz="0" w:space="0" w:color="auto"/>
      </w:divBdr>
    </w:div>
    <w:div w:id="1263102788">
      <w:bodyDiv w:val="1"/>
      <w:marLeft w:val="0"/>
      <w:marRight w:val="0"/>
      <w:marTop w:val="0"/>
      <w:marBottom w:val="0"/>
      <w:divBdr>
        <w:top w:val="none" w:sz="0" w:space="0" w:color="auto"/>
        <w:left w:val="none" w:sz="0" w:space="0" w:color="auto"/>
        <w:bottom w:val="none" w:sz="0" w:space="0" w:color="auto"/>
        <w:right w:val="none" w:sz="0" w:space="0" w:color="auto"/>
      </w:divBdr>
    </w:div>
    <w:div w:id="1281959534">
      <w:bodyDiv w:val="1"/>
      <w:marLeft w:val="0"/>
      <w:marRight w:val="0"/>
      <w:marTop w:val="0"/>
      <w:marBottom w:val="0"/>
      <w:divBdr>
        <w:top w:val="none" w:sz="0" w:space="0" w:color="auto"/>
        <w:left w:val="none" w:sz="0" w:space="0" w:color="auto"/>
        <w:bottom w:val="none" w:sz="0" w:space="0" w:color="auto"/>
        <w:right w:val="none" w:sz="0" w:space="0" w:color="auto"/>
      </w:divBdr>
    </w:div>
    <w:div w:id="1440879257">
      <w:bodyDiv w:val="1"/>
      <w:marLeft w:val="0"/>
      <w:marRight w:val="0"/>
      <w:marTop w:val="0"/>
      <w:marBottom w:val="0"/>
      <w:divBdr>
        <w:top w:val="none" w:sz="0" w:space="0" w:color="auto"/>
        <w:left w:val="none" w:sz="0" w:space="0" w:color="auto"/>
        <w:bottom w:val="none" w:sz="0" w:space="0" w:color="auto"/>
        <w:right w:val="none" w:sz="0" w:space="0" w:color="auto"/>
      </w:divBdr>
    </w:div>
    <w:div w:id="1480613783">
      <w:bodyDiv w:val="1"/>
      <w:marLeft w:val="0"/>
      <w:marRight w:val="0"/>
      <w:marTop w:val="0"/>
      <w:marBottom w:val="0"/>
      <w:divBdr>
        <w:top w:val="none" w:sz="0" w:space="0" w:color="auto"/>
        <w:left w:val="none" w:sz="0" w:space="0" w:color="auto"/>
        <w:bottom w:val="none" w:sz="0" w:space="0" w:color="auto"/>
        <w:right w:val="none" w:sz="0" w:space="0" w:color="auto"/>
      </w:divBdr>
    </w:div>
    <w:div w:id="212719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khairova@adilet.gov.kz" TargetMode="External"/><Relationship Id="rId930" Type="http://schemas.openxmlformats.org/officeDocument/2006/relationships/image" Target="media/image930.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9A4E3-4948-465B-9AFC-B97D00BFA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Pages>
  <Words>353</Words>
  <Characters>2015</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Рыспаева Акмор Назаркановна</dc:creator>
  <cp:lastModifiedBy>Хаирова Асель Чапаевна</cp:lastModifiedBy>
  <cp:revision>119</cp:revision>
  <cp:lastPrinted>2025-09-24T11:10:00Z</cp:lastPrinted>
  <dcterms:created xsi:type="dcterms:W3CDTF">2022-10-18T08:17:00Z</dcterms:created>
  <dcterms:modified xsi:type="dcterms:W3CDTF">2026-10-30T05:35:00Z</dcterms:modified>
</cp:coreProperties>
</file>