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C1EE7" w14:textId="77777777" w:rsidR="00E95828" w:rsidRPr="00787120" w:rsidRDefault="00E95828" w:rsidP="00E95828">
      <w:pPr>
        <w:spacing w:after="0" w:line="240" w:lineRule="auto"/>
        <w:ind w:left="5529"/>
        <w:jc w:val="right"/>
        <w:rPr>
          <w:rFonts w:ascii="Times New Roman" w:hAnsi="Times New Roman"/>
          <w:sz w:val="28"/>
          <w:szCs w:val="28"/>
        </w:rPr>
      </w:pPr>
      <w:bookmarkStart w:id="0" w:name="_Hlk210384775"/>
      <w:proofErr w:type="spellStart"/>
      <w:r w:rsidRPr="00787120">
        <w:rPr>
          <w:rFonts w:ascii="Times New Roman" w:hAnsi="Times New Roman"/>
          <w:sz w:val="28"/>
          <w:szCs w:val="28"/>
        </w:rPr>
        <w:t>Қазақстан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Республикасы</w:t>
      </w:r>
      <w:proofErr w:type="spellEnd"/>
    </w:p>
    <w:p w14:paraId="719A4AB9" w14:textId="77777777" w:rsidR="00E95828" w:rsidRDefault="00E95828" w:rsidP="00E95828">
      <w:pPr>
        <w:spacing w:after="0" w:line="240" w:lineRule="auto"/>
        <w:ind w:left="5529"/>
        <w:jc w:val="right"/>
        <w:rPr>
          <w:rFonts w:ascii="Times New Roman" w:hAnsi="Times New Roman"/>
          <w:sz w:val="28"/>
          <w:szCs w:val="28"/>
        </w:rPr>
      </w:pPr>
      <w:r w:rsidRPr="00787120">
        <w:rPr>
          <w:rFonts w:ascii="Times New Roman" w:hAnsi="Times New Roman"/>
          <w:sz w:val="28"/>
          <w:szCs w:val="28"/>
        </w:rPr>
        <w:t xml:space="preserve">Экология </w:t>
      </w:r>
      <w:proofErr w:type="spellStart"/>
      <w:r w:rsidRPr="00787120">
        <w:rPr>
          <w:rFonts w:ascii="Times New Roman" w:hAnsi="Times New Roman"/>
          <w:sz w:val="28"/>
          <w:szCs w:val="28"/>
        </w:rPr>
        <w:t>және</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табиғи</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ресурстар</w:t>
      </w:r>
      <w:proofErr w:type="spellEnd"/>
      <w:r w:rsidRPr="00787120">
        <w:rPr>
          <w:rFonts w:ascii="Times New Roman" w:hAnsi="Times New Roman"/>
          <w:sz w:val="28"/>
          <w:szCs w:val="28"/>
        </w:rPr>
        <w:t xml:space="preserve"> </w:t>
      </w:r>
      <w:r>
        <w:rPr>
          <w:rFonts w:ascii="Times New Roman" w:hAnsi="Times New Roman"/>
          <w:sz w:val="28"/>
          <w:szCs w:val="28"/>
        </w:rPr>
        <w:t>м</w:t>
      </w:r>
      <w:r w:rsidRPr="00787120">
        <w:rPr>
          <w:rFonts w:ascii="Times New Roman" w:hAnsi="Times New Roman"/>
          <w:sz w:val="28"/>
          <w:szCs w:val="28"/>
        </w:rPr>
        <w:t>инистр</w:t>
      </w:r>
      <w:r>
        <w:rPr>
          <w:rFonts w:ascii="Times New Roman" w:hAnsi="Times New Roman"/>
          <w:sz w:val="28"/>
          <w:szCs w:val="28"/>
          <w:lang w:val="kk-KZ"/>
        </w:rPr>
        <w:t>і</w:t>
      </w:r>
      <w:proofErr w:type="spellStart"/>
      <w:r w:rsidRPr="00787120">
        <w:rPr>
          <w:rFonts w:ascii="Times New Roman" w:hAnsi="Times New Roman"/>
          <w:sz w:val="28"/>
          <w:szCs w:val="28"/>
        </w:rPr>
        <w:t>нің</w:t>
      </w:r>
      <w:proofErr w:type="spellEnd"/>
      <w:r w:rsidRPr="00787120">
        <w:rPr>
          <w:rFonts w:ascii="Times New Roman" w:hAnsi="Times New Roman"/>
          <w:sz w:val="28"/>
          <w:szCs w:val="28"/>
        </w:rPr>
        <w:t xml:space="preserve"> </w:t>
      </w:r>
    </w:p>
    <w:p w14:paraId="47318DFF" w14:textId="520DC8C4" w:rsidR="00E95828" w:rsidRPr="006B21D4" w:rsidRDefault="00E95828" w:rsidP="00E95828">
      <w:pPr>
        <w:spacing w:after="0" w:line="240" w:lineRule="auto"/>
        <w:ind w:left="5529"/>
        <w:jc w:val="right"/>
        <w:rPr>
          <w:rFonts w:ascii="Times New Roman" w:hAnsi="Times New Roman"/>
          <w:sz w:val="28"/>
          <w:szCs w:val="28"/>
          <w:lang w:val="kk-KZ"/>
        </w:rPr>
      </w:pPr>
      <w:r w:rsidRPr="00787120">
        <w:rPr>
          <w:rFonts w:ascii="Times New Roman" w:hAnsi="Times New Roman"/>
          <w:sz w:val="28"/>
          <w:szCs w:val="28"/>
        </w:rPr>
        <w:t>202</w:t>
      </w:r>
      <w:r w:rsidR="006B21D4">
        <w:rPr>
          <w:rFonts w:ascii="Times New Roman" w:hAnsi="Times New Roman"/>
          <w:sz w:val="28"/>
          <w:szCs w:val="28"/>
          <w:lang w:val="kk-KZ"/>
        </w:rPr>
        <w:t>4</w:t>
      </w:r>
      <w:r w:rsidRPr="00787120">
        <w:rPr>
          <w:rFonts w:ascii="Times New Roman" w:hAnsi="Times New Roman"/>
          <w:sz w:val="28"/>
          <w:szCs w:val="28"/>
        </w:rPr>
        <w:t xml:space="preserve"> </w:t>
      </w:r>
      <w:proofErr w:type="spellStart"/>
      <w:r w:rsidRPr="00787120">
        <w:rPr>
          <w:rFonts w:ascii="Times New Roman" w:hAnsi="Times New Roman"/>
          <w:sz w:val="28"/>
          <w:szCs w:val="28"/>
        </w:rPr>
        <w:t>жылғы</w:t>
      </w:r>
      <w:proofErr w:type="spellEnd"/>
      <w:r w:rsidRPr="00787120">
        <w:rPr>
          <w:rFonts w:ascii="Times New Roman" w:hAnsi="Times New Roman"/>
          <w:sz w:val="28"/>
          <w:szCs w:val="28"/>
        </w:rPr>
        <w:t xml:space="preserve"> «</w:t>
      </w:r>
      <w:r w:rsidR="006B21D4">
        <w:rPr>
          <w:rFonts w:ascii="Times New Roman" w:hAnsi="Times New Roman"/>
          <w:sz w:val="28"/>
          <w:szCs w:val="28"/>
          <w:lang w:val="kk-KZ"/>
        </w:rPr>
        <w:t>13</w:t>
      </w:r>
      <w:r w:rsidRPr="00787120">
        <w:rPr>
          <w:rFonts w:ascii="Times New Roman" w:hAnsi="Times New Roman"/>
          <w:sz w:val="28"/>
          <w:szCs w:val="28"/>
        </w:rPr>
        <w:t xml:space="preserve">» </w:t>
      </w:r>
      <w:r w:rsidR="006B21D4">
        <w:rPr>
          <w:rFonts w:ascii="Times New Roman" w:hAnsi="Times New Roman"/>
          <w:sz w:val="28"/>
          <w:szCs w:val="28"/>
          <w:lang w:val="kk-KZ"/>
        </w:rPr>
        <w:t>маусымдағы</w:t>
      </w:r>
    </w:p>
    <w:p w14:paraId="532153F7" w14:textId="78CB66DA" w:rsidR="00E95828" w:rsidRPr="00787120" w:rsidRDefault="00E95828" w:rsidP="00E95828">
      <w:pPr>
        <w:spacing w:after="0" w:line="240" w:lineRule="auto"/>
        <w:ind w:left="5529"/>
        <w:jc w:val="right"/>
        <w:rPr>
          <w:rFonts w:ascii="Times New Roman" w:hAnsi="Times New Roman"/>
          <w:sz w:val="28"/>
          <w:szCs w:val="28"/>
        </w:rPr>
      </w:pPr>
      <w:r w:rsidRPr="00787120">
        <w:rPr>
          <w:rFonts w:ascii="Times New Roman" w:hAnsi="Times New Roman"/>
          <w:sz w:val="28"/>
          <w:szCs w:val="28"/>
        </w:rPr>
        <w:t>№</w:t>
      </w:r>
      <w:r w:rsidR="006B21D4">
        <w:rPr>
          <w:rFonts w:ascii="Times New Roman" w:hAnsi="Times New Roman"/>
          <w:sz w:val="28"/>
          <w:szCs w:val="28"/>
          <w:lang w:val="kk-KZ"/>
        </w:rPr>
        <w:t>82</w:t>
      </w:r>
      <w:r w:rsidRPr="00787120">
        <w:rPr>
          <w:rFonts w:ascii="Times New Roman" w:hAnsi="Times New Roman"/>
          <w:sz w:val="28"/>
          <w:szCs w:val="28"/>
        </w:rPr>
        <w:t xml:space="preserve"> </w:t>
      </w:r>
      <w:proofErr w:type="spellStart"/>
      <w:r w:rsidRPr="00787120">
        <w:rPr>
          <w:rFonts w:ascii="Times New Roman" w:hAnsi="Times New Roman"/>
          <w:sz w:val="28"/>
          <w:szCs w:val="28"/>
        </w:rPr>
        <w:t>бұйрығымен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бекітілген</w:t>
      </w:r>
      <w:proofErr w:type="spellEnd"/>
    </w:p>
    <w:bookmarkEnd w:id="0"/>
    <w:p w14:paraId="24CA1DE5" w14:textId="77777777" w:rsidR="004B79BC" w:rsidRDefault="004B79BC" w:rsidP="00C420AA">
      <w:pPr>
        <w:spacing w:after="0" w:line="240" w:lineRule="auto"/>
        <w:ind w:left="4956" w:firstLine="708"/>
        <w:jc w:val="center"/>
        <w:rPr>
          <w:rFonts w:ascii="Times New Roman" w:hAnsi="Times New Roman" w:cs="Times New Roman"/>
          <w:sz w:val="28"/>
          <w:szCs w:val="28"/>
        </w:rPr>
      </w:pPr>
    </w:p>
    <w:p w14:paraId="78E9AEB5" w14:textId="77777777" w:rsidR="00C420AA" w:rsidRPr="00C420AA" w:rsidRDefault="00C420AA" w:rsidP="00C420AA">
      <w:pPr>
        <w:spacing w:after="0" w:line="240" w:lineRule="auto"/>
        <w:ind w:left="4956" w:firstLine="708"/>
        <w:jc w:val="center"/>
        <w:rPr>
          <w:rFonts w:ascii="Times New Roman" w:hAnsi="Times New Roman" w:cs="Times New Roman"/>
          <w:sz w:val="28"/>
          <w:szCs w:val="28"/>
        </w:rPr>
      </w:pPr>
    </w:p>
    <w:p w14:paraId="37E051C3" w14:textId="77777777" w:rsidR="004B79BC" w:rsidRPr="00C420AA" w:rsidRDefault="004B79BC" w:rsidP="00C420AA">
      <w:pPr>
        <w:spacing w:after="0" w:line="240" w:lineRule="auto"/>
        <w:ind w:left="4956" w:hanging="5381"/>
        <w:jc w:val="center"/>
        <w:rPr>
          <w:rFonts w:ascii="Times New Roman" w:hAnsi="Times New Roman" w:cs="Times New Roman"/>
          <w:b/>
          <w:sz w:val="28"/>
          <w:szCs w:val="28"/>
          <w:lang w:val="kk-KZ"/>
        </w:rPr>
      </w:pPr>
      <w:proofErr w:type="spellStart"/>
      <w:r w:rsidRPr="00C420AA">
        <w:rPr>
          <w:rFonts w:ascii="Times New Roman" w:hAnsi="Times New Roman" w:cs="Times New Roman"/>
          <w:b/>
          <w:sz w:val="28"/>
          <w:szCs w:val="28"/>
        </w:rPr>
        <w:t>Қазақстан</w:t>
      </w:r>
      <w:proofErr w:type="spellEnd"/>
      <w:r w:rsidRPr="00C420AA">
        <w:rPr>
          <w:rFonts w:ascii="Times New Roman" w:hAnsi="Times New Roman" w:cs="Times New Roman"/>
          <w:b/>
          <w:sz w:val="28"/>
          <w:szCs w:val="28"/>
        </w:rPr>
        <w:t xml:space="preserve"> </w:t>
      </w:r>
      <w:proofErr w:type="spellStart"/>
      <w:r w:rsidR="009C60CF" w:rsidRPr="00C420AA">
        <w:rPr>
          <w:rFonts w:ascii="Times New Roman" w:hAnsi="Times New Roman" w:cs="Times New Roman"/>
          <w:b/>
          <w:sz w:val="28"/>
          <w:szCs w:val="28"/>
        </w:rPr>
        <w:t>Республикасы</w:t>
      </w:r>
      <w:proofErr w:type="spellEnd"/>
      <w:r w:rsidR="009C60CF" w:rsidRPr="00C420AA">
        <w:rPr>
          <w:rFonts w:ascii="Times New Roman" w:hAnsi="Times New Roman" w:cs="Times New Roman"/>
          <w:b/>
          <w:sz w:val="28"/>
          <w:szCs w:val="28"/>
        </w:rPr>
        <w:t xml:space="preserve"> </w:t>
      </w:r>
      <w:r w:rsidRPr="00C420AA">
        <w:rPr>
          <w:rFonts w:ascii="Times New Roman" w:hAnsi="Times New Roman" w:cs="Times New Roman"/>
          <w:b/>
          <w:sz w:val="28"/>
          <w:szCs w:val="28"/>
        </w:rPr>
        <w:t xml:space="preserve">Экология </w:t>
      </w:r>
      <w:proofErr w:type="spellStart"/>
      <w:r w:rsidRPr="00C420AA">
        <w:rPr>
          <w:rFonts w:ascii="Times New Roman" w:hAnsi="Times New Roman" w:cs="Times New Roman"/>
          <w:b/>
          <w:sz w:val="28"/>
          <w:szCs w:val="28"/>
        </w:rPr>
        <w:t>және</w:t>
      </w:r>
      <w:proofErr w:type="spellEnd"/>
      <w:r w:rsidRPr="00C420AA">
        <w:rPr>
          <w:rFonts w:ascii="Times New Roman" w:hAnsi="Times New Roman" w:cs="Times New Roman"/>
          <w:b/>
          <w:sz w:val="28"/>
          <w:szCs w:val="28"/>
        </w:rPr>
        <w:t xml:space="preserve"> </w:t>
      </w:r>
      <w:proofErr w:type="spellStart"/>
      <w:r w:rsidRPr="00C420AA">
        <w:rPr>
          <w:rFonts w:ascii="Times New Roman" w:hAnsi="Times New Roman" w:cs="Times New Roman"/>
          <w:b/>
          <w:sz w:val="28"/>
          <w:szCs w:val="28"/>
        </w:rPr>
        <w:t>табиғи</w:t>
      </w:r>
      <w:proofErr w:type="spellEnd"/>
      <w:r w:rsidRPr="00C420AA">
        <w:rPr>
          <w:rFonts w:ascii="Times New Roman" w:hAnsi="Times New Roman" w:cs="Times New Roman"/>
          <w:b/>
          <w:sz w:val="28"/>
          <w:szCs w:val="28"/>
        </w:rPr>
        <w:t xml:space="preserve"> </w:t>
      </w:r>
      <w:proofErr w:type="spellStart"/>
      <w:r w:rsidRPr="00C420AA">
        <w:rPr>
          <w:rFonts w:ascii="Times New Roman" w:hAnsi="Times New Roman" w:cs="Times New Roman"/>
          <w:b/>
          <w:sz w:val="28"/>
          <w:szCs w:val="28"/>
        </w:rPr>
        <w:t>ресурстар</w:t>
      </w:r>
      <w:proofErr w:type="spellEnd"/>
      <w:r w:rsidRPr="00C420AA">
        <w:rPr>
          <w:rFonts w:ascii="Times New Roman" w:hAnsi="Times New Roman" w:cs="Times New Roman"/>
          <w:b/>
          <w:sz w:val="28"/>
          <w:szCs w:val="28"/>
        </w:rPr>
        <w:t xml:space="preserve"> </w:t>
      </w:r>
      <w:proofErr w:type="spellStart"/>
      <w:r w:rsidRPr="00C420AA">
        <w:rPr>
          <w:rFonts w:ascii="Times New Roman" w:hAnsi="Times New Roman" w:cs="Times New Roman"/>
          <w:b/>
          <w:sz w:val="28"/>
          <w:szCs w:val="28"/>
        </w:rPr>
        <w:t>министрлігі</w:t>
      </w:r>
      <w:proofErr w:type="spellEnd"/>
      <w:r w:rsidRPr="00C420AA">
        <w:rPr>
          <w:rFonts w:ascii="Times New Roman" w:hAnsi="Times New Roman" w:cs="Times New Roman"/>
          <w:b/>
          <w:sz w:val="28"/>
          <w:szCs w:val="28"/>
          <w:lang w:val="kk-KZ"/>
        </w:rPr>
        <w:t>нің</w:t>
      </w:r>
    </w:p>
    <w:p w14:paraId="33AD70FE" w14:textId="77777777" w:rsidR="004B79BC" w:rsidRPr="00C420AA" w:rsidRDefault="004B79BC" w:rsidP="00C420AA">
      <w:pPr>
        <w:spacing w:after="0" w:line="240" w:lineRule="auto"/>
        <w:ind w:left="4956" w:hanging="5381"/>
        <w:jc w:val="center"/>
        <w:rPr>
          <w:rFonts w:ascii="Times New Roman" w:hAnsi="Times New Roman" w:cs="Times New Roman"/>
          <w:b/>
          <w:sz w:val="28"/>
          <w:szCs w:val="28"/>
          <w:lang w:val="kk-KZ"/>
        </w:rPr>
      </w:pPr>
      <w:r w:rsidRPr="00C420AA">
        <w:rPr>
          <w:rFonts w:ascii="Times New Roman" w:hAnsi="Times New Roman" w:cs="Times New Roman"/>
          <w:b/>
          <w:sz w:val="28"/>
          <w:szCs w:val="28"/>
          <w:lang w:val="kk-KZ"/>
        </w:rPr>
        <w:t>Қалдықтарды басқару департаменті туралы</w:t>
      </w:r>
    </w:p>
    <w:p w14:paraId="1FD4A13C" w14:textId="77777777" w:rsidR="004B79BC" w:rsidRPr="00C420AA" w:rsidRDefault="004B79BC" w:rsidP="00C420AA">
      <w:pPr>
        <w:spacing w:after="0" w:line="240" w:lineRule="auto"/>
        <w:ind w:left="4956" w:hanging="5381"/>
        <w:jc w:val="center"/>
        <w:rPr>
          <w:rFonts w:ascii="Times New Roman" w:hAnsi="Times New Roman" w:cs="Times New Roman"/>
          <w:b/>
          <w:sz w:val="28"/>
          <w:szCs w:val="28"/>
          <w:lang w:val="kk-KZ"/>
        </w:rPr>
      </w:pPr>
      <w:r w:rsidRPr="00C420AA">
        <w:rPr>
          <w:rFonts w:ascii="Times New Roman" w:hAnsi="Times New Roman" w:cs="Times New Roman"/>
          <w:b/>
          <w:sz w:val="28"/>
          <w:szCs w:val="28"/>
          <w:lang w:val="kk-KZ"/>
        </w:rPr>
        <w:t>ЕРЕЖЕСІ</w:t>
      </w:r>
    </w:p>
    <w:p w14:paraId="3B3A2FEC" w14:textId="77777777" w:rsidR="004B79BC" w:rsidRPr="004B79BC" w:rsidRDefault="004B79BC" w:rsidP="00C420AA">
      <w:pPr>
        <w:spacing w:after="0" w:line="240" w:lineRule="auto"/>
        <w:ind w:left="4956" w:hanging="5382"/>
        <w:jc w:val="center"/>
        <w:rPr>
          <w:rFonts w:ascii="Times New Roman" w:hAnsi="Times New Roman" w:cs="Times New Roman"/>
          <w:b/>
          <w:sz w:val="28"/>
          <w:szCs w:val="28"/>
          <w:lang w:val="kk-KZ"/>
        </w:rPr>
      </w:pPr>
    </w:p>
    <w:p w14:paraId="424D4242" w14:textId="77777777" w:rsidR="004B79BC" w:rsidRPr="004B79BC" w:rsidRDefault="004B79BC" w:rsidP="00C420AA">
      <w:pPr>
        <w:pStyle w:val="a3"/>
        <w:numPr>
          <w:ilvl w:val="0"/>
          <w:numId w:val="1"/>
        </w:numPr>
        <w:spacing w:after="0" w:line="240" w:lineRule="auto"/>
        <w:jc w:val="center"/>
        <w:rPr>
          <w:rFonts w:ascii="Times New Roman" w:hAnsi="Times New Roman" w:cs="Times New Roman"/>
          <w:b/>
          <w:sz w:val="28"/>
          <w:szCs w:val="28"/>
          <w:lang w:val="kk-KZ"/>
        </w:rPr>
      </w:pPr>
      <w:r w:rsidRPr="004B79BC">
        <w:rPr>
          <w:rFonts w:ascii="Times New Roman" w:hAnsi="Times New Roman" w:cs="Times New Roman"/>
          <w:b/>
          <w:sz w:val="28"/>
          <w:szCs w:val="28"/>
          <w:lang w:val="kk-KZ"/>
        </w:rPr>
        <w:t>Жалпы ережелер</w:t>
      </w:r>
    </w:p>
    <w:p w14:paraId="28F3A96E" w14:textId="77777777" w:rsidR="004B79BC" w:rsidRDefault="004B79BC" w:rsidP="00C420AA">
      <w:pPr>
        <w:spacing w:after="0" w:line="240" w:lineRule="auto"/>
        <w:jc w:val="center"/>
        <w:rPr>
          <w:rFonts w:ascii="Times New Roman" w:hAnsi="Times New Roman" w:cs="Times New Roman"/>
          <w:b/>
          <w:sz w:val="28"/>
          <w:szCs w:val="28"/>
          <w:lang w:val="kk-KZ"/>
        </w:rPr>
      </w:pPr>
    </w:p>
    <w:p w14:paraId="26B7B76E" w14:textId="77777777" w:rsidR="004B79BC" w:rsidRPr="004B79BC" w:rsidRDefault="004B79BC" w:rsidP="00C420AA">
      <w:pPr>
        <w:pStyle w:val="a3"/>
        <w:numPr>
          <w:ilvl w:val="0"/>
          <w:numId w:val="2"/>
        </w:numPr>
        <w:spacing w:after="0" w:line="240" w:lineRule="auto"/>
        <w:ind w:left="-142" w:firstLine="568"/>
        <w:jc w:val="both"/>
        <w:rPr>
          <w:rFonts w:ascii="Times New Roman" w:hAnsi="Times New Roman" w:cs="Times New Roman"/>
          <w:sz w:val="28"/>
          <w:szCs w:val="28"/>
          <w:lang w:val="kk-KZ"/>
        </w:rPr>
      </w:pPr>
      <w:r w:rsidRPr="004B79BC">
        <w:rPr>
          <w:rFonts w:ascii="Times New Roman" w:hAnsi="Times New Roman" w:cs="Times New Roman"/>
          <w:sz w:val="28"/>
          <w:szCs w:val="28"/>
          <w:lang w:val="kk-KZ"/>
        </w:rPr>
        <w:t>Қалдықтарды басқару департаменті (бұдан әрі - Департамент) Қазақстан Республикасы Экология және табиғи ресурстар министрлігінің (бұдан әрі - Министрлік) құрылымдық бөлімшесі болып табылады.</w:t>
      </w:r>
    </w:p>
    <w:p w14:paraId="7104C1F6" w14:textId="77777777" w:rsidR="004B79BC" w:rsidRDefault="004B79BC" w:rsidP="00C420AA">
      <w:pPr>
        <w:pStyle w:val="a3"/>
        <w:numPr>
          <w:ilvl w:val="0"/>
          <w:numId w:val="2"/>
        </w:numPr>
        <w:spacing w:after="0" w:line="240" w:lineRule="auto"/>
        <w:ind w:left="-142" w:firstLine="568"/>
        <w:jc w:val="both"/>
        <w:rPr>
          <w:rFonts w:ascii="Times New Roman" w:hAnsi="Times New Roman" w:cs="Times New Roman"/>
          <w:sz w:val="28"/>
          <w:szCs w:val="28"/>
          <w:lang w:val="kk-KZ"/>
        </w:rPr>
      </w:pPr>
      <w:r w:rsidRPr="004B79BC">
        <w:rPr>
          <w:rFonts w:ascii="Times New Roman" w:hAnsi="Times New Roman" w:cs="Times New Roman"/>
          <w:sz w:val="28"/>
          <w:szCs w:val="28"/>
          <w:lang w:val="kk-KZ"/>
        </w:rPr>
        <w:t>Департамент өз қызметінде Қазақстан Республикасының Конституциясын, заңдарын, Қазақстан Республикасының Президенті мен Үкіметінің актілерін, өзге де нормативтік құқықтық актілерді, сондай-ақ осы Ережені басшылыққа алады.</w:t>
      </w:r>
    </w:p>
    <w:p w14:paraId="5E91F3C0" w14:textId="77777777" w:rsidR="004B79BC" w:rsidRDefault="004B79BC" w:rsidP="00C420AA">
      <w:pPr>
        <w:pStyle w:val="a3"/>
        <w:numPr>
          <w:ilvl w:val="0"/>
          <w:numId w:val="2"/>
        </w:numPr>
        <w:spacing w:after="0" w:line="240" w:lineRule="auto"/>
        <w:ind w:left="-142" w:firstLine="568"/>
        <w:jc w:val="both"/>
        <w:rPr>
          <w:rFonts w:ascii="Times New Roman" w:hAnsi="Times New Roman" w:cs="Times New Roman"/>
          <w:sz w:val="28"/>
          <w:szCs w:val="28"/>
          <w:lang w:val="kk-KZ"/>
        </w:rPr>
      </w:pPr>
      <w:r w:rsidRPr="004B79BC">
        <w:rPr>
          <w:rFonts w:ascii="Times New Roman" w:hAnsi="Times New Roman" w:cs="Times New Roman"/>
          <w:sz w:val="28"/>
          <w:szCs w:val="28"/>
          <w:lang w:val="kk-KZ"/>
        </w:rPr>
        <w:t>Департаменттің құрылымын, штат санын Қазақстан Республикасының заңнамасында белгіленген тәртіппен штат санының лимиті шегінде Министрлік Аппаратының Басшысы бекітеді.</w:t>
      </w:r>
    </w:p>
    <w:p w14:paraId="2040F07B" w14:textId="77777777" w:rsidR="00843D60" w:rsidRPr="00843D60" w:rsidRDefault="00843D60" w:rsidP="00C420AA">
      <w:pPr>
        <w:pStyle w:val="a3"/>
        <w:spacing w:after="0" w:line="240" w:lineRule="auto"/>
        <w:ind w:left="0" w:firstLine="426"/>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4. Департамент мыналардан тұрады:</w:t>
      </w:r>
    </w:p>
    <w:p w14:paraId="76566F74" w14:textId="77777777" w:rsidR="00843D60" w:rsidRPr="00843D60" w:rsidRDefault="00843D60" w:rsidP="00C420AA">
      <w:pPr>
        <w:pStyle w:val="a3"/>
        <w:spacing w:after="0" w:line="240" w:lineRule="auto"/>
        <w:ind w:left="0" w:firstLine="426"/>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1) өнеркәсіптік қалдықтар басқармасы;</w:t>
      </w:r>
    </w:p>
    <w:p w14:paraId="6CFEADFF" w14:textId="77777777" w:rsidR="00843D60" w:rsidRPr="00843D60" w:rsidRDefault="00843D60" w:rsidP="00C420AA">
      <w:pPr>
        <w:pStyle w:val="a3"/>
        <w:spacing w:after="0" w:line="240" w:lineRule="auto"/>
        <w:ind w:left="0" w:firstLine="426"/>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2) коммуналдық қалдықтар басқармасы;</w:t>
      </w:r>
    </w:p>
    <w:p w14:paraId="01660F65" w14:textId="1BBAE091" w:rsidR="00843D60" w:rsidRDefault="00843D60" w:rsidP="00C420AA">
      <w:pPr>
        <w:pStyle w:val="a3"/>
        <w:spacing w:after="0" w:line="240" w:lineRule="auto"/>
        <w:ind w:left="0" w:firstLine="426"/>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3) өндірушілердің кеңейтілген міндеттемелерін дамыту басқармасы.</w:t>
      </w:r>
    </w:p>
    <w:p w14:paraId="43693DA1" w14:textId="77777777" w:rsidR="00843D60" w:rsidRDefault="00843D60" w:rsidP="00C420AA">
      <w:pPr>
        <w:spacing w:after="0" w:line="240" w:lineRule="auto"/>
        <w:ind w:firstLine="426"/>
        <w:jc w:val="both"/>
        <w:rPr>
          <w:rFonts w:ascii="Times New Roman" w:hAnsi="Times New Roman" w:cs="Times New Roman"/>
          <w:sz w:val="28"/>
          <w:szCs w:val="28"/>
          <w:lang w:val="kk-KZ"/>
        </w:rPr>
      </w:pPr>
    </w:p>
    <w:p w14:paraId="376E1C36" w14:textId="77777777" w:rsidR="00843D60" w:rsidRDefault="00843D60" w:rsidP="00C420AA">
      <w:pPr>
        <w:pStyle w:val="a3"/>
        <w:numPr>
          <w:ilvl w:val="0"/>
          <w:numId w:val="1"/>
        </w:numPr>
        <w:spacing w:after="0" w:line="240" w:lineRule="auto"/>
        <w:ind w:firstLine="775"/>
        <w:jc w:val="center"/>
        <w:rPr>
          <w:rFonts w:ascii="Times New Roman" w:hAnsi="Times New Roman" w:cs="Times New Roman"/>
          <w:b/>
          <w:sz w:val="28"/>
          <w:szCs w:val="28"/>
          <w:lang w:val="kk-KZ"/>
        </w:rPr>
      </w:pPr>
      <w:r w:rsidRPr="00843D60">
        <w:rPr>
          <w:rFonts w:ascii="Times New Roman" w:hAnsi="Times New Roman" w:cs="Times New Roman"/>
          <w:b/>
          <w:sz w:val="28"/>
          <w:szCs w:val="28"/>
          <w:lang w:val="kk-KZ"/>
        </w:rPr>
        <w:t>Департаменттің негізгі міндеттері, функциялары, құқықтары мен міндеттері</w:t>
      </w:r>
    </w:p>
    <w:p w14:paraId="163D16F1" w14:textId="77777777" w:rsidR="00C420AA" w:rsidRDefault="00C420AA" w:rsidP="00C420AA">
      <w:pPr>
        <w:pStyle w:val="a3"/>
        <w:spacing w:after="0" w:line="240" w:lineRule="auto"/>
        <w:ind w:left="709"/>
        <w:jc w:val="both"/>
        <w:rPr>
          <w:rFonts w:ascii="Times New Roman" w:hAnsi="Times New Roman" w:cs="Times New Roman"/>
          <w:b/>
          <w:sz w:val="28"/>
          <w:szCs w:val="28"/>
          <w:lang w:val="kk-KZ"/>
        </w:rPr>
      </w:pPr>
    </w:p>
    <w:p w14:paraId="40A5CE6D"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5. Міндеті: коммуналдық қалдықтарды басқаруда мемлекеттік саясатты жүргізу.</w:t>
      </w:r>
    </w:p>
    <w:p w14:paraId="33ED1240"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Функциялар:</w:t>
      </w:r>
    </w:p>
    <w:p w14:paraId="28E1F53F"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1) Қатты тұрмыстық қалдықтар полигонының әрбір секциясы үшін газ мониторингін жүргізу жөніндегі әдістемені бекітеді;</w:t>
      </w:r>
    </w:p>
    <w:p w14:paraId="7F8A3D1C"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2) Қалдықтарды көму полигонының тарату қорын қалыптастыру тәртібін айқындайды;</w:t>
      </w:r>
    </w:p>
    <w:p w14:paraId="75576975" w14:textId="77777777" w:rsid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3) коммуналдық қалдықтарды басқару мәселелері бойынша жергілікті атқарушы органдарды әдістемелік қамтамасыз етуді ұйымдастырады;</w:t>
      </w:r>
    </w:p>
    <w:p w14:paraId="3575AB4F"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Pr>
          <w:rFonts w:ascii="Times New Roman" w:hAnsi="Times New Roman" w:cs="Times New Roman"/>
          <w:sz w:val="28"/>
          <w:szCs w:val="28"/>
          <w:lang w:val="kk-KZ"/>
        </w:rPr>
        <w:t>4) әртүрлі сыныптардағы п</w:t>
      </w:r>
      <w:r w:rsidRPr="00843D60">
        <w:rPr>
          <w:rFonts w:ascii="Times New Roman" w:hAnsi="Times New Roman" w:cs="Times New Roman"/>
          <w:sz w:val="28"/>
          <w:szCs w:val="28"/>
          <w:lang w:val="kk-KZ"/>
        </w:rPr>
        <w:t>олигондарда көмуге арналған қалдықтар түрлерінің тізбесін айқындайды;</w:t>
      </w:r>
    </w:p>
    <w:p w14:paraId="7E39CEA3"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5) коммуналдық қалдықтардың түзілу және жинақталу нормаларын есептеудің үлгілік қағидаларын бекітеді;</w:t>
      </w:r>
    </w:p>
    <w:p w14:paraId="0AB9345C"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lastRenderedPageBreak/>
        <w:t>6)</w:t>
      </w:r>
      <w:r w:rsidR="005D076E">
        <w:rPr>
          <w:rFonts w:ascii="Times New Roman" w:hAnsi="Times New Roman" w:cs="Times New Roman"/>
          <w:sz w:val="28"/>
          <w:szCs w:val="28"/>
          <w:lang w:val="kk-KZ"/>
        </w:rPr>
        <w:t xml:space="preserve"> </w:t>
      </w:r>
      <w:r w:rsidRPr="00843D60">
        <w:rPr>
          <w:rFonts w:ascii="Times New Roman" w:hAnsi="Times New Roman" w:cs="Times New Roman"/>
          <w:sz w:val="28"/>
          <w:szCs w:val="28"/>
          <w:lang w:val="kk-KZ"/>
        </w:rPr>
        <w:t>қалдықтардың жекелеген түрлерін тоқтату, қалдықтар мәртебесі және дайын өнім немесе қайталама ресурс (материалдық немесе энергетикалық) санатына көшу өлшемшарттарын әзірлейді және бекітеді;</w:t>
      </w:r>
    </w:p>
    <w:p w14:paraId="7E1A6BAF"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7) қалдықтарды орналастыру объектісі бойынша кадастрлық іс нысанын бекітеді;</w:t>
      </w:r>
    </w:p>
    <w:p w14:paraId="56A2169A"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8) халық үшін қатты тұрмыстық қалдықтарды жинауға, тасымалдауға, сұрыптауға және көмуге арналған тарифті есептеу әдістемесін әзірлейді және бекітеді;</w:t>
      </w:r>
    </w:p>
    <w:p w14:paraId="2349FFDE" w14:textId="77777777" w:rsidR="00843D60" w:rsidRP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9) қалдықтардың мемлекеттік кадастрын жүргізуді ұйымдастырады;</w:t>
      </w:r>
    </w:p>
    <w:p w14:paraId="68E9AD08" w14:textId="77777777" w:rsidR="00843D60" w:rsidRDefault="00843D60" w:rsidP="00C420AA">
      <w:pPr>
        <w:spacing w:after="0" w:line="240" w:lineRule="auto"/>
        <w:ind w:left="-426" w:firstLine="775"/>
        <w:jc w:val="both"/>
        <w:rPr>
          <w:rFonts w:ascii="Times New Roman" w:hAnsi="Times New Roman" w:cs="Times New Roman"/>
          <w:sz w:val="28"/>
          <w:szCs w:val="28"/>
          <w:lang w:val="kk-KZ"/>
        </w:rPr>
      </w:pPr>
      <w:r w:rsidRPr="00843D60">
        <w:rPr>
          <w:rFonts w:ascii="Times New Roman" w:hAnsi="Times New Roman" w:cs="Times New Roman"/>
          <w:sz w:val="28"/>
          <w:szCs w:val="28"/>
          <w:lang w:val="kk-KZ"/>
        </w:rPr>
        <w:t>10) қалдықтардың мемлекеттік кадастрын жүргізу нәтижелері бойынша жыл сайынғы ақпараттық шолу жасайды;</w:t>
      </w:r>
    </w:p>
    <w:p w14:paraId="679FED63"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11) қалдықтарды түгендеу жөніндегі есептің нысанын және оны толтыру жөніндегі нұсқаулықты бекітеді;</w:t>
      </w:r>
    </w:p>
    <w:p w14:paraId="7D62D4DD"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12) коммуналдық қалдықтарды басқару қағидаларын бекітеді;</w:t>
      </w:r>
    </w:p>
    <w:p w14:paraId="538D23AF"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13) қалдықтарды жинау, сұрыптау және (немесе) тасымалдау, қауіпті емес қалдықтарды қалпына келтіру және (немесе) жою жөніндегі кәсіпкерлік қызметті жоспарлайтын немесе жүзеге асыратын кәсіпкерлік субъектілерінің рұқсаттары мен хабарламаларының мемлекеттік электрондық тізілімін қалыптастырады және жүргізеді;</w:t>
      </w:r>
    </w:p>
    <w:p w14:paraId="689EE516"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14) қалдықтарды басқару саласындағы кәсіпкерлік субъектілерінің тізілімін жүргізу қағидаларын бекітеді;</w:t>
      </w:r>
    </w:p>
    <w:p w14:paraId="32C76824"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15) қалдықтарды энергетикалық кәдеге жаратуды пайдаланатын энергия өндіруші ұйымдардың тізбесін қалыптастыру қағидаларын бекітеді;</w:t>
      </w:r>
    </w:p>
    <w:p w14:paraId="26F2FD2E" w14:textId="77777777" w:rsid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16) энергетикалық кәдеге жаратуға жатпайтын қалдықтардың тізбесін бекітеді;</w:t>
      </w:r>
    </w:p>
    <w:p w14:paraId="52E787DB"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17) қалдықтарды энергетикалық кәдеге жарату жөніндегі объектілерді пайдалануға қойылатын экологиялық талаптарды бекітеді;</w:t>
      </w:r>
    </w:p>
    <w:p w14:paraId="1753B49A"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18) қалдықтарды энергетикалық кәдеге жарату жолымен өндірілген электр энергиясына шекті аукциондық бағаларды бекітеді;</w:t>
      </w:r>
    </w:p>
    <w:p w14:paraId="01443BD6"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19) қайтарымдылық шарттарында қалдықтарды энергетикалық кәдеге жарату жөніндегі объектілердің құрылысын қаржыландыру не қоса қаржыландыру қағидалары мен шарттарын әзірлейді</w:t>
      </w:r>
    </w:p>
    <w:p w14:paraId="31B82396"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20) қалдықтардың жекелеген түрлерін басқару саласындағы ұлттық стандарттардың тізбесін бекітеді;</w:t>
      </w:r>
    </w:p>
    <w:p w14:paraId="0039F6BB"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21) қалдықтарды бөлек жинауға, оның ішінде техникалық, экономикалық және экологиялық орындылығын ескере отырып, міндетті түрде бөлек жинауға жататын қалдықтардың түрлеріне немесе топтарына (түрлер жиынтығына) қойылатын талаптарды бекітеді;</w:t>
      </w:r>
    </w:p>
    <w:p w14:paraId="4ABB1C9E" w14:textId="77777777" w:rsidR="005D076E" w:rsidRP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22) қатты тұрмыстық қалдықтарды басқару жөніндегі мемлекеттік-жекешелік әріптестік жобаларын іске асыру тәртібі мен шарттарын бекітеді;</w:t>
      </w:r>
    </w:p>
    <w:p w14:paraId="0745AFD5" w14:textId="77777777" w:rsidR="005D076E" w:rsidRDefault="005D076E" w:rsidP="00C420AA">
      <w:pPr>
        <w:spacing w:after="0" w:line="240" w:lineRule="auto"/>
        <w:ind w:left="-426" w:firstLine="775"/>
        <w:jc w:val="both"/>
        <w:rPr>
          <w:rFonts w:ascii="Times New Roman" w:hAnsi="Times New Roman" w:cs="Times New Roman"/>
          <w:sz w:val="28"/>
          <w:szCs w:val="28"/>
          <w:lang w:val="kk-KZ"/>
        </w:rPr>
      </w:pPr>
      <w:r w:rsidRPr="005D076E">
        <w:rPr>
          <w:rFonts w:ascii="Times New Roman" w:hAnsi="Times New Roman" w:cs="Times New Roman"/>
          <w:sz w:val="28"/>
          <w:szCs w:val="28"/>
          <w:lang w:val="kk-KZ"/>
        </w:rPr>
        <w:t>23) спутниктік навигациялық жүйелердің деректері бойынша қатты тұрмыстық қалдықтарды әкетуді жүзеге асыратын көлік құралдарының қозғалысын қадағалау үшін "Қазақстан Республикасының қоршаған ортаның және табиғи ресурстардың жай-күйі туралы Ұлттық деректер банкі" ақпараттық жүйесінің тиісті кіші бөлімін әзірлеуге және жүргізуге қатысады;</w:t>
      </w:r>
    </w:p>
    <w:p w14:paraId="17774111"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lastRenderedPageBreak/>
        <w:t>24) өз құзыреті шегінде коммуналдық қалдықтарды басқару саласындағы орталық және жергілікті атқарушы органдардың қызметін үйлестіруді жүзеге асырады;</w:t>
      </w:r>
    </w:p>
    <w:p w14:paraId="5507F5FA"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25) Өз құзыреті шегінде "қоршаған ортаны қорғаудың ақпараттық-талдау орталығы" РМК Министрліктің ведомстволық бағынысты ұйымын үйлестіруді жүзеге асырады</w:t>
      </w:r>
    </w:p>
    <w:p w14:paraId="2D7458A1"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6. Міндеті: қалдықтар мен химиялық заттарды реттеу саласындағы халықаралық шарттарды іске асыру.</w:t>
      </w:r>
    </w:p>
    <w:p w14:paraId="6378E60A"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Функциялар:</w:t>
      </w:r>
    </w:p>
    <w:p w14:paraId="301DE766"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1) тұрақты органикалық ластағыштар туралы Қазақстан Республикасының халықаралық шарттарын іске асыруды қамтамасыз етеді;</w:t>
      </w:r>
    </w:p>
    <w:p w14:paraId="0642FEC3"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2) қауіпті қалдықтарды трансшекаралық тасымалдауды және оларды жоюды бақылау туралы халықаралық шарттарды іске асыру жөніндегі бөлінген орталықтың функциясын жүзеге асырады;</w:t>
      </w:r>
    </w:p>
    <w:p w14:paraId="533435FC"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3) Қазақстан Республикасының аумағына әкелу, Қазақстан Республикасының аумағынан әкету және Қазақстан Республикасының аумағы бойынша қауіпті және басқа да қалдықтарды транзиттеу қағидаларын әзірлейді</w:t>
      </w:r>
    </w:p>
    <w:p w14:paraId="1507F8C3"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4) Қазақстан Республикасының аумағы бойынша қауіпті қалдықтарды трансшекаралық тасымалдауға қорытынды шығару қағидаларын және қорытынды нысандарын бекітеді;</w:t>
      </w:r>
    </w:p>
    <w:p w14:paraId="6DDF201D" w14:textId="77777777" w:rsidR="00CC5BFF" w:rsidRDefault="00CC5BFF" w:rsidP="00C420AA">
      <w:pPr>
        <w:spacing w:after="0" w:line="240" w:lineRule="auto"/>
        <w:ind w:left="-426" w:firstLine="775"/>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5) </w:t>
      </w:r>
      <w:r w:rsidRPr="00CC5BFF">
        <w:rPr>
          <w:rFonts w:ascii="Times New Roman" w:hAnsi="Times New Roman" w:cs="Times New Roman"/>
          <w:sz w:val="28"/>
          <w:szCs w:val="28"/>
          <w:lang w:val="kk-KZ"/>
        </w:rPr>
        <w:t>Қазақстан Республикасының аумағына әкелу, Қазақстан Республикасының аумағынан әкету және Қазақстан Республикасының аумағы бойынша қалдықтарды транзиттеу мәселелері жөніндегі құжаттарды қарайды;</w:t>
      </w:r>
    </w:p>
    <w:p w14:paraId="23DFD91F"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6) Базель конвенциясының талаптарына сәйкес қалдықтарды трансшекаралық тасымалдау туралы хабарламаларды мүдделі мемлекеттердің құзыретті органдарына жібереді;</w:t>
      </w:r>
    </w:p>
    <w:p w14:paraId="5D9932FB" w14:textId="77777777" w:rsidR="00CC5BFF" w:rsidRPr="00CC5BFF" w:rsidRDefault="00CC5BFF" w:rsidP="00C420AA">
      <w:pPr>
        <w:spacing w:after="0" w:line="240" w:lineRule="auto"/>
        <w:ind w:left="-426" w:firstLine="775"/>
        <w:jc w:val="both"/>
        <w:rPr>
          <w:rFonts w:ascii="Times New Roman" w:hAnsi="Times New Roman" w:cs="Times New Roman"/>
          <w:sz w:val="28"/>
          <w:szCs w:val="28"/>
          <w:lang w:val="kk-KZ"/>
        </w:rPr>
      </w:pPr>
      <w:r w:rsidRPr="00CC5BFF">
        <w:rPr>
          <w:rFonts w:ascii="Times New Roman" w:hAnsi="Times New Roman" w:cs="Times New Roman"/>
          <w:sz w:val="28"/>
          <w:szCs w:val="28"/>
          <w:lang w:val="kk-KZ"/>
        </w:rPr>
        <w:t>7) пестицидтерді (улы химикаттарды) мемлекеттік тіркеу тәртібін келіседі.</w:t>
      </w:r>
    </w:p>
    <w:p w14:paraId="5945B447"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7. Міндеті: өнеркәсіптік қалдықтарды басқару саласында мемлекеттік саясатты жүргізу.</w:t>
      </w:r>
    </w:p>
    <w:p w14:paraId="6221F39D"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Функциялар:</w:t>
      </w:r>
    </w:p>
    <w:p w14:paraId="4B8BB67C"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1) иесіз қалдықтарды басқару тәртібін айқындайды;</w:t>
      </w:r>
    </w:p>
    <w:p w14:paraId="49E494D4"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2) Департаменттің құзыреті шегінде мемлекеттік көрсетілетін қызметтердің стандарттары мен регламенттерін әзірлейді және бекітеді;</w:t>
      </w:r>
    </w:p>
    <w:p w14:paraId="612E646D"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3) Департамент құзыреті шегінде мемлекеттік қызметтер көрсетеді;</w:t>
      </w:r>
    </w:p>
    <w:p w14:paraId="4BCF9A84"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4) құрамында тұрақты органикалық ластағыштармен және қалдықтармен жұмыс істеу қағидаларын әзірлейді және бекітеді;</w:t>
      </w:r>
    </w:p>
    <w:p w14:paraId="76678986"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5) қауіпті қалдықтар паспортының нысанын бекітеді;</w:t>
      </w:r>
    </w:p>
    <w:p w14:paraId="7D13D622"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6) қалдықтар сыныптауышын бекітеді;</w:t>
      </w:r>
    </w:p>
    <w:p w14:paraId="7D0ACB50"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7) қалдықтарды басқару бағдарламасын әзірлеу қағидаларын бекітеді;</w:t>
      </w:r>
    </w:p>
    <w:p w14:paraId="2226AABC"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8) өз құзыреті шегінде халықаралық ұйымдармен келісімнің және меморандумдардың жобаларын әзірлейді;</w:t>
      </w:r>
    </w:p>
    <w:p w14:paraId="4070ACB6"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9) Өз құзыреті шегінде "Жасыл даму" АҚ министрлігінің ведомстволық бағынысты ұйымын үйлестіруді жүзеге асырады;</w:t>
      </w:r>
    </w:p>
    <w:p w14:paraId="3D9EA7B8"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lastRenderedPageBreak/>
        <w:t>10) Тарихи ластану объектілерін анықтау, бағалау және есепке алу, оның ішінде тарихи ластану объектілерінің мемлекеттік тізілімін жүргізу қағидаларын бекітеді</w:t>
      </w:r>
    </w:p>
    <w:p w14:paraId="0A952360"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11) Тарихи ластануды жою қағидаларын бекітеді</w:t>
      </w:r>
    </w:p>
    <w:p w14:paraId="167AD213" w14:textId="77777777" w:rsidR="00D30F02" w:rsidRPr="00D30F02"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12) тау-кен өндіру өнеркәсібінің қалдықтарын басқару кезінде ірі экологиялық оқиғалардың алдын алу бағдарламасын, сондай-ақ осындай оқиғаларға ден қоюдың ішкі жоспарын әзірлеу қағидаларын бекіту</w:t>
      </w:r>
    </w:p>
    <w:p w14:paraId="00D9DF39" w14:textId="114B79EA" w:rsidR="00CC5BFF" w:rsidRDefault="00D30F02" w:rsidP="00C420AA">
      <w:pPr>
        <w:spacing w:after="0" w:line="240" w:lineRule="auto"/>
        <w:ind w:left="-426" w:firstLine="775"/>
        <w:jc w:val="both"/>
        <w:rPr>
          <w:rFonts w:ascii="Times New Roman" w:hAnsi="Times New Roman" w:cs="Times New Roman"/>
          <w:sz w:val="28"/>
          <w:szCs w:val="28"/>
          <w:lang w:val="kk-KZ"/>
        </w:rPr>
      </w:pPr>
      <w:r w:rsidRPr="00D30F02">
        <w:rPr>
          <w:rFonts w:ascii="Times New Roman" w:hAnsi="Times New Roman" w:cs="Times New Roman"/>
          <w:sz w:val="28"/>
          <w:szCs w:val="28"/>
          <w:lang w:val="kk-KZ"/>
        </w:rPr>
        <w:t>13) көлік құралдарында қауіпті қалдықтарды тасымалдау қағидалары мен нормаларын, тиеу-түсіру жұмыстарын орындауға қойылатын талаптарды және көлік және коммуникация саласындағы уәкілетті орган бекітетін экологиялық және санитариялық-эпидемиологиялық қауіпсіздікті қамтамасыз ету жөніндегі басқа да талаптарды келіседі</w:t>
      </w:r>
      <w:r w:rsidR="00CC5BFF" w:rsidRPr="00CC5BFF">
        <w:rPr>
          <w:rFonts w:ascii="Times New Roman" w:hAnsi="Times New Roman" w:cs="Times New Roman"/>
          <w:sz w:val="28"/>
          <w:szCs w:val="28"/>
          <w:lang w:val="kk-KZ"/>
        </w:rPr>
        <w:t>8. Міндеті: өндірушілердің</w:t>
      </w:r>
      <w:r w:rsidR="007C4B43">
        <w:rPr>
          <w:rFonts w:ascii="Times New Roman" w:hAnsi="Times New Roman" w:cs="Times New Roman"/>
          <w:sz w:val="28"/>
          <w:szCs w:val="28"/>
          <w:lang w:val="kk-KZ"/>
        </w:rPr>
        <w:t xml:space="preserve"> </w:t>
      </w:r>
      <w:r w:rsidR="00CC5BFF" w:rsidRPr="00CC5BFF">
        <w:rPr>
          <w:rFonts w:ascii="Times New Roman" w:hAnsi="Times New Roman" w:cs="Times New Roman"/>
          <w:sz w:val="28"/>
          <w:szCs w:val="28"/>
          <w:lang w:val="kk-KZ"/>
        </w:rPr>
        <w:t>кеңейтілген міндеттемелері операторының қызметін дамыту.</w:t>
      </w:r>
    </w:p>
    <w:p w14:paraId="415549A6"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Функциялар:</w:t>
      </w:r>
    </w:p>
    <w:p w14:paraId="7FF74B21" w14:textId="38C18542"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1)</w:t>
      </w:r>
      <w:r>
        <w:rPr>
          <w:rFonts w:ascii="Times New Roman" w:hAnsi="Times New Roman" w:cs="Times New Roman"/>
          <w:sz w:val="28"/>
          <w:szCs w:val="28"/>
          <w:lang w:val="kk-KZ"/>
        </w:rPr>
        <w:t xml:space="preserve"> </w:t>
      </w:r>
      <w:r w:rsidRPr="00B22FE0">
        <w:rPr>
          <w:rFonts w:ascii="Times New Roman" w:hAnsi="Times New Roman" w:cs="Times New Roman"/>
          <w:sz w:val="28"/>
          <w:szCs w:val="28"/>
          <w:lang w:val="kk-KZ"/>
        </w:rPr>
        <w:t>өндірушілердің кеңейтілген міндеттемелерін іске асыру қағидаларын әзірлейді;</w:t>
      </w:r>
    </w:p>
    <w:p w14:paraId="4D0A36E2" w14:textId="6CD3CDCD"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2)</w:t>
      </w:r>
      <w:r>
        <w:rPr>
          <w:rFonts w:ascii="Times New Roman" w:hAnsi="Times New Roman" w:cs="Times New Roman"/>
          <w:sz w:val="28"/>
          <w:szCs w:val="28"/>
          <w:lang w:val="kk-KZ"/>
        </w:rPr>
        <w:t xml:space="preserve"> </w:t>
      </w:r>
      <w:r w:rsidRPr="00B22FE0">
        <w:rPr>
          <w:rFonts w:ascii="Times New Roman" w:hAnsi="Times New Roman" w:cs="Times New Roman"/>
          <w:sz w:val="28"/>
          <w:szCs w:val="28"/>
          <w:lang w:val="kk-KZ"/>
        </w:rPr>
        <w:t>өндірушілердің</w:t>
      </w:r>
      <w:r w:rsidR="007C4B43">
        <w:rPr>
          <w:rFonts w:ascii="Times New Roman" w:hAnsi="Times New Roman" w:cs="Times New Roman"/>
          <w:sz w:val="28"/>
          <w:szCs w:val="28"/>
          <w:lang w:val="kk-KZ"/>
        </w:rPr>
        <w:t xml:space="preserve"> </w:t>
      </w:r>
      <w:r w:rsidRPr="00B22FE0">
        <w:rPr>
          <w:rFonts w:ascii="Times New Roman" w:hAnsi="Times New Roman" w:cs="Times New Roman"/>
          <w:sz w:val="28"/>
          <w:szCs w:val="28"/>
          <w:lang w:val="kk-KZ"/>
        </w:rPr>
        <w:t>кеңейтілген міндеттемелері операторының қызметін дамыту стратегиясын және инвестициялық саясатын келіседі;</w:t>
      </w:r>
    </w:p>
    <w:p w14:paraId="1BE86CB9" w14:textId="7321F676"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3) өндірушілердің кеңейтілген міндеттемелері қолданылатын өнімдердің (тауарлардың)жекелеген түрлерінің тізбесін бекітеді;</w:t>
      </w:r>
    </w:p>
    <w:p w14:paraId="3E9FA8E8"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4) өндіруші немесе импорттаушы қолданатын қалдықтарды жинау, тасымалдау, қайта пайдалануға дайындау, сұрыптау, өңдеу, қайта өңдеу, залалсыздандыру және (немесе) кәдеге жаратудың өзіндік жүйесіне қойылатын талаптарды айқындайды;</w:t>
      </w:r>
    </w:p>
    <w:p w14:paraId="0E1FB2DD" w14:textId="040D0D96"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5) құжаттарды жинаудың, тасымалдаудың, қайта пайдалануға дайындаудың, сұрыптаудың, өңдеудің, қайта өңдеудің, залалсыздандырудың және (немесе) кәдеге жаратудың өзіндік жүйесі бар өндірушілердің кеңейтілген міндеттемелері бойынша міндеттемелерінің орындалуын растау ретінде ұсыну тәртібін бекітеді;</w:t>
      </w:r>
    </w:p>
    <w:p w14:paraId="711D6EF2" w14:textId="03CEDBBC"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6)өндірушілердің кеңейтілген міндеттемелерінің операторын айқындау туралы Қазақстан Республикасы Үкіметінің шешімінің жобасын әзірлейді;</w:t>
      </w:r>
    </w:p>
    <w:p w14:paraId="11362FA1"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7) кәдеге жарату төлемін есептеу әдістемесін бекітеді;</w:t>
      </w:r>
    </w:p>
    <w:p w14:paraId="66CDF4C0"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8) Қазақстан Республикасында экологиялық таза автомобиль көлік құралдарын (Еуразиялық экономикалық одақтың техникалық регламентінде белгіленген экологиялық сыныпқа сәйкес келетін; электр қозғалтқыштары бар) және олардың компоненттерін, сондай-ақ техникалық регламенттерде айқындалған экологиялық талаптарға сәйкес келетін өздігінен жүретін ауыл шаруашылығы техникасын өндіруді ынталандыру қағидаларын бекітеді;</w:t>
      </w:r>
    </w:p>
    <w:p w14:paraId="06334B9C" w14:textId="77777777" w:rsid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9) монополияға қарсы органмен келісім бойынша Мемлекеттік басқарудың жетекшілік ететін бағытында арнаулы құқық саласына жатқызылған тауарлардың, жұмыстардың, көрсетілетін қызметтердің бағаларын бекітеді;</w:t>
      </w:r>
    </w:p>
    <w:p w14:paraId="78E85BB0" w14:textId="31D05D2A"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10) әлеуметтік маңызы бар азық-түлік тауарларын өндірушілерге әлеуметтік маңызы бар азық-түлік тауарларын буып-түю үшін қолданылатын полимерлі, шыны, қағаз, картон және (немесе) металл қаптамаларды, аралас материалдардан жасалған қаптамаларды өндірушілердің кәдеге жарату төлемін енгізуіне байланысты шығыстарды өтеу қағидаларын бекітеді.</w:t>
      </w:r>
    </w:p>
    <w:p w14:paraId="05125BBD"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lastRenderedPageBreak/>
        <w:t>11) қоршаған ортаны жақсартуға бағытталған өңдеуші саладағы жобаларды одан әрі қаржыландыру үшін дауыс беретін акцияларының (жарғылық капиталға қатысу үлестерінің) елу және одан да көп пайызы тікелей немесе жанама мемлекетке және/немесе ұлттық басқарушы холдингке тиесілі ұйымды қаржыландыру қағидалары мен шарттарын бекітеді</w:t>
      </w:r>
    </w:p>
    <w:p w14:paraId="2C560B3F"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12) құрамында тұрақты органикалық ластағыштар бар қалдықтарды жинауды, тасымалдауды, қайта пайдалануға дайындауды, сұрыптауды, өңдеуді, қайта өңдеуді, залалсыздандыруды, кәдеге жаратуды, жоюды ұйымдастыру тәртібі мен шарттарын айқындау.</w:t>
      </w:r>
    </w:p>
    <w:p w14:paraId="7BFA4274" w14:textId="77777777" w:rsid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9. Міндеті: өндіріс және тұтыну қалдықтарын басқару саласында мемлекеттік инвестициялық саясатты жүзеге асыру.</w:t>
      </w:r>
    </w:p>
    <w:p w14:paraId="4AD462C9"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Функциялар:</w:t>
      </w:r>
    </w:p>
    <w:p w14:paraId="50DEA298"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1) мемлекеттік инвестициялық саясатты қалыптастыруға, оны іске асыру тетіктерін әзірлеуге және жетілдіруге қатысады;</w:t>
      </w:r>
    </w:p>
    <w:p w14:paraId="08107870"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2) 037 "Қоршаған орта сапасын тұрақтандыру және жақсарту"</w:t>
      </w:r>
      <w:r w:rsidR="009F0481">
        <w:rPr>
          <w:rFonts w:ascii="Times New Roman" w:hAnsi="Times New Roman" w:cs="Times New Roman"/>
          <w:sz w:val="28"/>
          <w:szCs w:val="28"/>
          <w:lang w:val="kk-KZ"/>
        </w:rPr>
        <w:t xml:space="preserve"> </w:t>
      </w:r>
      <w:r w:rsidRPr="00B22FE0">
        <w:rPr>
          <w:rFonts w:ascii="Times New Roman" w:hAnsi="Times New Roman" w:cs="Times New Roman"/>
          <w:sz w:val="28"/>
          <w:szCs w:val="28"/>
          <w:lang w:val="kk-KZ"/>
        </w:rPr>
        <w:t>бюджеттік бағдарламасының орындалуын үйлестіреді.</w:t>
      </w:r>
    </w:p>
    <w:p w14:paraId="7AE924A5"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10. Құқықтары мен міндеттері:</w:t>
      </w:r>
    </w:p>
    <w:p w14:paraId="5D2FC47A"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Құқықтар</w:t>
      </w:r>
      <w:r w:rsidR="009F0481">
        <w:rPr>
          <w:rFonts w:ascii="Times New Roman" w:hAnsi="Times New Roman" w:cs="Times New Roman"/>
          <w:sz w:val="28"/>
          <w:szCs w:val="28"/>
          <w:lang w:val="kk-KZ"/>
        </w:rPr>
        <w:t>ы</w:t>
      </w:r>
      <w:r w:rsidRPr="00B22FE0">
        <w:rPr>
          <w:rFonts w:ascii="Times New Roman" w:hAnsi="Times New Roman" w:cs="Times New Roman"/>
          <w:sz w:val="28"/>
          <w:szCs w:val="28"/>
          <w:lang w:val="kk-KZ"/>
        </w:rPr>
        <w:t>:</w:t>
      </w:r>
    </w:p>
    <w:p w14:paraId="0C9163F3"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1) мемлекеттік органдарда, республикалық және халықаралық кеңестерде, конференцияларда, семинарларда және басқа да іс-шараларда өз құзыреті шегінде Министрліктің атынан өкілдік етуге;</w:t>
      </w:r>
    </w:p>
    <w:p w14:paraId="40B41CC5"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2) Министрлік басшылығына өз құзыреті шегінде Министрліктің жоспарларын, нормативтік құқықтық актілерді әзірлеу және іске асыру, Министрліктің аумақтық органдарының жұмысында анықталған кемшіліктерді жою жөнінде ұсыныстар енгізуге;</w:t>
      </w:r>
    </w:p>
    <w:p w14:paraId="58C093F2"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3) Министрліктің құрылымдық бөлімшелерінен, оның ішінде ведомстволардан және олардың аумақтық бөлімшелерінен қажетті ақпаратты сұратуға және алуға құқылы;</w:t>
      </w:r>
    </w:p>
    <w:p w14:paraId="6EF897B5"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4) өзіне жүктелген функцияларға сәйкес департамент жүргізетін іс-шараларды әзірлеу және жүзеге асыру үшін жұмыс және өзге де кеңесу алқалы топтарын құру туралы ұсыныстар енгізуге;</w:t>
      </w:r>
    </w:p>
    <w:p w14:paraId="51E0F111"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5) белгіленген тәртіппен Қазақстан Республикасының қолданыстағы заңнамасында көзделген өзге де өкілеттіктерді жүзеге асыруға міндетті;</w:t>
      </w:r>
    </w:p>
    <w:p w14:paraId="3D8CEBD2"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6) Өз құзыреті шегінде қалдықтарды басқару саласындағы кадрларға қажеттілікті айқындауға қатысуға міндетті.</w:t>
      </w:r>
    </w:p>
    <w:p w14:paraId="623FBE8A"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Міндеттері:</w:t>
      </w:r>
    </w:p>
    <w:p w14:paraId="427D9983"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1) Қазақстан Республикасы Президентінің, Мемлекеттік хатшының, Қазақстан Республикасы Президенті Әкімшілігі басшылығының және Қазақстан Республикасы Премьер-Министрі Кеңсесінің тапсырмаларына актілер мен жауаптардың жобаларын сапалы және уақтылы дайындауды, сондай-ақ жетекшілік ететін мәселелер бойынша жоғары тұрған органдардың бақылау тапсырмаларын орындауды қамтамасыз етуге;</w:t>
      </w:r>
    </w:p>
    <w:p w14:paraId="67770736" w14:textId="77777777" w:rsidR="00B22FE0" w:rsidRPr="00B22FE0" w:rsidRDefault="00B22FE0" w:rsidP="00C420AA">
      <w:pPr>
        <w:spacing w:after="0" w:line="240" w:lineRule="auto"/>
        <w:ind w:left="-426" w:firstLine="775"/>
        <w:jc w:val="both"/>
        <w:rPr>
          <w:rFonts w:ascii="Times New Roman" w:hAnsi="Times New Roman" w:cs="Times New Roman"/>
          <w:sz w:val="28"/>
          <w:szCs w:val="28"/>
          <w:lang w:val="kk-KZ"/>
        </w:rPr>
      </w:pPr>
      <w:r w:rsidRPr="00B22FE0">
        <w:rPr>
          <w:rFonts w:ascii="Times New Roman" w:hAnsi="Times New Roman" w:cs="Times New Roman"/>
          <w:sz w:val="28"/>
          <w:szCs w:val="28"/>
          <w:lang w:val="kk-KZ"/>
        </w:rPr>
        <w:t>2) Қазақстан Республикасы Президентінің 2010 жылғы 27 сәуірдегі № 976 Жарлығында көрсетілген функцияларға сәйкес</w:t>
      </w:r>
      <w:r w:rsidR="009F0481">
        <w:rPr>
          <w:rFonts w:ascii="Times New Roman" w:hAnsi="Times New Roman" w:cs="Times New Roman"/>
          <w:sz w:val="28"/>
          <w:szCs w:val="28"/>
          <w:lang w:val="kk-KZ"/>
        </w:rPr>
        <w:t>,</w:t>
      </w:r>
      <w:r w:rsidRPr="00B22FE0">
        <w:rPr>
          <w:rFonts w:ascii="Times New Roman" w:hAnsi="Times New Roman" w:cs="Times New Roman"/>
          <w:sz w:val="28"/>
          <w:szCs w:val="28"/>
          <w:lang w:val="kk-KZ"/>
        </w:rPr>
        <w:t xml:space="preserve"> Қазақстан Республикасы </w:t>
      </w:r>
      <w:r w:rsidRPr="00B22FE0">
        <w:rPr>
          <w:rFonts w:ascii="Times New Roman" w:hAnsi="Times New Roman" w:cs="Times New Roman"/>
          <w:sz w:val="28"/>
          <w:szCs w:val="28"/>
          <w:lang w:val="kk-KZ"/>
        </w:rPr>
        <w:lastRenderedPageBreak/>
        <w:t>Президентінің Әкімшілігімен және Қазақстан Республикасы Премьер-Министрінің Кеңсесімен өзара іс-қимыл жасауға;</w:t>
      </w:r>
    </w:p>
    <w:p w14:paraId="5C5C8D8A" w14:textId="77777777" w:rsidR="00B22FE0" w:rsidRDefault="009F0481" w:rsidP="00C420AA">
      <w:pPr>
        <w:spacing w:after="0" w:line="240" w:lineRule="auto"/>
        <w:ind w:left="-426" w:firstLine="775"/>
        <w:jc w:val="both"/>
        <w:rPr>
          <w:rFonts w:ascii="Times New Roman" w:hAnsi="Times New Roman" w:cs="Times New Roman"/>
          <w:sz w:val="28"/>
          <w:szCs w:val="28"/>
          <w:lang w:val="kk-KZ"/>
        </w:rPr>
      </w:pPr>
      <w:r>
        <w:rPr>
          <w:rFonts w:ascii="Times New Roman" w:hAnsi="Times New Roman" w:cs="Times New Roman"/>
          <w:sz w:val="28"/>
          <w:szCs w:val="28"/>
          <w:lang w:val="kk-KZ"/>
        </w:rPr>
        <w:t>3) ө</w:t>
      </w:r>
      <w:r w:rsidR="00B22FE0" w:rsidRPr="00B22FE0">
        <w:rPr>
          <w:rFonts w:ascii="Times New Roman" w:hAnsi="Times New Roman" w:cs="Times New Roman"/>
          <w:sz w:val="28"/>
          <w:szCs w:val="28"/>
          <w:lang w:val="kk-KZ"/>
        </w:rPr>
        <w:t>з құзыреті шегінде Ұлттық қауіпсіздік, Мемлекеттік құпияларды қорғау, азаматтық қорғау, жұмылдыру дайындығы және жұмылдыру, сыбайлас жемқорлыққа қарсы іс-қимыл саласындағы Қазақстан Республикасының заңдары мен өзге де нормативтік құқықтық актілерінің сақталуын қамтамасыз етуге міндетті;</w:t>
      </w:r>
    </w:p>
    <w:p w14:paraId="65AEC8B0"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4) осы Ережеде айқындалған жүктелген міндеттер мен функцияларды сапалы және уақтылы орындауға міндетті;</w:t>
      </w:r>
    </w:p>
    <w:p w14:paraId="7D55F4CE" w14:textId="77777777" w:rsidR="009F0481" w:rsidRPr="00D30F02" w:rsidRDefault="009F0481" w:rsidP="00C420AA">
      <w:pPr>
        <w:spacing w:after="0" w:line="240" w:lineRule="auto"/>
        <w:ind w:left="-426" w:firstLine="775"/>
        <w:jc w:val="both"/>
        <w:rPr>
          <w:rFonts w:ascii="Times New Roman" w:hAnsi="Times New Roman" w:cs="Times New Roman"/>
          <w:sz w:val="28"/>
          <w:szCs w:val="28"/>
          <w:lang w:val="kk-KZ"/>
        </w:rPr>
      </w:pPr>
      <w:r>
        <w:rPr>
          <w:rFonts w:ascii="Times New Roman" w:hAnsi="Times New Roman" w:cs="Times New Roman"/>
          <w:sz w:val="28"/>
          <w:szCs w:val="28"/>
          <w:lang w:val="kk-KZ"/>
        </w:rPr>
        <w:t>5) ө</w:t>
      </w:r>
      <w:r w:rsidRPr="009F0481">
        <w:rPr>
          <w:rFonts w:ascii="Times New Roman" w:hAnsi="Times New Roman" w:cs="Times New Roman"/>
          <w:sz w:val="28"/>
          <w:szCs w:val="28"/>
          <w:lang w:val="kk-KZ"/>
        </w:rPr>
        <w:t>з құзыреті шегінде жетекшілік ететін саланың ағымдағы жай-күйі, дамуы бойынша жедел және ағымдағы ақпаратты, талдамалық және статистикалық анықтамаларды ұсынуға;</w:t>
      </w:r>
    </w:p>
    <w:p w14:paraId="659D801D"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6) құзыреті шегінде Министрлік алқасының жұмыс жоспарларына ұсыныстар енгізуге, Министрлік алқасына ақпарат пен анықтамалар дайындауға;</w:t>
      </w:r>
    </w:p>
    <w:p w14:paraId="6648CD59"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7) жетекшілік ететін бюджеттік бағдарламалар бойынша олармен жасалған мемлекеттік сатып алу туралы шарттар бойынша өз міндеттемелерін орындамаған не тиісінше орындамаған өнім берушілер туралы ақпаратты бір жұмыс күнінен кешіктірмей беруге міндетті;</w:t>
      </w:r>
    </w:p>
    <w:p w14:paraId="11FAAFFE"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8) мемлекеттік және орыс тілдерінде нормативтік құқықтық актілердің жобаларын әзірлеуді қамтамасыз етуге міндетті;</w:t>
      </w:r>
    </w:p>
    <w:p w14:paraId="593E62E3"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9) құзыреті шегінде нормативтік құқықтық актілерге қатысты құқықтық мониторинг жүргізу;</w:t>
      </w:r>
    </w:p>
    <w:p w14:paraId="49648079"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10) Департамент қызметінің тиімділігін бағалауды, оның ішінде жетекшілік ететін бюджеттік бағдарламалар бойынша бюджет қаражатын басқару тиімділігін және жетекшілік ететін бағыттар бойынша тиімділікке қол жеткізгені үшін жауапкершілікті бағалауды жүргізуге;</w:t>
      </w:r>
    </w:p>
    <w:p w14:paraId="2FA16BEA"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11) оның жұмысының сапасы мен өнімділігін арттыру мақсатында Департамент қызметінің бағыттары бойынша ішкі бақылауды жүзеге асыруға</w:t>
      </w:r>
    </w:p>
    <w:p w14:paraId="5EB5AE32"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12) жетекшілік ететін мәселелер бойынша құжат айналымын және ақпараттық ағындарды қысқартуды қамтамасыз етуге міндетті;</w:t>
      </w:r>
    </w:p>
    <w:p w14:paraId="7AE8AB39"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13) "Қазақстан Республикасындағы тіл туралы" 11.07.1997 Ж. Қазақстан Республикасы Заңдарының баптары талаптарының орындалуын қамтамасыз етуге міндетті;</w:t>
      </w:r>
    </w:p>
    <w:p w14:paraId="4AFD9B99"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14) құзыреті шегінде Министрліктің стратегиялық және операциялық жоспарларына ұсыныстарды әзірлеуге, іске асыруға, әзірлеуге қатысуға;</w:t>
      </w:r>
    </w:p>
    <w:p w14:paraId="7E471A04" w14:textId="77777777" w:rsidR="001231B5" w:rsidRDefault="001231B5" w:rsidP="00C420AA">
      <w:pPr>
        <w:spacing w:after="0" w:line="240" w:lineRule="auto"/>
        <w:ind w:left="-426" w:firstLine="775"/>
        <w:jc w:val="both"/>
        <w:rPr>
          <w:rFonts w:ascii="Times New Roman" w:hAnsi="Times New Roman" w:cs="Times New Roman"/>
          <w:sz w:val="28"/>
          <w:szCs w:val="28"/>
          <w:lang w:val="kk-KZ"/>
        </w:rPr>
      </w:pPr>
      <w:r w:rsidRPr="001231B5">
        <w:rPr>
          <w:rFonts w:ascii="Times New Roman" w:hAnsi="Times New Roman" w:cs="Times New Roman"/>
          <w:sz w:val="28"/>
          <w:szCs w:val="28"/>
          <w:lang w:val="kk-KZ"/>
        </w:rPr>
        <w:t>15) құзыреті шегінде даму жоспары мен Министрліктің Операциялық жоспарының стратегиялық мақсаттары мен міндеттеріне, индикаторлары мен іс-шараларына қол жеткізуді және олардың орындалуы жөнінде ақпарат беруді қамтамасыз етуге;</w:t>
      </w:r>
    </w:p>
    <w:p w14:paraId="08BDF8B4" w14:textId="77777777" w:rsidR="009F0481" w:rsidRP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16) жеке және заңды тұлғалардың өтініштерін қараудың сапасы мен уақтылығын талдауды, бағалауды жүзеге асыру;</w:t>
      </w:r>
    </w:p>
    <w:p w14:paraId="7AFABE92" w14:textId="77777777" w:rsidR="009F0481" w:rsidRDefault="009F0481" w:rsidP="00C420AA">
      <w:pPr>
        <w:spacing w:after="0" w:line="240" w:lineRule="auto"/>
        <w:ind w:left="-426" w:firstLine="775"/>
        <w:jc w:val="both"/>
        <w:rPr>
          <w:rFonts w:ascii="Times New Roman" w:hAnsi="Times New Roman" w:cs="Times New Roman"/>
          <w:sz w:val="28"/>
          <w:szCs w:val="28"/>
          <w:lang w:val="kk-KZ"/>
        </w:rPr>
      </w:pPr>
      <w:r w:rsidRPr="009F0481">
        <w:rPr>
          <w:rFonts w:ascii="Times New Roman" w:hAnsi="Times New Roman" w:cs="Times New Roman"/>
          <w:sz w:val="28"/>
          <w:szCs w:val="28"/>
          <w:lang w:val="kk-KZ"/>
        </w:rPr>
        <w:t>17) Министрліктің тиімділігін бағалау бағыттары бойынша құзыреті шегінде ақпарат беруге, жетекшілік ететін бағыттар бойынша тиімділікке қол жеткізгені үшін жауапкершілікті қамтамасыз етуге міндетті.</w:t>
      </w:r>
    </w:p>
    <w:p w14:paraId="006DD530" w14:textId="77777777" w:rsidR="0012080D" w:rsidRDefault="0012080D" w:rsidP="00C420AA">
      <w:pPr>
        <w:spacing w:after="0" w:line="240" w:lineRule="auto"/>
        <w:ind w:left="-426" w:firstLine="775"/>
        <w:jc w:val="both"/>
        <w:rPr>
          <w:rFonts w:ascii="Times New Roman" w:hAnsi="Times New Roman" w:cs="Times New Roman"/>
          <w:sz w:val="28"/>
          <w:szCs w:val="28"/>
          <w:lang w:val="kk-KZ"/>
        </w:rPr>
      </w:pPr>
    </w:p>
    <w:p w14:paraId="10984684" w14:textId="77777777" w:rsidR="0012080D" w:rsidRDefault="0012080D" w:rsidP="00C420AA">
      <w:pPr>
        <w:pStyle w:val="a3"/>
        <w:numPr>
          <w:ilvl w:val="0"/>
          <w:numId w:val="1"/>
        </w:numPr>
        <w:spacing w:after="0" w:line="240" w:lineRule="auto"/>
        <w:ind w:firstLine="775"/>
        <w:jc w:val="center"/>
        <w:rPr>
          <w:rFonts w:ascii="Times New Roman" w:hAnsi="Times New Roman" w:cs="Times New Roman"/>
          <w:b/>
          <w:sz w:val="28"/>
          <w:szCs w:val="28"/>
          <w:lang w:val="kk-KZ"/>
        </w:rPr>
      </w:pPr>
      <w:r w:rsidRPr="0012080D">
        <w:rPr>
          <w:rFonts w:ascii="Times New Roman" w:hAnsi="Times New Roman" w:cs="Times New Roman"/>
          <w:b/>
          <w:sz w:val="28"/>
          <w:szCs w:val="28"/>
          <w:lang w:val="kk-KZ"/>
        </w:rPr>
        <w:lastRenderedPageBreak/>
        <w:t>Департаменттің қызметін ұйымдастыру</w:t>
      </w:r>
    </w:p>
    <w:p w14:paraId="3CD5F2A6" w14:textId="77777777" w:rsidR="00C420AA" w:rsidRPr="0012080D" w:rsidRDefault="00C420AA" w:rsidP="00C420AA">
      <w:pPr>
        <w:pStyle w:val="a3"/>
        <w:spacing w:after="0" w:line="240" w:lineRule="auto"/>
        <w:ind w:left="709"/>
        <w:rPr>
          <w:rFonts w:ascii="Times New Roman" w:hAnsi="Times New Roman" w:cs="Times New Roman"/>
          <w:b/>
          <w:sz w:val="28"/>
          <w:szCs w:val="28"/>
          <w:lang w:val="kk-KZ"/>
        </w:rPr>
      </w:pPr>
    </w:p>
    <w:p w14:paraId="76CA8E39" w14:textId="77777777" w:rsidR="0012080D" w:rsidRPr="0012080D" w:rsidRDefault="0012080D" w:rsidP="00C420AA">
      <w:pPr>
        <w:pStyle w:val="a3"/>
        <w:spacing w:after="0" w:line="240" w:lineRule="auto"/>
        <w:ind w:left="-426" w:firstLine="775"/>
        <w:jc w:val="both"/>
        <w:rPr>
          <w:rFonts w:ascii="Times New Roman" w:hAnsi="Times New Roman" w:cs="Times New Roman"/>
          <w:sz w:val="28"/>
          <w:szCs w:val="28"/>
          <w:lang w:val="kk-KZ"/>
        </w:rPr>
      </w:pPr>
      <w:r w:rsidRPr="0012080D">
        <w:rPr>
          <w:rFonts w:ascii="Times New Roman" w:hAnsi="Times New Roman" w:cs="Times New Roman"/>
          <w:sz w:val="28"/>
          <w:szCs w:val="28"/>
          <w:lang w:val="kk-KZ"/>
        </w:rPr>
        <w:t>11. Департамент заңнамалық актілерге, Қазақстан Республикасы Президентінің актілеріне, Қазақстан Республикасының өзге де нормативтік құқықтық актілеріне сәйкес оның негізгі міндеттері мен функцияларын іске асыру үшін қажетті өкілеттіктерге ие.</w:t>
      </w:r>
    </w:p>
    <w:p w14:paraId="53BF26FA" w14:textId="77777777" w:rsidR="0012080D" w:rsidRPr="0012080D" w:rsidRDefault="0012080D" w:rsidP="00C420AA">
      <w:pPr>
        <w:pStyle w:val="a3"/>
        <w:spacing w:after="0" w:line="240" w:lineRule="auto"/>
        <w:ind w:left="-426" w:firstLine="775"/>
        <w:jc w:val="both"/>
        <w:rPr>
          <w:rFonts w:ascii="Times New Roman" w:hAnsi="Times New Roman" w:cs="Times New Roman"/>
          <w:sz w:val="28"/>
          <w:szCs w:val="28"/>
          <w:lang w:val="kk-KZ"/>
        </w:rPr>
      </w:pPr>
      <w:r w:rsidRPr="0012080D">
        <w:rPr>
          <w:rFonts w:ascii="Times New Roman" w:hAnsi="Times New Roman" w:cs="Times New Roman"/>
          <w:sz w:val="28"/>
          <w:szCs w:val="28"/>
          <w:lang w:val="kk-KZ"/>
        </w:rPr>
        <w:t>12. Департаментті Қазақстан Республикасының заңнамасында белгіленген тәртіппен қызметке тағайындалатын және қызметтен босатылатын Директор басқарады.</w:t>
      </w:r>
    </w:p>
    <w:p w14:paraId="674731D7" w14:textId="77777777" w:rsidR="0012080D" w:rsidRPr="0012080D" w:rsidRDefault="0012080D" w:rsidP="00C420AA">
      <w:pPr>
        <w:pStyle w:val="a3"/>
        <w:spacing w:after="0" w:line="240" w:lineRule="auto"/>
        <w:ind w:left="-426" w:firstLine="775"/>
        <w:jc w:val="both"/>
        <w:rPr>
          <w:rFonts w:ascii="Times New Roman" w:hAnsi="Times New Roman" w:cs="Times New Roman"/>
          <w:sz w:val="28"/>
          <w:szCs w:val="28"/>
          <w:lang w:val="kk-KZ"/>
        </w:rPr>
      </w:pPr>
      <w:r w:rsidRPr="0012080D">
        <w:rPr>
          <w:rFonts w:ascii="Times New Roman" w:hAnsi="Times New Roman" w:cs="Times New Roman"/>
          <w:sz w:val="28"/>
          <w:szCs w:val="28"/>
          <w:lang w:val="kk-KZ"/>
        </w:rPr>
        <w:t>13. Департамент директорының орынбасары бар.</w:t>
      </w:r>
    </w:p>
    <w:p w14:paraId="314FE9F6" w14:textId="77777777" w:rsidR="0012080D" w:rsidRPr="0012080D" w:rsidRDefault="0012080D" w:rsidP="00C420AA">
      <w:pPr>
        <w:pStyle w:val="a3"/>
        <w:spacing w:after="0" w:line="240" w:lineRule="auto"/>
        <w:ind w:left="-426" w:firstLine="775"/>
        <w:jc w:val="both"/>
        <w:rPr>
          <w:rFonts w:ascii="Times New Roman" w:hAnsi="Times New Roman" w:cs="Times New Roman"/>
          <w:sz w:val="28"/>
          <w:szCs w:val="28"/>
          <w:lang w:val="kk-KZ"/>
        </w:rPr>
      </w:pPr>
      <w:r w:rsidRPr="0012080D">
        <w:rPr>
          <w:rFonts w:ascii="Times New Roman" w:hAnsi="Times New Roman" w:cs="Times New Roman"/>
          <w:sz w:val="28"/>
          <w:szCs w:val="28"/>
          <w:lang w:val="kk-KZ"/>
        </w:rPr>
        <w:t>14. Департамент директоры Департамент қызметіне жалпы басшылықты жүзеге асырады және Департаментке жүктелген міндеттердің орындалуына және оның өз функцияларын жүзеге асыруына дербес жауапты болады.</w:t>
      </w:r>
    </w:p>
    <w:p w14:paraId="61CF4893" w14:textId="77777777" w:rsidR="0012080D" w:rsidRPr="0012080D" w:rsidRDefault="0012080D" w:rsidP="00C420AA">
      <w:pPr>
        <w:pStyle w:val="a3"/>
        <w:spacing w:after="0" w:line="240" w:lineRule="auto"/>
        <w:ind w:left="-426" w:firstLine="775"/>
        <w:jc w:val="both"/>
        <w:rPr>
          <w:rFonts w:ascii="Times New Roman" w:hAnsi="Times New Roman" w:cs="Times New Roman"/>
          <w:sz w:val="28"/>
          <w:szCs w:val="28"/>
          <w:lang w:val="kk-KZ"/>
        </w:rPr>
      </w:pPr>
      <w:r w:rsidRPr="0012080D">
        <w:rPr>
          <w:rFonts w:ascii="Times New Roman" w:hAnsi="Times New Roman" w:cs="Times New Roman"/>
          <w:sz w:val="28"/>
          <w:szCs w:val="28"/>
          <w:lang w:val="kk-KZ"/>
        </w:rPr>
        <w:t>15. Департамент директоры Министрлік басшылығына Департаменттің құрылымы мен штат саны бойынша ұсыныстар береді.</w:t>
      </w:r>
    </w:p>
    <w:p w14:paraId="682010CF" w14:textId="77777777" w:rsidR="0012080D" w:rsidRPr="0012080D" w:rsidRDefault="0012080D" w:rsidP="00C420AA">
      <w:pPr>
        <w:pStyle w:val="a3"/>
        <w:spacing w:after="0" w:line="240" w:lineRule="auto"/>
        <w:ind w:left="-426" w:firstLine="775"/>
        <w:jc w:val="both"/>
        <w:rPr>
          <w:rFonts w:ascii="Times New Roman" w:hAnsi="Times New Roman" w:cs="Times New Roman"/>
          <w:sz w:val="28"/>
          <w:szCs w:val="28"/>
          <w:lang w:val="kk-KZ"/>
        </w:rPr>
      </w:pPr>
      <w:r w:rsidRPr="0012080D">
        <w:rPr>
          <w:rFonts w:ascii="Times New Roman" w:hAnsi="Times New Roman" w:cs="Times New Roman"/>
          <w:sz w:val="28"/>
          <w:szCs w:val="28"/>
          <w:lang w:val="kk-KZ"/>
        </w:rPr>
        <w:t>16. Департаменттің құзыретіне кіретін мәселелер бойынша Департамент атынан Министрліктің құрылымдық бөлімшелеріне жіберілетін құжаттарға директор, ал болмаған жағдайда оны алмастыратын адам қол қояды.</w:t>
      </w:r>
    </w:p>
    <w:p w14:paraId="3131B422" w14:textId="77777777" w:rsidR="00B22FE0" w:rsidRPr="00843D60" w:rsidRDefault="00B22FE0" w:rsidP="00C420AA">
      <w:pPr>
        <w:spacing w:after="0" w:line="240" w:lineRule="auto"/>
        <w:ind w:left="-426" w:firstLine="775"/>
        <w:jc w:val="both"/>
        <w:rPr>
          <w:rFonts w:ascii="Times New Roman" w:hAnsi="Times New Roman" w:cs="Times New Roman"/>
          <w:sz w:val="28"/>
          <w:szCs w:val="28"/>
          <w:lang w:val="kk-KZ"/>
        </w:rPr>
      </w:pPr>
    </w:p>
    <w:sectPr w:rsidR="00B22FE0" w:rsidRPr="00843D60" w:rsidSect="00C420AA">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40B23"/>
    <w:multiLevelType w:val="hybridMultilevel"/>
    <w:tmpl w:val="F1A28840"/>
    <w:lvl w:ilvl="0" w:tplc="F9AA77FE">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 w15:restartNumberingAfterBreak="0">
    <w:nsid w:val="517F3112"/>
    <w:multiLevelType w:val="hybridMultilevel"/>
    <w:tmpl w:val="69A2CAE0"/>
    <w:lvl w:ilvl="0" w:tplc="D9460238">
      <w:start w:val="1"/>
      <w:numFmt w:val="decimal"/>
      <w:lvlText w:val="%1."/>
      <w:lvlJc w:val="left"/>
      <w:pPr>
        <w:ind w:left="1128" w:hanging="4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4FD"/>
    <w:rsid w:val="0012080D"/>
    <w:rsid w:val="001231B5"/>
    <w:rsid w:val="00300965"/>
    <w:rsid w:val="00495716"/>
    <w:rsid w:val="004B79BC"/>
    <w:rsid w:val="005D076E"/>
    <w:rsid w:val="006168E2"/>
    <w:rsid w:val="006B21D4"/>
    <w:rsid w:val="007C4B43"/>
    <w:rsid w:val="00843D60"/>
    <w:rsid w:val="009C60CF"/>
    <w:rsid w:val="009F0481"/>
    <w:rsid w:val="00AE2DBA"/>
    <w:rsid w:val="00B22FE0"/>
    <w:rsid w:val="00BB2A4F"/>
    <w:rsid w:val="00C420AA"/>
    <w:rsid w:val="00C96644"/>
    <w:rsid w:val="00CC5BFF"/>
    <w:rsid w:val="00CF4004"/>
    <w:rsid w:val="00D30F02"/>
    <w:rsid w:val="00D844FD"/>
    <w:rsid w:val="00E95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B7E4B"/>
  <w15:chartTrackingRefBased/>
  <w15:docId w15:val="{DFCBD906-2918-48A3-9FEE-34E56448E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B79BC"/>
    <w:pPr>
      <w:ind w:left="720"/>
      <w:contextualSpacing/>
    </w:pPr>
  </w:style>
  <w:style w:type="paragraph" w:styleId="a4">
    <w:name w:val="Balloon Text"/>
    <w:basedOn w:val="a"/>
    <w:link w:val="a5"/>
    <w:uiPriority w:val="99"/>
    <w:semiHidden/>
    <w:unhideWhenUsed/>
    <w:rsid w:val="009C60CF"/>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C60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FB201-646C-4F4E-BAE6-1AB0204A0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7</Pages>
  <Words>2308</Words>
  <Characters>13161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Алтынай Тортай</dc:creator>
  <cp:keywords/>
  <dc:description/>
  <cp:lastModifiedBy>Рабига Даулет</cp:lastModifiedBy>
  <cp:revision>13</cp:revision>
  <cp:lastPrinted>2024-06-18T05:50:00Z</cp:lastPrinted>
  <dcterms:created xsi:type="dcterms:W3CDTF">2023-07-26T06:23:00Z</dcterms:created>
  <dcterms:modified xsi:type="dcterms:W3CDTF">2026-07-16T07:24:00Z</dcterms:modified>
</cp:coreProperties>
</file>