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7B38" w14:textId="77777777" w:rsidR="00362A35" w:rsidRPr="00B77312" w:rsidRDefault="00362A35" w:rsidP="00B77312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484848"/>
          <w:sz w:val="28"/>
          <w:szCs w:val="32"/>
          <w:lang w:val="kk-KZ" w:eastAsia="ru-RU"/>
        </w:rPr>
      </w:pPr>
      <w:r w:rsidRPr="00B77312">
        <w:rPr>
          <w:rFonts w:ascii="Times New Roman" w:eastAsia="Times New Roman" w:hAnsi="Times New Roman" w:cs="Times New Roman"/>
          <w:b/>
          <w:bCs/>
          <w:color w:val="484848"/>
          <w:sz w:val="28"/>
          <w:szCs w:val="32"/>
          <w:lang w:val="kk-KZ" w:eastAsia="ru-RU"/>
        </w:rPr>
        <w:t>Көрсетілетін мемлекеттік қызмет түрлері:</w:t>
      </w:r>
    </w:p>
    <w:p w14:paraId="73D4DA4C" w14:textId="77777777" w:rsidR="00362A35" w:rsidRPr="00B77312" w:rsidRDefault="00362A35" w:rsidP="007D6692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  <w:r w:rsidRPr="00B77312"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  <w:t>«Миссионерлік қызметті жүзеге асыратын адамдарды тіркеуді және қайта тіркеуді жүргізу»;</w:t>
      </w:r>
    </w:p>
    <w:p w14:paraId="47C79656" w14:textId="77777777" w:rsidR="007D6692" w:rsidRPr="00B77312" w:rsidRDefault="007D6692" w:rsidP="007D6692">
      <w:pPr>
        <w:pStyle w:val="a4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</w:p>
    <w:p w14:paraId="4EDF3D7A" w14:textId="77777777" w:rsidR="007D6692" w:rsidRPr="00B77312" w:rsidRDefault="00362A35" w:rsidP="007D6692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  <w:r w:rsidRPr="00B77312"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  <w:t>«Діни әдебиетті және діни мазмұндағы өзге де ақпараттық материалдарды, діни мақсаттағы заттарды тарату үшін арнайы стационарлық үй-жайлардың орналасуын бекіту туралы шешім беру»;</w:t>
      </w:r>
    </w:p>
    <w:p w14:paraId="65466229" w14:textId="77777777" w:rsidR="007D6692" w:rsidRPr="00B77312" w:rsidRDefault="007D6692" w:rsidP="007D6692">
      <w:pPr>
        <w:pStyle w:val="a4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</w:p>
    <w:p w14:paraId="5830ADDD" w14:textId="77777777" w:rsidR="007D6692" w:rsidRPr="00B77312" w:rsidRDefault="007D6692" w:rsidP="007D6692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</w:p>
    <w:p w14:paraId="5E8AD17F" w14:textId="77777777" w:rsidR="007D6692" w:rsidRPr="00B77312" w:rsidRDefault="00362A35" w:rsidP="00362A35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  <w:r w:rsidRPr="00B77312"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  <w:t>«Ғибадат үйлерін (ғимараттарын) салу және олардың орналасатын жерін айқындау туралы шешім беру»;</w:t>
      </w:r>
    </w:p>
    <w:p w14:paraId="0E93E9A7" w14:textId="77777777" w:rsidR="007D6692" w:rsidRPr="00B77312" w:rsidRDefault="007D6692" w:rsidP="007D6692">
      <w:pPr>
        <w:pStyle w:val="a4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</w:p>
    <w:p w14:paraId="5B777073" w14:textId="42BF73D3" w:rsidR="00362A35" w:rsidRDefault="00362A35" w:rsidP="00362A35">
      <w:pPr>
        <w:pStyle w:val="a4"/>
        <w:numPr>
          <w:ilvl w:val="0"/>
          <w:numId w:val="4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  <w:r w:rsidRPr="00B77312"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  <w:t>«Үйлерді (ғимараттарды) ғибадат үйлері (ғимараттары) етіп қайта бейіндеу (функционалдық мақсатын өзгерту) туралы шешім беру»</w:t>
      </w:r>
    </w:p>
    <w:p w14:paraId="1EB1D495" w14:textId="77777777" w:rsidR="00B77312" w:rsidRPr="00B77312" w:rsidRDefault="00B77312" w:rsidP="00B77312">
      <w:pPr>
        <w:pStyle w:val="a4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484848"/>
          <w:sz w:val="28"/>
          <w:szCs w:val="32"/>
          <w:lang w:val="kk-KZ" w:eastAsia="ru-RU"/>
        </w:rPr>
      </w:pPr>
    </w:p>
    <w:p w14:paraId="1021E23E" w14:textId="2F07366B" w:rsidR="00362A35" w:rsidRPr="00B77312" w:rsidRDefault="00362A35" w:rsidP="00B77312">
      <w:pPr>
        <w:pStyle w:val="a4"/>
        <w:numPr>
          <w:ilvl w:val="0"/>
          <w:numId w:val="2"/>
        </w:numPr>
        <w:shd w:val="clear" w:color="auto" w:fill="FFFFFF"/>
        <w:spacing w:after="100" w:afterAutospacing="1" w:line="240" w:lineRule="auto"/>
        <w:ind w:firstLine="11"/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</w:pPr>
      <w:r w:rsidRPr="00B77312">
        <w:rPr>
          <w:rFonts w:ascii="Times New Roman" w:eastAsia="Times New Roman" w:hAnsi="Times New Roman" w:cs="Times New Roman"/>
          <w:b/>
          <w:bCs/>
          <w:color w:val="1F1F1F"/>
          <w:sz w:val="28"/>
          <w:szCs w:val="32"/>
          <w:lang w:val="kk-KZ" w:eastAsia="ru-RU"/>
        </w:rPr>
        <w:t>дың 1-жартыжылдығында</w:t>
      </w:r>
      <w:r w:rsidRPr="00B77312"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  <w:t xml:space="preserve"> барлығы </w:t>
      </w:r>
      <w:r w:rsidRPr="00B77312">
        <w:rPr>
          <w:rFonts w:ascii="Times New Roman" w:eastAsia="Times New Roman" w:hAnsi="Times New Roman" w:cs="Times New Roman"/>
          <w:b/>
          <w:bCs/>
          <w:color w:val="1F1F1F"/>
          <w:sz w:val="28"/>
          <w:szCs w:val="32"/>
          <w:lang w:val="kk-KZ" w:eastAsia="ru-RU"/>
        </w:rPr>
        <w:t>3 мемлекеттік қызмет</w:t>
      </w:r>
      <w:r w:rsidRPr="00B77312"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  <w:t xml:space="preserve"> көрсетілді:</w:t>
      </w:r>
    </w:p>
    <w:p w14:paraId="7EF11EAA" w14:textId="77777777" w:rsidR="00362A35" w:rsidRPr="00B77312" w:rsidRDefault="00362A35" w:rsidP="00362A35">
      <w:pPr>
        <w:pStyle w:val="a4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</w:pPr>
      <w:r w:rsidRPr="00B77312"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  <w:t xml:space="preserve">діни әдебиетті және діни мазмұндағы өзге де ақпараттық материалдарды, діни мақсаттағы заттарды таратуға арналған арнайы тұрақты үй-жайлардың орналасуын келісу бойынша – </w:t>
      </w:r>
      <w:r w:rsidRPr="00B77312">
        <w:rPr>
          <w:rFonts w:ascii="Times New Roman" w:eastAsia="Times New Roman" w:hAnsi="Times New Roman" w:cs="Times New Roman"/>
          <w:b/>
          <w:bCs/>
          <w:color w:val="1F1F1F"/>
          <w:sz w:val="28"/>
          <w:szCs w:val="32"/>
          <w:lang w:val="kk-KZ" w:eastAsia="ru-RU"/>
        </w:rPr>
        <w:t>1</w:t>
      </w:r>
      <w:r w:rsidRPr="00B77312"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  <w:t>;</w:t>
      </w:r>
    </w:p>
    <w:p w14:paraId="03325E2A" w14:textId="77777777" w:rsidR="00362A35" w:rsidRPr="00B77312" w:rsidRDefault="00362A35" w:rsidP="00362A35">
      <w:pPr>
        <w:pStyle w:val="a4"/>
        <w:numPr>
          <w:ilvl w:val="0"/>
          <w:numId w:val="3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</w:pPr>
      <w:r w:rsidRPr="00B77312"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  <w:t xml:space="preserve">ғибадат үйлерін (ғимараттарын) салу және олардың орналасатын жерін айқындау туралы шешім беру бойынша – </w:t>
      </w:r>
      <w:r w:rsidRPr="00B77312">
        <w:rPr>
          <w:rFonts w:ascii="Times New Roman" w:eastAsia="Times New Roman" w:hAnsi="Times New Roman" w:cs="Times New Roman"/>
          <w:b/>
          <w:bCs/>
          <w:color w:val="1F1F1F"/>
          <w:sz w:val="28"/>
          <w:szCs w:val="32"/>
          <w:lang w:val="kk-KZ" w:eastAsia="ru-RU"/>
        </w:rPr>
        <w:t>2</w:t>
      </w:r>
      <w:r w:rsidRPr="00B77312">
        <w:rPr>
          <w:rFonts w:ascii="Times New Roman" w:eastAsia="Times New Roman" w:hAnsi="Times New Roman" w:cs="Times New Roman"/>
          <w:color w:val="1F1F1F"/>
          <w:sz w:val="28"/>
          <w:szCs w:val="32"/>
          <w:lang w:val="kk-KZ" w:eastAsia="ru-RU"/>
        </w:rPr>
        <w:t>.</w:t>
      </w:r>
    </w:p>
    <w:p w14:paraId="3E533538" w14:textId="77777777" w:rsidR="00362A35" w:rsidRPr="00362A35" w:rsidRDefault="00362A35">
      <w:pPr>
        <w:rPr>
          <w:lang w:val="kk-KZ"/>
        </w:rPr>
      </w:pPr>
    </w:p>
    <w:sectPr w:rsidR="00362A35" w:rsidRPr="00362A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Inter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56E04"/>
    <w:multiLevelType w:val="hybridMultilevel"/>
    <w:tmpl w:val="0FB85122"/>
    <w:lvl w:ilvl="0" w:tplc="B2669992">
      <w:start w:val="2026"/>
      <w:numFmt w:val="bullet"/>
      <w:lvlText w:val="-"/>
      <w:lvlJc w:val="left"/>
      <w:pPr>
        <w:ind w:left="720" w:hanging="360"/>
      </w:pPr>
      <w:rPr>
        <w:rFonts w:ascii="Inter" w:eastAsia="Times New Roman" w:hAnsi="Inte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30763"/>
    <w:multiLevelType w:val="hybridMultilevel"/>
    <w:tmpl w:val="9FFAA308"/>
    <w:lvl w:ilvl="0" w:tplc="1F8A584A">
      <w:start w:val="2026"/>
      <w:numFmt w:val="decimal"/>
      <w:lvlText w:val="%1"/>
      <w:lvlJc w:val="left"/>
      <w:pPr>
        <w:ind w:left="840" w:hanging="48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074BC2"/>
    <w:multiLevelType w:val="multilevel"/>
    <w:tmpl w:val="0FB4B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031751"/>
    <w:multiLevelType w:val="hybridMultilevel"/>
    <w:tmpl w:val="4C608444"/>
    <w:lvl w:ilvl="0" w:tplc="B8AE59A4">
      <w:start w:val="2026"/>
      <w:numFmt w:val="bullet"/>
      <w:lvlText w:val="-"/>
      <w:lvlJc w:val="left"/>
      <w:pPr>
        <w:ind w:left="720" w:hanging="360"/>
      </w:pPr>
      <w:rPr>
        <w:rFonts w:ascii="Inter" w:eastAsia="Times New Roman" w:hAnsi="Inte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713432">
    <w:abstractNumId w:val="2"/>
  </w:num>
  <w:num w:numId="2" w16cid:durableId="883521791">
    <w:abstractNumId w:val="1"/>
  </w:num>
  <w:num w:numId="3" w16cid:durableId="224342750">
    <w:abstractNumId w:val="3"/>
  </w:num>
  <w:num w:numId="4" w16cid:durableId="115849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2A35"/>
    <w:rsid w:val="00362A35"/>
    <w:rsid w:val="004B3CB6"/>
    <w:rsid w:val="006D6B3E"/>
    <w:rsid w:val="007D6692"/>
    <w:rsid w:val="00B7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701CB"/>
  <w15:docId w15:val="{B5DC5B17-3673-4FAF-B7D0-0650A35D6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2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62A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2026-11-02T05:38:00Z</dcterms:created>
  <dcterms:modified xsi:type="dcterms:W3CDTF">2026-11-02T06:15:00Z</dcterms:modified>
</cp:coreProperties>
</file>