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6"/>
      </w:tblGrid>
      <w:tr w:rsidR="005507DA" w:rsidRPr="00465DB7" w:rsidTr="00F51D3F">
        <w:tc>
          <w:tcPr>
            <w:tcW w:w="3396" w:type="dxa"/>
          </w:tcPr>
          <w:p w:rsidR="006C2B1A" w:rsidRPr="006C2B1A" w:rsidRDefault="006C2B1A" w:rsidP="006C2B1A">
            <w:pPr>
              <w:jc w:val="center"/>
              <w:rPr>
                <w:sz w:val="28"/>
                <w:szCs w:val="28"/>
                <w:lang w:val="kk-KZ"/>
              </w:rPr>
            </w:pPr>
            <w:r w:rsidRPr="006C2B1A">
              <w:rPr>
                <w:sz w:val="28"/>
                <w:szCs w:val="28"/>
                <w:lang w:val="kk-KZ"/>
              </w:rPr>
              <w:t>Қазақстан Республикасы</w:t>
            </w:r>
          </w:p>
          <w:p w:rsidR="006C2B1A" w:rsidRPr="006C2B1A" w:rsidRDefault="006C2B1A" w:rsidP="006C2B1A">
            <w:pPr>
              <w:jc w:val="center"/>
              <w:rPr>
                <w:sz w:val="28"/>
                <w:szCs w:val="28"/>
                <w:lang w:val="kk-KZ"/>
              </w:rPr>
            </w:pPr>
            <w:r w:rsidRPr="006C2B1A">
              <w:rPr>
                <w:sz w:val="28"/>
                <w:szCs w:val="28"/>
                <w:lang w:val="kk-KZ"/>
              </w:rPr>
              <w:t>Қаржы министрінің</w:t>
            </w:r>
          </w:p>
          <w:p w:rsidR="006C2B1A" w:rsidRPr="006C2B1A" w:rsidRDefault="006C2B1A" w:rsidP="006C2B1A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«  </w:t>
            </w:r>
            <w:r w:rsidRPr="006C2B1A">
              <w:rPr>
                <w:sz w:val="28"/>
                <w:szCs w:val="28"/>
                <w:lang w:val="kk-KZ"/>
              </w:rPr>
              <w:t xml:space="preserve">» </w:t>
            </w:r>
          </w:p>
          <w:p w:rsidR="006C2B1A" w:rsidRPr="006C2B1A" w:rsidRDefault="006C2B1A" w:rsidP="006C2B1A">
            <w:pPr>
              <w:jc w:val="center"/>
              <w:rPr>
                <w:sz w:val="28"/>
                <w:szCs w:val="28"/>
                <w:lang w:val="kk-KZ"/>
              </w:rPr>
            </w:pPr>
            <w:r w:rsidRPr="006C2B1A">
              <w:rPr>
                <w:sz w:val="28"/>
                <w:szCs w:val="28"/>
                <w:lang w:val="kk-KZ"/>
              </w:rPr>
              <w:t>№  бұйрығына</w:t>
            </w:r>
          </w:p>
          <w:p w:rsidR="00F51D3F" w:rsidRPr="00465DB7" w:rsidRDefault="006C2B1A" w:rsidP="006C2B1A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</w:t>
            </w:r>
            <w:r w:rsidRPr="006C2B1A">
              <w:rPr>
                <w:sz w:val="28"/>
                <w:szCs w:val="28"/>
                <w:lang w:val="kk-KZ"/>
              </w:rPr>
              <w:t>-қосымша</w:t>
            </w:r>
          </w:p>
        </w:tc>
      </w:tr>
    </w:tbl>
    <w:p w:rsidR="005507DA" w:rsidRPr="00465DB7" w:rsidRDefault="005507DA" w:rsidP="003E19C1">
      <w:pPr>
        <w:rPr>
          <w:i/>
          <w:sz w:val="28"/>
          <w:szCs w:val="28"/>
          <w:lang w:val="kk-KZ"/>
        </w:rPr>
      </w:pPr>
    </w:p>
    <w:tbl>
      <w:tblPr>
        <w:tblW w:w="9655" w:type="dxa"/>
        <w:tblCellSpacing w:w="0" w:type="auto"/>
        <w:tblLayout w:type="fixed"/>
        <w:tblLook w:val="04A0" w:firstRow="1" w:lastRow="0" w:firstColumn="1" w:lastColumn="0" w:noHBand="0" w:noVBand="1"/>
      </w:tblPr>
      <w:tblGrid>
        <w:gridCol w:w="5969"/>
        <w:gridCol w:w="3686"/>
      </w:tblGrid>
      <w:tr w:rsidR="00FA3F76" w:rsidRPr="00177510" w:rsidTr="00177510">
        <w:trPr>
          <w:trHeight w:val="2008"/>
          <w:tblCellSpacing w:w="0" w:type="auto"/>
        </w:trPr>
        <w:tc>
          <w:tcPr>
            <w:tcW w:w="596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A3F76" w:rsidRPr="00465DB7" w:rsidRDefault="00FA3F76" w:rsidP="00FA3F76">
            <w:pPr>
              <w:jc w:val="both"/>
              <w:rPr>
                <w:sz w:val="28"/>
                <w:szCs w:val="28"/>
                <w:lang w:val="kk-KZ" w:eastAsia="en-US"/>
              </w:rPr>
            </w:pPr>
            <w:r w:rsidRPr="00465DB7">
              <w:rPr>
                <w:color w:val="000000"/>
                <w:sz w:val="28"/>
                <w:szCs w:val="28"/>
                <w:lang w:val="kk-KZ" w:eastAsia="en-US"/>
              </w:rPr>
              <w:t> </w:t>
            </w:r>
          </w:p>
        </w:tc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A3F76" w:rsidRDefault="00FA3F76" w:rsidP="00FA3F76">
            <w:pPr>
              <w:ind w:left="-157"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3F76">
              <w:rPr>
                <w:color w:val="000000"/>
                <w:sz w:val="28"/>
                <w:szCs w:val="28"/>
                <w:lang w:val="kk-KZ" w:eastAsia="en-US"/>
              </w:rPr>
              <w:t xml:space="preserve">Бюджеттік </w:t>
            </w:r>
            <w:r w:rsidR="00081010">
              <w:rPr>
                <w:color w:val="000000"/>
                <w:sz w:val="28"/>
                <w:szCs w:val="28"/>
                <w:lang w:val="kk-KZ" w:eastAsia="en-US"/>
              </w:rPr>
              <w:t>е</w:t>
            </w:r>
            <w:r w:rsidR="00177510">
              <w:rPr>
                <w:color w:val="000000"/>
                <w:sz w:val="28"/>
                <w:szCs w:val="28"/>
                <w:lang w:val="kk-KZ" w:eastAsia="en-US"/>
              </w:rPr>
              <w:t>сепке алуды</w:t>
            </w:r>
            <w:r w:rsidR="00177510">
              <w:rPr>
                <w:color w:val="000000"/>
                <w:sz w:val="28"/>
                <w:szCs w:val="28"/>
                <w:lang w:val="kk-KZ" w:eastAsia="en-US"/>
              </w:rPr>
              <w:br/>
              <w:t>жүргізу ережесіне</w:t>
            </w:r>
            <w:r w:rsidR="00177510">
              <w:rPr>
                <w:color w:val="000000"/>
                <w:sz w:val="28"/>
                <w:szCs w:val="28"/>
                <w:lang w:val="kk-KZ" w:eastAsia="en-US"/>
              </w:rPr>
              <w:br/>
              <w:t>21</w:t>
            </w:r>
            <w:r w:rsidRPr="00FA3F76">
              <w:rPr>
                <w:color w:val="000000"/>
                <w:sz w:val="28"/>
                <w:szCs w:val="28"/>
                <w:lang w:val="kk-KZ" w:eastAsia="en-US"/>
              </w:rPr>
              <w:t>-қосымша</w:t>
            </w:r>
          </w:p>
          <w:p w:rsidR="00795A07" w:rsidRDefault="00795A07" w:rsidP="00FA3F76">
            <w:pPr>
              <w:ind w:left="-157"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A3F76" w:rsidRPr="008B663E" w:rsidRDefault="008B663E" w:rsidP="00FA3F76">
            <w:pPr>
              <w:ind w:left="-776" w:right="57" w:firstLine="61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B663E">
              <w:rPr>
                <w:color w:val="000000"/>
                <w:sz w:val="28"/>
                <w:szCs w:val="28"/>
                <w:lang w:val="kk-KZ" w:eastAsia="en-US"/>
              </w:rPr>
              <w:t>нысан</w:t>
            </w:r>
          </w:p>
        </w:tc>
      </w:tr>
    </w:tbl>
    <w:p w:rsidR="00177510" w:rsidRDefault="00177510" w:rsidP="00177510">
      <w:pPr>
        <w:ind w:right="57" w:firstLine="709"/>
        <w:jc w:val="center"/>
        <w:rPr>
          <w:b/>
          <w:color w:val="000000"/>
          <w:sz w:val="28"/>
          <w:szCs w:val="28"/>
          <w:lang w:val="kk-KZ" w:eastAsia="en-US"/>
        </w:rPr>
      </w:pPr>
      <w:r w:rsidRPr="00177510">
        <w:rPr>
          <w:b/>
          <w:color w:val="000000"/>
          <w:sz w:val="28"/>
          <w:szCs w:val="28"/>
          <w:lang w:val="kk-KZ" w:eastAsia="en-US"/>
        </w:rPr>
        <w:t>Бюджеттік есепке алу шоттарының жоспары</w:t>
      </w:r>
    </w:p>
    <w:p w:rsidR="00177510" w:rsidRPr="00177510" w:rsidRDefault="00177510" w:rsidP="00177510">
      <w:pPr>
        <w:ind w:right="57" w:firstLine="709"/>
        <w:jc w:val="center"/>
        <w:rPr>
          <w:b/>
          <w:color w:val="000000"/>
          <w:sz w:val="28"/>
          <w:szCs w:val="28"/>
          <w:lang w:val="kk-KZ" w:eastAsia="en-US"/>
        </w:rPr>
      </w:pPr>
    </w:p>
    <w:tbl>
      <w:tblPr>
        <w:tblW w:w="9398" w:type="dxa"/>
        <w:tblInd w:w="1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1"/>
        <w:gridCol w:w="3119"/>
        <w:gridCol w:w="1417"/>
        <w:gridCol w:w="3261"/>
      </w:tblGrid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Шоттардың нөмірі</w:t>
            </w: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Шоттардың атауы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Қосалқы шоттардың нөмірі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Қосалқы шоттардың атауы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Ақшалай қаражат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100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Бірыңғай қазынашылық шот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110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Есеп айырысудағы ақша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120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Шетел валюталарының түрлері бойынша корреспонденттік шоттар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Қазақстан Республикасының Ұлттық Банкінде орналастырылған қаражат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210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Бірыңғай қазынашылық шотынан орналастырылған Қазақстан Республикасының Ұлттық Банктің, Ұлттық пошта операторындағы және (немесе) екінші деңгейдегі банктердегі депозиттер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3</w:t>
            </w: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Қолма-қол ақшаны бақылау шоттары және ұлттық валютадағы басқа да шоттар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300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301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қолма-қол бақылау шоты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302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Сыртқы қарыздар бойынша шот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303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Еуразиялық экономикалық одаққа мүше мемлекеттердің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304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 квазимемлекеттік секторы субъектілерінің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305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квазимемлекеттік секторы субъектілерінің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307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Сыртқы қарызды немесе байланысты грантты қайта айырбастау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308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Сатып алу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309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Әлеуметтік медициналық сақтандыру қорының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310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Республикалық бюдежттің ақылы қызметтерінің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311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ақылы қызметтерінің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320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 xml:space="preserve">Республикалық </w:t>
            </w:r>
            <w:r w:rsidRPr="0089717C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бюджеттің қайырымдылық көмек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321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қайырымдылық көмектің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330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 ақшасын уақытша орналастыру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331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ақшасын уақытша орналастыру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340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Ұлттық қордың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350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Нысаналы қаржыландыру қолма-қол бақылау шоты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360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Анықтауға дейінгі сомалар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370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Жәбірленушілерге өтемақы қорының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371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Бірыңғай қазынашылық шотындағы ақша қалдығына Қазақстан Республикасының Ұлттық Банкінде Қазақстан Республикасының Үкіметінің депозиттері бойынша сыйақы шоты, сондай-ақ уақытша бос бюджет ақшасын депозиттерге орналастырудан алынған сыйақылар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372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Қаржылық қолдау операторларының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373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 xml:space="preserve">Мемлекеттік емес қарыздардың қолма-қол </w:t>
            </w:r>
            <w:r w:rsidRPr="0089717C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374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Ұлттық валютада қызмет көрсетудің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377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Пилоттық жобаны іске асыру бойынша квазимемлекеттік сектор субъектісінің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378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Арнаулы мемлекеттік қор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379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органдарының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381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Тиісті саланың орталық уәкілетті органдарының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382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Ерекше мәртебесі бар республикалық маңызы бар қаланың сыртқы қарызының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383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Дербес білім беру ұйымдарының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384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Бюджеттік кредиттердің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385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Мемлекеттік сатып алу саласындағы бірыңғай оператордың қолма-қол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386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қордың қолма-қол ақшаны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387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орталық уәкілетті органның қолма-қол ақшаны бақылау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388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 xml:space="preserve">Инфрақұрылымдық даму қорының жергілікті </w:t>
            </w:r>
            <w:r w:rsidRPr="0089717C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уәкілетті органның қолма-қол ақшаны бақылау шоты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390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Түсімдердің жинақтау шоттары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4</w:t>
            </w: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Шетел валютасындағы шоттар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400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Мемлекет меншігіне түсетін түсімдер шоты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410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Аумақтық қазынашылық органдарының шоты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420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Еуразиялық экономикалық одағы туралы шарт шеңберіндегі түсімдер шоты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430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Шетел валютасындағы басқа да шоттар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440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Сыртқы қарыз немесе байланысты гранттың арнайы шоты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5</w:t>
            </w: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Есеп айырысулар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500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Шығыстарды жүргізу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501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ақылы қызметтерінің қолма-қол бақылау шоты бойынша шығыстарды жүргізу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502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қайырымдылық көмектің қолма-қол бақылау шоты бойынша шығыстарды жүргізу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503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ақшаларын уақытша орналастыру қолма-қол бақылау шоты бойынша шығыстарды жүргізу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510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 xml:space="preserve">Сыртқы қарыздар </w:t>
            </w:r>
            <w:r w:rsidRPr="0089717C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бойынша шығыстарды жүргізу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521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Мемлекеттік емес қарыздар бойынша шығыстарды жүргізу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522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Ұлттық валютада қызмет көрсету бойынша шығыстарды жүргізу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524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органдарының қолма-қол бақылау шоты бойынша шығыстарды жүргізу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525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 бойынша шығыстарды жүргізу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530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жетіспеушіліктері бойынша есеп айырысулар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540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Ішкі есеп айырысулар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6</w:t>
            </w: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Түсімдер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600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Түсімдерді есепке алу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601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ақылы қызметтерінің қолма-қол бақылау шоты бойынша түсімдерді есепке алу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602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қайырымдылық көмектің қолма-қол бақылау шоты бойынша түсімдерді есепке алу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603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 xml:space="preserve">Жергілікті бюджеттің ақшаларын уақытша </w:t>
            </w:r>
            <w:r w:rsidRPr="0089717C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орналастыру қолма-қол бақылау шоты бойынша түсімдерді есепке алу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610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Сыртқы қарыздар бойынша түсімдерді есепке алу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621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Мемлекеттік емес қарыздар бойынша түсімдерді есепке алу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622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Ұлттық валютада қызмет көрсету бойынша түсімдерді есепке алу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624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органдарының қолма-қол бақылау шоты бойынша түсімдерді есепке алу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625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шотына түсімдерді есепке жатқызу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9</w:t>
            </w: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Нәтежелер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900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Бюджеттің атқарылу нәтижесі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910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Сыртқы қарыздар бойынша атқарылу нәтижесі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911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ақылы қызметтер бойынша атқарылу нәтижесі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921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қайырымдылық көмек бойынша атқарылу нәтижесі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931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 xml:space="preserve">Жергілікті бюджет ақшаларын уақытша орналастыру бойынша </w:t>
            </w:r>
            <w:r w:rsidRPr="0089717C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атқарылу нәтижесі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951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Мемлекеттік емес қарыздар бойынша атқарылу нәтижесі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952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Ұлттық валютада қызмет көрсету бойынша атқарылу нәтижесі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954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 xml:space="preserve">Тиісті саланың жергілікті уәкілетті органдарының қолма-қол бақылау шоты бойынша атқарылу нәтижесі 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955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 бойынша шығыстарды жүргізу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bookmarkStart w:id="0" w:name="_GoBack"/>
            <w:bookmarkEnd w:id="0"/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Баланстан тыс шоттар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013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Бюджеттік кредиттер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014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Бюджеттік кредиттер бойынша субъектілердің берешегі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015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Мемлекеттік және мемлекет кепілдік берген борыш, мемлекеттің кепілгерлігі бойынша қарыздар</w:t>
            </w:r>
          </w:p>
        </w:tc>
      </w:tr>
      <w:tr w:rsidR="0089717C" w:rsidRPr="006C2B1A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018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Қазақстан Республикасы Үкіметі және жергілікті атқарушы органдардың резерві</w:t>
            </w:r>
          </w:p>
        </w:tc>
      </w:tr>
      <w:tr w:rsidR="0089717C" w:rsidRPr="0089717C" w:rsidTr="00ED204F">
        <w:trPr>
          <w:trHeight w:val="30"/>
        </w:trPr>
        <w:tc>
          <w:tcPr>
            <w:tcW w:w="1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89717C" w:rsidRPr="0089717C" w:rsidRDefault="0089717C" w:rsidP="0089717C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019</w:t>
            </w:r>
          </w:p>
        </w:tc>
        <w:tc>
          <w:tcPr>
            <w:tcW w:w="3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9717C" w:rsidRPr="0089717C" w:rsidRDefault="0089717C" w:rsidP="002961D6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89717C">
              <w:rPr>
                <w:color w:val="000000"/>
                <w:sz w:val="28"/>
                <w:szCs w:val="28"/>
                <w:lang w:val="kk-KZ" w:eastAsia="en-US"/>
              </w:rPr>
              <w:t>Аккредитивтер</w:t>
            </w:r>
          </w:p>
        </w:tc>
      </w:tr>
    </w:tbl>
    <w:p w:rsidR="00FA3F76" w:rsidRPr="00CC3141" w:rsidRDefault="00FA3F76" w:rsidP="00ED204F">
      <w:pPr>
        <w:ind w:right="57"/>
        <w:rPr>
          <w:color w:val="000000"/>
          <w:sz w:val="28"/>
          <w:szCs w:val="28"/>
          <w:lang w:val="kk-KZ" w:eastAsia="en-US"/>
        </w:rPr>
      </w:pPr>
    </w:p>
    <w:sectPr w:rsidR="00FA3F76" w:rsidRPr="00CC3141" w:rsidSect="006C2B1A">
      <w:headerReference w:type="default" r:id="rId6"/>
      <w:pgSz w:w="11906" w:h="16838"/>
      <w:pgMar w:top="1418" w:right="851" w:bottom="1418" w:left="1418" w:header="709" w:footer="709" w:gutter="0"/>
      <w:pgNumType w:start="3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68C" w:rsidRDefault="006F568C" w:rsidP="004742DC">
      <w:r>
        <w:separator/>
      </w:r>
    </w:p>
  </w:endnote>
  <w:endnote w:type="continuationSeparator" w:id="0">
    <w:p w:rsidR="006F568C" w:rsidRDefault="006F568C" w:rsidP="0047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68C" w:rsidRDefault="006F568C" w:rsidP="004742DC">
      <w:r>
        <w:separator/>
      </w:r>
    </w:p>
  </w:footnote>
  <w:footnote w:type="continuationSeparator" w:id="0">
    <w:p w:rsidR="006F568C" w:rsidRDefault="006F568C" w:rsidP="00474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672464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742DC" w:rsidRPr="004742DC" w:rsidRDefault="004742DC">
        <w:pPr>
          <w:pStyle w:val="a4"/>
          <w:jc w:val="center"/>
          <w:rPr>
            <w:sz w:val="28"/>
            <w:szCs w:val="28"/>
          </w:rPr>
        </w:pPr>
        <w:r w:rsidRPr="004742DC">
          <w:rPr>
            <w:sz w:val="28"/>
            <w:szCs w:val="28"/>
          </w:rPr>
          <w:fldChar w:fldCharType="begin"/>
        </w:r>
        <w:r w:rsidRPr="004742DC">
          <w:rPr>
            <w:sz w:val="28"/>
            <w:szCs w:val="28"/>
          </w:rPr>
          <w:instrText>PAGE   \* MERGEFORMAT</w:instrText>
        </w:r>
        <w:r w:rsidRPr="004742DC">
          <w:rPr>
            <w:sz w:val="28"/>
            <w:szCs w:val="28"/>
          </w:rPr>
          <w:fldChar w:fldCharType="separate"/>
        </w:r>
        <w:r w:rsidR="006C2B1A">
          <w:rPr>
            <w:noProof/>
            <w:sz w:val="28"/>
            <w:szCs w:val="28"/>
          </w:rPr>
          <w:t>45</w:t>
        </w:r>
        <w:r w:rsidRPr="004742DC">
          <w:rPr>
            <w:sz w:val="28"/>
            <w:szCs w:val="28"/>
          </w:rPr>
          <w:fldChar w:fldCharType="end"/>
        </w:r>
      </w:p>
    </w:sdtContent>
  </w:sdt>
  <w:p w:rsidR="004742DC" w:rsidRDefault="004742D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7DA"/>
    <w:rsid w:val="00001542"/>
    <w:rsid w:val="00006B23"/>
    <w:rsid w:val="00035BA2"/>
    <w:rsid w:val="00081010"/>
    <w:rsid w:val="000A1048"/>
    <w:rsid w:val="000A51C1"/>
    <w:rsid w:val="000D68F9"/>
    <w:rsid w:val="00177510"/>
    <w:rsid w:val="00193BF1"/>
    <w:rsid w:val="001B2304"/>
    <w:rsid w:val="001C47D0"/>
    <w:rsid w:val="001D2B53"/>
    <w:rsid w:val="002012D2"/>
    <w:rsid w:val="00295E14"/>
    <w:rsid w:val="002961D6"/>
    <w:rsid w:val="002C2ADB"/>
    <w:rsid w:val="002E524A"/>
    <w:rsid w:val="00346DB6"/>
    <w:rsid w:val="00367116"/>
    <w:rsid w:val="003E19C1"/>
    <w:rsid w:val="003E6DDF"/>
    <w:rsid w:val="003F4B6E"/>
    <w:rsid w:val="003F4C4F"/>
    <w:rsid w:val="004457BC"/>
    <w:rsid w:val="004538AF"/>
    <w:rsid w:val="00465DB7"/>
    <w:rsid w:val="004742DC"/>
    <w:rsid w:val="004D55DC"/>
    <w:rsid w:val="005507DA"/>
    <w:rsid w:val="006024EE"/>
    <w:rsid w:val="006563C4"/>
    <w:rsid w:val="006650C4"/>
    <w:rsid w:val="006715F2"/>
    <w:rsid w:val="00686464"/>
    <w:rsid w:val="006C2B1A"/>
    <w:rsid w:val="006C7396"/>
    <w:rsid w:val="006F568C"/>
    <w:rsid w:val="00704CFC"/>
    <w:rsid w:val="00711E44"/>
    <w:rsid w:val="00714525"/>
    <w:rsid w:val="0071491D"/>
    <w:rsid w:val="00720383"/>
    <w:rsid w:val="00795A07"/>
    <w:rsid w:val="007D5CC8"/>
    <w:rsid w:val="007F3D0C"/>
    <w:rsid w:val="008069B7"/>
    <w:rsid w:val="00896BB0"/>
    <w:rsid w:val="0089717C"/>
    <w:rsid w:val="008B4043"/>
    <w:rsid w:val="008B663E"/>
    <w:rsid w:val="008E3BC9"/>
    <w:rsid w:val="008F5FD6"/>
    <w:rsid w:val="00954982"/>
    <w:rsid w:val="009566CD"/>
    <w:rsid w:val="009601B4"/>
    <w:rsid w:val="00963988"/>
    <w:rsid w:val="00986D8B"/>
    <w:rsid w:val="009A6429"/>
    <w:rsid w:val="009C3B95"/>
    <w:rsid w:val="00A13793"/>
    <w:rsid w:val="00A977D4"/>
    <w:rsid w:val="00B70123"/>
    <w:rsid w:val="00C02CF2"/>
    <w:rsid w:val="00C03004"/>
    <w:rsid w:val="00C10C69"/>
    <w:rsid w:val="00C434E9"/>
    <w:rsid w:val="00C92D5A"/>
    <w:rsid w:val="00CC3141"/>
    <w:rsid w:val="00D52F95"/>
    <w:rsid w:val="00D813B2"/>
    <w:rsid w:val="00DA4E22"/>
    <w:rsid w:val="00DF3A32"/>
    <w:rsid w:val="00E03350"/>
    <w:rsid w:val="00E0797A"/>
    <w:rsid w:val="00ED204F"/>
    <w:rsid w:val="00F51D3F"/>
    <w:rsid w:val="00FA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EBA6DD-3A56-47D1-B537-8F12981FD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742D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742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742D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742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C3B9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3B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8</Pages>
  <Words>957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Дәулетберді Гаухар</dc:creator>
  <cp:keywords/>
  <dc:description/>
  <cp:lastModifiedBy>Жаксыбергенова Аида Сулейменовна</cp:lastModifiedBy>
  <cp:revision>38</cp:revision>
  <dcterms:created xsi:type="dcterms:W3CDTF">2019-11-25T11:44:00Z</dcterms:created>
  <dcterms:modified xsi:type="dcterms:W3CDTF">2026-09-18T07:23:00Z</dcterms:modified>
</cp:coreProperties>
</file>