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5B170207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36BFB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194FCE45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7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53E95D7D" w:rsidR="00243DC5" w:rsidRPr="00E36BFB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E36BFB" w:rsidRPr="00E36BFB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Баегизова Гульжан Маркеновна</w:t>
      </w: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E1C7B"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E36BFB"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70</w:t>
      </w:r>
      <w:r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BFB" w:rsidRPr="00E36BFB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E36BFB" w:rsidRPr="00E36BFB">
        <w:rPr>
          <w:rFonts w:ascii="Times New Roman" w:hAnsi="Times New Roman" w:cs="Times New Roman"/>
          <w:color w:val="000000"/>
          <w:sz w:val="28"/>
          <w:szCs w:val="28"/>
          <w:lang w:val="kk-KZ"/>
        </w:rPr>
        <w:t>зін-өзі жұмыспен қамтыған</w:t>
      </w: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AE1C7B" w:rsidRPr="00E36BFB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 «Әділет» партиясынан ұсынылған;</w:t>
      </w:r>
    </w:p>
    <w:p w14:paraId="66615D6C" w14:textId="64B2EB37" w:rsidR="00243DC5" w:rsidRPr="00E36BFB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36BFB" w:rsidRPr="00E36BF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Ахметжанова Ольга Васильевна</w:t>
      </w:r>
      <w:r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AE1C7B"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E36BFB"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</w:t>
      </w:r>
      <w:r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E36BFB"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орыс</w:t>
      </w:r>
      <w:r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</w:t>
      </w:r>
      <w:bookmarkStart w:id="0" w:name="_GoBack"/>
      <w:bookmarkEnd w:id="0"/>
      <w:r w:rsidR="00E36BFB" w:rsidRPr="00E36BF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"Державинск қаласының балалар-жасөспірімдер шығармашылық орталығы" МКҚК директордың м.а., </w:t>
      </w: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E36BFB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E36B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BFB" w:rsidRP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 өзін-өзі ұсынған.</w:t>
      </w:r>
    </w:p>
    <w:p w14:paraId="0C6A3298" w14:textId="5C75EB1A" w:rsidR="004E1F24" w:rsidRPr="00AC0140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366A6DA2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E36BFB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7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35D5"/>
    <w:rsid w:val="00D207BA"/>
    <w:rsid w:val="00E06CFE"/>
    <w:rsid w:val="00E36BFB"/>
    <w:rsid w:val="00E5218B"/>
    <w:rsid w:val="00E676F1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13</cp:revision>
  <dcterms:created xsi:type="dcterms:W3CDTF">2026-10-30T13:13:00Z</dcterms:created>
  <dcterms:modified xsi:type="dcterms:W3CDTF">2026-10-31T07:25:00Z</dcterms:modified>
</cp:coreProperties>
</file>