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633" w:rsidRPr="00575ED0" w:rsidRDefault="00C16633" w:rsidP="00C16633">
      <w:pPr>
        <w:spacing w:after="0" w:line="240" w:lineRule="auto"/>
        <w:rPr>
          <w:rFonts w:cs="Times New Roman"/>
          <w:lang w:val="ru-RU"/>
        </w:rPr>
      </w:pPr>
      <w:bookmarkStart w:id="0" w:name="_GoBack"/>
      <w:bookmarkEnd w:id="0"/>
    </w:p>
    <w:p w:rsidR="002F6704" w:rsidRPr="00575ED0" w:rsidRDefault="00CF3F6C" w:rsidP="00C16633">
      <w:pPr>
        <w:spacing w:after="0" w:line="240" w:lineRule="auto"/>
        <w:jc w:val="center"/>
        <w:rPr>
          <w:rFonts w:cs="Times New Roman"/>
          <w:b/>
          <w:lang w:val="ru-RU"/>
        </w:rPr>
      </w:pPr>
      <w:r w:rsidRPr="00575ED0">
        <w:rPr>
          <w:rFonts w:cs="Times New Roman"/>
          <w:b/>
          <w:lang w:val="ru-RU"/>
        </w:rPr>
        <w:t xml:space="preserve">Солтүстік Қазақстан облысы Аққайың ауданының аумағында </w:t>
      </w:r>
    </w:p>
    <w:p w:rsidR="00AE1A95" w:rsidRPr="00C16633" w:rsidRDefault="00CF3F6C" w:rsidP="00C16633">
      <w:pPr>
        <w:spacing w:after="0" w:line="240" w:lineRule="auto"/>
        <w:jc w:val="center"/>
        <w:rPr>
          <w:rFonts w:cs="Times New Roman"/>
          <w:lang w:val="ru-RU"/>
        </w:rPr>
      </w:pPr>
      <w:proofErr w:type="spellStart"/>
      <w:r w:rsidRPr="00C16633">
        <w:rPr>
          <w:rFonts w:cs="Times New Roman"/>
          <w:b/>
          <w:lang w:val="ru-RU"/>
        </w:rPr>
        <w:t>үгіттік</w:t>
      </w:r>
      <w:proofErr w:type="spellEnd"/>
      <w:r w:rsidRPr="00C16633">
        <w:rPr>
          <w:rFonts w:cs="Times New Roman"/>
          <w:b/>
          <w:lang w:val="ru-RU"/>
        </w:rPr>
        <w:t xml:space="preserve"> </w:t>
      </w:r>
      <w:proofErr w:type="spellStart"/>
      <w:r w:rsidRPr="00C16633">
        <w:rPr>
          <w:rFonts w:cs="Times New Roman"/>
          <w:b/>
          <w:lang w:val="ru-RU"/>
        </w:rPr>
        <w:t>баспа</w:t>
      </w:r>
      <w:proofErr w:type="spellEnd"/>
      <w:r w:rsidRPr="00C16633">
        <w:rPr>
          <w:rFonts w:cs="Times New Roman"/>
          <w:b/>
          <w:lang w:val="ru-RU"/>
        </w:rPr>
        <w:t xml:space="preserve"> </w:t>
      </w:r>
      <w:proofErr w:type="spellStart"/>
      <w:r w:rsidRPr="00C16633">
        <w:rPr>
          <w:rFonts w:cs="Times New Roman"/>
          <w:b/>
          <w:lang w:val="ru-RU"/>
        </w:rPr>
        <w:t>материалдарын</w:t>
      </w:r>
      <w:proofErr w:type="spellEnd"/>
      <w:r w:rsidRPr="00C16633">
        <w:rPr>
          <w:rFonts w:cs="Times New Roman"/>
          <w:b/>
          <w:lang w:val="ru-RU"/>
        </w:rPr>
        <w:t xml:space="preserve"> </w:t>
      </w:r>
      <w:proofErr w:type="spellStart"/>
      <w:r w:rsidRPr="00C16633">
        <w:rPr>
          <w:rFonts w:cs="Times New Roman"/>
          <w:b/>
          <w:lang w:val="ru-RU"/>
        </w:rPr>
        <w:t>орналастыру</w:t>
      </w:r>
      <w:proofErr w:type="spellEnd"/>
      <w:r w:rsidRPr="00C16633">
        <w:rPr>
          <w:rFonts w:cs="Times New Roman"/>
          <w:b/>
          <w:lang w:val="ru-RU"/>
        </w:rPr>
        <w:t xml:space="preserve"> үшін орындар</w:t>
      </w:r>
    </w:p>
    <w:p w:rsidR="00AE1A95" w:rsidRPr="00C16633" w:rsidRDefault="00AE1A95" w:rsidP="00C16633">
      <w:pPr>
        <w:spacing w:after="0" w:line="240" w:lineRule="auto"/>
        <w:rPr>
          <w:rFonts w:cs="Times New Roman"/>
          <w:lang w:val="ru-RU"/>
        </w:rPr>
      </w:pPr>
    </w:p>
    <w:p w:rsidR="00C16633" w:rsidRPr="00C16633" w:rsidRDefault="00C16633" w:rsidP="00C16633">
      <w:pPr>
        <w:spacing w:after="0" w:line="240" w:lineRule="auto"/>
        <w:jc w:val="center"/>
        <w:rPr>
          <w:rFonts w:cs="Times New Roman"/>
          <w:sz w:val="24"/>
          <w:szCs w:val="24"/>
          <w:lang w:val="kk-KZ"/>
        </w:rPr>
      </w:pPr>
    </w:p>
    <w:tbl>
      <w:tblPr>
        <w:tblW w:w="9781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2368"/>
        <w:gridCol w:w="6662"/>
      </w:tblGrid>
      <w:tr w:rsidR="00C16633" w:rsidRPr="00C16633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b/>
                <w:color w:val="000000"/>
                <w:szCs w:val="28"/>
                <w:lang w:val="kk-KZ"/>
              </w:rPr>
              <w:t xml:space="preserve">р/с </w:t>
            </w:r>
          </w:p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b/>
                <w:szCs w:val="28"/>
                <w:lang w:val="kk-KZ"/>
              </w:rPr>
            </w:pPr>
            <w:r w:rsidRPr="00C16633">
              <w:rPr>
                <w:rFonts w:cs="Times New Roman"/>
                <w:b/>
                <w:color w:val="000000"/>
                <w:szCs w:val="28"/>
                <w:lang w:val="kk-KZ"/>
              </w:rPr>
              <w:t>№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b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b/>
                <w:color w:val="000000"/>
                <w:szCs w:val="28"/>
                <w:lang w:val="kk-KZ"/>
              </w:rPr>
              <w:t xml:space="preserve">Елді </w:t>
            </w:r>
          </w:p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b/>
                <w:szCs w:val="28"/>
                <w:lang w:val="kk-KZ"/>
              </w:rPr>
            </w:pPr>
            <w:r w:rsidRPr="00C16633">
              <w:rPr>
                <w:rFonts w:cs="Times New Roman"/>
                <w:b/>
                <w:color w:val="000000"/>
                <w:szCs w:val="28"/>
                <w:lang w:val="kk-KZ"/>
              </w:rPr>
              <w:t>мекеннің атауы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b/>
                <w:szCs w:val="28"/>
                <w:lang w:val="kk-KZ"/>
              </w:rPr>
            </w:pPr>
            <w:r w:rsidRPr="00C16633">
              <w:rPr>
                <w:rFonts w:cs="Times New Roman"/>
                <w:b/>
                <w:color w:val="000000"/>
                <w:szCs w:val="28"/>
                <w:lang w:val="kk-KZ"/>
              </w:rPr>
              <w:t>Орналастыру орындары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Астраханка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Астраханка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«Виктория» дүкенінің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Аралағаш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2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Аралағаш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«Солтүстік Қазақстан облысы Аққайың ауданы Аралағаш ауылдық округі әкімінің аппараты» коммуналдық мемлекеттік мекемесінің ауылдық клубы ғимараты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3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Рублевка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«Иван Зенченко» жауапкершілігі шектеулі серіктестігі ғимаратының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Власовка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4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Власовка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«Перекрёсток» дүкенінің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Григорьевка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5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Трудовое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 w:right="465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«Әлия» дүкенінің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Ивановка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6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Ивановка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«Меркурий» дүкенінің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Қиялы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7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Қиялы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«Солтүстік Қазақстан облысы Аққайың ауданы Қиялы ауылдық округі әкімінің аппараты» коммуналдық мемлекеттік мекемесінің ауылдық клубы ғимараты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8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Қиялы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«Киялинский элеватор» жауапкершілігі шектеулі серіктестігі ғимаратының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Лесной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9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Ленинское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«Астана» дүкені ғимаратының жанындағы аумақ (келісім бойынша)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10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Дайындық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«Дайындық» жауапкершілігі шектеулі серіктестігінің дүкені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Полтавка ауылдық округі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11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Полтавка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«Полтавское» жауапкершілігі шектеулі серіктестігі кеңсесі ғимаратының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lastRenderedPageBreak/>
              <w:t xml:space="preserve">Смирново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12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Смирново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«Солтүстік Қазақстан облысы Аққайың ауданы әкімдігінің кәсіпкерлік, ауыл шаруашылғы және ветеринария бөлімі» коммуналдық мемлекеттік мекемесінің ғимараты жанындағы аумақ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13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Смирново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«Солтүстік Қазақстан облысы әкімдігінің денсаулық сақтау басқармасы» коммуналдық мемлекеттік мекемесінің «Аққайың аудандық ауруханасы» шаруашылық жүргізу құқығындағы коммуналдық мемлекеттік кәсіпорнының ғимараты жанындағы аумақ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14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Смирново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szCs w:val="28"/>
                <w:lang w:val="kk-KZ"/>
              </w:rPr>
              <w:t>«Солтүстік Қазақстан облысы әкімдігінің білім басқармасы» коммуналдық мемлекеттік мекемесінің «Аққайың ауданының білім бөлімі» коммуналдық мемлекеттік мекемесі «Балапан бөбекжай-бақшасы» мемлекеттік коммуналдық қазыналық кәсіпорны ғимаратының жанындағы аумақ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Тоқшын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15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Тоқшын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«Кулинария» дүкенінің жанындағы аумақ (келісім бойынша)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16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Камышлово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«Омарова» дүкенінің жанындағы аумақ (келісім бойынша)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17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Тюменка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«Медведев» дүкенінің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Шағалалы ауылдық округі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18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Шағалалы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szCs w:val="28"/>
                <w:lang w:val="kk-KZ"/>
              </w:rPr>
              <w:t>«Шағалалы дәрігерлік амбулатория» «Солтүстік Қазақстан облысы әкімдігінің денсаулық сақтау басқармасы» коммуналдық мемлекеттік мекемесінің «Аққайың аудандық ауруханасы» шаруашылық жүргізу құқығындағы коммуналдық мемлекеттік кәсіпорны ғимаратының жанындағы аумақ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19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Степное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szCs w:val="28"/>
                <w:lang w:val="kk-KZ"/>
              </w:rPr>
              <w:t>«Степной дворик» дүкенінің жанындағы аумақ (келісім бойынша)</w:t>
            </w:r>
          </w:p>
        </w:tc>
      </w:tr>
      <w:tr w:rsidR="00C16633" w:rsidRPr="00C16633" w:rsidTr="004B434E">
        <w:trPr>
          <w:trHeight w:val="30"/>
        </w:trPr>
        <w:tc>
          <w:tcPr>
            <w:tcW w:w="9781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 xml:space="preserve">Черкасское ауылдық округі 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20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Черкасское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szCs w:val="28"/>
                <w:lang w:val="kk-KZ"/>
              </w:rPr>
              <w:t>«Береке» дүкенінің жанындағы аумақ (келісім бойынша)</w:t>
            </w:r>
          </w:p>
        </w:tc>
      </w:tr>
      <w:tr w:rsidR="00C16633" w:rsidRPr="009346B9" w:rsidTr="004B434E">
        <w:trPr>
          <w:trHeight w:val="30"/>
        </w:trPr>
        <w:tc>
          <w:tcPr>
            <w:tcW w:w="7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21</w:t>
            </w:r>
          </w:p>
        </w:tc>
        <w:tc>
          <w:tcPr>
            <w:tcW w:w="23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center"/>
              <w:rPr>
                <w:rFonts w:cs="Times New Roman"/>
                <w:color w:val="000000"/>
                <w:szCs w:val="28"/>
                <w:lang w:val="kk-KZ"/>
              </w:rPr>
            </w:pPr>
            <w:r w:rsidRPr="00C16633">
              <w:rPr>
                <w:rFonts w:cs="Times New Roman"/>
                <w:color w:val="000000"/>
                <w:szCs w:val="28"/>
                <w:lang w:val="kk-KZ"/>
              </w:rPr>
              <w:t>Добровольское ауылы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6633" w:rsidRPr="00C16633" w:rsidRDefault="00C16633" w:rsidP="00C16633">
            <w:pPr>
              <w:spacing w:after="0" w:line="240" w:lineRule="auto"/>
              <w:ind w:left="20"/>
              <w:jc w:val="both"/>
              <w:rPr>
                <w:rFonts w:cs="Times New Roman"/>
                <w:szCs w:val="28"/>
                <w:lang w:val="kk-KZ"/>
              </w:rPr>
            </w:pPr>
            <w:r w:rsidRPr="00C16633">
              <w:rPr>
                <w:rFonts w:cs="Times New Roman"/>
                <w:szCs w:val="28"/>
                <w:lang w:val="kk-KZ"/>
              </w:rPr>
              <w:t>«Рыбка» дүкенінің жанындағы аумақ (келісім бойынша)</w:t>
            </w:r>
          </w:p>
        </w:tc>
      </w:tr>
    </w:tbl>
    <w:p w:rsidR="00CF3F6C" w:rsidRPr="00C16633" w:rsidRDefault="00CF3F6C" w:rsidP="00C16633">
      <w:pPr>
        <w:spacing w:after="0" w:line="240" w:lineRule="auto"/>
        <w:rPr>
          <w:rFonts w:cs="Times New Roman"/>
          <w:lang w:val="kk-KZ"/>
        </w:rPr>
      </w:pPr>
    </w:p>
    <w:sectPr w:rsidR="00CF3F6C" w:rsidRPr="00C16633" w:rsidSect="009346B9">
      <w:pgSz w:w="12240" w:h="15840"/>
      <w:pgMar w:top="142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16D5E"/>
    <w:rsid w:val="0029639D"/>
    <w:rsid w:val="002F6704"/>
    <w:rsid w:val="00326F90"/>
    <w:rsid w:val="00421542"/>
    <w:rsid w:val="004B4B91"/>
    <w:rsid w:val="00575ED0"/>
    <w:rsid w:val="00690A8A"/>
    <w:rsid w:val="009346B9"/>
    <w:rsid w:val="00AA1D8D"/>
    <w:rsid w:val="00AE1A95"/>
    <w:rsid w:val="00B47730"/>
    <w:rsid w:val="00C16633"/>
    <w:rsid w:val="00CB0664"/>
    <w:rsid w:val="00CF3F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3BD8C3-6A8C-4851-BFD5-A623709D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3076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2026-07-17T13:17:00Z</dcterms:modified>
  <cp:category/>
</cp:coreProperties>
</file>