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ntent-footer.xml" ContentType="application/vnd.openxmlformats-officedocument.wordprocessingml.footer+xml"/>
  <Override PartName="/word/cover-footer.xml" ContentType="application/vnd.openxmlformats-officedocument.wordprocessingml.foot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officeDocument/2006/relationships/extended-properties" Target="docProps/app.xml"/>
    <Relationship Id="rId3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 w15">
  <w:body>
    <!-- Modified by docx4j 6.1.2 (Apache licensed) using ORACLE_JRE JAXB in Sun Microsystems Inc. Java 1.6.0_37 on Linux -->
    <w:tbl>
      <w:tblPr>
        <w:tblStyle w:val="Сеткатаблицы1"/>
        <w:tblpPr w:tblpY="375" w:tblpX="7201" w:horzAnchor="page" w:rightFromText="180" w:leftFromText="180"/>
        <w:tblW w:type="auto" w:w="0"/>
        <w:tblBorders>
          <w:top w:space="0" w:sz="4" w:color="auto" w:val="single"/>
          <w:left w:space="0" w:sz="4" w:color="auto" w:val="single"/>
          <w:bottom w:space="0" w:sz="4" w:color="auto" w:val="single"/>
          <w:right w:space="0" w:sz="4" w:color="auto" w:val="single"/>
          <w:insideH w:space="0" w:sz="4" w:color="auto" w:val="single"/>
          <w:insideV w:space="0" w:sz="4" w:color="auto" w:val="single"/>
        </w:tblBorders>
        <w:tblLook w:val="04A0" w:noVBand="1" w:noHBand="0" w:lastColumn="0" w:firstColumn="1" w:lastRow="0" w:firstRow="1"/>
      </w:tblPr>
      <w:tblGrid>
        <w:gridCol w:w="3396"/>
      </w:tblGrid>
      <w:tr w:rsidTr="00471122">
        <w:trPr/>
        <w:tc>
          <w:tcPr>
            <w:tcW w:type="dxa" w:w="3396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left="-252"/>
              <w:jc w:val="center"/>
              <w:rPr>
                <w:rFonts w:hAnsi="Times New Roman" w:ascii="Times New Roman"/>
                <w:sz w:val="28"/>
                <w:szCs w:val="28"/>
                <w:lang w:val="kk-KZ"/>
              </w:rPr>
            </w:pPr>
            <w:r w:rsidRPr="001E2704">
              <w:rPr>
                <w:rFonts w:hAnsi="Times New Roman" w:ascii="Times New Roman"/>
                <w:sz w:val="28"/>
                <w:szCs w:val="28"/>
                <w:lang w:val="kk-KZ"/>
              </w:rPr>
              <w:t xml:space="preserve">Приложение </w:t>
            </w:r>
            <w:r>
              <w:rPr>
                <w:rFonts w:hAnsi="Times New Roman" w:ascii="Times New Roman"/>
                <w:sz w:val="28"/>
                <w:szCs w:val="28"/>
                <w:lang w:val="kk-KZ"/>
              </w:rPr>
              <w:t xml:space="preserve">13</w:t>
            </w:r>
            <w:r w:rsidRPr="001E2704">
              <w:rPr>
                <w:rFonts w:hAnsi="Times New Roman" w:ascii="Times New Roman"/>
                <w:sz w:val="28"/>
                <w:szCs w:val="28"/>
                <w:lang w:val="kk-KZ"/>
              </w:rPr>
              <w:t xml:space="preserve"> к приказу</w:t>
            </w:r>
          </w:p>
        </w:tc>
      </w:tr>
      <w:tr>
        <w:trPr/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Министр финансов Республики Казахстан</w:t>
            </w:r>
          </w:p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от 31 июля 2026 года</w:t>
            </w:r>
          </w:p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№ 517</w:t>
            </w:r>
          </w:p>
        </w:tc>
      </w:tr>
    </w:tbl>
    <w:p>
      <w:pPr>
        <w:spacing w:lineRule="atLeast" w:line="0"/>
        <w:ind w:firstLine="0" w:left="482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ind w:firstLine="0" w:left="4820"/>
        <w:jc w:val="center"/>
        <w:rPr>
          <w:rFonts w:cs="Times New Roman" w:eastAsia="Times New Roman" w:hAnsi="Times New Roman" w:ascii="Times New Roman"/>
          <w:color w:val="000000"/>
          <w:sz w:val="28"/>
          <w:szCs w:val="28"/>
        </w:rPr>
      </w:pPr>
    </w:p>
    <w:p>
      <w:pPr>
        <w:ind w:firstLine="0"/>
        <w:rPr>
          <w:rFonts w:cs="Times New Roman" w:eastAsia="Times New Roman" w:hAnsi="Times New Roman" w:ascii="Times New Roman"/>
          <w:bCs/>
          <w:color w:val="000000"/>
          <w:sz w:val="24"/>
          <w:szCs w:val="24"/>
        </w:rPr>
      </w:pPr>
      <w:bookmarkStart w:name="z6353" w:id="0"/>
      <w:bookmarkStart w:name="z6352" w:id="1"/>
      <w:bookmarkStart w:name="z6349" w:id="2"/>
      <w:bookmarkEnd w:id="0"/>
      <w:bookmarkEnd w:id="1"/>
      <w:bookmarkEnd w:id="2"/>
    </w:p>
    <w:p>
      <w:pPr>
        <w:ind w:firstLine="0"/>
        <w:rPr>
          <w:rFonts w:cs="Times New Roman" w:eastAsia="Times New Roman" w:hAnsi="Times New Roman" w:ascii="Times New Roman"/>
          <w:bCs/>
          <w:color w:val="000000"/>
          <w:sz w:val="24"/>
          <w:szCs w:val="24"/>
        </w:rPr>
      </w:pPr>
    </w:p>
    <w:p>
      <w:pPr>
        <w:ind w:firstLine="5103"/>
        <w:jc w:val="center"/>
        <w:rPr>
          <w:rFonts w:cs="Times New Roman" w:eastAsia="Times New Roman" w:hAnsi="Times New Roman" w:ascii="Times New Roman"/>
          <w:bCs/>
          <w:color w:val="000000"/>
          <w:sz w:val="28"/>
          <w:szCs w:val="28"/>
        </w:rPr>
      </w:pPr>
      <w:r w:rsidRPr="00247945">
        <w:rPr>
          <w:rFonts w:cs="Times New Roman" w:eastAsia="Times New Roman" w:hAnsi="Times New Roman" w:ascii="Times New Roman"/>
          <w:bCs/>
          <w:color w:val="000000"/>
          <w:sz w:val="28"/>
          <w:szCs w:val="28"/>
        </w:rPr>
        <w:t xml:space="preserve">Приложение 13 к приказу</w:t>
      </w:r>
    </w:p>
    <w:p>
      <w:pPr>
        <w:ind w:firstLine="5103"/>
        <w:jc w:val="center"/>
        <w:rPr>
          <w:rFonts w:cs="Times New Roman" w:eastAsia="Times New Roman" w:hAnsi="Times New Roman" w:ascii="Times New Roman"/>
          <w:bCs/>
          <w:color w:val="000000"/>
          <w:sz w:val="28"/>
          <w:szCs w:val="28"/>
        </w:rPr>
      </w:pPr>
      <w:r w:rsidRPr="00247945">
        <w:rPr>
          <w:rFonts w:cs="Times New Roman" w:eastAsia="Times New Roman" w:hAnsi="Times New Roman" w:ascii="Times New Roman"/>
          <w:bCs/>
          <w:color w:val="000000"/>
          <w:sz w:val="28"/>
          <w:szCs w:val="28"/>
        </w:rPr>
        <w:t xml:space="preserve">исполняющего обязанности</w:t>
      </w:r>
    </w:p>
    <w:p>
      <w:pPr>
        <w:ind w:firstLine="5103"/>
        <w:jc w:val="center"/>
        <w:rPr>
          <w:rFonts w:cs="Times New Roman" w:eastAsia="Times New Roman" w:hAnsi="Times New Roman" w:ascii="Times New Roman"/>
          <w:bCs/>
          <w:color w:val="000000"/>
          <w:sz w:val="28"/>
          <w:szCs w:val="28"/>
        </w:rPr>
      </w:pPr>
      <w:r w:rsidRPr="00247945">
        <w:rPr>
          <w:rFonts w:cs="Times New Roman" w:eastAsia="Times New Roman" w:hAnsi="Times New Roman" w:ascii="Times New Roman"/>
          <w:bCs/>
          <w:color w:val="000000"/>
          <w:sz w:val="28"/>
          <w:szCs w:val="28"/>
        </w:rPr>
        <w:t xml:space="preserve">Министра финансов</w:t>
      </w:r>
    </w:p>
    <w:p>
      <w:pPr>
        <w:ind w:firstLine="5103"/>
        <w:jc w:val="center"/>
        <w:rPr>
          <w:rFonts w:cs="Times New Roman" w:eastAsia="Times New Roman" w:hAnsi="Times New Roman" w:ascii="Times New Roman"/>
          <w:bCs/>
          <w:color w:val="000000"/>
          <w:sz w:val="28"/>
          <w:szCs w:val="28"/>
        </w:rPr>
      </w:pPr>
      <w:r w:rsidRPr="00247945">
        <w:rPr>
          <w:rFonts w:cs="Times New Roman" w:eastAsia="Times New Roman" w:hAnsi="Times New Roman" w:ascii="Times New Roman"/>
          <w:bCs/>
          <w:color w:val="000000"/>
          <w:sz w:val="28"/>
          <w:szCs w:val="28"/>
        </w:rPr>
        <w:t xml:space="preserve">от 10 июля 2020 года № 665</w:t>
      </w:r>
    </w:p>
    <w:p>
      <w:pPr>
        <w:spacing w:lineRule="auto" w:line="240"/>
        <w:ind w:firstLine="0"/>
        <w:outlineLvl w:val="2"/>
        <w:rPr>
          <w:rFonts w:cs="Times New Roman" w:eastAsia="Times New Roman" w:hAnsi="Times New Roman" w:ascii="Times New Roman"/>
          <w:b/>
          <w:bCs/>
          <w:sz w:val="28"/>
          <w:szCs w:val="28"/>
        </w:rPr>
      </w:pPr>
    </w:p>
    <w:p>
      <w:pPr>
        <w:spacing w:lineRule="auto" w:line="240"/>
        <w:ind w:firstLine="0"/>
        <w:outlineLvl w:val="2"/>
        <w:rPr>
          <w:rFonts w:cs="Times New Roman" w:eastAsia="Times New Roman" w:hAnsi="Times New Roman" w:ascii="Times New Roman"/>
          <w:b/>
          <w:bCs/>
          <w:sz w:val="28"/>
          <w:szCs w:val="28"/>
        </w:rPr>
      </w:pPr>
    </w:p>
    <w:p>
      <w:pPr>
        <w:spacing w:lineRule="auto" w:line="240"/>
        <w:ind w:firstLine="0"/>
        <w:jc w:val="center"/>
        <w:outlineLvl w:val="2"/>
        <w:rPr>
          <w:rFonts w:cs="Times New Roman" w:eastAsia="Times New Roman" w:hAnsi="Times New Roman" w:ascii="Times New Roman"/>
          <w:b/>
          <w:bCs/>
          <w:sz w:val="28"/>
          <w:szCs w:val="28"/>
        </w:rPr>
      </w:pPr>
      <w:r w:rsidRPr="00E20AB7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Правила оказания государственной услуги </w:t>
      </w:r>
      <w:r w:rsidR="007E78F9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«</w:t>
      </w:r>
      <w:r w:rsidRPr="00E20AB7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Выдача свидетельства о допущении транспортного средства международной перевозки к перевозке товаров под </w:t>
      </w:r>
      <w:r w:rsidR="007E78F9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таможенными пломбами и печатями»</w:t>
      </w:r>
    </w:p>
    <w:p>
      <w:pPr>
        <w:spacing w:lineRule="auto" w:line="240"/>
        <w:ind w:firstLine="0"/>
        <w:jc w:val="center"/>
        <w:outlineLvl w:val="2"/>
        <w:rPr>
          <w:rFonts w:cs="Times New Roman" w:eastAsia="Times New Roman" w:hAnsi="Times New Roman" w:ascii="Times New Roman"/>
          <w:b/>
          <w:bCs/>
          <w:sz w:val="28"/>
          <w:szCs w:val="28"/>
        </w:rPr>
      </w:pPr>
    </w:p>
    <w:p>
      <w:pPr>
        <w:spacing w:lineRule="auto" w:line="240"/>
        <w:ind w:firstLine="0"/>
        <w:jc w:val="center"/>
        <w:outlineLvl w:val="2"/>
        <w:rPr>
          <w:rFonts w:cs="Times New Roman" w:eastAsia="Times New Roman" w:hAnsi="Times New Roman" w:ascii="Times New Roman"/>
          <w:b/>
          <w:bCs/>
          <w:sz w:val="28"/>
          <w:szCs w:val="28"/>
        </w:rPr>
      </w:pPr>
      <w:r w:rsidRPr="00FF0AC4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Глава 1. Общие положения</w:t>
      </w:r>
    </w:p>
    <w:p>
      <w:pPr>
        <w:spacing w:lineRule="auto" w:line="240"/>
        <w:ind w:firstLine="0"/>
        <w:jc w:val="center"/>
        <w:outlineLvl w:val="2"/>
        <w:rPr>
          <w:rFonts w:cs="Times New Roman" w:eastAsia="Times New Roman" w:hAnsi="Times New Roman" w:ascii="Times New Roman"/>
          <w:bCs/>
          <w:sz w:val="28"/>
          <w:szCs w:val="28"/>
        </w:rPr>
      </w:pPr>
    </w:p>
    <w:p>
      <w:pPr>
        <w:spacing w:lineRule="auto" w:line="240"/>
        <w:ind w:firstLine="0"/>
        <w:jc w:val="center"/>
        <w:outlineLvl w:val="2"/>
        <w:rPr>
          <w:rFonts w:cs="Times New Roman" w:eastAsia="Times New Roman" w:hAnsi="Times New Roman" w:ascii="Times New Roman"/>
          <w:bCs/>
          <w:sz w:val="28"/>
          <w:szCs w:val="28"/>
        </w:rPr>
      </w:pP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1. Настоящие Правила оказания государственной услуги «Выдача свидетельства о допущении транспортного средства международной перевозки к перевозке товаров под таможенными пломбами и печатями» (далее – Правила) разработаны в соответствии с подпунктом 1) статьи 10 Закона Республики Казахстан «О государственных  и социально ответственных услугах» (далее – Закон) и определяют порядок оказания государственной услуги «Выдача свидетельства о допущении транспортного средства международной перевозки к перевозке товаров под таможенными пломбами и печатями» (далее – государственная услуга) </w:t>
      </w:r>
      <w:r w:rsidR="00E4539F">
        <w:rPr>
          <w:rFonts w:cs="Times New Roman" w:eastAsia="Times New Roman" w:hAnsi="Times New Roman" w:ascii="Times New Roman"/>
          <w:sz w:val="28"/>
          <w:szCs w:val="28"/>
          <w:lang w:val="kk-KZ"/>
        </w:rPr>
        <w:t xml:space="preserve">т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ерриториальными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 органами Комитета государственных доходов Министерства финансов Республики Казахстан по областям, городам Астана, Алматы и Шымкент (далее – 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услугодатель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).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2. Государственная услуга оказывается физическим и юридическим лицам (далее – 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услугополучатель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).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851"/>
        <w:jc w:val="center"/>
        <w:rPr>
          <w:rFonts w:cs="Times New Roman" w:eastAsia="Times New Roman" w:hAnsi="Times New Roman" w:ascii="Times New Roman"/>
          <w:b/>
          <w:sz w:val="28"/>
          <w:szCs w:val="28"/>
        </w:rPr>
      </w:pPr>
      <w:r w:rsidRPr="00FF0AC4">
        <w:rPr>
          <w:rFonts w:cs="Times New Roman" w:eastAsia="Times New Roman" w:hAnsi="Times New Roman" w:ascii="Times New Roman"/>
          <w:b/>
          <w:sz w:val="28"/>
          <w:szCs w:val="28"/>
        </w:rPr>
        <w:t xml:space="preserve">Глава 2. Порядок оказания государственной услуги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3. Прием заявления и выдача результата оказания государственной услуги осуществляются: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1) через канцелярию 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2) посредством веб-портала «цифрового правительства» www.egov.kz (далее – портал).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Перечень основных требований к оказанию государственной услуги «Выдача свидетельства о допущении транспортного средства международной перевозки к перевозке товаров под таможенными пломбами и печатями» (далее – Перечень) изложен в приложении 1 к настоящим Правилам.      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При обращении в явочном порядке – документы, представленные 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услугополучателем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, принимаются структурным подразделением 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 ответственным за прием документов и передаются ответственному структурному подразделению 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 за обработку документов.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При обращении в электронном виде – заявление в форме электронного документа, удостоверенного электронной цифровой подписью (далее – ЭЦП) 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услугополучателя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 принимается через портал.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Для получения государственной услуги 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услугополучатели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 представляют пакет документов, предусмотренных пунктом 8 Перечня, согласно приложению 1 к настоящим Правилам.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При обращении в канцелярию 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 подтверждением принятия заявления на бумажном носителе является отметка на его копии о регистрации в канцелярии 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 с указанием даты и времени приема пакета документов.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При обращении через портал 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услугополучателю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 направляется статус о принятии запроса для оказания государственной услуги.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При оказании государственной услуги 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услугополучатель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 предоставляет согласие на использование сведений, составляющих охраняемую законом тайну, содержащихся в цифровых системах, если иное не предусмотрено законами Республики Казахстан.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Сведения о документах, удостоверяющих личность, содержащихся в государственных цифровых системах, 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услугодатель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 получает из соответствующих государственных цифровых систем посредством портала в форме электронных документов, удостоверенных ЭЦП уполномоченных должностных лиц.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Истребование от 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услугополучателей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 документов и сведений, которые могут быть получены из цифровых систем, не допускается.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Структурное подразделение 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 ответственное за прием документов в день поступления документов в возможно короткие сроки, но не позднее 1 часа рабочего времени 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 с момента поступления заявления, регистрирует его с использованием </w:t>
      </w:r>
      <w:r>
        <w:rPr>
          <w:rFonts w:cs="Times New Roman" w:eastAsia="Times New Roman" w:hAnsi="Times New Roman" w:ascii="Times New Roman"/>
          <w:sz w:val="28"/>
          <w:szCs w:val="28"/>
        </w:rPr>
        <w:t xml:space="preserve">цифровой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 системы 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 путем присвоения регистрационного номера. В случае если заявление подано менее чем за 1 час до окончания времени работы 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, его регистрация осуществляется не позднее 1 часа с момента начала времени работы 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Структурное подразделение 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, ответственное за принятие решения о выдаче либо отказе в выдаче свидетельства, в возможно короткие сроки, но не позднее 1 рабочего дня 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, следующего за днем регистрации заявления, принимает решение о выдаче либо об отказе в выдаче свидетельства. 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В целях принятия решения о выдаче либо об отказе в выдаче свидетельства должностное лицо 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, в который представлено заявление: 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а) в возможно короткие сроки, но не позднее 3 часов рабочего времени 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 с момента регистрации заявления, проверяет соответствие заявления требованиям, установленным пунктом 8 приложения 1 и приложением 2 к настоящим Правилам;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б) при несоответствии заявления требованиям, установленным пунктом 8 приложения 1 и приложением 2 к настоящим Правилам, 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услугодатель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 в возможно короткие сроки, но не позднее 3 часов рабочего времени 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 с момента регистрации заявления, отказывает в рассмотрении заявления.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О принятом решении 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услугодатель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 информирует 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услугопол</w:t>
      </w:r>
      <w:r>
        <w:rPr>
          <w:rFonts w:cs="Times New Roman" w:eastAsia="Times New Roman" w:hAnsi="Times New Roman" w:ascii="Times New Roman"/>
          <w:sz w:val="28"/>
          <w:szCs w:val="28"/>
        </w:rPr>
        <w:t xml:space="preserve">у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чателя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(в том числе с учетом сведений о предпочтительном способе информирования, указанном в заявлении), об отказе в рассмотрении заявления (с указанием причин отказа</w:t>
      </w:r>
      <w:r w:rsidR="00FF0AC4">
        <w:rPr>
          <w:rFonts w:cs="Times New Roman" w:eastAsia="Times New Roman" w:hAnsi="Times New Roman" w:ascii="Times New Roman"/>
          <w:sz w:val="28"/>
          <w:szCs w:val="28"/>
        </w:rPr>
        <w:t xml:space="preserve">,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 предусмотренных пунктом 9 приложения 1 к настоящим Правилам) и возможности получения заявления и приложенных к нему документов;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в) при соответствии заявления требованиям, установленным приложением 2 к настоящим Правилам, а также при наличии документов, предусмотренных пунктом 8 приложения 1 к настоящим Правилам, 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улугодатель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: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в возможно короткие сроки, но не позднее 3 часов рабочего времени 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 с момента регистрации заявления, информирует 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услугополучателя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 (в том числе с учетом сведений о предпочтительном способе информирования, указанном в заявлении) о регистрационном номере заявления и необходимости представления бланка свидетельства по форме № 1, утвержденной Решением Коллегии Евразийской экономической комиссии от 17 февраля 2026 г</w:t>
      </w:r>
      <w:r w:rsidR="00B537C9">
        <w:rPr>
          <w:rFonts w:cs="Times New Roman" w:eastAsia="Times New Roman" w:hAnsi="Times New Roman" w:ascii="Times New Roman"/>
          <w:sz w:val="28"/>
          <w:szCs w:val="28"/>
        </w:rPr>
        <w:t xml:space="preserve">ода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 № 15 (далее – бланк свидетельства по форме № 1), с заполненными графами 1</w:t>
      </w:r>
      <w:r w:rsidR="00B537C9">
        <w:rPr>
          <w:rFonts w:cs="Times New Roman" w:eastAsia="Times New Roman" w:hAnsi="Times New Roman" w:ascii="Times New Roman"/>
          <w:sz w:val="28"/>
          <w:szCs w:val="28"/>
        </w:rPr>
        <w:t xml:space="preserve">, 2, 3, 4, 5, 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6 и 8 (в случае, если органу</w:t>
      </w:r>
      <w:r w:rsidR="001B2036">
        <w:rPr>
          <w:rFonts w:cs="Times New Roman" w:eastAsia="Times New Roman" w:hAnsi="Times New Roman" w:ascii="Times New Roman"/>
          <w:sz w:val="28"/>
          <w:szCs w:val="28"/>
        </w:rPr>
        <w:t xml:space="preserve"> государственных доходов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 представлено заявление в индивидуальном порядке) и оригиналов документов, указанных в пункте 8 приложения 1 к настоящим Правилам, а также необходимости предъявления органу</w:t>
      </w:r>
      <w:r>
        <w:rPr>
          <w:rFonts w:cs="Times New Roman" w:eastAsia="Times New Roman" w:hAnsi="Times New Roman" w:ascii="Times New Roman"/>
          <w:sz w:val="28"/>
          <w:szCs w:val="28"/>
        </w:rPr>
        <w:t xml:space="preserve"> государственных доходов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 автомобильного транспортного средства порожним для осмотра с указанием места, даты и времени такого предъявления;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проводит в назначенные дату и время сверку оригиналов документов с документами, представленными в соответствии с пунктом 8 приложения 1 к настоящим Правилам, о чем на копиях документов (в случае, если указанные документы представлялись на бумажном носителе) делает отметку «Копия верна» (с проставлением даты) и заверяет такую отметку подписью и оттиском личной номерной печати, а также осмотр автомобильного транспортного средства на предмет его соответствия установленным требованиям.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г) 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услугодатель</w:t>
      </w:r>
      <w:r>
        <w:rPr>
          <w:rFonts w:cs="Times New Roman" w:eastAsia="Times New Roman" w:hAnsi="Times New Roman" w:ascii="Times New Roman"/>
          <w:sz w:val="28"/>
          <w:szCs w:val="28"/>
        </w:rPr>
        <w:t xml:space="preserve">,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 в срок, установленный частью третьей подпункта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в) настоящего пункта</w:t>
      </w:r>
      <w:r>
        <w:rPr>
          <w:rFonts w:cs="Times New Roman" w:eastAsia="Times New Roman" w:hAnsi="Times New Roman" w:ascii="Times New Roman"/>
          <w:sz w:val="28"/>
          <w:szCs w:val="28"/>
        </w:rPr>
        <w:t xml:space="preserve">,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 осуществляет следующие действия: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в случае если по результатам осмотра установлено, что автомобильное транспортное средство не соответствует требованиям либо автомобильное транспортное средство не предъявлено порожним для осмотра в место, дату и время, определенные в соответствии с абзацем вторым подпункта «в» пункта 14 настоящего Порядка, и (или) по результатам сверки оригиналов документов с 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документами, представленными в соответствии с пунктом 8 приложения 1 к настоящим Правилам выявлены несоответствия: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делает на заявлении (в случае представления заявления в виде документа на бумажном носителе) отметку </w:t>
      </w:r>
      <w:r>
        <w:rPr>
          <w:rFonts w:cs="Times New Roman" w:eastAsia="Times New Roman" w:hAnsi="Times New Roman" w:ascii="Times New Roman"/>
          <w:sz w:val="28"/>
          <w:szCs w:val="28"/>
        </w:rPr>
        <w:t xml:space="preserve">«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Отказано</w:t>
      </w:r>
      <w:r>
        <w:rPr>
          <w:rFonts w:cs="Times New Roman" w:eastAsia="Times New Roman" w:hAnsi="Times New Roman" w:ascii="Times New Roman"/>
          <w:sz w:val="28"/>
          <w:szCs w:val="28"/>
        </w:rPr>
        <w:t xml:space="preserve">»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 (с проставлением даты) и заверяет такую отметку подписью и личной номерной печат</w:t>
      </w:r>
      <w:r>
        <w:rPr>
          <w:rFonts w:cs="Times New Roman" w:eastAsia="Times New Roman" w:hAnsi="Times New Roman" w:ascii="Times New Roman"/>
          <w:sz w:val="28"/>
          <w:szCs w:val="28"/>
        </w:rPr>
        <w:t xml:space="preserve">ью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информирует 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</w:t>
      </w:r>
      <w:r>
        <w:rPr>
          <w:rFonts w:cs="Times New Roman" w:eastAsia="Times New Roman" w:hAnsi="Times New Roman" w:ascii="Times New Roman"/>
          <w:sz w:val="28"/>
          <w:szCs w:val="28"/>
        </w:rPr>
        <w:t xml:space="preserve">я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 об отказе в выдаче свидетельства (в том числе с учетом сведений о предпочтительном способе информирования, указанном в заявлении), с указанием причин отказа, предусмотренных пунктом 8 приложения 1 к настоящим Правилам и возможности получения заявления, а также документов, (в случае, если такие документы представлялись на бумажном носителе). 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В случае невозможности вручения 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услугополучателю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 указанных документов, 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услугодатель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 не позднее 5 рабочих дней, следующих за днем принятия соответствующего решения, направляет эти документы заказным почтовым отправлением с уведомлением о вручении или передает их иным способом, позволяющим подтвердить факт их получения.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Делает (при необходимости) копию заявления с отметкой органа</w:t>
      </w:r>
      <w:r>
        <w:rPr>
          <w:rFonts w:cs="Times New Roman" w:eastAsia="Times New Roman" w:hAnsi="Times New Roman" w:ascii="Times New Roman"/>
          <w:sz w:val="28"/>
          <w:szCs w:val="28"/>
        </w:rPr>
        <w:t xml:space="preserve"> государственных доходов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 об отказе в выдаче свидетельства и копии документов, указанных в пункте 8 приложения 1 к настоящим Правилам. 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д) в случае если по результатам осмотра установлено, что автомобильное транспортное средство соответствует требованиям и по результатам сверки оригиналов документов с документами, представленными в соответствии с пунктом 8 приложения 1 к настоящим Правилам, не выявлены несоответствия: 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проставляет отметку о регистрационном номере свидетельства на оригиналах документов, указанных в подпункте 3 пункта 8 приложения 1 к настоящим Правилам, которую заверяет (с проставлением даты) подписью и оттиском личной номерной печати;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возвращает 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услугополучателю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 оригиналы документов, указанных в пункте 8 приложения 1 к настоящим Правилам;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сохраняет копию свидетельства и копии документов, указанных в подпункте в подпункте 3 пункта 8 приложения 1 к настоящим Правилам, с отметкой 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 о регистрационном номере свидетельства для их хранения в делах 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выдает 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услугополучателю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 свидетельство.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При оказании государственной услуги посредством цифровой системы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е-лицензирование, данные о стадии ее оказания поступают в автоматическом режиме в цифровую систему мониторинга оказания государственных услуг.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При обращении к 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услугодателю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 или на портал, результат оказания государственной услуги выдается на бумажном носителе.</w:t>
      </w:r>
    </w:p>
    <w:p>
      <w:pPr>
        <w:rPr>
          <w:rFonts w:cs="Times New Roman" w:eastAsia="Times New Roman" w:hAnsi="Times New Roman" w:ascii="Times New Roman"/>
          <w:bCs/>
          <w:sz w:val="28"/>
          <w:szCs w:val="28"/>
        </w:rPr>
      </w:pPr>
      <w:r>
        <w:rPr>
          <w:rFonts w:cs="Times New Roman" w:eastAsia="Times New Roman" w:hAnsi="Times New Roman" w:ascii="Times New Roman"/>
          <w:sz w:val="28"/>
          <w:szCs w:val="28"/>
        </w:rPr>
        <w:tab/>
      </w:r>
      <w:r w:rsidR="001176DD" w:rsidRPr="001176DD">
        <w:rPr>
          <w:rFonts w:cs="Times New Roman" w:eastAsia="Times New Roman" w:hAnsi="Times New Roman" w:ascii="Times New Roman"/>
          <w:bCs/>
          <w:sz w:val="28"/>
          <w:szCs w:val="28"/>
        </w:rPr>
        <w:t xml:space="preserve">4. В соответствии с подпунктом 11) пункта 2 статьи 5 Закона </w:t>
      </w:r>
      <w:r w:rsidR="001176DD" w:rsidRPr="001176DD">
        <w:rPr>
          <w:rFonts w:cs="Times New Roman" w:eastAsia="Times New Roman" w:hAnsi="Times New Roman" w:ascii="Times New Roman"/>
          <w:bCs/>
          <w:sz w:val="28"/>
          <w:szCs w:val="28"/>
        </w:rPr>
        <w:t xml:space="preserve">услугодатель</w:t>
      </w:r>
      <w:r w:rsidR="001176DD" w:rsidRPr="001176DD">
        <w:rPr>
          <w:rFonts w:cs="Times New Roman" w:eastAsia="Times New Roman" w:hAnsi="Times New Roman" w:ascii="Times New Roman"/>
          <w:bCs/>
          <w:sz w:val="28"/>
          <w:szCs w:val="28"/>
        </w:rPr>
        <w:t xml:space="preserve"> обеспечивает внесение данных в цифровую систему мониторинга оказания государственных или социально ответственных услуг о стадии их оказания в порядке, определенном уполномоченным органом в сфере информатизации.</w:t>
      </w:r>
    </w:p>
    <w:p>
      <w:pPr>
        <w:ind w:firstLine="709"/>
        <w:rPr>
          <w:rFonts w:cs="Times New Roman" w:eastAsia="Times New Roman" w:hAnsi="Times New Roman" w:ascii="Times New Roman"/>
          <w:sz w:val="28"/>
          <w:szCs w:val="28"/>
        </w:rPr>
      </w:pP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5. При внесении изменений и (или) дополнений в настоящие Правила Министерство финансов Республики Казахстан в течение 3 (трех)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контакт-центр и объекта цифровой инфраструктуры «цифрового правительства», Государственную корпорацию, 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услугодателю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6. При сбое цифровой системы, содержащей необходимые сведения для оказания государственной услуги, 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услугодатель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 в течение 30 (минут) с момента сбоя уведомляет оператора «цифрового правительства», (Оператор) посредством направления запроса в единую службу поддержки по электронной почте sd@nitec.kz с обязательным предоставлением информации по наименованию государственной услуги, номера и кода административного документа заявления (НИКАД), или уникальный идентификационный номер заявления (УИНЗ), номера и кода административного документа (НИКАД РД), или уникальный идентификационный номер разрешительного документа (УИНРД), индивидуальный идентификационный номер (ИИН), или бизнес-идентификационный номер (БИН) 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услугополучателя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, с приложением пошаговых скриншотов с момента авторизации до момента возникновения ошибки с указанием точного времени ошибки.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851"/>
        <w:jc w:val="center"/>
        <w:rPr>
          <w:rFonts w:cs="Times New Roman" w:eastAsia="Times New Roman" w:hAnsi="Times New Roman" w:ascii="Times New Roman"/>
          <w:b/>
          <w:sz w:val="28"/>
          <w:szCs w:val="28"/>
        </w:rPr>
      </w:pPr>
      <w:r w:rsidRPr="00FF0AC4">
        <w:rPr>
          <w:rFonts w:cs="Times New Roman" w:eastAsia="Times New Roman" w:hAnsi="Times New Roman" w:ascii="Times New Roman"/>
          <w:b/>
          <w:sz w:val="28"/>
          <w:szCs w:val="28"/>
        </w:rPr>
        <w:t xml:space="preserve">Глава 3. Порядок обжалования решений, действий (бездействия) </w:t>
      </w:r>
      <w:r w:rsidRPr="00FF0AC4">
        <w:rPr>
          <w:rFonts w:cs="Times New Roman" w:eastAsia="Times New Roman" w:hAnsi="Times New Roman" w:ascii="Times New Roman"/>
          <w:b/>
          <w:sz w:val="28"/>
          <w:szCs w:val="28"/>
        </w:rPr>
        <w:t xml:space="preserve">услугодателей</w:t>
      </w:r>
      <w:r w:rsidRPr="00FF0AC4">
        <w:rPr>
          <w:rFonts w:cs="Times New Roman" w:eastAsia="Times New Roman" w:hAnsi="Times New Roman" w:ascii="Times New Roman"/>
          <w:b/>
          <w:sz w:val="28"/>
          <w:szCs w:val="28"/>
        </w:rPr>
        <w:t xml:space="preserve"> и (или) их должностных лиц по вопросам оказания государственных услуг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7. При несогласии с результатами оказания государственной услуги 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услугополучателем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 подается жалоба на решение, действия (бездействие) 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 по вопросам оказания государственных услуг в соответствии с законодательством Республики Казахстан: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на имя руководителя 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на имя руководителя уполномоченного органа, осуществляющего руководство в сфере обеспечения поступлений налогов и платежей в бюджет;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в уполномоченный орган по оценке и контролю за качеством оказания государственных услуг.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Жалоба 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услугополучателя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, поступившая в адрес 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, непосредственно оказывающ</w:t>
      </w:r>
      <w:r w:rsidR="00763834">
        <w:rPr>
          <w:rFonts w:cs="Times New Roman" w:eastAsia="Times New Roman" w:hAnsi="Times New Roman" w:ascii="Times New Roman"/>
          <w:sz w:val="28"/>
          <w:szCs w:val="28"/>
        </w:rPr>
        <w:t xml:space="preserve">его</w:t>
      </w:r>
      <w:bookmarkStart w:name="_GoBack" w:id="3"/>
      <w:bookmarkEnd w:id="3"/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 государственные услуги, подлежит рассмотрению в соответствии с пунктом 2 статьи 25 Закона в течение 5 (пяти) рабочих дней со дня ее регистрации.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Жалоба 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услугополучателя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8. При несогласии с результатами оказания государственной услуги 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услугополучатель</w:t>
      </w: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 в соответствии с подпунктом 6) пункта 1 статьи 4 Закона обращается в суд.</w:t>
      </w:r>
    </w:p>
    <w:p>
      <w:pPr>
        <w:spacing w:lineRule="auto" w:line="240"/>
        <w:ind w:firstLine="851"/>
        <w:rPr>
          <w:rFonts w:cs="Times New Roman" w:hAnsi="Times New Roman" w:ascii="Times New Roman"/>
          <w:sz w:val="28"/>
          <w:szCs w:val="28"/>
        </w:rPr>
      </w:pPr>
      <w:r w:rsidRPr="00FE1FCB">
        <w:rPr>
          <w:rFonts w:cs="Times New Roman" w:eastAsia="Times New Roman" w:hAnsi="Times New Roman" w:ascii="Times New Roman"/>
          <w:sz w:val="28"/>
          <w:szCs w:val="28"/>
        </w:rPr>
        <w:t xml:space="preserve">Если иное не предусмотрено законом, обращение в суд допускается после обжалования в досудебном порядке. В случае, если законом предусмотрена возможность обращения в суд без необходимости обжалования в вышестоящем органе, административный орган, должностное лицо, административный акт, административное действие (бездействие) которых оспариваются, наряду с отзывом представляют в суд мотивированную позицию руководителя вышестоящего административного органа, должностного лица.</w:t>
      </w:r>
    </w:p>
    <w:p>
      <w:pPr>
        <w:spacing w:lineRule="auto" w:line="240"/>
        <w:ind w:firstLine="0" w:left="5670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5670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5670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5670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5670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5670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5670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5670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5670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5670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5670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5670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5670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5670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5670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5670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5670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5670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5670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5670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5670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5670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5670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5670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5670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5670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5670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5670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5670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5670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5670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5670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5670"/>
        <w:jc w:val="center"/>
        <w:rPr>
          <w:rFonts w:cs="Times New Roman" w:eastAsia="Times New Roman" w:hAnsi="Times New Roman" w:ascii="Times New Roman"/>
          <w:bCs/>
          <w:color w:val="000000"/>
          <w:sz w:val="28"/>
          <w:szCs w:val="28"/>
        </w:rPr>
      </w:pPr>
      <w:r w:rsidRPr="00E20AB7">
        <w:rPr>
          <w:rFonts w:cs="Times New Roman" w:hAnsi="Times New Roman" w:ascii="Times New Roman"/>
          <w:sz w:val="28"/>
          <w:szCs w:val="28"/>
        </w:rPr>
        <w:t xml:space="preserve">Приложение 1</w:t>
      </w:r>
      <w:r>
        <w:rPr>
          <w:rFonts w:cs="Times New Roman" w:hAnsi="Times New Roman" w:ascii="Times New Roman"/>
          <w:sz w:val="28"/>
          <w:szCs w:val="28"/>
        </w:rPr>
        <w:br/>
      </w:r>
      <w:r w:rsidRPr="00E20AB7">
        <w:rPr>
          <w:rFonts w:cs="Times New Roman" w:hAnsi="Times New Roman" w:ascii="Times New Roman"/>
          <w:sz w:val="28"/>
          <w:szCs w:val="28"/>
        </w:rPr>
        <w:t xml:space="preserve">к Правилам оказания</w:t>
      </w:r>
      <w:r>
        <w:rPr>
          <w:rFonts w:cs="Times New Roman" w:hAnsi="Times New Roman" w:ascii="Times New Roman"/>
          <w:sz w:val="28"/>
          <w:szCs w:val="28"/>
        </w:rPr>
        <w:br/>
      </w:r>
      <w:r w:rsidRPr="00E20AB7">
        <w:rPr>
          <w:rFonts w:cs="Times New Roman" w:hAnsi="Times New Roman" w:ascii="Times New Roman"/>
          <w:sz w:val="28"/>
          <w:szCs w:val="28"/>
        </w:rPr>
        <w:t xml:space="preserve">государственной услуги</w:t>
      </w:r>
      <w:r>
        <w:rPr>
          <w:rFonts w:cs="Times New Roman" w:hAnsi="Times New Roman" w:ascii="Times New Roman"/>
          <w:sz w:val="28"/>
          <w:szCs w:val="28"/>
        </w:rPr>
        <w:br/>
      </w:r>
      <w:r w:rsidR="00E20AB7" w:rsidRPr="00E20AB7">
        <w:rPr>
          <w:rFonts w:cs="Times New Roman" w:hAnsi="Times New Roman" w:ascii="Times New Roman"/>
          <w:sz w:val="28"/>
          <w:szCs w:val="28"/>
        </w:rPr>
        <w:t xml:space="preserve">«Выдача свидетельства о</w:t>
      </w:r>
      <w:r>
        <w:rPr>
          <w:rFonts w:cs="Times New Roman" w:hAnsi="Times New Roman" w:ascii="Times New Roman"/>
          <w:sz w:val="28"/>
          <w:szCs w:val="28"/>
        </w:rPr>
        <w:br/>
      </w:r>
      <w:r w:rsidR="00E20AB7" w:rsidRPr="00E20AB7">
        <w:rPr>
          <w:rFonts w:cs="Times New Roman" w:hAnsi="Times New Roman" w:ascii="Times New Roman"/>
          <w:sz w:val="28"/>
          <w:szCs w:val="28"/>
        </w:rPr>
        <w:t xml:space="preserve">допущении транспортного</w:t>
      </w:r>
      <w:r>
        <w:rPr>
          <w:rFonts w:cs="Times New Roman" w:hAnsi="Times New Roman" w:ascii="Times New Roman"/>
          <w:sz w:val="28"/>
          <w:szCs w:val="28"/>
        </w:rPr>
        <w:br/>
      </w:r>
      <w:r w:rsidR="00E20AB7" w:rsidRPr="00E20AB7">
        <w:rPr>
          <w:rFonts w:cs="Times New Roman" w:hAnsi="Times New Roman" w:ascii="Times New Roman"/>
          <w:sz w:val="28"/>
          <w:szCs w:val="28"/>
        </w:rPr>
        <w:t xml:space="preserve">средства международной</w:t>
      </w:r>
      <w:r>
        <w:rPr>
          <w:rFonts w:cs="Times New Roman" w:hAnsi="Times New Roman" w:ascii="Times New Roman"/>
          <w:sz w:val="28"/>
          <w:szCs w:val="28"/>
        </w:rPr>
        <w:br/>
      </w:r>
      <w:r w:rsidR="00E20AB7" w:rsidRPr="00E20AB7">
        <w:rPr>
          <w:rFonts w:cs="Times New Roman" w:hAnsi="Times New Roman" w:ascii="Times New Roman"/>
          <w:sz w:val="28"/>
          <w:szCs w:val="28"/>
        </w:rPr>
        <w:t xml:space="preserve">перевозки к перевозке товаров</w:t>
      </w:r>
      <w:r>
        <w:rPr>
          <w:rFonts w:cs="Times New Roman" w:hAnsi="Times New Roman" w:ascii="Times New Roman"/>
          <w:sz w:val="28"/>
          <w:szCs w:val="28"/>
        </w:rPr>
        <w:br/>
      </w:r>
      <w:r w:rsidR="00E20AB7" w:rsidRPr="00E20AB7">
        <w:rPr>
          <w:rFonts w:cs="Times New Roman" w:hAnsi="Times New Roman" w:ascii="Times New Roman"/>
          <w:sz w:val="28"/>
          <w:szCs w:val="28"/>
        </w:rPr>
        <w:t xml:space="preserve">под таможенными пломбами и</w:t>
      </w:r>
      <w:r>
        <w:rPr>
          <w:rFonts w:cs="Times New Roman" w:hAnsi="Times New Roman" w:ascii="Times New Roman"/>
          <w:sz w:val="28"/>
          <w:szCs w:val="28"/>
        </w:rPr>
        <w:br/>
      </w:r>
      <w:r w:rsidR="00E20AB7" w:rsidRPr="00E20AB7">
        <w:rPr>
          <w:rFonts w:cs="Times New Roman" w:hAnsi="Times New Roman" w:ascii="Times New Roman"/>
          <w:sz w:val="28"/>
          <w:szCs w:val="28"/>
        </w:rPr>
        <w:t xml:space="preserve">печатями»</w:t>
      </w:r>
    </w:p>
    <w:p>
      <w:pPr>
        <w:spacing w:lineRule="auto" w:line="240"/>
        <w:rPr>
          <w:rFonts w:cs="Times New Roman" w:eastAsia="Times New Roman" w:hAnsi="Times New Roman" w:ascii="Times New Roman"/>
          <w:bCs/>
          <w:color w:val="000000"/>
          <w:sz w:val="28"/>
          <w:szCs w:val="28"/>
        </w:rPr>
      </w:pPr>
    </w:p>
    <w:tbl>
      <w:tblPr>
        <w:tblStyle w:val="NormalTable"/>
        <w:tblW w:type="dxa" w:w="9493"/>
        <w:tblBorders>
          <w:top w:space="0" w:sz="6" w:color="CFCFCF" w:val="single"/>
          <w:left w:space="0" w:sz="6" w:color="CFCFCF" w:val="single"/>
          <w:bottom w:space="0" w:sz="6" w:color="CFCFCF" w:val="single"/>
          <w:right w:space="0" w:sz="6" w:color="CFCFCF" w:val="single"/>
        </w:tblBorders>
        <w:tblLayout w:type="fixed"/>
        <w:tblLook w:val="04A0" w:noVBand="1" w:noHBand="0" w:lastColumn="0" w:firstColumn="1" w:lastRow="0" w:firstRow="1"/>
      </w:tblPr>
      <w:tblGrid>
        <w:gridCol w:w="421"/>
        <w:gridCol w:w="2126"/>
        <w:gridCol w:w="6946"/>
      </w:tblGrid>
      <w:tr w:rsidTr="003E0955">
        <w:trPr>
          <w:trHeight w:val="30"/>
        </w:trPr>
        <w:tc>
          <w:tcPr>
            <w:tcW w:type="dxa" w:w="9493"/>
            <w:gridSpan w:val="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right="125"/>
              <w:rPr>
                <w:rFonts w:cs="Times New Roman" w:hAnsi="Times New Roman" w:ascii="Times New Roman"/>
                <w:sz w:val="28"/>
                <w:szCs w:val="28"/>
              </w:rPr>
            </w:pPr>
            <w:r w:rsidRPr="00E20AB7">
              <w:rPr>
                <w:rFonts w:cs="Times New Roman" w:hAnsi="Times New Roman" w:ascii="Times New Roman"/>
                <w:sz w:val="28"/>
                <w:szCs w:val="28"/>
              </w:rPr>
              <w:t xml:space="preserve">Перечень основных требований к оказанию государственной услуги</w:t>
            </w:r>
          </w:p>
          <w:p>
            <w:pPr>
              <w:spacing w:lineRule="auto" w:line="240"/>
              <w:ind w:right="125"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E20AB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«Выдача свидетельства о допущении транспортного средства международной перевозки к перевозке товаров под таможенными пломбами и печатями»</w:t>
            </w:r>
          </w:p>
        </w:tc>
      </w:tr>
      <w:tr w:rsidTr="003E0955">
        <w:trPr>
          <w:trHeight w:val="30"/>
        </w:trPr>
        <w:tc>
          <w:tcPr>
            <w:tcW w:type="dxa" w:w="42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firstLine="0"/>
              <w:rPr>
                <w:rFonts w:cs="Times New Roman" w:hAnsi="Times New Roman" w:ascii="Times New Roman"/>
                <w:sz w:val="28"/>
                <w:szCs w:val="28"/>
              </w:rPr>
            </w:pPr>
            <w:r w:rsidRPr="00E20AB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1</w:t>
            </w:r>
          </w:p>
        </w:tc>
        <w:tc>
          <w:tcPr>
            <w:tcW w:type="dxa" w:w="212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E20AB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Наименование </w:t>
            </w:r>
            <w:r w:rsidRPr="00E20AB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услугодателя</w:t>
            </w:r>
          </w:p>
        </w:tc>
        <w:tc>
          <w:tcPr>
            <w:tcW w:type="dxa" w:w="694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right="267"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E20AB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Территориальные органы Комитета государственных доходов Министерства финансов Республики Казахстан по областям, городам Астан</w:t>
            </w:r>
            <w:r w:rsidRPr="00E20AB7">
              <w:rPr>
                <w:rFonts w:cs="Times New Roman" w:hAnsi="Times New Roman" w:ascii="Times New Roman"/>
                <w:color w:val="000000"/>
                <w:sz w:val="28"/>
                <w:szCs w:val="28"/>
                <w:lang w:val="kk-KZ"/>
              </w:rPr>
              <w:t xml:space="preserve">а</w:t>
            </w:r>
            <w:r w:rsidRPr="00E20AB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, Алматы и Шымкент</w:t>
            </w:r>
            <w:r w:rsidRPr="00E20AB7">
              <w:rPr>
                <w:rFonts w:cs="Times New Roman" w:hAnsi="Times New Roman" w:asci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E20AB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(далее – </w:t>
            </w:r>
            <w:r w:rsidRPr="00E20AB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услугодатель</w:t>
            </w:r>
            <w:r w:rsidRPr="00E20AB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).</w:t>
            </w:r>
          </w:p>
        </w:tc>
      </w:tr>
      <w:tr w:rsidTr="003E0955">
        <w:trPr>
          <w:trHeight w:val="30"/>
        </w:trPr>
        <w:tc>
          <w:tcPr>
            <w:tcW w:type="dxa" w:w="42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firstLine="0"/>
              <w:rPr>
                <w:rFonts w:cs="Times New Roman" w:hAnsi="Times New Roman" w:ascii="Times New Roman"/>
                <w:sz w:val="28"/>
                <w:szCs w:val="28"/>
              </w:rPr>
            </w:pPr>
            <w:r w:rsidRPr="00E20AB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2</w:t>
            </w:r>
          </w:p>
        </w:tc>
        <w:tc>
          <w:tcPr>
            <w:tcW w:type="dxa" w:w="212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E20AB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Способы предоставления государственной услуги</w:t>
            </w:r>
          </w:p>
        </w:tc>
        <w:tc>
          <w:tcPr>
            <w:tcW w:type="dxa" w:w="694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right="267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E20AB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1) через </w:t>
            </w:r>
            <w:r w:rsidRPr="00E20AB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услугодателя</w:t>
            </w:r>
            <w:r w:rsidRPr="00E20AB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;</w:t>
            </w:r>
          </w:p>
          <w:p>
            <w:pPr>
              <w:spacing w:lineRule="auto" w:line="240"/>
              <w:ind w:right="267"/>
              <w:rPr>
                <w:rFonts w:cs="Times New Roman" w:hAnsi="Times New Roman" w:ascii="Times New Roman"/>
                <w:sz w:val="28"/>
                <w:szCs w:val="28"/>
              </w:rPr>
            </w:pPr>
            <w:r w:rsidRPr="00E20AB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2) посредством веб-портала «</w:t>
            </w:r>
            <w:r w:rsidR="007E78F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цифрового</w:t>
            </w:r>
            <w:r w:rsidRPr="00E20AB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правительства» www.egov.kz (далее – портал).</w:t>
            </w:r>
          </w:p>
        </w:tc>
      </w:tr>
      <w:tr w:rsidTr="003E0955">
        <w:trPr>
          <w:trHeight w:val="30"/>
        </w:trPr>
        <w:tc>
          <w:tcPr>
            <w:tcW w:type="dxa" w:w="42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firstLine="0"/>
              <w:rPr>
                <w:rFonts w:cs="Times New Roman" w:hAnsi="Times New Roman" w:ascii="Times New Roman"/>
                <w:sz w:val="28"/>
                <w:szCs w:val="28"/>
              </w:rPr>
            </w:pPr>
            <w:r w:rsidRPr="00E20AB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3</w:t>
            </w:r>
          </w:p>
        </w:tc>
        <w:tc>
          <w:tcPr>
            <w:tcW w:type="dxa" w:w="212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E20AB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Сроки оказания государственной услуги</w:t>
            </w:r>
          </w:p>
        </w:tc>
        <w:tc>
          <w:tcPr>
            <w:tcW w:type="dxa" w:w="694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right="267"/>
              <w:rPr>
                <w:rFonts w:cs="Times New Roman" w:hAnsi="Times New Roman" w:ascii="Times New Roman"/>
                <w:sz w:val="28"/>
                <w:szCs w:val="28"/>
              </w:rPr>
            </w:pPr>
            <w:r w:rsidRPr="00E20AB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С момента сдачи пакета документов </w:t>
            </w:r>
            <w:r w:rsidRPr="00E20AB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услугополучателем</w:t>
            </w:r>
            <w:r w:rsidRPr="00E20AB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</w:t>
            </w:r>
            <w:r w:rsidRPr="00E20AB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услугодателю</w:t>
            </w:r>
            <w:r w:rsidRPr="00E20AB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– одного рабочего дня, следующего за днем регистрации указанного заявления, при представлении транспортного средства.</w:t>
            </w:r>
          </w:p>
        </w:tc>
      </w:tr>
      <w:tr w:rsidTr="003E0955">
        <w:trPr>
          <w:trHeight w:val="30"/>
        </w:trPr>
        <w:tc>
          <w:tcPr>
            <w:tcW w:type="dxa" w:w="42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firstLine="0"/>
              <w:rPr>
                <w:rFonts w:cs="Times New Roman" w:hAnsi="Times New Roman" w:ascii="Times New Roman"/>
                <w:sz w:val="28"/>
                <w:szCs w:val="28"/>
              </w:rPr>
            </w:pPr>
            <w:r w:rsidRPr="00E20AB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4</w:t>
            </w:r>
          </w:p>
        </w:tc>
        <w:tc>
          <w:tcPr>
            <w:tcW w:type="dxa" w:w="212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E20AB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Форма оказания государственной услуги</w:t>
            </w:r>
          </w:p>
        </w:tc>
        <w:tc>
          <w:tcPr>
            <w:tcW w:type="dxa" w:w="694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right="267"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E20AB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Электронная (частично автоматизированная) и (или) бумажная.</w:t>
            </w:r>
          </w:p>
        </w:tc>
      </w:tr>
      <w:tr w:rsidTr="003E0955">
        <w:trPr>
          <w:trHeight w:val="30"/>
        </w:trPr>
        <w:tc>
          <w:tcPr>
            <w:tcW w:type="dxa" w:w="42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firstLine="0"/>
              <w:rPr>
                <w:rFonts w:cs="Times New Roman" w:hAnsi="Times New Roman" w:ascii="Times New Roman"/>
                <w:sz w:val="28"/>
                <w:szCs w:val="28"/>
              </w:rPr>
            </w:pPr>
            <w:r w:rsidRPr="00E20AB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5</w:t>
            </w:r>
          </w:p>
        </w:tc>
        <w:tc>
          <w:tcPr>
            <w:tcW w:type="dxa" w:w="212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E20AB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Результат оказания государственной услуги</w:t>
            </w:r>
          </w:p>
        </w:tc>
        <w:tc>
          <w:tcPr>
            <w:tcW w:type="dxa" w:w="694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right="267"/>
              <w:rPr>
                <w:rFonts w:cs="Times New Roman" w:hAnsi="Times New Roman" w:ascii="Times New Roman"/>
                <w:sz w:val="28"/>
                <w:szCs w:val="28"/>
              </w:rPr>
            </w:pPr>
            <w:r w:rsidRPr="00E20AB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выдача свидетельства о допущении транспортного средства международной перевозки к перевозке товаров под таможенными пломбами и печатями</w:t>
            </w:r>
            <w:r w:rsidR="007E78F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либо</w:t>
            </w:r>
            <w:r w:rsidRPr="00E20AB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мотивированный ответ об отказе в оказании государственной услуги.</w:t>
            </w:r>
          </w:p>
        </w:tc>
      </w:tr>
      <w:tr w:rsidTr="003E0955">
        <w:trPr>
          <w:trHeight w:val="30"/>
        </w:trPr>
        <w:tc>
          <w:tcPr>
            <w:tcW w:type="dxa" w:w="42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firstLine="0"/>
              <w:rPr>
                <w:rFonts w:cs="Times New Roman" w:hAnsi="Times New Roman" w:ascii="Times New Roman"/>
                <w:sz w:val="28"/>
                <w:szCs w:val="28"/>
              </w:rPr>
            </w:pPr>
            <w:r w:rsidRPr="00E20AB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6</w:t>
            </w:r>
          </w:p>
        </w:tc>
        <w:tc>
          <w:tcPr>
            <w:tcW w:type="dxa" w:w="212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E20AB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Размер платы, взимаемой с </w:t>
            </w:r>
            <w:r w:rsidRPr="00E20AB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услугополучателя</w:t>
            </w:r>
            <w:r w:rsidRPr="00E20AB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при оказании государственной услуги, и способы ее </w:t>
            </w:r>
            <w:r w:rsidRPr="00E20AB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взимания в случаях, предусмотренных законодательством Республики Казахстан</w:t>
            </w:r>
          </w:p>
        </w:tc>
        <w:tc>
          <w:tcPr>
            <w:tcW w:type="dxa" w:w="694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right="267"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E20AB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Государственная услуга оказывается бесплатно.</w:t>
            </w:r>
          </w:p>
        </w:tc>
      </w:tr>
      <w:tr w:rsidTr="003E0955">
        <w:trPr>
          <w:trHeight w:val="30"/>
        </w:trPr>
        <w:tc>
          <w:tcPr>
            <w:tcW w:type="dxa" w:w="42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firstLine="0"/>
              <w:rPr>
                <w:rFonts w:cs="Times New Roman" w:hAnsi="Times New Roman" w:ascii="Times New Roman"/>
                <w:sz w:val="28"/>
                <w:szCs w:val="28"/>
              </w:rPr>
            </w:pPr>
            <w:r w:rsidRPr="00E20AB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7</w:t>
            </w:r>
          </w:p>
        </w:tc>
        <w:tc>
          <w:tcPr>
            <w:tcW w:type="dxa" w:w="212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rPr>
                <w:rFonts w:cs="Times New Roman" w:hAnsi="Times New Roman" w:ascii="Times New Roman"/>
                <w:sz w:val="28"/>
                <w:szCs w:val="28"/>
              </w:rPr>
            </w:pPr>
            <w:r w:rsidRPr="00E20AB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График работы</w:t>
            </w:r>
            <w:r w:rsidRPr="00E20AB7">
              <w:rPr>
                <w:rFonts w:cs="Times New Roman" w:hAnsi="Times New Roman" w:ascii="Times New Roman"/>
                <w:sz w:val="28"/>
                <w:szCs w:val="28"/>
              </w:rPr>
              <w:t xml:space="preserve"> </w:t>
            </w:r>
            <w:r w:rsidRPr="00E20AB7">
              <w:rPr>
                <w:rFonts w:cs="Times New Roman" w:hAnsi="Times New Roman" w:ascii="Times New Roman"/>
                <w:sz w:val="28"/>
                <w:szCs w:val="28"/>
              </w:rPr>
              <w:t xml:space="preserve">услугодателя</w:t>
            </w:r>
            <w:r w:rsidRPr="00E20AB7">
              <w:rPr>
                <w:rFonts w:cs="Times New Roman" w:hAnsi="Times New Roman" w:ascii="Times New Roman"/>
                <w:sz w:val="28"/>
                <w:szCs w:val="28"/>
              </w:rPr>
              <w:t xml:space="preserve">, Государственной корпорации и объектов информации</w:t>
            </w:r>
          </w:p>
          <w:p>
            <w:pPr>
              <w:spacing w:lineRule="auto" w:line="240"/>
              <w:ind w:left="23"/>
              <w:rPr>
                <w:rFonts w:cs="Times New Roman" w:hAnsi="Times New Roman" w:ascii="Times New Roman"/>
                <w:sz w:val="28"/>
                <w:szCs w:val="28"/>
              </w:rPr>
            </w:pPr>
          </w:p>
        </w:tc>
        <w:tc>
          <w:tcPr>
            <w:tcW w:type="dxa" w:w="694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200" w:right="142" w:left="34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E20AB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1) </w:t>
            </w:r>
            <w:r w:rsidRPr="00E20AB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услугодателя</w:t>
            </w:r>
            <w:r w:rsidRPr="00E20AB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– с понедельника по пятницу, с 8.30 до 18.00 часов с перерывом на обед с 13.00 до 14.30 часов, кроме выходных и праздничных дней согласно Трудовому кодексу Республики Казахстан (далее – Трудовой кодекс РК)</w:t>
            </w:r>
            <w:r w:rsidRPr="00E20AB7">
              <w:rPr>
                <w:rFonts w:cs="Times New Roman" w:hAnsi="Times New Roman" w:ascii="Times New Roman"/>
                <w:spacing w:val="2"/>
                <w:kern w:val="24"/>
                <w:sz w:val="28"/>
                <w:szCs w:val="28"/>
              </w:rPr>
              <w:t xml:space="preserve"> и Закону Республики Казахстан «О праздниках в Республике Казахстан» (далее – Закон о праздниках)</w:t>
            </w:r>
            <w:r w:rsidRPr="00E20AB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.</w:t>
            </w:r>
          </w:p>
          <w:p>
            <w:pPr>
              <w:spacing w:lineRule="auto" w:line="240"/>
              <w:ind w:right="142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E20AB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2) портала – круглосуточно, за исключением технических перерывов в связи с проведением ремонтных работ (при обращении </w:t>
            </w:r>
            <w:r w:rsidRPr="00E20AB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услугополучателя</w:t>
            </w:r>
            <w:r w:rsidRPr="00E20AB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после окончания рабочего времени, в выходные и праздничные дни согласно Трудовому кодексу РК, прием заявления и выдача результата оказания государственной услуги осуществляется следующим рабочим днем).</w:t>
            </w:r>
          </w:p>
          <w:p>
            <w:pPr>
              <w:spacing w:lineRule="auto" w:line="240"/>
              <w:ind w:right="142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E20AB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Адреса мест оказания государственной услуги размещены на </w:t>
            </w:r>
            <w:r w:rsidRPr="00E20AB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интернет-ресурсе</w:t>
            </w:r>
            <w:r w:rsidRPr="00E20AB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:</w:t>
            </w:r>
          </w:p>
          <w:p>
            <w:pPr>
              <w:spacing w:lineRule="auto" w:line="240"/>
              <w:ind w:right="142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E20AB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1) </w:t>
            </w:r>
            <w:r w:rsidRPr="00E20AB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услугодателя</w:t>
            </w:r>
            <w:r w:rsidRPr="00E20AB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www.kgd.gov.kz;</w:t>
            </w:r>
          </w:p>
          <w:p>
            <w:pPr>
              <w:spacing w:lineRule="auto" w:line="240"/>
              <w:ind w:right="142"/>
              <w:rPr>
                <w:rFonts w:cs="Times New Roman" w:hAnsi="Times New Roman" w:ascii="Times New Roman"/>
                <w:sz w:val="28"/>
                <w:szCs w:val="28"/>
              </w:rPr>
            </w:pPr>
            <w:r w:rsidRPr="00E20AB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2) </w:t>
            </w:r>
            <w:r w:rsidRPr="00E20AB7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портал</w:t>
            </w:r>
            <w:r w:rsidR="005212D9" w:rsidRPr="00E20AB7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а</w:t>
            </w:r>
            <w:r w:rsidRPr="00E20AB7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www.egov</w:t>
            </w:r>
            <w:r w:rsidRPr="00E20AB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.kz.</w:t>
            </w:r>
          </w:p>
        </w:tc>
      </w:tr>
      <w:tr w:rsidTr="003E0955">
        <w:trPr>
          <w:trHeight w:val="30"/>
        </w:trPr>
        <w:tc>
          <w:tcPr>
            <w:tcW w:type="dxa" w:w="42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firstLine="0"/>
              <w:rPr>
                <w:rFonts w:cs="Times New Roman" w:hAnsi="Times New Roman" w:ascii="Times New Roman"/>
                <w:sz w:val="28"/>
                <w:szCs w:val="28"/>
              </w:rPr>
            </w:pPr>
            <w:r w:rsidRPr="00E20AB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8</w:t>
            </w:r>
          </w:p>
        </w:tc>
        <w:tc>
          <w:tcPr>
            <w:tcW w:type="dxa" w:w="212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rPr>
                <w:rFonts w:cs="Times New Roman" w:hAnsi="Times New Roman" w:ascii="Times New Roman"/>
                <w:sz w:val="28"/>
                <w:szCs w:val="28"/>
              </w:rPr>
            </w:pPr>
            <w:r w:rsidRPr="00E20AB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Перечень документов</w:t>
            </w:r>
            <w:r w:rsidRPr="00E20AB7">
              <w:rPr>
                <w:rFonts w:cs="Times New Roman" w:hAnsi="Times New Roman" w:ascii="Times New Roman"/>
                <w:sz w:val="28"/>
                <w:szCs w:val="28"/>
              </w:rPr>
              <w:t xml:space="preserve"> и сведений, </w:t>
            </w:r>
            <w:r w:rsidRPr="00E20AB7">
              <w:rPr>
                <w:rFonts w:cs="Times New Roman" w:hAnsi="Times New Roman" w:ascii="Times New Roman"/>
                <w:sz w:val="28"/>
                <w:szCs w:val="28"/>
              </w:rPr>
              <w:t xml:space="preserve">истребуемых</w:t>
            </w:r>
            <w:r w:rsidRPr="00E20AB7">
              <w:rPr>
                <w:rFonts w:cs="Times New Roman" w:hAnsi="Times New Roman" w:ascii="Times New Roman"/>
                <w:sz w:val="28"/>
                <w:szCs w:val="28"/>
              </w:rPr>
              <w:t xml:space="preserve"> у </w:t>
            </w:r>
            <w:r w:rsidRPr="00E20AB7">
              <w:rPr>
                <w:rFonts w:cs="Times New Roman" w:hAnsi="Times New Roman" w:ascii="Times New Roman"/>
                <w:sz w:val="28"/>
                <w:szCs w:val="28"/>
              </w:rPr>
              <w:t xml:space="preserve">услугополучателя</w:t>
            </w:r>
            <w:r w:rsidRPr="00E20AB7">
              <w:rPr>
                <w:rFonts w:cs="Times New Roman" w:hAnsi="Times New Roman" w:ascii="Times New Roman"/>
                <w:sz w:val="28"/>
                <w:szCs w:val="28"/>
              </w:rPr>
              <w:t xml:space="preserve"> для оказания государственной услуги</w:t>
            </w:r>
          </w:p>
        </w:tc>
        <w:tc>
          <w:tcPr>
            <w:tcW w:type="dxa" w:w="694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right="142" w:left="23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E1386C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при получении свидетельства в индивидуальном порядке:</w:t>
            </w:r>
          </w:p>
          <w:p>
            <w:pPr>
              <w:spacing w:lineRule="auto" w:line="240"/>
              <w:ind w:right="142" w:left="23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E1386C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1) заявление и предъявление транспортного средства международной перевозки к осмотру порожним:</w:t>
            </w:r>
          </w:p>
          <w:p>
            <w:pPr>
              <w:spacing w:lineRule="auto" w:line="240"/>
              <w:ind w:right="142" w:left="23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E1386C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при обращении на бумажном носителе заявление в произвольной форме содержащее сведения, согласно приложению 2 к настоящим Правилам;</w:t>
            </w:r>
          </w:p>
          <w:p>
            <w:pPr>
              <w:spacing w:lineRule="auto" w:line="240"/>
              <w:ind w:right="142" w:left="23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E1386C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при обращении на портал в форме электронного документа согласно приложению 2 к настоящим Правилам;</w:t>
            </w:r>
          </w:p>
          <w:p>
            <w:pPr>
              <w:spacing w:lineRule="auto" w:line="240"/>
              <w:ind w:right="142" w:left="23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E1386C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2) бланк свидетельства о допущении по форме, установленной решением Комиссии Таможенного союза от 17 февраля 2026 года № 15 «О формах свидетельства о допущении транспортного средства международной перевозки к перевозке товаров под таможенными пломбами и печатями и порядке выдачи и использования </w:t>
            </w:r>
            <w:r w:rsidRPr="00E1386C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такого свидетельства» (далее – Решение) с заполненными графами 1</w:t>
            </w:r>
            <w:r w:rsidR="006F2D71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, 2, 3, 4, 5,</w:t>
            </w:r>
            <w:r w:rsidRPr="00E1386C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6 и 8 бланка;</w:t>
            </w:r>
          </w:p>
          <w:p>
            <w:pPr>
              <w:spacing w:lineRule="auto" w:line="240"/>
              <w:ind w:right="142" w:left="23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E1386C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3) чертежи (рисунки) и (или) фотографии автомобильного транспортного средства (вид спереди, сзади, слева, справа), мест наложения таможенных пломб и проставления печатей, а также фотография номера шасси (идентификационного номера) и (или) регистрационного номера. На 1 чертеже (рисунке)</w:t>
            </w:r>
            <w:r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br/>
            </w:r>
            <w:r w:rsidRPr="00E1386C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(1 фотографии) допускается изображение автомобильного транспортного средства не более чем в 2 видах;</w:t>
            </w:r>
          </w:p>
          <w:p>
            <w:pPr>
              <w:spacing w:lineRule="auto" w:line="240"/>
              <w:ind w:right="142" w:left="23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E1386C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4) копия и оригинал свидетельства о регистрации автомобильного транспортного средства прицепа, полуприцепа; </w:t>
            </w:r>
          </w:p>
          <w:p>
            <w:pPr>
              <w:spacing w:lineRule="auto" w:line="240"/>
              <w:ind w:right="142" w:left="23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E1386C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5) копия и оригинал документов, подтверждающие право собственности, хозяйственного ведения, оперативного управления или владения в отношении автомобильного транспортного средства, прицепа, полуприцепа;</w:t>
            </w:r>
          </w:p>
          <w:p>
            <w:pPr>
              <w:spacing w:lineRule="auto" w:line="240"/>
              <w:ind w:right="142" w:left="23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E1386C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6) копия документа, удостоверяющего личность физического лица, представившего заявление в индивидуальном порядке;</w:t>
            </w:r>
          </w:p>
          <w:p>
            <w:pPr>
              <w:spacing w:lineRule="auto" w:line="240"/>
              <w:ind w:right="142" w:left="23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E1386C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При получении свидетельства по типу конструкции (серии):</w:t>
            </w:r>
          </w:p>
          <w:p>
            <w:pPr>
              <w:spacing w:lineRule="auto" w:line="240"/>
              <w:ind w:right="142" w:left="23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E1386C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7) заявление:</w:t>
            </w:r>
          </w:p>
          <w:p>
            <w:pPr>
              <w:spacing w:lineRule="auto" w:line="240"/>
              <w:ind w:right="142" w:left="23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E1386C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при обращении на бумажном носителе заявление в произвольной форме содержащее сведения, согласно приложению 2 к настоящим Правилам;</w:t>
            </w:r>
          </w:p>
          <w:p>
            <w:pPr>
              <w:spacing w:lineRule="auto" w:line="240"/>
              <w:ind w:right="142" w:left="23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E1386C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при обращении на портал в форме электронного документа согласно приложению 2 к настоящим Правилам;</w:t>
            </w:r>
          </w:p>
          <w:p>
            <w:pPr>
              <w:spacing w:lineRule="auto" w:line="240"/>
              <w:ind w:right="142" w:left="23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E1386C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8) чертежи (рисунки) и (или) фотографии автомобильного транспортного средства (вид спереди, сзади, слева, справа), мест наложения таможенных пломб и проставления печатей, а также фотография номера шасси (идентификационного номера). На 1 чертеже (рисунке) (1 фотографии) допускается изображение автомобильного транспортного средства не более чем в 2 видах;</w:t>
            </w:r>
          </w:p>
          <w:p>
            <w:pPr>
              <w:spacing w:lineRule="auto" w:line="240"/>
              <w:ind w:right="142" w:left="23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E1386C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9) копия подробного описания типа конструкции (серии) автомобильного транспортного средства</w:t>
            </w:r>
          </w:p>
          <w:p>
            <w:pPr>
              <w:spacing w:lineRule="auto" w:line="240"/>
              <w:ind w:right="142" w:left="23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E1386C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10) бланк свидетельства о допущении по форме, установленной Решением с заполненными графами </w:t>
            </w:r>
            <w:r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br/>
            </w:r>
            <w:r w:rsidRPr="00E1386C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2</w:t>
            </w:r>
            <w:r w:rsidR="0093417F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, 3 ,4, 5, </w:t>
            </w:r>
            <w:r w:rsidRPr="00E1386C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6 и 8 бланка;</w:t>
            </w:r>
          </w:p>
          <w:p>
            <w:pPr>
              <w:spacing w:lineRule="auto" w:line="240"/>
              <w:ind w:right="142" w:left="23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E1386C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11) копия документа, удостоверяющего личность физического лица, представившего заявление по типу конструкции (серии)</w:t>
            </w:r>
            <w:r w:rsidR="002A0B1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.</w:t>
            </w:r>
          </w:p>
          <w:p>
            <w:pPr>
              <w:spacing w:lineRule="auto" w:line="240"/>
              <w:ind w:right="142"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2A0B13">
              <w:rPr>
                <w:rFonts w:cs="Times New Roman" w:hAnsi="Times New Roman" w:ascii="Times New Roman"/>
                <w:sz w:val="28"/>
                <w:szCs w:val="28"/>
              </w:rPr>
              <w:t xml:space="preserve">Сведения о документе, удостоверяющем личность физического лица, о государственной регистрации (перерегистрации) юридического лица, </w:t>
            </w:r>
            <w:r w:rsidRPr="002A0B13">
              <w:rPr>
                <w:rFonts w:cs="Times New Roman" w:hAnsi="Times New Roman" w:ascii="Times New Roman"/>
                <w:sz w:val="28"/>
                <w:szCs w:val="28"/>
              </w:rPr>
              <w:t xml:space="preserve">услугодатель</w:t>
            </w:r>
            <w:r w:rsidRPr="002A0B13">
              <w:rPr>
                <w:rFonts w:cs="Times New Roman" w:hAnsi="Times New Roman" w:ascii="Times New Roman"/>
                <w:sz w:val="28"/>
                <w:szCs w:val="28"/>
              </w:rPr>
              <w:t xml:space="preserve"> получает из соответствующих государственных цифровых систем через шлюз «цифрового правительства».</w:t>
            </w:r>
          </w:p>
        </w:tc>
      </w:tr>
      <w:tr w:rsidTr="003E0955">
        <w:trPr>
          <w:trHeight w:val="30"/>
        </w:trPr>
        <w:tc>
          <w:tcPr>
            <w:tcW w:type="dxa" w:w="42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firstLine="0"/>
              <w:rPr>
                <w:rFonts w:cs="Times New Roman" w:hAnsi="Times New Roman" w:ascii="Times New Roman"/>
                <w:sz w:val="28"/>
                <w:szCs w:val="28"/>
              </w:rPr>
            </w:pPr>
            <w:r w:rsidRPr="00E20AB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9</w:t>
            </w:r>
          </w:p>
        </w:tc>
        <w:tc>
          <w:tcPr>
            <w:tcW w:type="dxa" w:w="212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E20AB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type="dxa" w:w="694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firstLine="141" w:right="142" w:left="130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CA304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1) заявление представлено </w:t>
            </w:r>
            <w:r w:rsidRPr="00CA304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услугодателю</w:t>
            </w:r>
            <w:r w:rsidRPr="00CA304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или направлено лицом, отличным от указанных в заявлении;</w:t>
            </w:r>
          </w:p>
          <w:p>
            <w:pPr>
              <w:spacing w:lineRule="auto" w:line="240"/>
              <w:ind w:firstLine="141" w:right="142" w:left="130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CA304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2) заявление не содержит сведений, предусмотренных приложение 2 к настоящим Правилам;</w:t>
            </w:r>
          </w:p>
          <w:p>
            <w:pPr>
              <w:spacing w:lineRule="auto" w:line="240"/>
              <w:ind w:firstLine="141" w:right="142" w:left="130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CA304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3) к заявлению не приложены копии документов, предусмотренных пунктом 8 приложения 1 к настоящим Правилам;</w:t>
            </w:r>
          </w:p>
          <w:p>
            <w:pPr>
              <w:spacing w:lineRule="auto" w:line="240"/>
              <w:ind w:firstLine="141" w:right="142" w:left="130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CA304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4) непредставление автомобильного транспортного средства, прицепа, полуприцепа к осмотру порожним в соответствии с частью третьей подпункта в) пункта 3 Правил;</w:t>
            </w:r>
          </w:p>
          <w:p>
            <w:pPr>
              <w:spacing w:lineRule="auto" w:line="240"/>
              <w:ind w:firstLine="141" w:right="142" w:left="130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CA304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5) несоответствие автомобильного транспортного средства, прицепа, полуприцепа техническим требованиям, установленным Таможенной конвенцией о международной перевозке грузов с применением книжки МДП от 14 ноября 1975 года;</w:t>
            </w:r>
          </w:p>
          <w:p>
            <w:pPr>
              <w:spacing w:lineRule="auto" w:line="240"/>
              <w:ind w:firstLine="141" w:right="142" w:left="130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CA304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6) установление недостоверности документов, представленных </w:t>
            </w:r>
            <w:r w:rsidRPr="00CA304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услугополучателем</w:t>
            </w:r>
            <w:r w:rsidRPr="00CA304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для получения государственной услуги, и (или) данных (сведений), содержащихся в них;</w:t>
            </w:r>
          </w:p>
          <w:p>
            <w:pPr>
              <w:spacing w:lineRule="auto" w:line="240"/>
              <w:ind w:firstLine="141" w:right="142" w:left="130"/>
              <w:rPr>
                <w:rFonts w:cs="Times New Roman" w:hAnsi="Times New Roman" w:ascii="Times New Roman"/>
                <w:sz w:val="28"/>
                <w:szCs w:val="28"/>
              </w:rPr>
            </w:pPr>
            <w:r w:rsidRPr="00CA304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7) отсутствие согласия </w:t>
            </w:r>
            <w:r w:rsidRPr="00CA304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услугополучателя</w:t>
            </w:r>
            <w:r w:rsidRPr="00CA304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, предоставляемого в соответствии со статьей 8 Закона Республики Казахстан «О персональных данных и их защите»,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 w:rsidTr="003E0955">
        <w:trPr>
          <w:trHeight w:val="30"/>
        </w:trPr>
        <w:tc>
          <w:tcPr>
            <w:tcW w:type="dxa" w:w="42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firstLine="0"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E20AB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10</w:t>
            </w:r>
          </w:p>
        </w:tc>
        <w:tc>
          <w:tcPr>
            <w:tcW w:type="dxa" w:w="212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E20AB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Иные требования с учетом особенностей </w:t>
            </w:r>
            <w:r w:rsidRPr="00E20AB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оказания государственной услуги, в том числе оказываемой в электронной форме</w:t>
            </w:r>
          </w:p>
        </w:tc>
        <w:tc>
          <w:tcPr>
            <w:tcW w:type="dxa" w:w="694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right="142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E20AB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Услугополучатель</w:t>
            </w:r>
            <w:r w:rsidRPr="00E20AB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имеет возможность получения государственной услуги в электронной форме через портал при условии наличия </w:t>
            </w:r>
            <w:r w:rsidR="00637686" w:rsidRPr="00E20AB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электронной цифровой подписью (далее – ЭЦП).</w:t>
            </w:r>
          </w:p>
          <w:p>
            <w:pPr>
              <w:spacing w:lineRule="auto" w:line="240"/>
              <w:ind w:right="142"/>
              <w:rPr>
                <w:rFonts w:cs="Times New Roman" w:hAnsi="Times New Roman" w:ascii="Times New Roman"/>
                <w:sz w:val="28"/>
                <w:szCs w:val="28"/>
              </w:rPr>
            </w:pPr>
            <w:r w:rsidRPr="00E20AB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Услугополучатель</w:t>
            </w:r>
            <w:r w:rsidRPr="00E20AB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имеет возможность получения информации о статусе оказания государственной услуги в режиме удаленного доступа посредством «личного кабинета» на портале, Единого контакт-центра 1414, 8 800 080 777</w:t>
            </w:r>
            <w:r w:rsidR="005210B2" w:rsidRPr="00E20AB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7</w:t>
            </w:r>
            <w:r w:rsidRPr="00E20AB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.</w:t>
            </w:r>
          </w:p>
          <w:p>
            <w:pPr>
              <w:spacing w:lineRule="auto" w:line="240"/>
              <w:ind w:right="142"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E20AB7">
              <w:rPr>
                <w:rFonts w:cs="Times New Roman" w:hAnsi="Times New Roman" w:ascii="Times New Roman"/>
                <w:sz w:val="28"/>
                <w:szCs w:val="28"/>
              </w:rPr>
              <w:t xml:space="preserve">Сервис цифровых документов доступен для пользователей, авторизованных в мобильном приложении.</w:t>
            </w:r>
          </w:p>
          <w:p>
            <w:pPr>
              <w:spacing w:lineRule="auto" w:line="240"/>
              <w:ind w:right="142"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E20AB7">
              <w:rPr>
                <w:rFonts w:cs="Times New Roman" w:hAnsi="Times New Roman" w:ascii="Times New Roman"/>
                <w:sz w:val="28"/>
                <w:szCs w:val="28"/>
              </w:rPr>
              <w:t xml:space="preserve">Для использования цифрового документа необходимо пройти авторизацию в мобильном приложении с использованием </w:t>
            </w:r>
            <w:r w:rsidR="001F19AC" w:rsidRPr="00E20AB7">
              <w:rPr>
                <w:rFonts w:cs="Times New Roman" w:hAnsi="Times New Roman" w:ascii="Times New Roman"/>
                <w:sz w:val="28"/>
                <w:szCs w:val="28"/>
              </w:rPr>
              <w:t xml:space="preserve">ЭЦП </w:t>
            </w:r>
            <w:r w:rsidRPr="00E20AB7">
              <w:rPr>
                <w:rFonts w:cs="Times New Roman" w:hAnsi="Times New Roman" w:ascii="Times New Roman"/>
                <w:sz w:val="28"/>
                <w:szCs w:val="28"/>
              </w:rPr>
              <w:t xml:space="preserve">или одноразового пароля, далее перейти в раздел «Цифровые документы» и выбрать необходимый документ.</w:t>
            </w:r>
          </w:p>
        </w:tc>
      </w:tr>
    </w:tbl>
    <w:p>
      <w:pPr>
        <w:spacing w:lineRule="auto" w:line="240"/>
        <w:ind w:firstLine="0" w:left="482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482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482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482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482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482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482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482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482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482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482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482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482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482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482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482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482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482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482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482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482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482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482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482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482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482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482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482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482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482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482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4820"/>
        <w:rPr>
          <w:rFonts w:cs="Times New Roman" w:hAnsi="Times New Roman" w:ascii="Times New Roman"/>
          <w:bCs/>
          <w:color w:themeColor="text1" w:val="000000"/>
          <w:sz w:val="28"/>
          <w:szCs w:val="28"/>
        </w:rPr>
      </w:pPr>
    </w:p>
    <w:tbl>
      <w:tblPr>
        <w:tblStyle w:val="NormalTable"/>
        <w:tblW w:type="dxa" w:w="12333"/>
        <w:tblCellSpacing w:type="dxa" w:w="15"/>
        <w:tblCellMar>
          <w:top w:type="dxa" w:w="15"/>
          <w:left w:type="dxa" w:w="15"/>
          <w:bottom w:type="dxa" w:w="15"/>
          <w:right w:type="dxa" w:w="15"/>
        </w:tblCellMar>
        <w:tblLook w:val="04A0" w:noVBand="1" w:noHBand="0" w:lastColumn="0" w:firstColumn="1" w:lastRow="0" w:firstRow="1"/>
      </w:tblPr>
      <w:tblGrid>
        <w:gridCol w:w="12333"/>
      </w:tblGrid>
      <w:tr w:rsidTr="007E78F9">
        <w:trPr>
          <w:tblCellSpacing w:type="dxa" w:w="15"/>
        </w:trPr>
        <w:tc>
          <w:tcPr>
            <w:tcW w:type="dxa" w:w="12273"/>
            <w:vAlign w:val="center"/>
            <w:hideMark/>
          </w:tcPr>
          <w:p>
            <w:pPr>
              <w:spacing w:lineRule="auto" w:line="240"/>
              <w:ind w:firstLine="0" w:left="194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r w:rsidRPr="00E20AB7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Приложение 2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E20AB7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к Правилам оказания государственной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E20AB7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услуги </w:t>
            </w:r>
            <w:r w:rsidR="007E78F9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«</w:t>
            </w:r>
            <w:r w:rsidRPr="00E20AB7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Выдача свидетельства о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E20AB7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допущении транспортного средства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E20AB7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международной перевозки к перевозке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E20AB7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товаров под таможенными пломбами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E20AB7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и печатями</w:t>
            </w:r>
            <w:r w:rsidR="007E78F9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»</w:t>
            </w: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</w:tc>
      </w:tr>
    </w:tbl>
    <w:p>
      <w:pPr>
        <w:spacing w:lineRule="auto" w:line="24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E20AB7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 </w:t>
      </w:r>
      <w:r w:rsidRPr="00E20AB7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</w:p>
    <w:p>
      <w:pPr>
        <w:spacing w:lineRule="auto" w:line="240"/>
        <w:ind w:firstLine="0"/>
        <w:jc w:val="center"/>
        <w:rPr>
          <w:rFonts w:cs="Times New Roman" w:hAnsi="Times New Roman" w:ascii="Times New Roman"/>
          <w:b/>
          <w:sz w:val="28"/>
          <w:szCs w:val="28"/>
        </w:rPr>
      </w:pPr>
      <w:r w:rsidRPr="00FF0AC4">
        <w:rPr>
          <w:rFonts w:cs="Times New Roman" w:hAnsi="Times New Roman" w:ascii="Times New Roman"/>
          <w:b/>
          <w:sz w:val="28"/>
          <w:szCs w:val="28"/>
        </w:rPr>
        <w:t xml:space="preserve">Форма заявления на регистрацию и выдачу свидетельства</w:t>
      </w:r>
    </w:p>
    <w:p>
      <w:pPr>
        <w:spacing w:lineRule="auto" w:line="240"/>
        <w:ind w:firstLine="0"/>
        <w:jc w:val="center"/>
        <w:rPr>
          <w:rFonts w:cs="Times New Roman" w:hAnsi="Times New Roman" w:ascii="Times New Roman"/>
          <w:sz w:val="28"/>
          <w:szCs w:val="28"/>
        </w:rPr>
      </w:pPr>
      <w:r w:rsidRPr="00FF0AC4">
        <w:rPr>
          <w:rFonts w:cs="Times New Roman" w:hAnsi="Times New Roman" w:ascii="Times New Roman"/>
          <w:b/>
          <w:sz w:val="28"/>
          <w:szCs w:val="28"/>
        </w:rPr>
        <w:t xml:space="preserve">(в индивидуальном порядке и по типу конструкции (сериям)):</w:t>
      </w:r>
    </w:p>
    <w:p>
      <w:pPr>
        <w:spacing w:lineRule="auto" w:line="240"/>
        <w:ind w:firstLine="0"/>
        <w:rPr>
          <w:rFonts w:cs="Times New Roman" w:hAnsi="Times New Roman" w:ascii="Times New Roman"/>
          <w:sz w:val="28"/>
          <w:szCs w:val="28"/>
        </w:rPr>
      </w:pPr>
      <w:r w:rsidRPr="008E67EC">
        <w:rPr>
          <w:rFonts w:cs="Times New Roman" w:hAnsi="Times New Roman" w:ascii="Times New Roman"/>
          <w:sz w:val="28"/>
          <w:szCs w:val="28"/>
        </w:rPr>
        <w:t xml:space="preserve">     </w:t>
      </w:r>
    </w:p>
    <w:p>
      <w:pPr>
        <w:spacing w:lineRule="auto" w:line="240"/>
        <w:ind w:firstLine="851"/>
        <w:rPr>
          <w:rFonts w:cs="Times New Roman" w:hAnsi="Times New Roman" w:ascii="Times New Roman"/>
          <w:sz w:val="28"/>
          <w:szCs w:val="28"/>
        </w:rPr>
      </w:pPr>
      <w:r w:rsidRPr="008E67EC">
        <w:rPr>
          <w:rFonts w:cs="Times New Roman" w:hAnsi="Times New Roman" w:ascii="Times New Roman"/>
          <w:sz w:val="28"/>
          <w:szCs w:val="28"/>
        </w:rPr>
        <w:t xml:space="preserve">Услугополучатель</w:t>
      </w:r>
      <w:r w:rsidRPr="008E67EC">
        <w:rPr>
          <w:rFonts w:cs="Times New Roman" w:hAnsi="Times New Roman" w:ascii="Times New Roman"/>
          <w:sz w:val="28"/>
          <w:szCs w:val="28"/>
        </w:rPr>
        <w:t xml:space="preserve">:</w:t>
      </w:r>
    </w:p>
    <w:p>
      <w:pPr>
        <w:spacing w:lineRule="auto" w:line="240"/>
        <w:ind w:firstLine="0"/>
        <w:rPr>
          <w:rFonts w:cs="Times New Roman" w:hAnsi="Times New Roman" w:ascii="Times New Roman"/>
          <w:sz w:val="28"/>
          <w:szCs w:val="28"/>
        </w:rPr>
      </w:pPr>
      <w:r w:rsidRPr="008E67EC">
        <w:rPr>
          <w:rFonts w:cs="Times New Roman" w:hAnsi="Times New Roman" w:ascii="Times New Roman"/>
          <w:sz w:val="28"/>
          <w:szCs w:val="28"/>
        </w:rPr>
        <w:t xml:space="preserve">____________________________________</w:t>
      </w:r>
      <w:r>
        <w:rPr>
          <w:rFonts w:cs="Times New Roman" w:hAnsi="Times New Roman" w:ascii="Times New Roman"/>
          <w:sz w:val="28"/>
          <w:szCs w:val="28"/>
        </w:rPr>
        <w:t xml:space="preserve">____________________</w:t>
      </w:r>
      <w:r w:rsidR="00FF0AC4">
        <w:rPr>
          <w:rFonts w:cs="Times New Roman" w:hAnsi="Times New Roman" w:ascii="Times New Roman"/>
          <w:sz w:val="28"/>
          <w:szCs w:val="28"/>
        </w:rPr>
        <w:t xml:space="preserve">______</w:t>
      </w:r>
      <w:r>
        <w:rPr>
          <w:rFonts w:cs="Times New Roman" w:hAnsi="Times New Roman" w:ascii="Times New Roman"/>
          <w:sz w:val="28"/>
          <w:szCs w:val="28"/>
        </w:rPr>
        <w:t xml:space="preserve">______</w:t>
      </w:r>
    </w:p>
    <w:p>
      <w:pPr>
        <w:spacing w:lineRule="auto" w:line="240"/>
        <w:ind w:firstLine="851"/>
        <w:rPr>
          <w:rFonts w:cs="Times New Roman" w:hAnsi="Times New Roman" w:ascii="Times New Roman"/>
          <w:sz w:val="28"/>
          <w:szCs w:val="28"/>
        </w:rPr>
      </w:pPr>
      <w:r w:rsidRPr="008E67EC">
        <w:rPr>
          <w:rFonts w:cs="Times New Roman" w:hAnsi="Times New Roman" w:ascii="Times New Roman"/>
          <w:sz w:val="28"/>
          <w:szCs w:val="28"/>
        </w:rPr>
        <w:t xml:space="preserve">полное или краткое (сокращенное) наименование юридического лица, организации, не являющейся юридическим лицом (далее – организация), либо фамилия, имя и отчество (если оно указано в документе, удостоверяющем личность) физического лица;</w:t>
      </w:r>
    </w:p>
    <w:p>
      <w:pPr>
        <w:spacing w:lineRule="auto" w:line="240"/>
        <w:ind w:firstLine="851"/>
        <w:rPr>
          <w:rFonts w:cs="Times New Roman" w:hAnsi="Times New Roman" w:ascii="Times New Roman"/>
          <w:sz w:val="28"/>
          <w:szCs w:val="28"/>
        </w:rPr>
      </w:pPr>
      <w:r w:rsidRPr="008E67EC">
        <w:rPr>
          <w:rFonts w:cs="Times New Roman" w:hAnsi="Times New Roman" w:ascii="Times New Roman"/>
          <w:sz w:val="28"/>
          <w:szCs w:val="28"/>
        </w:rPr>
        <w:t xml:space="preserve"> _______________________________________________________________</w:t>
      </w:r>
      <w:r w:rsidR="00FF0AC4">
        <w:rPr>
          <w:rFonts w:cs="Times New Roman" w:hAnsi="Times New Roman" w:ascii="Times New Roman"/>
          <w:sz w:val="28"/>
          <w:szCs w:val="28"/>
        </w:rPr>
        <w:t xml:space="preserve">_</w:t>
      </w:r>
      <w:r w:rsidRPr="008E67EC">
        <w:rPr>
          <w:rFonts w:cs="Times New Roman" w:hAnsi="Times New Roman" w:ascii="Times New Roman"/>
          <w:sz w:val="28"/>
          <w:szCs w:val="28"/>
        </w:rPr>
        <w:t xml:space="preserve">____</w:t>
      </w:r>
    </w:p>
    <w:p>
      <w:pPr>
        <w:spacing w:lineRule="auto" w:line="240"/>
        <w:ind w:firstLine="851"/>
        <w:rPr>
          <w:rFonts w:cs="Times New Roman" w:hAnsi="Times New Roman" w:ascii="Times New Roman"/>
          <w:sz w:val="28"/>
          <w:szCs w:val="28"/>
        </w:rPr>
      </w:pPr>
      <w:r w:rsidRPr="008E67EC">
        <w:rPr>
          <w:rFonts w:cs="Times New Roman" w:hAnsi="Times New Roman" w:ascii="Times New Roman"/>
          <w:sz w:val="28"/>
          <w:szCs w:val="28"/>
        </w:rPr>
        <w:t xml:space="preserve">ИИН/БИН/УИН бизнес-идентификационный номер (БИН) для организации (филиала и представительства) и индивидуального предпринимателя, осуществляющего деятельность в виде совместного предпринимательства, либо индивидуальный идентификационный номер (ИИН) для физического лица, в том числе для индивидуального предпринимателя, осуществляющего деятельность в виде личного предпринимательства, либо уникальный идентификационный номер (УИН) для иностранного физического лица;</w:t>
      </w:r>
    </w:p>
    <w:p>
      <w:pPr>
        <w:spacing w:lineRule="auto" w:line="240"/>
        <w:ind w:firstLine="0"/>
        <w:rPr>
          <w:rFonts w:cs="Times New Roman" w:hAnsi="Times New Roman" w:ascii="Times New Roman"/>
          <w:sz w:val="28"/>
          <w:szCs w:val="28"/>
        </w:rPr>
      </w:pPr>
      <w:r w:rsidRPr="008E67EC">
        <w:rPr>
          <w:rFonts w:cs="Times New Roman" w:hAnsi="Times New Roman" w:ascii="Times New Roman"/>
          <w:sz w:val="28"/>
          <w:szCs w:val="28"/>
        </w:rPr>
        <w:t xml:space="preserve">____________________________________</w:t>
      </w:r>
      <w:r>
        <w:rPr>
          <w:rFonts w:cs="Times New Roman" w:hAnsi="Times New Roman" w:ascii="Times New Roman"/>
          <w:sz w:val="28"/>
          <w:szCs w:val="28"/>
        </w:rPr>
        <w:t xml:space="preserve">____________________</w:t>
      </w:r>
      <w:r w:rsidR="00FF0AC4">
        <w:rPr>
          <w:rFonts w:cs="Times New Roman" w:hAnsi="Times New Roman" w:ascii="Times New Roman"/>
          <w:sz w:val="28"/>
          <w:szCs w:val="28"/>
        </w:rPr>
        <w:t xml:space="preserve">______</w:t>
      </w:r>
      <w:r>
        <w:rPr>
          <w:rFonts w:cs="Times New Roman" w:hAnsi="Times New Roman" w:ascii="Times New Roman"/>
          <w:sz w:val="28"/>
          <w:szCs w:val="28"/>
        </w:rPr>
        <w:t xml:space="preserve">______</w:t>
      </w:r>
    </w:p>
    <w:p>
      <w:pPr>
        <w:spacing w:lineRule="auto" w:line="240"/>
        <w:ind w:firstLine="851"/>
        <w:rPr>
          <w:rFonts w:cs="Times New Roman" w:hAnsi="Times New Roman" w:ascii="Times New Roman"/>
          <w:sz w:val="28"/>
          <w:szCs w:val="28"/>
        </w:rPr>
      </w:pPr>
      <w:r w:rsidRPr="008E67EC">
        <w:rPr>
          <w:rFonts w:cs="Times New Roman" w:hAnsi="Times New Roman" w:ascii="Times New Roman"/>
          <w:sz w:val="28"/>
          <w:szCs w:val="28"/>
        </w:rPr>
        <w:t xml:space="preserve">адрес (краткое название страны, административно-территориальная единица (регион, область, район и т. п.), населенный пункт, улица, номер дома, номер корпуса (строения), номер офиса (комнаты, квартиры)) места нахождения юридического лица, организации либо места жительства физического лица;</w:t>
      </w:r>
    </w:p>
    <w:p>
      <w:pPr>
        <w:spacing w:lineRule="auto" w:line="240"/>
        <w:ind w:firstLine="0"/>
        <w:rPr>
          <w:rFonts w:cs="Times New Roman" w:hAnsi="Times New Roman" w:ascii="Times New Roman"/>
          <w:sz w:val="28"/>
          <w:szCs w:val="28"/>
        </w:rPr>
      </w:pPr>
      <w:r w:rsidRPr="008E67EC">
        <w:rPr>
          <w:rFonts w:cs="Times New Roman" w:hAnsi="Times New Roman" w:ascii="Times New Roman"/>
          <w:sz w:val="28"/>
          <w:szCs w:val="28"/>
        </w:rPr>
        <w:t xml:space="preserve">____________________________________</w:t>
      </w:r>
      <w:r>
        <w:rPr>
          <w:rFonts w:cs="Times New Roman" w:hAnsi="Times New Roman" w:ascii="Times New Roman"/>
          <w:sz w:val="28"/>
          <w:szCs w:val="28"/>
        </w:rPr>
        <w:t xml:space="preserve">_____________________</w:t>
      </w:r>
      <w:r w:rsidR="00FF0AC4">
        <w:rPr>
          <w:rFonts w:cs="Times New Roman" w:hAnsi="Times New Roman" w:ascii="Times New Roman"/>
          <w:sz w:val="28"/>
          <w:szCs w:val="28"/>
        </w:rPr>
        <w:t xml:space="preserve">______</w:t>
      </w:r>
      <w:r>
        <w:rPr>
          <w:rFonts w:cs="Times New Roman" w:hAnsi="Times New Roman" w:ascii="Times New Roman"/>
          <w:sz w:val="28"/>
          <w:szCs w:val="28"/>
        </w:rPr>
        <w:t xml:space="preserve">_____</w:t>
      </w:r>
    </w:p>
    <w:p>
      <w:pPr>
        <w:spacing w:lineRule="auto" w:line="240"/>
        <w:ind w:firstLine="851"/>
        <w:rPr>
          <w:rFonts w:cs="Times New Roman" w:hAnsi="Times New Roman" w:ascii="Times New Roman"/>
          <w:sz w:val="28"/>
          <w:szCs w:val="28"/>
        </w:rPr>
      </w:pPr>
      <w:r w:rsidRPr="008E67EC">
        <w:rPr>
          <w:rFonts w:cs="Times New Roman" w:hAnsi="Times New Roman" w:ascii="Times New Roman"/>
          <w:sz w:val="28"/>
          <w:szCs w:val="28"/>
        </w:rPr>
        <w:t xml:space="preserve">наименование и реквизиты (серия (при наличии), номер) документа, удостоверяющего личность физического лица;  </w:t>
      </w:r>
    </w:p>
    <w:p>
      <w:pPr>
        <w:spacing w:lineRule="auto" w:line="240"/>
        <w:ind w:firstLine="0"/>
        <w:rPr>
          <w:rFonts w:cs="Times New Roman" w:hAnsi="Times New Roman" w:ascii="Times New Roman"/>
          <w:sz w:val="28"/>
          <w:szCs w:val="28"/>
        </w:rPr>
      </w:pPr>
      <w:r w:rsidRPr="008E67EC">
        <w:rPr>
          <w:rFonts w:cs="Times New Roman" w:hAnsi="Times New Roman" w:ascii="Times New Roman"/>
          <w:sz w:val="28"/>
          <w:szCs w:val="28"/>
        </w:rPr>
        <w:t xml:space="preserve">____________________________________________________________________</w:t>
      </w:r>
    </w:p>
    <w:p>
      <w:pPr>
        <w:spacing w:lineRule="auto" w:line="240"/>
        <w:ind w:firstLine="851"/>
        <w:rPr>
          <w:rFonts w:cs="Times New Roman" w:hAnsi="Times New Roman" w:ascii="Times New Roman"/>
          <w:sz w:val="28"/>
          <w:szCs w:val="28"/>
        </w:rPr>
      </w:pPr>
      <w:r w:rsidRPr="008E67EC">
        <w:rPr>
          <w:rFonts w:cs="Times New Roman" w:hAnsi="Times New Roman" w:ascii="Times New Roman"/>
          <w:sz w:val="28"/>
          <w:szCs w:val="28"/>
        </w:rPr>
        <w:t xml:space="preserve">предпочтительный для заявителя способ информирования о результатах рассмотрения заявления (по электронной почте, по телефону, с указанием соответствующих адреса электронной почты, номера телефона).</w:t>
      </w:r>
    </w:p>
    <w:p>
      <w:pPr>
        <w:spacing w:lineRule="auto" w:line="240"/>
        <w:ind w:firstLine="0"/>
        <w:rPr>
          <w:rFonts w:cs="Times New Roman" w:hAnsi="Times New Roman" w:ascii="Times New Roman"/>
          <w:sz w:val="28"/>
          <w:szCs w:val="28"/>
        </w:rPr>
      </w:pPr>
      <w:r w:rsidRPr="008E67EC">
        <w:rPr>
          <w:rFonts w:cs="Times New Roman" w:hAnsi="Times New Roman" w:ascii="Times New Roman"/>
          <w:sz w:val="28"/>
          <w:szCs w:val="28"/>
        </w:rPr>
        <w:t xml:space="preserve">____________________________________________________________________</w:t>
      </w:r>
    </w:p>
    <w:p>
      <w:pPr>
        <w:spacing w:lineRule="auto" w:line="240"/>
        <w:ind w:firstLine="851"/>
        <w:jc w:val="right"/>
        <w:rPr>
          <w:rFonts w:cs="Times New Roman" w:hAnsi="Times New Roman" w:ascii="Times New Roman"/>
          <w:sz w:val="28"/>
          <w:szCs w:val="28"/>
        </w:rPr>
      </w:pPr>
      <w:r w:rsidRPr="008E67EC">
        <w:rPr>
          <w:rFonts w:cs="Times New Roman" w:hAnsi="Times New Roman" w:ascii="Times New Roman"/>
          <w:sz w:val="28"/>
          <w:szCs w:val="28"/>
        </w:rPr>
        <w:t xml:space="preserve">наименование </w:t>
      </w:r>
      <w:r w:rsidRPr="008E67EC">
        <w:rPr>
          <w:rFonts w:cs="Times New Roman" w:hAnsi="Times New Roman" w:ascii="Times New Roman"/>
          <w:sz w:val="28"/>
          <w:szCs w:val="28"/>
        </w:rPr>
        <w:t xml:space="preserve">услугодателя</w:t>
      </w:r>
    </w:p>
    <w:p>
      <w:pPr>
        <w:spacing w:lineRule="auto" w:line="240"/>
        <w:ind w:firstLine="851"/>
        <w:rPr>
          <w:rFonts w:cs="Times New Roman" w:hAnsi="Times New Roman" w:ascii="Times New Roman"/>
          <w:sz w:val="28"/>
          <w:szCs w:val="28"/>
        </w:rPr>
      </w:pPr>
      <w:r w:rsidRPr="008E67EC">
        <w:rPr>
          <w:rFonts w:cs="Times New Roman" w:hAnsi="Times New Roman" w:ascii="Times New Roman"/>
          <w:sz w:val="28"/>
          <w:szCs w:val="28"/>
        </w:rPr>
        <w:t xml:space="preserve"> </w:t>
      </w:r>
      <w:r w:rsidRPr="008E67EC">
        <w:rPr>
          <w:rFonts w:cs="Times New Roman" w:hAnsi="Times New Roman" w:ascii="Times New Roman"/>
          <w:sz w:val="28"/>
          <w:szCs w:val="28"/>
        </w:rPr>
        <w:tab/>
      </w:r>
      <w:r w:rsidRPr="008E67EC">
        <w:rPr>
          <w:rFonts w:cs="Times New Roman" w:hAnsi="Times New Roman" w:ascii="Times New Roman"/>
          <w:sz w:val="28"/>
          <w:szCs w:val="28"/>
        </w:rPr>
        <w:t xml:space="preserve">                                    </w:t>
      </w:r>
    </w:p>
    <w:p>
      <w:pPr>
        <w:spacing w:lineRule="auto" w:line="240"/>
        <w:ind w:firstLine="851" w:right="423"/>
        <w:jc w:val="right"/>
        <w:rPr>
          <w:rFonts w:cs="Times New Roman" w:hAnsi="Times New Roman" w:ascii="Times New Roman"/>
          <w:sz w:val="28"/>
          <w:szCs w:val="28"/>
        </w:rPr>
      </w:pPr>
      <w:r w:rsidRPr="008E67EC">
        <w:rPr>
          <w:rFonts w:cs="Times New Roman" w:hAnsi="Times New Roman" w:ascii="Times New Roman"/>
          <w:sz w:val="28"/>
          <w:szCs w:val="28"/>
        </w:rPr>
        <w:t xml:space="preserve">Форма</w:t>
      </w:r>
    </w:p>
    <w:p>
      <w:pPr>
        <w:spacing w:lineRule="auto" w:line="240"/>
        <w:ind w:firstLine="851" w:right="423"/>
        <w:jc w:val="right"/>
        <w:rPr>
          <w:rFonts w:cs="Times New Roman" w:hAnsi="Times New Roman" w:ascii="Times New Roman"/>
          <w:sz w:val="28"/>
          <w:szCs w:val="28"/>
        </w:rPr>
      </w:pPr>
    </w:p>
    <w:p>
      <w:pPr>
        <w:spacing w:lineRule="auto" w:line="240"/>
        <w:ind w:hanging="284"/>
        <w:jc w:val="center"/>
        <w:rPr>
          <w:rFonts w:cs="Times New Roman" w:hAnsi="Times New Roman" w:ascii="Times New Roman"/>
          <w:b/>
          <w:sz w:val="28"/>
          <w:szCs w:val="28"/>
        </w:rPr>
      </w:pPr>
      <w:r w:rsidRPr="00FF0AC4">
        <w:rPr>
          <w:rFonts w:cs="Times New Roman" w:hAnsi="Times New Roman" w:ascii="Times New Roman"/>
          <w:b/>
          <w:sz w:val="28"/>
          <w:szCs w:val="28"/>
        </w:rPr>
        <w:t xml:space="preserve">Заявление</w:t>
      </w:r>
    </w:p>
    <w:p>
      <w:pPr>
        <w:spacing w:lineRule="auto" w:line="240"/>
        <w:ind w:firstLine="851"/>
        <w:rPr>
          <w:rFonts w:cs="Times New Roman" w:hAnsi="Times New Roman" w:ascii="Times New Roman"/>
          <w:sz w:val="28"/>
          <w:szCs w:val="28"/>
        </w:rPr>
      </w:pPr>
      <w:r w:rsidRPr="008E67EC">
        <w:rPr>
          <w:rFonts w:cs="Times New Roman" w:hAnsi="Times New Roman" w:ascii="Times New Roman"/>
          <w:sz w:val="28"/>
          <w:szCs w:val="28"/>
        </w:rPr>
        <w:t xml:space="preserve">      </w:t>
      </w:r>
    </w:p>
    <w:p>
      <w:pPr>
        <w:spacing w:lineRule="auto" w:line="240"/>
        <w:ind w:firstLine="851"/>
        <w:rPr>
          <w:rFonts w:cs="Times New Roman" w:hAnsi="Times New Roman" w:ascii="Times New Roman"/>
          <w:sz w:val="28"/>
          <w:szCs w:val="28"/>
        </w:rPr>
      </w:pPr>
      <w:r w:rsidRPr="008E67EC">
        <w:rPr>
          <w:rFonts w:cs="Times New Roman" w:hAnsi="Times New Roman" w:ascii="Times New Roman"/>
          <w:sz w:val="28"/>
          <w:szCs w:val="28"/>
        </w:rPr>
        <w:t xml:space="preserve">Просим Вас согласно статье 28 Кодекса Республики Казахстан «О таможенном регулировании в Республике Казахстан», зарегистрировать и выдать свидетельство о допущении транспортного средства международной перевозки к перевозке товаров под таможенными пломбами и печатями на транспортное средство (в индивидуальном порядке, по типу конструкции (серии)).                                                      </w:t>
      </w:r>
    </w:p>
    <w:p>
      <w:pPr>
        <w:spacing w:lineRule="auto" w:line="240"/>
        <w:ind w:firstLine="851"/>
        <w:rPr>
          <w:rFonts w:cs="Times New Roman" w:hAnsi="Times New Roman" w:ascii="Times New Roman"/>
          <w:sz w:val="28"/>
          <w:szCs w:val="28"/>
        </w:rPr>
      </w:pPr>
      <w:r w:rsidRPr="008E67EC">
        <w:rPr>
          <w:rFonts w:cs="Times New Roman" w:hAnsi="Times New Roman" w:ascii="Times New Roman"/>
          <w:sz w:val="28"/>
          <w:szCs w:val="28"/>
        </w:rPr>
        <w:t xml:space="preserve">Сведения об автомобильном транспортном средстве (далее - АТС):</w:t>
      </w:r>
    </w:p>
    <w:p>
      <w:pPr>
        <w:spacing w:lineRule="auto" w:line="240"/>
        <w:ind w:firstLine="851"/>
        <w:rPr>
          <w:rFonts w:cs="Times New Roman" w:hAnsi="Times New Roman" w:ascii="Times New Roman"/>
          <w:sz w:val="28"/>
          <w:szCs w:val="28"/>
        </w:rPr>
      </w:pPr>
      <w:r w:rsidRPr="008E67EC">
        <w:rPr>
          <w:rFonts w:cs="Times New Roman" w:hAnsi="Times New Roman" w:ascii="Times New Roman"/>
          <w:sz w:val="28"/>
          <w:szCs w:val="28"/>
        </w:rPr>
        <w:t xml:space="preserve">____________________________________</w:t>
      </w:r>
      <w:r>
        <w:rPr>
          <w:rFonts w:cs="Times New Roman" w:hAnsi="Times New Roman" w:ascii="Times New Roman"/>
          <w:sz w:val="28"/>
          <w:szCs w:val="28"/>
        </w:rPr>
        <w:t xml:space="preserve">__________________________</w:t>
      </w:r>
    </w:p>
    <w:p>
      <w:pPr>
        <w:spacing w:lineRule="auto" w:line="240"/>
        <w:ind w:firstLine="851"/>
        <w:rPr>
          <w:rFonts w:cs="Times New Roman" w:hAnsi="Times New Roman" w:ascii="Times New Roman"/>
          <w:sz w:val="28"/>
          <w:szCs w:val="28"/>
        </w:rPr>
      </w:pPr>
      <w:r w:rsidRPr="008E67EC">
        <w:rPr>
          <w:rFonts w:cs="Times New Roman" w:hAnsi="Times New Roman" w:ascii="Times New Roman"/>
          <w:sz w:val="28"/>
          <w:szCs w:val="28"/>
        </w:rPr>
        <w:t xml:space="preserve">тип АТС; </w:t>
      </w:r>
    </w:p>
    <w:p>
      <w:pPr>
        <w:spacing w:lineRule="auto" w:line="240"/>
        <w:ind w:firstLine="851"/>
        <w:rPr>
          <w:rFonts w:cs="Times New Roman" w:hAnsi="Times New Roman" w:ascii="Times New Roman"/>
          <w:sz w:val="28"/>
          <w:szCs w:val="28"/>
        </w:rPr>
      </w:pPr>
      <w:r w:rsidRPr="008E67EC">
        <w:rPr>
          <w:rFonts w:cs="Times New Roman" w:hAnsi="Times New Roman" w:ascii="Times New Roman"/>
          <w:sz w:val="28"/>
          <w:szCs w:val="28"/>
        </w:rPr>
        <w:t xml:space="preserve">____________________________________</w:t>
      </w:r>
      <w:r>
        <w:rPr>
          <w:rFonts w:cs="Times New Roman" w:hAnsi="Times New Roman" w:ascii="Times New Roman"/>
          <w:sz w:val="28"/>
          <w:szCs w:val="28"/>
        </w:rPr>
        <w:t xml:space="preserve">__________________________</w:t>
      </w:r>
    </w:p>
    <w:p>
      <w:pPr>
        <w:spacing w:lineRule="auto" w:line="240"/>
        <w:ind w:firstLine="851"/>
        <w:rPr>
          <w:rFonts w:cs="Times New Roman" w:hAnsi="Times New Roman" w:ascii="Times New Roman"/>
          <w:sz w:val="28"/>
          <w:szCs w:val="28"/>
        </w:rPr>
      </w:pPr>
      <w:r w:rsidRPr="008E67EC">
        <w:rPr>
          <w:rFonts w:cs="Times New Roman" w:hAnsi="Times New Roman" w:ascii="Times New Roman"/>
          <w:sz w:val="28"/>
          <w:szCs w:val="28"/>
        </w:rPr>
        <w:t xml:space="preserve">наименование (марка) АТС;      </w:t>
      </w:r>
    </w:p>
    <w:p>
      <w:pPr>
        <w:spacing w:lineRule="auto" w:line="240"/>
        <w:ind w:firstLine="851"/>
        <w:rPr>
          <w:rFonts w:cs="Times New Roman" w:hAnsi="Times New Roman" w:ascii="Times New Roman"/>
          <w:sz w:val="28"/>
          <w:szCs w:val="28"/>
        </w:rPr>
      </w:pPr>
      <w:r w:rsidRPr="008E67EC">
        <w:rPr>
          <w:rFonts w:cs="Times New Roman" w:hAnsi="Times New Roman" w:ascii="Times New Roman"/>
          <w:sz w:val="28"/>
          <w:szCs w:val="28"/>
        </w:rPr>
        <w:t xml:space="preserve">____________________________________</w:t>
      </w:r>
      <w:r>
        <w:rPr>
          <w:rFonts w:cs="Times New Roman" w:hAnsi="Times New Roman" w:ascii="Times New Roman"/>
          <w:sz w:val="28"/>
          <w:szCs w:val="28"/>
        </w:rPr>
        <w:t xml:space="preserve">__________________________</w:t>
      </w:r>
    </w:p>
    <w:p>
      <w:pPr>
        <w:spacing w:lineRule="auto" w:line="240"/>
        <w:ind w:firstLine="851"/>
        <w:rPr>
          <w:rFonts w:cs="Times New Roman" w:hAnsi="Times New Roman" w:ascii="Times New Roman"/>
          <w:sz w:val="28"/>
          <w:szCs w:val="28"/>
        </w:rPr>
      </w:pPr>
      <w:r w:rsidRPr="008E67EC">
        <w:rPr>
          <w:rFonts w:cs="Times New Roman" w:hAnsi="Times New Roman" w:ascii="Times New Roman"/>
          <w:sz w:val="28"/>
          <w:szCs w:val="28"/>
        </w:rPr>
        <w:t xml:space="preserve">регистрационный номер АТС (в случае направления заявления в индивидуальном порядке);</w:t>
      </w:r>
    </w:p>
    <w:p>
      <w:pPr>
        <w:spacing w:lineRule="auto" w:line="240"/>
        <w:ind w:firstLine="851"/>
        <w:rPr>
          <w:rFonts w:cs="Times New Roman" w:hAnsi="Times New Roman" w:ascii="Times New Roman"/>
          <w:sz w:val="28"/>
          <w:szCs w:val="28"/>
        </w:rPr>
      </w:pPr>
      <w:r w:rsidRPr="008E67EC">
        <w:rPr>
          <w:rFonts w:cs="Times New Roman" w:hAnsi="Times New Roman" w:ascii="Times New Roman"/>
          <w:sz w:val="28"/>
          <w:szCs w:val="28"/>
        </w:rPr>
        <w:t xml:space="preserve">____________________________________</w:t>
      </w:r>
      <w:r>
        <w:rPr>
          <w:rFonts w:cs="Times New Roman" w:hAnsi="Times New Roman" w:ascii="Times New Roman"/>
          <w:sz w:val="28"/>
          <w:szCs w:val="28"/>
        </w:rPr>
        <w:t xml:space="preserve">__________________________</w:t>
      </w:r>
    </w:p>
    <w:p>
      <w:pPr>
        <w:spacing w:lineRule="auto" w:line="240"/>
        <w:ind w:firstLine="851"/>
        <w:rPr>
          <w:rFonts w:cs="Times New Roman" w:hAnsi="Times New Roman" w:ascii="Times New Roman"/>
          <w:sz w:val="28"/>
          <w:szCs w:val="28"/>
        </w:rPr>
      </w:pPr>
      <w:r w:rsidRPr="008E67EC">
        <w:rPr>
          <w:rFonts w:cs="Times New Roman" w:hAnsi="Times New Roman" w:ascii="Times New Roman"/>
          <w:sz w:val="28"/>
          <w:szCs w:val="28"/>
        </w:rPr>
        <w:t xml:space="preserve">номер шасси (идентификационный номер);</w:t>
      </w:r>
    </w:p>
    <w:p>
      <w:pPr>
        <w:spacing w:lineRule="auto" w:line="240"/>
        <w:ind w:firstLine="851"/>
        <w:rPr>
          <w:rFonts w:cs="Times New Roman" w:hAnsi="Times New Roman" w:ascii="Times New Roman"/>
          <w:sz w:val="28"/>
          <w:szCs w:val="28"/>
        </w:rPr>
      </w:pPr>
      <w:r w:rsidRPr="008E67EC">
        <w:rPr>
          <w:rFonts w:cs="Times New Roman" w:hAnsi="Times New Roman" w:ascii="Times New Roman"/>
          <w:sz w:val="28"/>
          <w:szCs w:val="28"/>
        </w:rPr>
        <w:t xml:space="preserve">____________________________________</w:t>
      </w:r>
      <w:r>
        <w:rPr>
          <w:rFonts w:cs="Times New Roman" w:hAnsi="Times New Roman" w:ascii="Times New Roman"/>
          <w:sz w:val="28"/>
          <w:szCs w:val="28"/>
        </w:rPr>
        <w:t xml:space="preserve">__________________________</w:t>
      </w:r>
    </w:p>
    <w:p>
      <w:pPr>
        <w:spacing w:lineRule="auto" w:line="240"/>
        <w:ind w:firstLine="851"/>
        <w:rPr>
          <w:rFonts w:cs="Times New Roman" w:hAnsi="Times New Roman" w:ascii="Times New Roman"/>
          <w:sz w:val="28"/>
          <w:szCs w:val="28"/>
        </w:rPr>
      </w:pPr>
      <w:r w:rsidRPr="008E67EC">
        <w:rPr>
          <w:rFonts w:cs="Times New Roman" w:hAnsi="Times New Roman" w:ascii="Times New Roman"/>
          <w:sz w:val="28"/>
          <w:szCs w:val="28"/>
        </w:rPr>
        <w:t xml:space="preserve">количество и места наложения таможенных пломб и проставления печатей (в случае направления заявления в индивидуальном порядке);</w:t>
      </w:r>
    </w:p>
    <w:p>
      <w:pPr>
        <w:spacing w:lineRule="auto" w:line="240"/>
        <w:ind w:firstLine="851"/>
        <w:rPr>
          <w:rFonts w:cs="Times New Roman" w:hAnsi="Times New Roman" w:ascii="Times New Roman"/>
          <w:sz w:val="28"/>
          <w:szCs w:val="28"/>
        </w:rPr>
      </w:pPr>
      <w:r w:rsidRPr="008E67EC">
        <w:rPr>
          <w:rFonts w:cs="Times New Roman" w:hAnsi="Times New Roman" w:ascii="Times New Roman"/>
          <w:sz w:val="28"/>
          <w:szCs w:val="28"/>
        </w:rPr>
        <w:t xml:space="preserve">____________________________________</w:t>
      </w:r>
      <w:r>
        <w:rPr>
          <w:rFonts w:cs="Times New Roman" w:hAnsi="Times New Roman" w:ascii="Times New Roman"/>
          <w:sz w:val="28"/>
          <w:szCs w:val="28"/>
        </w:rPr>
        <w:t xml:space="preserve">__________________________</w:t>
      </w:r>
    </w:p>
    <w:p>
      <w:pPr>
        <w:spacing w:lineRule="auto" w:line="240"/>
        <w:ind w:firstLine="851"/>
        <w:rPr>
          <w:rFonts w:cs="Times New Roman" w:hAnsi="Times New Roman" w:ascii="Times New Roman"/>
          <w:sz w:val="28"/>
          <w:szCs w:val="28"/>
        </w:rPr>
      </w:pPr>
      <w:r w:rsidRPr="008E67EC">
        <w:rPr>
          <w:rFonts w:cs="Times New Roman" w:hAnsi="Times New Roman" w:ascii="Times New Roman"/>
          <w:sz w:val="28"/>
          <w:szCs w:val="28"/>
        </w:rPr>
        <w:t xml:space="preserve">опознавательные цифры или буквы, присвоенные заводом-изготовителем типу конструкции (серии) АТС (в случае направления заявления по типу конструкции).</w:t>
      </w:r>
    </w:p>
    <w:p>
      <w:pPr>
        <w:spacing w:lineRule="auto" w:line="240"/>
        <w:ind w:firstLine="851"/>
        <w:rPr>
          <w:rFonts w:cs="Times New Roman" w:hAnsi="Times New Roman" w:ascii="Times New Roman"/>
          <w:sz w:val="28"/>
          <w:szCs w:val="28"/>
        </w:rPr>
      </w:pPr>
      <w:r w:rsidRPr="008E67EC">
        <w:rPr>
          <w:rFonts w:cs="Times New Roman" w:hAnsi="Times New Roman" w:ascii="Times New Roman"/>
          <w:sz w:val="28"/>
          <w:szCs w:val="28"/>
        </w:rPr>
        <w:t xml:space="preserve">Сведения о владельце АТС (за исключением случаев, когда сведения о владельце АТС совпадают со сведениями о заявителе):</w:t>
      </w:r>
    </w:p>
    <w:p>
      <w:pPr>
        <w:spacing w:lineRule="auto" w:line="240"/>
        <w:ind w:firstLine="851"/>
        <w:rPr>
          <w:rFonts w:cs="Times New Roman" w:hAnsi="Times New Roman" w:ascii="Times New Roman"/>
          <w:sz w:val="28"/>
          <w:szCs w:val="28"/>
        </w:rPr>
      </w:pPr>
      <w:r w:rsidRPr="008E67EC">
        <w:rPr>
          <w:rFonts w:cs="Times New Roman" w:hAnsi="Times New Roman" w:ascii="Times New Roman"/>
          <w:sz w:val="28"/>
          <w:szCs w:val="28"/>
        </w:rPr>
        <w:t xml:space="preserve">_______________________________________________</w:t>
      </w:r>
      <w:r>
        <w:rPr>
          <w:rFonts w:cs="Times New Roman" w:hAnsi="Times New Roman" w:ascii="Times New Roman"/>
          <w:sz w:val="28"/>
          <w:szCs w:val="28"/>
        </w:rPr>
        <w:t xml:space="preserve">_______________</w:t>
      </w:r>
    </w:p>
    <w:p>
      <w:pPr>
        <w:spacing w:lineRule="auto" w:line="240"/>
        <w:ind w:firstLine="851"/>
        <w:rPr>
          <w:rFonts w:cs="Times New Roman" w:hAnsi="Times New Roman" w:ascii="Times New Roman"/>
          <w:sz w:val="28"/>
          <w:szCs w:val="28"/>
        </w:rPr>
      </w:pPr>
      <w:r w:rsidRPr="008E67EC">
        <w:rPr>
          <w:rFonts w:cs="Times New Roman" w:hAnsi="Times New Roman" w:ascii="Times New Roman"/>
          <w:sz w:val="28"/>
          <w:szCs w:val="28"/>
        </w:rPr>
        <w:t xml:space="preserve">полное или краткое (сокращенное) наименование юридического лица, организации либо фамилия, имя и отчество (при наличии) физического лица;</w:t>
      </w:r>
    </w:p>
    <w:p>
      <w:pPr>
        <w:spacing w:lineRule="auto" w:line="240"/>
        <w:ind w:firstLine="851"/>
        <w:rPr>
          <w:rFonts w:cs="Times New Roman" w:hAnsi="Times New Roman" w:ascii="Times New Roman"/>
          <w:sz w:val="28"/>
          <w:szCs w:val="28"/>
        </w:rPr>
      </w:pPr>
      <w:r w:rsidRPr="008E67EC">
        <w:rPr>
          <w:rFonts w:cs="Times New Roman" w:hAnsi="Times New Roman" w:ascii="Times New Roman"/>
          <w:sz w:val="28"/>
          <w:szCs w:val="28"/>
        </w:rPr>
        <w:t xml:space="preserve">____________________________________</w:t>
      </w:r>
      <w:r>
        <w:rPr>
          <w:rFonts w:cs="Times New Roman" w:hAnsi="Times New Roman" w:ascii="Times New Roman"/>
          <w:sz w:val="28"/>
          <w:szCs w:val="28"/>
        </w:rPr>
        <w:t xml:space="preserve">__________________________</w:t>
      </w:r>
      <w:r w:rsidRPr="008E67EC">
        <w:rPr>
          <w:rFonts w:cs="Times New Roman" w:hAnsi="Times New Roman" w:ascii="Times New Roman"/>
          <w:sz w:val="28"/>
          <w:szCs w:val="28"/>
        </w:rPr>
        <w:t xml:space="preserve">  </w:t>
      </w:r>
    </w:p>
    <w:p>
      <w:pPr>
        <w:spacing w:lineRule="auto" w:line="240"/>
        <w:ind w:firstLine="851"/>
        <w:rPr>
          <w:rFonts w:cs="Times New Roman" w:hAnsi="Times New Roman" w:ascii="Times New Roman"/>
          <w:sz w:val="28"/>
          <w:szCs w:val="28"/>
        </w:rPr>
      </w:pPr>
      <w:r w:rsidRPr="008E67EC">
        <w:rPr>
          <w:rFonts w:cs="Times New Roman" w:hAnsi="Times New Roman" w:ascii="Times New Roman"/>
          <w:sz w:val="28"/>
          <w:szCs w:val="28"/>
        </w:rPr>
        <w:t xml:space="preserve">адрес (краткое название страны, административно-территориальная единица (регион, область, район и т. п.), населенный пункт, улица, номер дома, номер корпуса (строения), номер квартиры (комнаты, офиса)) места нахождения юридического лица, организации либо места жительства физического лица.</w:t>
      </w:r>
    </w:p>
    <w:p>
      <w:pPr>
        <w:spacing w:lineRule="auto" w:line="240"/>
        <w:ind w:firstLine="851"/>
        <w:rPr>
          <w:rFonts w:cs="Times New Roman" w:hAnsi="Times New Roman" w:ascii="Times New Roman"/>
          <w:sz w:val="28"/>
          <w:szCs w:val="28"/>
        </w:rPr>
      </w:pPr>
      <w:r w:rsidRPr="008E67EC">
        <w:rPr>
          <w:rFonts w:cs="Times New Roman" w:hAnsi="Times New Roman" w:ascii="Times New Roman"/>
          <w:sz w:val="28"/>
          <w:szCs w:val="28"/>
        </w:rPr>
        <w:t xml:space="preserve">При направлении заявления по типу конструкции (серии), завод изготовитель обязуется:</w:t>
      </w:r>
    </w:p>
    <w:p>
      <w:pPr>
        <w:spacing w:lineRule="auto" w:line="240"/>
        <w:ind w:firstLine="851"/>
        <w:rPr>
          <w:rFonts w:cs="Times New Roman" w:hAnsi="Times New Roman" w:ascii="Times New Roman"/>
          <w:sz w:val="28"/>
          <w:szCs w:val="28"/>
        </w:rPr>
      </w:pPr>
      <w:r w:rsidRPr="008E67EC">
        <w:rPr>
          <w:rFonts w:cs="Times New Roman" w:hAnsi="Times New Roman" w:ascii="Times New Roman"/>
          <w:sz w:val="28"/>
          <w:szCs w:val="28"/>
        </w:rPr>
        <w:t xml:space="preserve">а) предоставить </w:t>
      </w:r>
      <w:r w:rsidRPr="008E67EC">
        <w:rPr>
          <w:rFonts w:cs="Times New Roman" w:hAnsi="Times New Roman" w:ascii="Times New Roman"/>
          <w:sz w:val="28"/>
          <w:szCs w:val="28"/>
        </w:rPr>
        <w:t xml:space="preserve">услугодателю</w:t>
      </w:r>
      <w:r w:rsidRPr="008E67EC">
        <w:rPr>
          <w:rFonts w:cs="Times New Roman" w:hAnsi="Times New Roman" w:ascii="Times New Roman"/>
          <w:sz w:val="28"/>
          <w:szCs w:val="28"/>
        </w:rPr>
        <w:t xml:space="preserve"> возможность проводить осмотр АТС данного типа конструкции (серии) в любой момент в ходе их серийного производства;</w:t>
      </w:r>
    </w:p>
    <w:p>
      <w:pPr>
        <w:spacing w:lineRule="auto" w:line="240"/>
        <w:ind w:firstLine="851"/>
        <w:rPr>
          <w:rFonts w:cs="Times New Roman" w:hAnsi="Times New Roman" w:ascii="Times New Roman"/>
          <w:sz w:val="28"/>
          <w:szCs w:val="28"/>
        </w:rPr>
      </w:pPr>
      <w:r w:rsidRPr="008E67EC">
        <w:rPr>
          <w:rFonts w:cs="Times New Roman" w:hAnsi="Times New Roman" w:ascii="Times New Roman"/>
          <w:sz w:val="28"/>
          <w:szCs w:val="28"/>
        </w:rPr>
        <w:t xml:space="preserve">б) информировать </w:t>
      </w:r>
      <w:r w:rsidRPr="008E67EC">
        <w:rPr>
          <w:rFonts w:cs="Times New Roman" w:hAnsi="Times New Roman" w:ascii="Times New Roman"/>
          <w:sz w:val="28"/>
          <w:szCs w:val="28"/>
        </w:rPr>
        <w:t xml:space="preserve">услугодателя</w:t>
      </w:r>
      <w:r w:rsidRPr="008E67EC">
        <w:rPr>
          <w:rFonts w:cs="Times New Roman" w:hAnsi="Times New Roman" w:ascii="Times New Roman"/>
          <w:sz w:val="28"/>
          <w:szCs w:val="28"/>
        </w:rPr>
        <w:t xml:space="preserve"> об изменениях в чертежах и описаниях конструкции (серии) АТС до того, как такие изменения будут произведены;</w:t>
      </w:r>
    </w:p>
    <w:p>
      <w:pPr>
        <w:spacing w:lineRule="auto" w:line="240"/>
        <w:ind w:firstLine="851"/>
        <w:rPr>
          <w:rFonts w:cs="Times New Roman" w:hAnsi="Times New Roman" w:ascii="Times New Roman"/>
          <w:sz w:val="28"/>
          <w:szCs w:val="28"/>
        </w:rPr>
      </w:pPr>
      <w:r w:rsidRPr="008E67EC">
        <w:rPr>
          <w:rFonts w:cs="Times New Roman" w:hAnsi="Times New Roman" w:ascii="Times New Roman"/>
          <w:sz w:val="28"/>
          <w:szCs w:val="28"/>
        </w:rPr>
        <w:t xml:space="preserve">в) наносить на АТС на видном месте опознавательные цифры или буквы, присвоенные данному типу конструкции (серии), а также порядковый номер каждого серийно выпускаемого АТС данного типа конструкции (серии) (заводской номер);</w:t>
      </w:r>
    </w:p>
    <w:p>
      <w:pPr>
        <w:spacing w:lineRule="auto" w:line="240"/>
        <w:ind w:firstLine="851"/>
        <w:rPr>
          <w:rFonts w:cs="Times New Roman" w:hAnsi="Times New Roman" w:ascii="Times New Roman"/>
          <w:sz w:val="28"/>
          <w:szCs w:val="28"/>
        </w:rPr>
      </w:pPr>
      <w:r w:rsidRPr="008E67EC">
        <w:rPr>
          <w:rFonts w:cs="Times New Roman" w:hAnsi="Times New Roman" w:ascii="Times New Roman"/>
          <w:sz w:val="28"/>
          <w:szCs w:val="28"/>
        </w:rPr>
        <w:t xml:space="preserve">г) вести учет АТС, изготовленных в соответствии с типом конструкции (серией), в случае получения свидетельства о допущении.</w:t>
      </w:r>
    </w:p>
    <w:p>
      <w:pPr>
        <w:spacing w:lineRule="auto" w:line="240"/>
        <w:ind w:firstLine="851"/>
        <w:rPr>
          <w:rFonts w:cs="Times New Roman" w:hAnsi="Times New Roman" w:ascii="Times New Roman"/>
          <w:sz w:val="28"/>
          <w:szCs w:val="28"/>
        </w:rPr>
      </w:pPr>
      <w:r w:rsidRPr="008E67EC">
        <w:rPr>
          <w:rFonts w:cs="Times New Roman" w:hAnsi="Times New Roman" w:ascii="Times New Roman"/>
          <w:sz w:val="28"/>
          <w:szCs w:val="28"/>
        </w:rPr>
        <w:t xml:space="preserve">К заявлению прилагаются:</w:t>
      </w:r>
    </w:p>
    <w:p>
      <w:pPr>
        <w:spacing w:lineRule="auto" w:line="240"/>
        <w:ind w:firstLine="851"/>
        <w:rPr>
          <w:rFonts w:cs="Times New Roman" w:hAnsi="Times New Roman" w:ascii="Times New Roman"/>
          <w:sz w:val="28"/>
          <w:szCs w:val="28"/>
        </w:rPr>
      </w:pPr>
      <w:r w:rsidRPr="008E67EC">
        <w:rPr>
          <w:rFonts w:cs="Times New Roman" w:hAnsi="Times New Roman" w:ascii="Times New Roman"/>
          <w:sz w:val="28"/>
          <w:szCs w:val="28"/>
        </w:rPr>
        <w:t xml:space="preserve">в индивидуальном порядке: </w:t>
      </w:r>
    </w:p>
    <w:p>
      <w:pPr>
        <w:spacing w:lineRule="auto" w:line="240"/>
        <w:ind w:firstLine="851"/>
        <w:rPr>
          <w:rFonts w:cs="Times New Roman" w:hAnsi="Times New Roman" w:ascii="Times New Roman"/>
          <w:sz w:val="28"/>
          <w:szCs w:val="28"/>
        </w:rPr>
      </w:pPr>
      <w:r w:rsidRPr="008E67EC">
        <w:rPr>
          <w:rFonts w:cs="Times New Roman" w:hAnsi="Times New Roman" w:ascii="Times New Roman"/>
          <w:sz w:val="28"/>
          <w:szCs w:val="28"/>
        </w:rPr>
        <w:t xml:space="preserve">чертежи (рисунки) и (или) фотографии АТС;</w:t>
      </w:r>
    </w:p>
    <w:p>
      <w:pPr>
        <w:spacing w:lineRule="auto" w:line="240"/>
        <w:ind w:firstLine="851"/>
        <w:rPr>
          <w:rFonts w:cs="Times New Roman" w:hAnsi="Times New Roman" w:ascii="Times New Roman"/>
          <w:sz w:val="28"/>
          <w:szCs w:val="28"/>
        </w:rPr>
      </w:pPr>
      <w:r w:rsidRPr="008E67EC">
        <w:rPr>
          <w:rFonts w:cs="Times New Roman" w:hAnsi="Times New Roman" w:ascii="Times New Roman"/>
          <w:sz w:val="28"/>
          <w:szCs w:val="28"/>
        </w:rPr>
        <w:t xml:space="preserve">копия свидетельства о регистрации АТС;</w:t>
      </w:r>
    </w:p>
    <w:p>
      <w:pPr>
        <w:spacing w:lineRule="auto" w:line="240"/>
        <w:ind w:firstLine="851"/>
        <w:rPr>
          <w:rFonts w:cs="Times New Roman" w:hAnsi="Times New Roman" w:ascii="Times New Roman"/>
          <w:sz w:val="28"/>
          <w:szCs w:val="28"/>
        </w:rPr>
      </w:pPr>
      <w:r w:rsidRPr="008E67EC">
        <w:rPr>
          <w:rFonts w:cs="Times New Roman" w:hAnsi="Times New Roman" w:ascii="Times New Roman"/>
          <w:sz w:val="28"/>
          <w:szCs w:val="28"/>
        </w:rPr>
        <w:t xml:space="preserve">копии документов, подтверждающих право собственности, хозяйственного ведения, оперативного управления или владения в отношении АТС;</w:t>
      </w:r>
    </w:p>
    <w:p>
      <w:pPr>
        <w:spacing w:lineRule="auto" w:line="240"/>
        <w:ind w:firstLine="851"/>
        <w:rPr>
          <w:rFonts w:cs="Times New Roman" w:hAnsi="Times New Roman" w:ascii="Times New Roman"/>
          <w:sz w:val="28"/>
          <w:szCs w:val="28"/>
        </w:rPr>
      </w:pPr>
      <w:r w:rsidRPr="008E67EC">
        <w:rPr>
          <w:rFonts w:cs="Times New Roman" w:hAnsi="Times New Roman" w:ascii="Times New Roman"/>
          <w:sz w:val="28"/>
          <w:szCs w:val="28"/>
        </w:rPr>
        <w:t xml:space="preserve">копия документа, удостоверяющего личность физического лица, представившего заявление в индивидуальном порядке.</w:t>
      </w:r>
    </w:p>
    <w:p>
      <w:pPr>
        <w:spacing w:lineRule="auto" w:line="240"/>
        <w:ind w:firstLine="851"/>
        <w:rPr>
          <w:rFonts w:cs="Times New Roman" w:hAnsi="Times New Roman" w:ascii="Times New Roman"/>
          <w:sz w:val="28"/>
          <w:szCs w:val="28"/>
        </w:rPr>
      </w:pPr>
      <w:r w:rsidRPr="008E67EC">
        <w:rPr>
          <w:rFonts w:cs="Times New Roman" w:hAnsi="Times New Roman" w:ascii="Times New Roman"/>
          <w:sz w:val="28"/>
          <w:szCs w:val="28"/>
        </w:rPr>
        <w:t xml:space="preserve">по типу конструкции:</w:t>
      </w:r>
    </w:p>
    <w:p>
      <w:pPr>
        <w:spacing w:lineRule="auto" w:line="240"/>
        <w:ind w:firstLine="851"/>
        <w:rPr>
          <w:rFonts w:cs="Times New Roman" w:hAnsi="Times New Roman" w:ascii="Times New Roman"/>
          <w:sz w:val="28"/>
          <w:szCs w:val="28"/>
        </w:rPr>
      </w:pPr>
      <w:r w:rsidRPr="008E67EC">
        <w:rPr>
          <w:rFonts w:cs="Times New Roman" w:hAnsi="Times New Roman" w:ascii="Times New Roman"/>
          <w:sz w:val="28"/>
          <w:szCs w:val="28"/>
        </w:rPr>
        <w:t xml:space="preserve">чертежи (рисунки) и (или) фотографии АТС;</w:t>
      </w:r>
    </w:p>
    <w:p>
      <w:pPr>
        <w:spacing w:lineRule="auto" w:line="240"/>
        <w:ind w:firstLine="851"/>
        <w:rPr>
          <w:rFonts w:cs="Times New Roman" w:hAnsi="Times New Roman" w:ascii="Times New Roman"/>
          <w:sz w:val="28"/>
          <w:szCs w:val="28"/>
        </w:rPr>
      </w:pPr>
      <w:r w:rsidRPr="008E67EC">
        <w:rPr>
          <w:rFonts w:cs="Times New Roman" w:hAnsi="Times New Roman" w:ascii="Times New Roman"/>
          <w:sz w:val="28"/>
          <w:szCs w:val="28"/>
        </w:rPr>
        <w:t xml:space="preserve">копия подробного описания типа конструкции (серии) автомобильного транспортного средства.</w:t>
      </w:r>
    </w:p>
    <w:p>
      <w:pPr>
        <w:spacing w:lineRule="auto" w:line="240"/>
        <w:ind w:firstLine="851"/>
        <w:rPr>
          <w:rFonts w:cs="Times New Roman" w:hAnsi="Times New Roman" w:ascii="Times New Roman"/>
          <w:sz w:val="28"/>
          <w:szCs w:val="28"/>
        </w:rPr>
      </w:pPr>
      <w:r w:rsidRPr="008E67EC">
        <w:rPr>
          <w:rFonts w:cs="Times New Roman" w:hAnsi="Times New Roman" w:ascii="Times New Roman"/>
          <w:sz w:val="28"/>
          <w:szCs w:val="28"/>
        </w:rPr>
        <w:t xml:space="preserve">Дата подачи: ____________________</w:t>
      </w:r>
    </w:p>
    <w:p>
      <w:pPr>
        <w:spacing w:lineRule="auto" w:line="240"/>
        <w:ind w:firstLine="851"/>
        <w:rPr>
          <w:rFonts w:cs="Times New Roman" w:hAnsi="Times New Roman" w:ascii="Times New Roman"/>
          <w:sz w:val="28"/>
          <w:szCs w:val="28"/>
        </w:rPr>
      </w:pPr>
      <w:r w:rsidRPr="008E67EC">
        <w:rPr>
          <w:rFonts w:cs="Times New Roman" w:hAnsi="Times New Roman" w:ascii="Times New Roman"/>
          <w:sz w:val="28"/>
          <w:szCs w:val="28"/>
        </w:rPr>
        <w:t xml:space="preserve">Фамилия и инициалы заявителя (если оно указано в документе, удостоверяющем </w:t>
      </w:r>
      <w:r w:rsidRPr="008E67EC">
        <w:rPr>
          <w:rFonts w:cs="Times New Roman" w:hAnsi="Times New Roman" w:ascii="Times New Roman"/>
          <w:sz w:val="28"/>
          <w:szCs w:val="28"/>
        </w:rPr>
        <w:t xml:space="preserve">личность)_</w:t>
      </w:r>
      <w:r w:rsidRPr="008E67EC">
        <w:rPr>
          <w:rFonts w:cs="Times New Roman" w:hAnsi="Times New Roman" w:ascii="Times New Roman"/>
          <w:sz w:val="28"/>
          <w:szCs w:val="28"/>
        </w:rPr>
        <w:t xml:space="preserve">_______________________________</w:t>
      </w:r>
    </w:p>
    <w:p>
      <w:pPr>
        <w:spacing w:lineRule="auto" w:line="240"/>
        <w:ind w:firstLine="851"/>
        <w:rPr>
          <w:rFonts w:cs="Times New Roman" w:hAnsi="Times New Roman" w:ascii="Times New Roman"/>
          <w:sz w:val="28"/>
          <w:szCs w:val="28"/>
        </w:rPr>
      </w:pPr>
      <w:r w:rsidRPr="008E67EC">
        <w:rPr>
          <w:rFonts w:cs="Times New Roman" w:hAnsi="Times New Roman" w:ascii="Times New Roman"/>
          <w:sz w:val="28"/>
          <w:szCs w:val="28"/>
        </w:rPr>
        <w:t xml:space="preserve"> Подпись ________________________</w:t>
      </w:r>
    </w:p>
    <w:p>
      <w:pPr>
        <w:spacing w:lineRule="auto" w:line="240"/>
        <w:ind w:firstLine="851"/>
        <w:rPr>
          <w:rFonts w:cs="Times New Roman" w:hAnsi="Times New Roman" w:ascii="Times New Roman"/>
          <w:sz w:val="28"/>
          <w:szCs w:val="28"/>
        </w:rPr>
      </w:pP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согласования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финансов Республики Казахстан - директор ДЮС Алия Муратхановна Джетибаева, 24.07.2026 09:44:43,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юстиции РК - Вице-министр юстиции Республики Казахстан Лаура Канатовна Мерсалимова, 31.07.2026 14:34:30,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подписания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финансов Республики Казахстан - Министр финансов Республики Казахстан М. Такиев, 31.07.2026 15:19:51, положительный результат проверки ЭЦП</w:t>
      </w:r>
    </w:p>
    <w:sectPr w:rsidSect="000678C5"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footerReference w:type="first" r:id="rId15"/>
      <w:footerReference w:type="default" r:id="rId16"/>
      <w:pgSz w:orient="portrait" w:h="16838" w:w="11906"/>
      <w:pgMar w:gutter="0" w:footer="709" w:header="709" w:left="1418" w:bottom="1418" w:right="851" w:top="1418"/>
      <w:pgNumType w:start="218"/>
      <w:cols w:num="1" w:space="708">
        <w:col w:space="708" w:w="9637"/>
      </w:cols>
      <w:titlePg/>
      <w:docGrid w:linePitch="360"/>
    </w:sectPr>
  </w:body>
</w:document>
</file>

<file path=word/content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Нормативтік құқықтық актілерді мемлекеттік тіркеудің тізіліміне №  болып енгізілді</w:t>
    </w:r>
  </w:p>
  <w:p>
    <w:pPr>
      <w:spacing w:after="0" w:before="0"/>
      <w:jc w:val="center"/>
    </w:pPr>
    <w:r>
      <w:t>ИС «ИПГО». Копия электронного документа. Дата  31.07.2026.</w:t>
    </w:r>
  </w:p>
</w:ftr>
</file>

<file path=word/cover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ИС «ИПГО». Копия электронного документа. Дата  31.07.2026.</w:t>
    </w:r>
  </w:p>
</w:ftr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Auto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Auto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Auto"/>
    <w:pitch w:val="variable"/>
    <w:sig w:usb0="A0002AEF" w:usb1="4000207B" w:usb2="00000000" w:usb3="00000000" w:csb0="000001FF" w:csb1="00000000"/>
  </w:font>
</w:fonts>
</file>

<file path=word/footer1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rPr/>
    </w:pPr>
  </w:p>
</w:ftr>
</file>

<file path=word/footer2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rPr/>
    </w:pPr>
  </w:p>
</w:ftr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rPr/>
    </w:pPr>
  </w:p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rPr/>
    </w:pPr>
    <w:r>
      <w:pict>
        <v:shape id="PowerPlusWaterMarkObject1025" o:spid="PowerPlusWaterMarkObject2229" type="#_x0000_t136" style="height:79.19pt;margin-left:0;margin-top:0;mso-position-horizontal:center;mso-position-horizontal-relative:margin;mso-position-vertical:center;mso-position-vertical-relative:margin;position:absolute;rotation:315;width:554.74pt;z-index:-2147483648" o:allowincell="f" fillcolor="#808080" stroked="f">
          <v:fill opacity="0.5"/>
          <v:textpath style="font-family:&quot;Times New Roman&quot;;font-size:70pt" string="АЖК 359323951"/>
          <w10:wrap anchorx="margin" anchory="margin"/>
        </v:shape>
      </w:pict>
    </w: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sdt>
    <w:sdtPr>
      <w:id w:val="184750852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pict>
            <v:shape id="PowerPlusWaterMarkObject1026" o:spid="PowerPlusWaterMarkObject2231" type="#_x0000_t136" style="height:79.19pt;margin-left:0;margin-top:0;mso-position-horizontal:center;mso-position-horizontal-relative:margin;mso-position-vertical:center;mso-position-vertical-relative:margin;position:absolute;rotation:315;width:554.74pt;z-index:-2147483648" o:allowincell="f" fillcolor="#808080" stroked="f">
              <v:fill opacity="0.5"/>
              <v:textpath style="font-family:&quot;Times New Roman&quot;;font-size:70pt" string="АЖК 359323951"/>
              <w10:wrap anchorx="margin" anchory="margin"/>
            </v:shape>
          </w:pict>
        </w: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47F6B">
          <w:rPr>
            <w:rFonts w:ascii="Times New Roman" w:hAnsi="Times New Roman" w:cs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63834">
          <w:rPr>
            <w:rFonts w:ascii="Times New Roman" w:hAnsi="Times New Roman" w:cs="Times New Roman"/>
            <w:noProof/>
            <w:sz w:val="24"/>
            <w:szCs w:val="24"/>
          </w:rPr>
          <w:t xml:space="preserve">223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>
    <w:pPr>
      <w:pStyle w:val="Header"/>
      <w:rPr/>
    </w:pP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rPr/>
    </w:pPr>
    <w:r>
      <w:pict>
        <v:shape id="PowerPlusWaterMarkObject1027" o:spid="PowerPlusWaterMarkObject2233" type="#_x0000_t136" style="height:79.19pt;margin-left:0;margin-top:0;mso-position-horizontal:center;mso-position-horizontal-relative:margin;mso-position-vertical:center;mso-position-vertical-relative:margin;position:absolute;rotation:315;width:554.74pt;z-index:-2147483648" o:allowincell="f" fillcolor="#808080" stroked="f">
          <v:fill opacity="0.5"/>
          <v:textpath style="font-family:&quot;Times New Roman&quot;;font-size:70pt" string="АЖК 35932395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multiLevelType w:val="hybridMultilevel"/>
    <w:lvl w:ilvl="0">
      <w:start w:val="1"/>
      <w:numFmt w:val="decimal"/>
      <w:suff w:val="tab"/>
      <w:lvlText w:val="%1."/>
      <w:lvlJc w:val="left"/>
      <w:pPr>
        <w:ind w:left="750" w:hanging="39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100"/>
  <w:bordersDoNotSurroundHeader/>
  <w:bordersDoNotSurroundFooter/>
  <w:proofState w:grammar="clean" w:spelling="clean"/>
  <w:doNotTrackMoves/>
  <w:defaultTabStop w:val="708"/>
  <w:characterSpacingControl w:val="doNotCompress"/>
  <w:compat>
    <w:useFELayout/>
    <w:compatSetting w:val="1" w:uri="http://schemas.microsoft.com/office/word" w:name="doNotFlipMirrorIndents"/>
    <w:compatSetting w:val="1" w:uri="http://schemas.microsoft.com/office/word" w:name="enableOpenTypeFeatures"/>
    <w:compatSetting w:val="1" w:uri="http://schemas.microsoft.com/office/word" w:name="overrideTableStyleFontSizeAndJustification"/>
    <w:compatSetting w:val="15" w:uri="http://schemas.microsoft.com/office/word" w:name="compatibilityMode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bidi="ar-SA"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等线" w:hAnsi="Calibri" w:asciiTheme="minorHAnsi" w:eastAsiaTheme="minorHAnsi" w:hAnsiTheme="minorHAnsi" w:cs="Arial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415D"/>
    <w:pPr>
      <w:spacing w:after="0" w:line="240" w:lineRule="atLeast"/>
      <w:ind w:firstLine="187"/>
      <w:jc w:val="both"/>
    </w:pPr>
    <w:rPr/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NormalTable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  <w:rPr/>
  </w:style>
  <w:style w:type="paragraph" w:styleId="ListParagraph">
    <w:name w:val="List Paragraph"/>
    <w:basedOn w:val="Normal"/>
    <w:link w:val="АбзацспискаЗнак"/>
    <w:uiPriority w:val="34"/>
    <w:qFormat/>
    <w:rsid w:val="00A8415D"/>
    <w:pPr>
      <w:ind w:left="720"/>
      <w:contextualSpacing/>
    </w:pPr>
    <w:rPr>
      <w:rFonts w:eastAsia="等线" w:eastAsiaTheme="minorEastAsia"/>
      <w:lang w:eastAsia="ru-RU"/>
    </w:rPr>
  </w:style>
  <w:style w:type="character" w:customStyle="1" w:styleId="АбзацспискаЗнак">
    <w:name w:val="Абзац списка Знак"/>
    <w:link w:val="ListParagraph"/>
    <w:uiPriority w:val="34"/>
    <w:locked/>
    <w:rsid w:val="00A8415D"/>
    <w:rPr>
      <w:rFonts w:eastAsia="等线" w:eastAsiaTheme="minorEastAsia"/>
      <w:lang w:eastAsia="ru-RU"/>
    </w:rPr>
  </w:style>
  <w:style w:type="character" w:styleId="Hyperlink">
    <w:name w:val="Hyperlink"/>
    <w:basedOn w:val="DefaultParagraphFont"/>
    <w:uiPriority w:val="99"/>
    <w:unhideWhenUsed/>
    <w:rsid w:val="007D25B9"/>
    <w:rPr>
      <w:color w:val="9A1616"/>
      <w:sz w:val="24"/>
      <w:szCs w:val="24"/>
      <w:u w:val="single"/>
      <w:shd w:val="clear" w:color="auto" w:fill="auto"/>
      <w:vertAlign w:val="baseline"/>
    </w:rPr>
  </w:style>
  <w:style w:type="table" w:styleId="TableGrid">
    <w:name w:val="Table Grid"/>
    <w:basedOn w:val="NormalTable"/>
    <w:uiPriority w:val="59"/>
    <w:rsid w:val="008D0649"/>
    <w:pPr>
      <w:spacing w:after="0" w:line="240" w:lineRule="auto"/>
      <w:ind w:firstLine="187"/>
      <w:jc w:val="both"/>
    </w:pPr>
    <w:rPr>
      <w:rFonts w:eastAsia="等线"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ВерхнийколонтитулЗнак"/>
    <w:uiPriority w:val="99"/>
    <w:unhideWhenUsed/>
    <w:qFormat/>
    <w:rsid w:val="00647F6B"/>
    <w:pPr>
      <w:tabs>
        <w:tab w:val="center" w:pos="4677"/>
        <w:tab w:val="right" w:pos="9355"/>
      </w:tabs>
      <w:spacing w:line="240" w:lineRule="auto"/>
    </w:pPr>
    <w:rPr/>
  </w:style>
  <w:style w:type="character" w:customStyle="1" w:styleId="ВерхнийколонтитулЗнак">
    <w:name w:val="Верхний колонтитул Знак"/>
    <w:basedOn w:val="DefaultParagraphFont"/>
    <w:link w:val="Header"/>
    <w:uiPriority w:val="99"/>
    <w:rsid w:val="00647F6B"/>
    <w:rPr/>
  </w:style>
  <w:style w:type="paragraph" w:styleId="Footer">
    <w:name w:val="Footer"/>
    <w:basedOn w:val="Normal"/>
    <w:link w:val="НижнийколонтитулЗнак"/>
    <w:uiPriority w:val="99"/>
    <w:unhideWhenUsed/>
    <w:qFormat/>
    <w:rsid w:val="00647F6B"/>
    <w:pPr>
      <w:tabs>
        <w:tab w:val="center" w:pos="4677"/>
        <w:tab w:val="right" w:pos="9355"/>
      </w:tabs>
      <w:spacing w:line="240" w:lineRule="auto"/>
    </w:pPr>
    <w:rPr/>
  </w:style>
  <w:style w:type="character" w:customStyle="1" w:styleId="НижнийколонтитулЗнак">
    <w:name w:val="Нижний колонтитул Знак"/>
    <w:basedOn w:val="DefaultParagraphFont"/>
    <w:link w:val="Footer"/>
    <w:uiPriority w:val="99"/>
    <w:rsid w:val="00647F6B"/>
    <w:rPr/>
  </w:style>
  <w:style w:type="character" w:styleId="CommentReference">
    <w:name w:val="Comment Reference"/>
    <w:basedOn w:val="DefaultParagraphFont"/>
    <w:uiPriority w:val="99"/>
    <w:semiHidden/>
    <w:unhideWhenUsed/>
    <w:rsid w:val="00093E2B"/>
    <w:rPr>
      <w:sz w:val="16"/>
      <w:szCs w:val="16"/>
    </w:rPr>
  </w:style>
  <w:style w:type="paragraph" w:styleId="CommentText">
    <w:name w:val="Comment Text"/>
    <w:basedOn w:val="Normal"/>
    <w:link w:val="ТекстпримечанияЗнак"/>
    <w:uiPriority w:val="99"/>
    <w:semiHidden/>
    <w:unhideWhenUsed/>
    <w:rsid w:val="00093E2B"/>
    <w:pPr>
      <w:spacing w:line="240" w:lineRule="auto"/>
    </w:pPr>
    <w:rPr>
      <w:sz w:val="20"/>
      <w:szCs w:val="20"/>
    </w:rPr>
  </w:style>
  <w:style w:type="character" w:customStyle="1" w:styleId="ТекстпримечанияЗнак">
    <w:name w:val="Текст примечания Знак"/>
    <w:basedOn w:val="DefaultParagraphFont"/>
    <w:link w:val="CommentText"/>
    <w:uiPriority w:val="99"/>
    <w:semiHidden/>
    <w:rsid w:val="00093E2B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ТемапримечанияЗнак"/>
    <w:uiPriority w:val="99"/>
    <w:semiHidden/>
    <w:unhideWhenUsed/>
    <w:rsid w:val="00093E2B"/>
    <w:rPr>
      <w:b/>
      <w:bCs/>
    </w:rPr>
  </w:style>
  <w:style w:type="character" w:customStyle="1" w:styleId="ТемапримечанияЗнак">
    <w:name w:val="Тема примечания Знак"/>
    <w:basedOn w:val="ТекстпримечанияЗнак"/>
    <w:link w:val="CommentSubject"/>
    <w:uiPriority w:val="99"/>
    <w:semiHidden/>
    <w:rsid w:val="00093E2B"/>
    <w:rPr>
      <w:b/>
      <w:bCs/>
      <w:sz w:val="20"/>
      <w:szCs w:val="20"/>
    </w:rPr>
  </w:style>
  <w:style w:type="paragraph" w:styleId="BalloonText">
    <w:name w:val="Balloon Text"/>
    <w:basedOn w:val="Normal"/>
    <w:link w:val="ТекствыноскиЗнак"/>
    <w:uiPriority w:val="99"/>
    <w:semiHidden/>
    <w:unhideWhenUsed/>
    <w:rsid w:val="0063768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ТекствыноскиЗнак">
    <w:name w:val="Текст выноски Знак"/>
    <w:basedOn w:val="DefaultParagraphFont"/>
    <w:link w:val="BalloonText"/>
    <w:uiPriority w:val="99"/>
    <w:semiHidden/>
    <w:rsid w:val="00637686"/>
    <w:rPr>
      <w:rFonts w:ascii="Segoe UI" w:hAnsi="Segoe UI" w:cs="Segoe UI"/>
      <w:sz w:val="18"/>
      <w:szCs w:val="18"/>
    </w:rPr>
  </w:style>
  <w:style w:type="table" w:customStyle="1" w:styleId="Сеткатаблицы1">
    <w:name w:val="Сетка таблицы1"/>
    <w:basedOn w:val="NormalTable"/>
    <w:next w:val="TableGrid"/>
    <w:uiPriority w:val="59"/>
    <w:rsid w:val="001E2704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430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8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customXml" Target="../customXml/item1.xml"/>
    <Relationship Id="rId10" Type="http://schemas.openxmlformats.org/officeDocument/2006/relationships/styles" Target="styles.xml"/>
    <Relationship Id="rId11" Type="http://schemas.openxmlformats.org/officeDocument/2006/relationships/webSettings" Target="webSettings.xml"/>
    <Relationship Id="rId12" Type="http://schemas.openxmlformats.org/officeDocument/2006/relationships/numbering" Target="numbering.xml"/>
    <Relationship Id="rId13" Type="http://schemas.openxmlformats.org/officeDocument/2006/relationships/fontTable" Target="fontTable.xml"/>
    <Relationship Id="rId14" Type="http://schemas.openxmlformats.org/officeDocument/2006/relationships/settings" Target="settings.xml"/>
    <Relationship Id="rId2" Type="http://schemas.openxmlformats.org/officeDocument/2006/relationships/customXml" Target="../customXml/item2.xml"/>
    <Relationship Id="rId3" Type="http://schemas.openxmlformats.org/officeDocument/2006/relationships/header" Target="header1.xml"/>
    <Relationship Id="rId4" Type="http://schemas.openxmlformats.org/officeDocument/2006/relationships/header" Target="header2.xml"/>
    <Relationship Id="rId5" Type="http://schemas.openxmlformats.org/officeDocument/2006/relationships/header" Target="header3.xml"/>
    <Relationship Id="rId6" Type="http://schemas.openxmlformats.org/officeDocument/2006/relationships/footer" Target="footer1.xml"/>
    <Relationship Id="rId7" Type="http://schemas.openxmlformats.org/officeDocument/2006/relationships/footer" Target="footer2.xml"/>
    <Relationship Id="rId8" Type="http://schemas.openxmlformats.org/officeDocument/2006/relationships/footer" Target="footer3.xml"/>
    <Relationship Id="rId9" Type="http://schemas.openxmlformats.org/officeDocument/2006/relationships/theme" Target="theme/theme1.xml"/>
    <Relationship Id="rId15" Type="http://schemas.openxmlformats.org/officeDocument/2006/relationships/footer" Target="cover-footer.xml"/>
    <Relationship Id="rId16" Type="http://schemas.openxmlformats.org/officeDocument/2006/relationships/footer" Target="content-footer.xml"/>
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2026-07-13T12:24:00Z</dcterms:created>
  <dc:creator>Абзалбек Гульмира Сундетбаевна</dc:creator>
  <lastModifiedBy>Жанат Камиева</lastModifiedBy>
  <dcterms:modified xsi:type="dcterms:W3CDTF">2026-07-23T04:20:00Z</dcterms:modified>
  <revision>3</revision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3847</Words>
  <Characters>21929</Characters>
  <Application>Microsoft Office Word</Application>
  <DocSecurity>0</DocSecurity>
  <Lines>182</Lines>
  <Paragraphs>51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25725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14</Pages>
  <Words>3847</Words>
  <Characters>21929</Characters>
  <Application>Microsoft Office Word</Application>
  <DocSecurity>0</DocSecurity>
  <Lines>182</Lines>
  <Paragraphs>51</Paragraphs>
  <Company>SPecialiST RePack</Company>
  <CharactersWithSpaces>25725</CharactersWithSpaces>
  <AppVersion>15.0000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2026-07-13T12:24:00Z</dcterms:created>
  <dc:creator>Абзалбек Гульмира Сундетбаевна</dc:creator>
  <lastModifiedBy>Жанат Камиева</lastModifiedBy>
  <dcterms:modified xsi:type="dcterms:W3CDTF">2026-07-23T04:20:00Z</dcterms:modified>
  <revision>3</revision>
</coreProperties>
</file>