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D18D6" w14:textId="77777777" w:rsidR="00953EB9" w:rsidRPr="00953EB9" w:rsidRDefault="00953EB9" w:rsidP="00953EB9">
      <w:pPr>
        <w:suppressAutoHyphens/>
        <w:spacing w:after="0" w:line="100" w:lineRule="atLeast"/>
        <w:jc w:val="center"/>
        <w:rPr>
          <w:rFonts w:ascii="Times New Roman" w:eastAsia="Times New Roman" w:hAnsi="Times New Roman" w:cs="Times New Roman"/>
          <w:b/>
          <w:kern w:val="1"/>
          <w:sz w:val="26"/>
          <w:szCs w:val="26"/>
          <w:lang w:val="ru-RU" w:eastAsia="ar-SA"/>
          <w14:ligatures w14:val="none"/>
        </w:rPr>
      </w:pPr>
      <w:r w:rsidRPr="00953EB9">
        <w:rPr>
          <w:rFonts w:ascii="Times New Roman" w:eastAsia="Times New Roman" w:hAnsi="Times New Roman" w:cs="Times New Roman"/>
          <w:b/>
          <w:kern w:val="1"/>
          <w:sz w:val="26"/>
          <w:szCs w:val="26"/>
          <w:lang w:val="ru-RU" w:eastAsia="ar-SA"/>
          <w14:ligatures w14:val="none"/>
        </w:rPr>
        <w:t>Тергеп-тексеру жүргізу нәтижелері туралы ақпарат</w:t>
      </w:r>
    </w:p>
    <w:p w14:paraId="6AEEABD2" w14:textId="77777777" w:rsidR="00953EB9" w:rsidRPr="00953EB9" w:rsidRDefault="00953EB9" w:rsidP="00953EB9">
      <w:pPr>
        <w:suppressAutoHyphens/>
        <w:spacing w:after="0" w:line="100" w:lineRule="atLeast"/>
        <w:jc w:val="center"/>
        <w:rPr>
          <w:rFonts w:ascii="Times New Roman" w:eastAsia="Times New Roman" w:hAnsi="Times New Roman" w:cs="Times New Roman"/>
          <w:kern w:val="1"/>
          <w:sz w:val="26"/>
          <w:szCs w:val="26"/>
          <w:lang w:val="kk-KZ" w:eastAsia="ar-SA"/>
          <w14:ligatures w14:val="none"/>
        </w:rPr>
      </w:pPr>
    </w:p>
    <w:p w14:paraId="61428E93" w14:textId="77777777" w:rsidR="00953EB9" w:rsidRPr="00953EB9" w:rsidRDefault="00953EB9" w:rsidP="00953EB9">
      <w:pPr>
        <w:tabs>
          <w:tab w:val="left" w:pos="-284"/>
        </w:tabs>
        <w:suppressAutoHyphens/>
        <w:spacing w:after="0" w:line="240" w:lineRule="auto"/>
        <w:ind w:left="-284"/>
        <w:jc w:val="both"/>
        <w:rPr>
          <w:rFonts w:ascii="Times New Roman" w:eastAsia="Times New Roman" w:hAnsi="Times New Roman" w:cs="Times New Roman"/>
          <w:kern w:val="1"/>
          <w:sz w:val="26"/>
          <w:szCs w:val="26"/>
          <w:lang w:val="kk-KZ" w:eastAsia="ar-SA"/>
          <w14:ligatures w14:val="none"/>
        </w:rPr>
      </w:pPr>
      <w:r w:rsidRPr="00953EB9">
        <w:rPr>
          <w:rFonts w:ascii="Times New Roman" w:eastAsia="Times New Roman" w:hAnsi="Times New Roman" w:cs="Times New Roman"/>
          <w:b/>
          <w:kern w:val="1"/>
          <w:sz w:val="26"/>
          <w:szCs w:val="26"/>
          <w:lang w:val="kk-KZ" w:eastAsia="ar-SA"/>
          <w14:ligatures w14:val="none"/>
        </w:rPr>
        <w:t>1. Тергеу жүргізудің негізі:</w:t>
      </w:r>
      <w:r w:rsidRPr="00953EB9">
        <w:rPr>
          <w:rFonts w:ascii="Times New Roman" w:eastAsia="Times New Roman" w:hAnsi="Times New Roman" w:cs="Times New Roman"/>
          <w:kern w:val="1"/>
          <w:sz w:val="26"/>
          <w:szCs w:val="26"/>
          <w:lang w:val="kk-KZ" w:eastAsia="ar-SA"/>
          <w14:ligatures w14:val="none"/>
        </w:rPr>
        <w:t xml:space="preserve"> Байзақ аудандық санитариялық-эпидемиологиялық бақылау басқармасына 25.09.2026ж-21.10.2026 жыл аралығында Жамбыл облысы әкімдігінің денсаулық сақтау басқармасы «Байзақ аудандық орталық ауруханасы» шаруашылық жүргізу құқығындағы мемлекеттік коммуналдық кәсіпорыны, аудандық орталық аурухананың ота бөлімінде т</w:t>
      </w:r>
      <w:r w:rsidRPr="00953EB9">
        <w:rPr>
          <w:rFonts w:ascii="Times New Roman" w:eastAsia="Times New Roman" w:hAnsi="Times New Roman" w:cs="Times New Roman"/>
          <w:color w:val="000000"/>
          <w:kern w:val="1"/>
          <w:sz w:val="26"/>
          <w:szCs w:val="26"/>
          <w:lang w:val="kk-KZ" w:eastAsia="ar-SA"/>
          <w14:ligatures w14:val="none"/>
        </w:rPr>
        <w:t xml:space="preserve">ергеп-тексеру жұмыстары жүргізілді: 18.09.2026 жылы Жамбыл облыстық көпбейінді аурухананың реанимация бөлімшесінен шұғыл хабархат түскені туралы Жамбыл облыстық санитариялық-эпидемиологиялық бақылау департаментінен хабарлама түскен. </w:t>
      </w:r>
    </w:p>
    <w:p w14:paraId="51647DD6" w14:textId="77777777" w:rsidR="00953EB9" w:rsidRPr="00953EB9" w:rsidRDefault="00953EB9" w:rsidP="00953EB9">
      <w:pPr>
        <w:tabs>
          <w:tab w:val="left" w:pos="-284"/>
        </w:tabs>
        <w:suppressAutoHyphens/>
        <w:spacing w:after="0" w:line="240" w:lineRule="auto"/>
        <w:ind w:left="-284"/>
        <w:jc w:val="both"/>
        <w:rPr>
          <w:rFonts w:ascii="Times New Roman" w:eastAsia="Times New Roman" w:hAnsi="Times New Roman" w:cs="Times New Roman"/>
          <w:kern w:val="1"/>
          <w:sz w:val="26"/>
          <w:szCs w:val="26"/>
          <w:lang w:val="kk-KZ" w:eastAsia="ar-SA"/>
          <w14:ligatures w14:val="none"/>
        </w:rPr>
      </w:pPr>
      <w:r w:rsidRPr="00953EB9">
        <w:rPr>
          <w:rFonts w:ascii="Times New Roman" w:eastAsia="Times New Roman" w:hAnsi="Times New Roman" w:cs="Times New Roman"/>
          <w:b/>
          <w:kern w:val="1"/>
          <w:sz w:val="26"/>
          <w:szCs w:val="26"/>
          <w:lang w:val="kk-KZ" w:eastAsia="ar-SA"/>
          <w14:ligatures w14:val="none"/>
        </w:rPr>
        <w:t>2.Тергеу жүргізген бақылау органы:</w:t>
      </w:r>
      <w:r w:rsidRPr="00953EB9">
        <w:rPr>
          <w:rFonts w:ascii="Times New Roman" w:eastAsia="Times New Roman" w:hAnsi="Times New Roman" w:cs="Times New Roman"/>
          <w:kern w:val="1"/>
          <w:sz w:val="26"/>
          <w:szCs w:val="26"/>
          <w:lang w:val="kk-KZ" w:eastAsia="ar-SA"/>
          <w14:ligatures w14:val="none"/>
        </w:rPr>
        <w:t xml:space="preserve"> Байзақ аудандық санитариялық-эпидемиологиялық бақылау басқармасы </w:t>
      </w:r>
    </w:p>
    <w:p w14:paraId="173C4BD1" w14:textId="77777777" w:rsidR="00953EB9" w:rsidRPr="00953EB9" w:rsidRDefault="00953EB9" w:rsidP="00953EB9">
      <w:pPr>
        <w:tabs>
          <w:tab w:val="left" w:pos="-284"/>
        </w:tabs>
        <w:suppressAutoHyphens/>
        <w:spacing w:after="0" w:line="240" w:lineRule="auto"/>
        <w:ind w:left="-284"/>
        <w:jc w:val="both"/>
        <w:rPr>
          <w:rFonts w:ascii="Times New Roman" w:eastAsia="Times New Roman" w:hAnsi="Times New Roman" w:cs="Times New Roman"/>
          <w:kern w:val="1"/>
          <w:sz w:val="26"/>
          <w:szCs w:val="26"/>
          <w:lang w:val="kk-KZ" w:eastAsia="ar-SA"/>
          <w14:ligatures w14:val="none"/>
        </w:rPr>
      </w:pPr>
      <w:r w:rsidRPr="00953EB9">
        <w:rPr>
          <w:rFonts w:ascii="Times New Roman" w:eastAsia="Times New Roman" w:hAnsi="Times New Roman" w:cs="Times New Roman"/>
          <w:b/>
          <w:kern w:val="1"/>
          <w:sz w:val="26"/>
          <w:szCs w:val="26"/>
          <w:lang w:val="kk-KZ" w:eastAsia="ar-SA"/>
          <w14:ligatures w14:val="none"/>
        </w:rPr>
        <w:t>3. Тартылған сарапшылар (деректерді пайдалануға келісім):</w:t>
      </w:r>
      <w:r w:rsidRPr="00953EB9">
        <w:rPr>
          <w:rFonts w:ascii="Times New Roman" w:eastAsia="Times New Roman" w:hAnsi="Times New Roman" w:cs="Times New Roman"/>
          <w:kern w:val="1"/>
          <w:sz w:val="26"/>
          <w:szCs w:val="26"/>
          <w:lang w:val="kk-KZ" w:eastAsia="ar-SA"/>
          <w14:ligatures w14:val="none"/>
        </w:rPr>
        <w:t xml:space="preserve"> жоқ;</w:t>
      </w:r>
    </w:p>
    <w:p w14:paraId="7F3558EE" w14:textId="77777777" w:rsidR="00953EB9" w:rsidRPr="00953EB9" w:rsidRDefault="00953EB9" w:rsidP="00953EB9">
      <w:pPr>
        <w:tabs>
          <w:tab w:val="left" w:pos="-284"/>
        </w:tabs>
        <w:suppressAutoHyphens/>
        <w:spacing w:after="0" w:line="240" w:lineRule="auto"/>
        <w:ind w:left="-284"/>
        <w:jc w:val="both"/>
        <w:rPr>
          <w:rFonts w:ascii="Times New Roman" w:eastAsia="Times New Roman" w:hAnsi="Times New Roman" w:cs="Times New Roman"/>
          <w:kern w:val="1"/>
          <w:sz w:val="26"/>
          <w:szCs w:val="26"/>
          <w:lang w:val="kk-KZ" w:eastAsia="ar-SA"/>
          <w14:ligatures w14:val="none"/>
        </w:rPr>
      </w:pPr>
      <w:r w:rsidRPr="00953EB9">
        <w:rPr>
          <w:rFonts w:ascii="Times New Roman" w:eastAsia="Times New Roman" w:hAnsi="Times New Roman" w:cs="Times New Roman"/>
          <w:b/>
          <w:kern w:val="1"/>
          <w:sz w:val="26"/>
          <w:szCs w:val="26"/>
          <w:lang w:val="kk-KZ" w:eastAsia="ar-SA"/>
          <w14:ligatures w14:val="none"/>
        </w:rPr>
        <w:t>4. Тергеп-тексеру жүргізу мерзімдері:</w:t>
      </w:r>
      <w:r w:rsidRPr="00953EB9">
        <w:rPr>
          <w:rFonts w:ascii="Times New Roman" w:eastAsia="Times New Roman" w:hAnsi="Times New Roman" w:cs="Times New Roman"/>
          <w:kern w:val="1"/>
          <w:sz w:val="26"/>
          <w:szCs w:val="26"/>
          <w:lang w:val="kk-KZ" w:eastAsia="ar-SA"/>
          <w14:ligatures w14:val="none"/>
        </w:rPr>
        <w:t xml:space="preserve"> 25.09.-21.10.2026жж.  аралығы;</w:t>
      </w:r>
    </w:p>
    <w:p w14:paraId="3CA191A8" w14:textId="77777777" w:rsidR="00953EB9" w:rsidRPr="00953EB9" w:rsidRDefault="00953EB9" w:rsidP="00953EB9">
      <w:pPr>
        <w:tabs>
          <w:tab w:val="left" w:pos="-284"/>
        </w:tabs>
        <w:suppressAutoHyphens/>
        <w:spacing w:after="0" w:line="240" w:lineRule="auto"/>
        <w:ind w:left="-284"/>
        <w:jc w:val="both"/>
        <w:rPr>
          <w:rFonts w:ascii="Times New Roman" w:eastAsia="Times New Roman" w:hAnsi="Times New Roman" w:cs="Times New Roman"/>
          <w:kern w:val="1"/>
          <w:sz w:val="26"/>
          <w:szCs w:val="26"/>
          <w:lang w:val="kk-KZ" w:eastAsia="ar-SA"/>
          <w14:ligatures w14:val="none"/>
        </w:rPr>
      </w:pPr>
      <w:r w:rsidRPr="00953EB9">
        <w:rPr>
          <w:rFonts w:ascii="Times New Roman" w:eastAsia="Times New Roman" w:hAnsi="Times New Roman" w:cs="Times New Roman"/>
          <w:b/>
          <w:kern w:val="1"/>
          <w:sz w:val="26"/>
          <w:szCs w:val="26"/>
          <w:lang w:val="kk-KZ" w:eastAsia="ar-SA"/>
          <w14:ligatures w14:val="none"/>
        </w:rPr>
        <w:t>5.Тергеп-тексеру:</w:t>
      </w:r>
      <w:r w:rsidRPr="00953EB9">
        <w:rPr>
          <w:rFonts w:ascii="Times New Roman" w:eastAsia="Times New Roman" w:hAnsi="Times New Roman" w:cs="Times New Roman"/>
          <w:kern w:val="1"/>
          <w:sz w:val="26"/>
          <w:szCs w:val="26"/>
          <w:lang w:val="kk-KZ" w:eastAsia="ar-SA"/>
          <w14:ligatures w14:val="none"/>
        </w:rPr>
        <w:t xml:space="preserve"> Жамбыл облысы әкімдігінің денсаулық сақтау басқармасы «Байзақ аудандық орталық ауруханасы» шаруашылық жүргізу құқығындағы мемлекеттік коммуналдық кәсіпорыны, </w:t>
      </w:r>
      <w:r w:rsidRPr="00953EB9">
        <w:rPr>
          <w:rFonts w:ascii="Times New Roman" w:eastAsia="Times New Roman" w:hAnsi="Times New Roman" w:cs="Times New Roman"/>
          <w:color w:val="000000"/>
          <w:kern w:val="1"/>
          <w:sz w:val="26"/>
          <w:szCs w:val="26"/>
          <w:lang w:val="kk-KZ" w:eastAsia="ar-SA"/>
          <w14:ligatures w14:val="none"/>
        </w:rPr>
        <w:t xml:space="preserve">аудандық орталық аурухананың ота бөлімінде </w:t>
      </w:r>
      <w:r w:rsidRPr="00953EB9">
        <w:rPr>
          <w:rFonts w:ascii="Times New Roman" w:eastAsia="Times New Roman" w:hAnsi="Times New Roman" w:cs="Times New Roman"/>
          <w:kern w:val="1"/>
          <w:sz w:val="26"/>
          <w:szCs w:val="26"/>
          <w:lang w:val="kk-KZ" w:eastAsia="ar-SA"/>
          <w14:ligatures w14:val="none"/>
        </w:rPr>
        <w:t>жүргізілді;</w:t>
      </w:r>
    </w:p>
    <w:p w14:paraId="1D5DA2CA" w14:textId="77777777" w:rsidR="00953EB9" w:rsidRPr="00953EB9" w:rsidRDefault="00953EB9" w:rsidP="00953EB9">
      <w:pPr>
        <w:tabs>
          <w:tab w:val="left" w:pos="-284"/>
        </w:tabs>
        <w:suppressAutoHyphens/>
        <w:spacing w:after="0" w:line="240" w:lineRule="auto"/>
        <w:ind w:left="-284"/>
        <w:jc w:val="both"/>
        <w:rPr>
          <w:rFonts w:ascii="Times New Roman" w:eastAsia="Times New Roman" w:hAnsi="Times New Roman" w:cs="Times New Roman"/>
          <w:kern w:val="1"/>
          <w:sz w:val="26"/>
          <w:szCs w:val="26"/>
          <w:lang w:val="kk-KZ" w:eastAsia="ar-SA"/>
          <w14:ligatures w14:val="none"/>
        </w:rPr>
      </w:pPr>
      <w:r w:rsidRPr="00953EB9">
        <w:rPr>
          <w:rFonts w:ascii="Times New Roman" w:eastAsia="Times New Roman" w:hAnsi="Times New Roman" w:cs="Times New Roman"/>
          <w:kern w:val="1"/>
          <w:sz w:val="26"/>
          <w:szCs w:val="26"/>
          <w:lang w:val="kk-KZ" w:eastAsia="ar-SA"/>
          <w14:ligatures w14:val="none"/>
        </w:rPr>
        <w:t xml:space="preserve">  </w:t>
      </w:r>
      <w:r w:rsidRPr="00953EB9">
        <w:rPr>
          <w:rFonts w:ascii="Times New Roman" w:eastAsia="Times New Roman" w:hAnsi="Times New Roman" w:cs="Times New Roman"/>
          <w:b/>
          <w:kern w:val="1"/>
          <w:sz w:val="26"/>
          <w:szCs w:val="26"/>
          <w:lang w:val="kk-KZ" w:eastAsia="ar-SA"/>
          <w14:ligatures w14:val="none"/>
        </w:rPr>
        <w:t>6. Нормативтік талаптардың анықталған бұзушылықтарының себептері мен сипаты -</w:t>
      </w:r>
      <w:r w:rsidRPr="00953EB9">
        <w:rPr>
          <w:rFonts w:ascii="Times New Roman" w:eastAsia="Times New Roman" w:hAnsi="Times New Roman" w:cs="Times New Roman"/>
          <w:kern w:val="1"/>
          <w:sz w:val="26"/>
          <w:szCs w:val="26"/>
          <w:lang w:val="kk-KZ" w:eastAsia="ar-SA"/>
          <w14:ligatures w14:val="none"/>
        </w:rPr>
        <w:t xml:space="preserve"> Халықтың санитариялық-эпидемиологиялық саламаттылығы саласындағы құқықтық актілер: </w:t>
      </w:r>
    </w:p>
    <w:p w14:paraId="2C3AE12C" w14:textId="77777777" w:rsidR="00953EB9" w:rsidRPr="00953EB9" w:rsidRDefault="00953EB9" w:rsidP="00953EB9">
      <w:pPr>
        <w:tabs>
          <w:tab w:val="left" w:pos="-284"/>
        </w:tabs>
        <w:suppressAutoHyphens/>
        <w:spacing w:after="0" w:line="240" w:lineRule="auto"/>
        <w:ind w:left="-284"/>
        <w:jc w:val="both"/>
        <w:rPr>
          <w:rFonts w:ascii="Times New Roman" w:eastAsia="Times New Roman" w:hAnsi="Times New Roman" w:cs="Times New Roman"/>
          <w:kern w:val="1"/>
          <w:sz w:val="26"/>
          <w:szCs w:val="26"/>
          <w:lang w:val="kk-KZ" w:eastAsia="ar-SA"/>
          <w14:ligatures w14:val="none"/>
        </w:rPr>
      </w:pPr>
      <w:r w:rsidRPr="00953EB9">
        <w:rPr>
          <w:rFonts w:ascii="Times New Roman" w:eastAsia="Times New Roman" w:hAnsi="Times New Roman" w:cs="Times New Roman"/>
          <w:kern w:val="1"/>
          <w:sz w:val="26"/>
          <w:szCs w:val="26"/>
          <w:lang w:val="kk-KZ" w:eastAsia="ar-SA"/>
          <w14:ligatures w14:val="none"/>
        </w:rPr>
        <w:tab/>
        <w:t>Сырқаттанушы Байзақ аудандық орталық ауруханасына 31.07.2026 жылы сағат 11.30-да ота бөліміне қабылданған. Сырқаттанушы соңғы екі айда ауырып жүрген. 07-10.08.2026 жылы  қан және қан компоненттері құйылып, отаға дайындаған. Алғашқы диагнозы: «Флегмона левой нижней конечности». 10.08.2026 жылы сырқаттанушыға ота жасалынған (ампутация выше коленного сустава  84.17).  Медициналық көмек көрсетумен болған асқынуды талдау хаттамасында сырқаттанушының 31.08.2026 жылы ешқандай асқынусыз, қанағаттанарлық жағдайда ауруханадан шығарылғаны көрсетілген.</w:t>
      </w:r>
      <w:r w:rsidRPr="00953EB9">
        <w:rPr>
          <w:rFonts w:ascii="Times New Roman" w:eastAsia="Times New Roman" w:hAnsi="Times New Roman" w:cs="Times New Roman"/>
          <w:b/>
          <w:kern w:val="1"/>
          <w:sz w:val="26"/>
          <w:szCs w:val="26"/>
          <w:lang w:val="kk-KZ" w:eastAsia="ar-SA"/>
          <w14:ligatures w14:val="none"/>
        </w:rPr>
        <w:t xml:space="preserve"> </w:t>
      </w:r>
    </w:p>
    <w:p w14:paraId="69DD1AE4" w14:textId="77777777" w:rsidR="00953EB9" w:rsidRPr="00953EB9" w:rsidRDefault="00953EB9" w:rsidP="00953EB9">
      <w:pPr>
        <w:tabs>
          <w:tab w:val="left" w:pos="-284"/>
        </w:tabs>
        <w:suppressAutoHyphens/>
        <w:spacing w:after="0" w:line="240" w:lineRule="auto"/>
        <w:ind w:left="-284"/>
        <w:jc w:val="both"/>
        <w:rPr>
          <w:rFonts w:ascii="Times New Roman" w:eastAsia="Times New Roman" w:hAnsi="Times New Roman" w:cs="Times New Roman"/>
          <w:kern w:val="1"/>
          <w:sz w:val="26"/>
          <w:szCs w:val="26"/>
          <w:lang w:val="kk-KZ" w:eastAsia="ar-SA"/>
          <w14:ligatures w14:val="none"/>
        </w:rPr>
      </w:pPr>
      <w:r w:rsidRPr="00953EB9">
        <w:rPr>
          <w:rFonts w:ascii="Times New Roman" w:eastAsia="Times New Roman" w:hAnsi="Times New Roman" w:cs="Times New Roman"/>
          <w:kern w:val="1"/>
          <w:sz w:val="26"/>
          <w:szCs w:val="26"/>
          <w:lang w:val="kk-KZ" w:eastAsia="ar-SA"/>
          <w14:ligatures w14:val="none"/>
        </w:rPr>
        <w:tab/>
        <w:t xml:space="preserve">14.09.2026 жылы 22.09 сағатта  </w:t>
      </w:r>
      <w:r w:rsidRPr="00953EB9">
        <w:rPr>
          <w:rFonts w:ascii="Times New Roman" w:eastAsia="Times New Roman" w:hAnsi="Times New Roman" w:cs="Times New Roman"/>
          <w:color w:val="000000"/>
          <w:kern w:val="1"/>
          <w:sz w:val="26"/>
          <w:szCs w:val="26"/>
          <w:lang w:val="kk-KZ" w:eastAsia="ar-SA"/>
          <w14:ligatures w14:val="none"/>
        </w:rPr>
        <w:t xml:space="preserve">Жамбыл облыстық көпбейінді аурухананың реанимация бөлімшесіне өте ауыр жағдайда қабылданған (іріңді процесстен интоксикация беруіне байланысты). Шағымдары: аяқтың кесілген жерінің қатты ауырсынуы, қызарып, ісініп кетуі, жалпы әлсіздік, ота орнынан иісі өте жаман іріңді бөлінулердің тоқтамауы, дене қызуының 38,0 гр төмендемеуі, ауыз қуысының қатты құрғауы, жалпы әлсіздік, лоқсу, құсу, құймышақ тұсындағы декубитальді язваның жазылмауы. ЖОКБА реанимация бөлімінің дәрігерлерімен қойылған диагноз: «Флегмона левого бедра, декубитальная язва, интоксикация, </w:t>
      </w:r>
      <w:r w:rsidRPr="00953EB9">
        <w:rPr>
          <w:rFonts w:ascii="Times New Roman" w:eastAsia="Times New Roman" w:hAnsi="Times New Roman" w:cs="Times New Roman"/>
          <w:b/>
          <w:color w:val="000000"/>
          <w:kern w:val="1"/>
          <w:sz w:val="26"/>
          <w:szCs w:val="26"/>
          <w:lang w:val="kk-KZ" w:eastAsia="ar-SA"/>
          <w14:ligatures w14:val="none"/>
        </w:rPr>
        <w:t>сепсис?</w:t>
      </w:r>
      <w:r w:rsidRPr="00953EB9">
        <w:rPr>
          <w:rFonts w:ascii="Times New Roman" w:eastAsia="Times New Roman" w:hAnsi="Times New Roman" w:cs="Times New Roman"/>
          <w:color w:val="000000"/>
          <w:kern w:val="1"/>
          <w:sz w:val="26"/>
          <w:szCs w:val="26"/>
          <w:lang w:val="kk-KZ" w:eastAsia="ar-SA"/>
          <w14:ligatures w14:val="none"/>
        </w:rPr>
        <w:t xml:space="preserve"> СД.ИБС. Анемия неуточненная».</w:t>
      </w:r>
    </w:p>
    <w:p w14:paraId="625D88B9" w14:textId="77777777" w:rsidR="00953EB9" w:rsidRPr="00953EB9" w:rsidRDefault="00953EB9" w:rsidP="00953EB9">
      <w:pPr>
        <w:tabs>
          <w:tab w:val="left" w:pos="-284"/>
        </w:tabs>
        <w:suppressAutoHyphens/>
        <w:spacing w:after="0" w:line="240" w:lineRule="auto"/>
        <w:ind w:left="-284"/>
        <w:jc w:val="both"/>
        <w:rPr>
          <w:rFonts w:ascii="Times New Roman" w:eastAsia="Times New Roman" w:hAnsi="Times New Roman" w:cs="Times New Roman"/>
          <w:kern w:val="1"/>
          <w:sz w:val="26"/>
          <w:szCs w:val="26"/>
          <w:lang w:val="kk-KZ" w:eastAsia="ar-SA"/>
          <w14:ligatures w14:val="none"/>
        </w:rPr>
      </w:pPr>
      <w:r w:rsidRPr="00953EB9">
        <w:rPr>
          <w:rFonts w:ascii="Times New Roman" w:eastAsia="Times New Roman" w:hAnsi="Times New Roman" w:cs="Times New Roman"/>
          <w:kern w:val="1"/>
          <w:sz w:val="26"/>
          <w:szCs w:val="26"/>
          <w:lang w:val="kk-KZ" w:eastAsia="ar-SA"/>
          <w14:ligatures w14:val="none"/>
        </w:rPr>
        <w:tab/>
        <w:t>Байзақ аудандық санитариялық-эпидемиологиялық бақылау басқармасының мамандарымен тергеп-тексеру жүргізіліп, бактериологиялық зертханаға 30 шайынды, микробиологиялық зерттеулерге 4 сынама стерильдікті анықтауға, 4 сынама бөлме ауасындағы ЖМС, стафилококкты, зең саңырауқұлағын анықтауға сынамалар, 16 медицина қызметкерлерінен ПМФ, сальмонелла анықтауға сынамалар алынып тапсырылды, зерттеу нәтижелері бойынша оң нәтиже көрсеткендері мен ауытқулар анықталмаған.</w:t>
      </w:r>
    </w:p>
    <w:p w14:paraId="395310A0" w14:textId="77777777" w:rsidR="00953EB9" w:rsidRPr="00953EB9" w:rsidRDefault="00953EB9" w:rsidP="00953EB9">
      <w:pPr>
        <w:tabs>
          <w:tab w:val="left" w:pos="-284"/>
        </w:tabs>
        <w:suppressAutoHyphens/>
        <w:spacing w:after="0" w:line="240" w:lineRule="auto"/>
        <w:ind w:left="-284"/>
        <w:jc w:val="both"/>
        <w:rPr>
          <w:rFonts w:ascii="Times New Roman" w:eastAsia="Times New Roman" w:hAnsi="Times New Roman" w:cs="Times New Roman"/>
          <w:kern w:val="1"/>
          <w:sz w:val="26"/>
          <w:szCs w:val="26"/>
          <w:lang w:val="kk-KZ" w:eastAsia="ar-SA"/>
          <w14:ligatures w14:val="none"/>
        </w:rPr>
      </w:pPr>
      <w:r w:rsidRPr="00953EB9">
        <w:rPr>
          <w:rFonts w:ascii="Times New Roman" w:eastAsia="Times New Roman" w:hAnsi="Times New Roman" w:cs="Times New Roman"/>
          <w:kern w:val="1"/>
          <w:sz w:val="26"/>
          <w:szCs w:val="26"/>
          <w:lang w:val="kk-KZ" w:eastAsia="ar-SA"/>
          <w14:ligatures w14:val="none"/>
        </w:rPr>
        <w:tab/>
        <w:t xml:space="preserve">Анықталған бұзушылықтар мен кемшіліктер: </w:t>
      </w:r>
      <w:r w:rsidRPr="00953EB9">
        <w:rPr>
          <w:rFonts w:ascii="Times New Roman" w:eastAsia="Times New Roman" w:hAnsi="Times New Roman" w:cs="Times New Roman"/>
          <w:color w:val="000000"/>
          <w:kern w:val="1"/>
          <w:sz w:val="26"/>
          <w:szCs w:val="26"/>
          <w:lang w:val="kk-KZ" w:eastAsia="ar-SA"/>
          <w14:ligatures w14:val="none"/>
        </w:rPr>
        <w:t xml:space="preserve">хирургиялық араласудың инфекциялық асқынулары – үйге шығарылғаннан кейін күнтізбелік отыз тәуліктің ішінде пайда болса есепке алынуға жатады, сырқаттанушыда 15 күн ішіне отадан кейінгі асқыну анықталынып отыр. Пациентте іріңді бөліндінің болуы, хирургиялық </w:t>
      </w:r>
      <w:r w:rsidRPr="00953EB9">
        <w:rPr>
          <w:rFonts w:ascii="Times New Roman" w:eastAsia="Times New Roman" w:hAnsi="Times New Roman" w:cs="Times New Roman"/>
          <w:color w:val="000000"/>
          <w:kern w:val="1"/>
          <w:sz w:val="26"/>
          <w:szCs w:val="26"/>
          <w:lang w:val="kk-KZ" w:eastAsia="ar-SA"/>
          <w14:ligatures w14:val="none"/>
        </w:rPr>
        <w:lastRenderedPageBreak/>
        <w:t xml:space="preserve">тілік айналасының ауырсынуы,  ісіну, қызару, температураның көтерілуі, жалпы интоксикацияның күшеюі , жараның жиектерінің өздігінен ашылуы оң нәтижені көрсетеді. Стационарда (Байзақ аудандық орталық аурухананың ота бөлімшесінде) ота кезінде кесілген жерден алынған тіндерден микроорганизмдерді анықтау, бактериологиялық зерттеу жүргізілмеген. </w:t>
      </w:r>
      <w:r w:rsidRPr="00953EB9">
        <w:rPr>
          <w:rFonts w:ascii="Times New Roman" w:eastAsia="Times New Roman" w:hAnsi="Times New Roman" w:cs="Times New Roman"/>
          <w:kern w:val="1"/>
          <w:sz w:val="26"/>
          <w:szCs w:val="26"/>
          <w:lang w:val="kk-KZ" w:eastAsia="ar-SA"/>
          <w14:ligatures w14:val="none"/>
        </w:rPr>
        <w:t xml:space="preserve">Сырқаттанушының ауыр жағдайы, бірнеше антибиотик қабылдауы ескеріліп, науқаста антибиотиктерге сезімталдық анықталмаған. </w:t>
      </w:r>
    </w:p>
    <w:p w14:paraId="42B1A7C9" w14:textId="77777777" w:rsidR="00953EB9" w:rsidRPr="00953EB9" w:rsidRDefault="00953EB9" w:rsidP="00953EB9">
      <w:pPr>
        <w:tabs>
          <w:tab w:val="left" w:pos="-284"/>
        </w:tabs>
        <w:suppressAutoHyphens/>
        <w:spacing w:after="0" w:line="240" w:lineRule="auto"/>
        <w:ind w:left="-284"/>
        <w:jc w:val="both"/>
        <w:rPr>
          <w:rFonts w:ascii="Times New Roman" w:eastAsia="Times New Roman" w:hAnsi="Times New Roman" w:cs="Times New Roman"/>
          <w:kern w:val="1"/>
          <w:sz w:val="26"/>
          <w:szCs w:val="26"/>
          <w:lang w:val="kk-KZ" w:eastAsia="ar-SA"/>
          <w14:ligatures w14:val="none"/>
        </w:rPr>
      </w:pPr>
      <w:r w:rsidRPr="00953EB9">
        <w:rPr>
          <w:rFonts w:ascii="Times New Roman" w:eastAsia="Times New Roman" w:hAnsi="Times New Roman" w:cs="Times New Roman"/>
          <w:kern w:val="1"/>
          <w:sz w:val="26"/>
          <w:szCs w:val="26"/>
          <w:lang w:val="kk-KZ" w:eastAsia="ar-SA"/>
          <w14:ligatures w14:val="none"/>
        </w:rPr>
        <w:tab/>
      </w:r>
      <w:r w:rsidRPr="00953EB9">
        <w:rPr>
          <w:rFonts w:ascii="Times New Roman" w:eastAsia="Times New Roman" w:hAnsi="Times New Roman" w:cs="Times New Roman"/>
          <w:color w:val="000000"/>
          <w:kern w:val="1"/>
          <w:sz w:val="26"/>
          <w:szCs w:val="26"/>
          <w:lang w:val="kk-KZ" w:eastAsia="ar-SA"/>
          <w14:ligatures w14:val="none"/>
        </w:rPr>
        <w:t xml:space="preserve">Әкімшілік құқық бұзушылық Кодексінің 802 бабының 5 тармақшасы негізінде 425 баптың 1 тармағымен ота жасаған ота дәрігеріне хаттама толтырылып, 43250 т көлемінде айыппұл салынды. </w:t>
      </w:r>
      <w:r w:rsidRPr="00953EB9">
        <w:rPr>
          <w:rFonts w:ascii="Times New Roman" w:eastAsia="Times New Roman" w:hAnsi="Times New Roman" w:cs="Times New Roman"/>
          <w:kern w:val="1"/>
          <w:sz w:val="26"/>
          <w:szCs w:val="26"/>
          <w:lang w:val="kk-KZ" w:eastAsia="ar-SA"/>
          <w14:ligatures w14:val="none"/>
        </w:rPr>
        <w:t>Халықтың санитариялық-эпидемиологиялық саламаттылығы саласындағы Қазақстан Республикасы заңнамасының талаптарын бұзушылықтарды жою туралы ұйғарым берілді. Соңғы бір жыл мерзімінде ота бөлімшесінде МКБИ тіркелмеген.</w:t>
      </w:r>
    </w:p>
    <w:p w14:paraId="0FC33290" w14:textId="77777777" w:rsidR="00BA2856" w:rsidRDefault="00BA2856"/>
    <w:sectPr w:rsidR="00BA285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EB9"/>
    <w:rsid w:val="008D6DB1"/>
    <w:rsid w:val="00953EB9"/>
    <w:rsid w:val="00BA2856"/>
  </w:rsids>
  <m:mathPr>
    <m:mathFont m:val="Cambria Math"/>
    <m:brkBin m:val="before"/>
    <m:brkBinSub m:val="--"/>
    <m:smallFrac m:val="0"/>
    <m:dispDef/>
    <m:lMargin m:val="0"/>
    <m:rMargin m:val="0"/>
    <m:defJc m:val="centerGroup"/>
    <m:wrapIndent m:val="1440"/>
    <m:intLim m:val="subSup"/>
    <m:naryLim m:val="undOvr"/>
  </m:mathPr>
  <w:themeFontLang w:val="ru-K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BF0B2"/>
  <w15:chartTrackingRefBased/>
  <w15:docId w15:val="{4CD688FD-0C1D-4A68-BAE4-D738D0334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53E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953E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953EB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953EB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953EB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953EB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53EB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53EB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53EB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53EB9"/>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953EB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953EB9"/>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953EB9"/>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953EB9"/>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953EB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53EB9"/>
    <w:rPr>
      <w:rFonts w:eastAsiaTheme="majorEastAsia" w:cstheme="majorBidi"/>
      <w:color w:val="595959" w:themeColor="text1" w:themeTint="A6"/>
    </w:rPr>
  </w:style>
  <w:style w:type="character" w:customStyle="1" w:styleId="80">
    <w:name w:val="Заголовок 8 Знак"/>
    <w:basedOn w:val="a0"/>
    <w:link w:val="8"/>
    <w:uiPriority w:val="9"/>
    <w:semiHidden/>
    <w:rsid w:val="00953EB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53EB9"/>
    <w:rPr>
      <w:rFonts w:eastAsiaTheme="majorEastAsia" w:cstheme="majorBidi"/>
      <w:color w:val="272727" w:themeColor="text1" w:themeTint="D8"/>
    </w:rPr>
  </w:style>
  <w:style w:type="paragraph" w:styleId="a3">
    <w:name w:val="Title"/>
    <w:basedOn w:val="a"/>
    <w:next w:val="a"/>
    <w:link w:val="a4"/>
    <w:uiPriority w:val="10"/>
    <w:qFormat/>
    <w:rsid w:val="00953E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53EB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53EB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953EB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53EB9"/>
    <w:pPr>
      <w:spacing w:before="160"/>
      <w:jc w:val="center"/>
    </w:pPr>
    <w:rPr>
      <w:i/>
      <w:iCs/>
      <w:color w:val="404040" w:themeColor="text1" w:themeTint="BF"/>
    </w:rPr>
  </w:style>
  <w:style w:type="character" w:customStyle="1" w:styleId="22">
    <w:name w:val="Цитата 2 Знак"/>
    <w:basedOn w:val="a0"/>
    <w:link w:val="21"/>
    <w:uiPriority w:val="29"/>
    <w:rsid w:val="00953EB9"/>
    <w:rPr>
      <w:i/>
      <w:iCs/>
      <w:color w:val="404040" w:themeColor="text1" w:themeTint="BF"/>
    </w:rPr>
  </w:style>
  <w:style w:type="paragraph" w:styleId="a7">
    <w:name w:val="List Paragraph"/>
    <w:basedOn w:val="a"/>
    <w:uiPriority w:val="34"/>
    <w:qFormat/>
    <w:rsid w:val="00953EB9"/>
    <w:pPr>
      <w:ind w:left="720"/>
      <w:contextualSpacing/>
    </w:pPr>
  </w:style>
  <w:style w:type="character" w:styleId="a8">
    <w:name w:val="Intense Emphasis"/>
    <w:basedOn w:val="a0"/>
    <w:uiPriority w:val="21"/>
    <w:qFormat/>
    <w:rsid w:val="00953EB9"/>
    <w:rPr>
      <w:i/>
      <w:iCs/>
      <w:color w:val="0F4761" w:themeColor="accent1" w:themeShade="BF"/>
    </w:rPr>
  </w:style>
  <w:style w:type="paragraph" w:styleId="a9">
    <w:name w:val="Intense Quote"/>
    <w:basedOn w:val="a"/>
    <w:next w:val="a"/>
    <w:link w:val="aa"/>
    <w:uiPriority w:val="30"/>
    <w:qFormat/>
    <w:rsid w:val="00953E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953EB9"/>
    <w:rPr>
      <w:i/>
      <w:iCs/>
      <w:color w:val="0F4761" w:themeColor="accent1" w:themeShade="BF"/>
    </w:rPr>
  </w:style>
  <w:style w:type="character" w:styleId="ab">
    <w:name w:val="Intense Reference"/>
    <w:basedOn w:val="a0"/>
    <w:uiPriority w:val="32"/>
    <w:qFormat/>
    <w:rsid w:val="00953EB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603</Words>
  <Characters>3441</Characters>
  <Application>Microsoft Office Word</Application>
  <DocSecurity>0</DocSecurity>
  <Lines>28</Lines>
  <Paragraphs>8</Paragraphs>
  <ScaleCrop>false</ScaleCrop>
  <Company/>
  <LinksUpToDate>false</LinksUpToDate>
  <CharactersWithSpaces>4036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Зере Азатова</dc:creator>
  <cp:keywords/>
  <dc:description/>
  <cp:lastModifiedBy>Зере Азатова</cp:lastModifiedBy>
  <cp:revision>1</cp:revision>
  <dcterms:created xsi:type="dcterms:W3CDTF">2026-10-29T06:34:00Z</dcterms:created>
  <dcterms:modified xsi:type="dcterms:W3CDTF">2026-10-29T06:35:00Z</dcterms:modified>
</cp:coreProperties>
</file>