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83DC1" w14:textId="47E5A4C8" w:rsidR="00250611" w:rsidRPr="000C6FFB" w:rsidRDefault="00250611" w:rsidP="00250611">
      <w:pPr>
        <w:spacing w:after="0" w:line="240" w:lineRule="auto"/>
        <w:contextualSpacing/>
        <w:jc w:val="center"/>
        <w:rPr>
          <w:rFonts w:ascii="Arial" w:hAnsi="Arial" w:cs="Arial"/>
          <w:b/>
          <w:bCs/>
          <w:color w:val="000000"/>
          <w:sz w:val="24"/>
          <w:szCs w:val="24"/>
          <w:lang w:val="kk-KZ"/>
        </w:rPr>
      </w:pPr>
      <w:r w:rsidRPr="000C6FFB">
        <w:rPr>
          <w:rFonts w:ascii="Arial" w:hAnsi="Arial" w:cs="Arial"/>
          <w:b/>
          <w:bCs/>
          <w:color w:val="000000"/>
          <w:sz w:val="24"/>
          <w:szCs w:val="24"/>
          <w:lang w:val="kk-KZ"/>
        </w:rPr>
        <w:t xml:space="preserve">Облыс әкімінің 2025 жылы Жуалы ауданының тұрғындарымен кездесуі барысында айтылған </w:t>
      </w:r>
    </w:p>
    <w:p w14:paraId="7CB60BF2" w14:textId="77777777" w:rsidR="00250611" w:rsidRPr="000C6FFB" w:rsidRDefault="00250611" w:rsidP="00250611">
      <w:pPr>
        <w:spacing w:after="0" w:line="240" w:lineRule="auto"/>
        <w:contextualSpacing/>
        <w:jc w:val="center"/>
        <w:rPr>
          <w:rFonts w:ascii="Arial" w:hAnsi="Arial" w:cs="Arial"/>
          <w:b/>
          <w:bCs/>
          <w:color w:val="000000"/>
          <w:sz w:val="24"/>
          <w:szCs w:val="24"/>
          <w:lang w:val="kk-KZ"/>
        </w:rPr>
      </w:pPr>
      <w:r w:rsidRPr="000C6FFB">
        <w:rPr>
          <w:rFonts w:ascii="Arial" w:hAnsi="Arial" w:cs="Arial"/>
          <w:b/>
          <w:bCs/>
          <w:color w:val="000000"/>
          <w:sz w:val="24"/>
          <w:szCs w:val="24"/>
          <w:lang w:val="kk-KZ"/>
        </w:rPr>
        <w:t>ұсыныстарды орындау жөніндегі іс-шаралар</w:t>
      </w:r>
    </w:p>
    <w:p w14:paraId="6B5C6549" w14:textId="6EF54643" w:rsidR="00211FA9" w:rsidRDefault="00250611" w:rsidP="00250611">
      <w:pPr>
        <w:spacing w:after="0" w:line="240" w:lineRule="auto"/>
        <w:contextualSpacing/>
        <w:jc w:val="center"/>
        <w:rPr>
          <w:rFonts w:ascii="Arial" w:hAnsi="Arial" w:cs="Arial"/>
          <w:bCs/>
          <w:i/>
          <w:color w:val="FFFFFF" w:themeColor="background1"/>
          <w:lang w:val="kk-KZ"/>
        </w:rPr>
      </w:pPr>
      <w:r w:rsidRPr="000C6FFB">
        <w:rPr>
          <w:rFonts w:ascii="Arial" w:hAnsi="Arial" w:cs="Arial"/>
          <w:b/>
          <w:bCs/>
          <w:color w:val="000000"/>
          <w:sz w:val="24"/>
          <w:szCs w:val="24"/>
          <w:lang w:val="kk-KZ"/>
        </w:rPr>
        <w:t xml:space="preserve">ЖОСПАРЫ </w:t>
      </w:r>
      <w:r w:rsidR="00211FA9" w:rsidRPr="000C6FFB">
        <w:rPr>
          <w:rFonts w:ascii="Arial" w:hAnsi="Arial" w:cs="Arial"/>
          <w:bCs/>
          <w:i/>
          <w:color w:val="FFFFFF" w:themeColor="background1"/>
          <w:sz w:val="24"/>
          <w:szCs w:val="24"/>
          <w:lang w:val="kk-KZ"/>
        </w:rPr>
        <w:t xml:space="preserve">м                                                                                                                                                                                           </w:t>
      </w:r>
    </w:p>
    <w:p w14:paraId="7ECA91D3" w14:textId="77777777" w:rsidR="008B28B1" w:rsidRPr="000C6FFB" w:rsidRDefault="008B28B1" w:rsidP="00217ACA">
      <w:pPr>
        <w:spacing w:after="0" w:line="240" w:lineRule="auto"/>
        <w:contextualSpacing/>
        <w:rPr>
          <w:rFonts w:ascii="Arial" w:hAnsi="Arial" w:cs="Arial"/>
          <w:bCs/>
          <w:sz w:val="16"/>
          <w:szCs w:val="24"/>
          <w:lang w:val="kk-KZ"/>
        </w:rPr>
      </w:pPr>
    </w:p>
    <w:tbl>
      <w:tblPr>
        <w:tblStyle w:val="a3"/>
        <w:tblW w:w="14927" w:type="dxa"/>
        <w:tblLayout w:type="fixed"/>
        <w:tblLook w:val="04A0" w:firstRow="1" w:lastRow="0" w:firstColumn="1" w:lastColumn="0" w:noHBand="0" w:noVBand="1"/>
      </w:tblPr>
      <w:tblGrid>
        <w:gridCol w:w="675"/>
        <w:gridCol w:w="4820"/>
        <w:gridCol w:w="2693"/>
        <w:gridCol w:w="6739"/>
      </w:tblGrid>
      <w:tr w:rsidR="00005797" w:rsidRPr="007314BA" w14:paraId="5E513D46" w14:textId="77777777" w:rsidTr="00E664CB">
        <w:tc>
          <w:tcPr>
            <w:tcW w:w="675" w:type="dxa"/>
          </w:tcPr>
          <w:p w14:paraId="7E9E0820" w14:textId="77777777" w:rsidR="00005797" w:rsidRPr="004A7D4F" w:rsidRDefault="00005797" w:rsidP="00E96BE4">
            <w:pPr>
              <w:contextualSpacing/>
              <w:jc w:val="center"/>
              <w:rPr>
                <w:rFonts w:ascii="Arial" w:hAnsi="Arial" w:cs="Arial"/>
                <w:b/>
                <w:sz w:val="24"/>
                <w:szCs w:val="28"/>
                <w:lang w:val="kk-KZ"/>
              </w:rPr>
            </w:pPr>
            <w:r w:rsidRPr="004A7D4F">
              <w:rPr>
                <w:rFonts w:ascii="Arial" w:hAnsi="Arial" w:cs="Arial"/>
                <w:b/>
                <w:sz w:val="24"/>
                <w:szCs w:val="28"/>
                <w:lang w:val="kk-KZ"/>
              </w:rPr>
              <w:t>Р/с №</w:t>
            </w:r>
          </w:p>
        </w:tc>
        <w:tc>
          <w:tcPr>
            <w:tcW w:w="4820" w:type="dxa"/>
          </w:tcPr>
          <w:p w14:paraId="0FAAAFA2" w14:textId="77777777" w:rsidR="00005797" w:rsidRPr="004A7D4F" w:rsidRDefault="00005797" w:rsidP="00E96BE4">
            <w:pPr>
              <w:contextualSpacing/>
              <w:jc w:val="center"/>
              <w:rPr>
                <w:rFonts w:ascii="Arial" w:hAnsi="Arial" w:cs="Arial"/>
                <w:b/>
                <w:sz w:val="24"/>
                <w:szCs w:val="28"/>
                <w:lang w:val="kk-KZ"/>
              </w:rPr>
            </w:pPr>
            <w:r w:rsidRPr="004A7D4F">
              <w:rPr>
                <w:rFonts w:ascii="Arial" w:hAnsi="Arial" w:cs="Arial"/>
                <w:b/>
                <w:sz w:val="24"/>
                <w:szCs w:val="28"/>
                <w:lang w:val="kk-KZ"/>
              </w:rPr>
              <w:t>Іс-шараның атауы</w:t>
            </w:r>
          </w:p>
        </w:tc>
        <w:tc>
          <w:tcPr>
            <w:tcW w:w="2693" w:type="dxa"/>
          </w:tcPr>
          <w:p w14:paraId="2220A502" w14:textId="77777777" w:rsidR="00005797" w:rsidRPr="004A7D4F" w:rsidRDefault="00005797" w:rsidP="00E96BE4">
            <w:pPr>
              <w:contextualSpacing/>
              <w:jc w:val="center"/>
              <w:rPr>
                <w:rFonts w:ascii="Arial" w:hAnsi="Arial" w:cs="Arial"/>
                <w:b/>
                <w:sz w:val="24"/>
                <w:szCs w:val="28"/>
                <w:lang w:val="kk-KZ"/>
              </w:rPr>
            </w:pPr>
            <w:r w:rsidRPr="004A7D4F">
              <w:rPr>
                <w:rFonts w:ascii="Arial" w:hAnsi="Arial" w:cs="Arial"/>
                <w:b/>
                <w:sz w:val="24"/>
                <w:szCs w:val="28"/>
                <w:lang w:val="kk-KZ"/>
              </w:rPr>
              <w:t>Іске асыру мерзімі</w:t>
            </w:r>
          </w:p>
        </w:tc>
        <w:tc>
          <w:tcPr>
            <w:tcW w:w="6739" w:type="dxa"/>
          </w:tcPr>
          <w:p w14:paraId="5966F852" w14:textId="77777777" w:rsidR="00005797" w:rsidRPr="004A7D4F" w:rsidRDefault="00005797" w:rsidP="00E96BE4">
            <w:pPr>
              <w:contextualSpacing/>
              <w:jc w:val="center"/>
              <w:rPr>
                <w:rFonts w:ascii="Arial" w:hAnsi="Arial" w:cs="Arial"/>
                <w:b/>
                <w:sz w:val="24"/>
                <w:szCs w:val="28"/>
                <w:lang w:val="kk-KZ"/>
              </w:rPr>
            </w:pPr>
            <w:r w:rsidRPr="004A7D4F">
              <w:rPr>
                <w:rFonts w:ascii="Arial" w:hAnsi="Arial" w:cs="Arial"/>
                <w:b/>
                <w:sz w:val="24"/>
                <w:szCs w:val="28"/>
                <w:lang w:val="kk-KZ"/>
              </w:rPr>
              <w:t>Жауапты орындаушылар</w:t>
            </w:r>
          </w:p>
        </w:tc>
      </w:tr>
      <w:tr w:rsidR="0024613A" w:rsidRPr="000149C1" w14:paraId="339C5EB1" w14:textId="77777777" w:rsidTr="002365E2">
        <w:trPr>
          <w:trHeight w:val="1004"/>
        </w:trPr>
        <w:tc>
          <w:tcPr>
            <w:tcW w:w="675" w:type="dxa"/>
          </w:tcPr>
          <w:p w14:paraId="2E34E876" w14:textId="77777777" w:rsidR="0024613A" w:rsidRPr="000C6FFB" w:rsidRDefault="0024613A" w:rsidP="00E96BE4">
            <w:pPr>
              <w:contextualSpacing/>
              <w:jc w:val="center"/>
              <w:rPr>
                <w:rFonts w:ascii="Arial" w:hAnsi="Arial" w:cs="Arial"/>
                <w:sz w:val="24"/>
                <w:szCs w:val="28"/>
                <w:lang w:val="kk-KZ"/>
              </w:rPr>
            </w:pPr>
            <w:r w:rsidRPr="000C6FFB">
              <w:rPr>
                <w:rFonts w:ascii="Arial" w:hAnsi="Arial" w:cs="Arial"/>
                <w:sz w:val="24"/>
                <w:szCs w:val="28"/>
                <w:lang w:val="kk-KZ"/>
              </w:rPr>
              <w:t>1.</w:t>
            </w:r>
          </w:p>
        </w:tc>
        <w:tc>
          <w:tcPr>
            <w:tcW w:w="4820" w:type="dxa"/>
          </w:tcPr>
          <w:p w14:paraId="3EC6C47E" w14:textId="4C41DEB2" w:rsidR="0024613A" w:rsidRPr="004A7D4F" w:rsidRDefault="0024613A" w:rsidP="00E96BE4">
            <w:pPr>
              <w:contextualSpacing/>
              <w:jc w:val="both"/>
              <w:rPr>
                <w:rFonts w:ascii="Arial" w:hAnsi="Arial" w:cs="Arial"/>
                <w:color w:val="000000" w:themeColor="text1"/>
                <w:sz w:val="28"/>
                <w:szCs w:val="28"/>
                <w:lang w:val="kk-KZ"/>
              </w:rPr>
            </w:pPr>
            <w:r w:rsidRPr="004A7D4F">
              <w:rPr>
                <w:rFonts w:ascii="Arial" w:hAnsi="Arial" w:cs="Arial"/>
                <w:sz w:val="24"/>
                <w:szCs w:val="28"/>
                <w:lang w:val="kk-KZ"/>
              </w:rPr>
              <w:t xml:space="preserve">Ауданда қыс мезгілінің ерекше </w:t>
            </w:r>
            <w:r w:rsidRPr="004A7D4F">
              <w:rPr>
                <w:rFonts w:ascii="Arial" w:hAnsi="Arial" w:cs="Arial"/>
                <w:sz w:val="28"/>
                <w:szCs w:val="28"/>
                <w:lang w:val="kk-KZ"/>
              </w:rPr>
              <w:br/>
            </w:r>
            <w:r w:rsidRPr="004A7D4F">
              <w:rPr>
                <w:rFonts w:ascii="Arial" w:hAnsi="Arial" w:cs="Arial"/>
                <w:i/>
                <w:szCs w:val="28"/>
                <w:lang w:val="kk-KZ"/>
              </w:rPr>
              <w:t>(жиі жауын-шашынды, аязды)</w:t>
            </w:r>
            <w:r w:rsidRPr="004A7D4F">
              <w:rPr>
                <w:rFonts w:ascii="Arial" w:hAnsi="Arial" w:cs="Arial"/>
                <w:sz w:val="28"/>
                <w:szCs w:val="28"/>
                <w:lang w:val="kk-KZ"/>
              </w:rPr>
              <w:t xml:space="preserve"> </w:t>
            </w:r>
            <w:r w:rsidRPr="004A7D4F">
              <w:rPr>
                <w:rFonts w:ascii="Arial" w:hAnsi="Arial" w:cs="Arial"/>
                <w:sz w:val="24"/>
                <w:szCs w:val="28"/>
                <w:lang w:val="kk-KZ"/>
              </w:rPr>
              <w:t>өтетінін ескеріп, қар тазалайтын арнайы техника алу бойынша тиісті шараларды қабылдау</w:t>
            </w:r>
          </w:p>
        </w:tc>
        <w:tc>
          <w:tcPr>
            <w:tcW w:w="2693" w:type="dxa"/>
          </w:tcPr>
          <w:p w14:paraId="4BF9235B" w14:textId="2E28E477" w:rsidR="0024613A" w:rsidRPr="004A7D4F" w:rsidRDefault="0024613A" w:rsidP="00E96BE4">
            <w:pPr>
              <w:contextualSpacing/>
              <w:jc w:val="center"/>
              <w:rPr>
                <w:rFonts w:ascii="Arial" w:hAnsi="Arial" w:cs="Arial"/>
                <w:color w:val="000000" w:themeColor="text1"/>
                <w:sz w:val="24"/>
                <w:szCs w:val="28"/>
                <w:lang w:val="kk-KZ"/>
              </w:rPr>
            </w:pPr>
            <w:r w:rsidRPr="004A7D4F">
              <w:rPr>
                <w:rFonts w:ascii="Arial" w:hAnsi="Arial" w:cs="Arial"/>
                <w:color w:val="000000" w:themeColor="text1"/>
                <w:sz w:val="24"/>
                <w:szCs w:val="28"/>
                <w:lang w:val="kk-KZ"/>
              </w:rPr>
              <w:t>2025 жылғы</w:t>
            </w:r>
          </w:p>
          <w:p w14:paraId="6A6CF681" w14:textId="139E5EEF" w:rsidR="0024613A" w:rsidRPr="004A7D4F" w:rsidRDefault="0024613A" w:rsidP="00E96BE4">
            <w:pPr>
              <w:contextualSpacing/>
              <w:jc w:val="center"/>
              <w:rPr>
                <w:rFonts w:ascii="Arial" w:hAnsi="Arial" w:cs="Arial"/>
                <w:color w:val="000000" w:themeColor="text1"/>
                <w:sz w:val="28"/>
                <w:szCs w:val="28"/>
                <w:lang w:val="kk-KZ"/>
              </w:rPr>
            </w:pPr>
            <w:r w:rsidRPr="004A7D4F">
              <w:rPr>
                <w:rFonts w:ascii="Arial" w:hAnsi="Arial" w:cs="Arial"/>
                <w:color w:val="000000" w:themeColor="text1"/>
                <w:sz w:val="24"/>
                <w:szCs w:val="28"/>
                <w:lang w:val="kk-KZ"/>
              </w:rPr>
              <w:t>4 тоқсан</w:t>
            </w:r>
          </w:p>
        </w:tc>
        <w:tc>
          <w:tcPr>
            <w:tcW w:w="6739" w:type="dxa"/>
            <w:shd w:val="clear" w:color="auto" w:fill="auto"/>
          </w:tcPr>
          <w:p w14:paraId="0F546466" w14:textId="1FB43E7D" w:rsidR="00DA2543" w:rsidRPr="00430520" w:rsidRDefault="00E96BE4" w:rsidP="00DA2543">
            <w:pPr>
              <w:contextualSpacing/>
              <w:jc w:val="both"/>
              <w:rPr>
                <w:rStyle w:val="a6"/>
                <w:rFonts w:ascii="Arial" w:hAnsi="Arial" w:cs="Arial"/>
                <w:i w:val="0"/>
                <w:iCs w:val="0"/>
                <w:sz w:val="24"/>
                <w:szCs w:val="28"/>
                <w:lang w:val="kk-KZ"/>
              </w:rPr>
            </w:pPr>
            <w:r w:rsidRPr="00430520">
              <w:rPr>
                <w:rFonts w:ascii="Arial" w:hAnsi="Arial" w:cs="Arial"/>
                <w:sz w:val="24"/>
                <w:szCs w:val="28"/>
                <w:lang w:val="kk-KZ"/>
              </w:rPr>
              <w:t>Жуалы ауданындағы автомобиль жолдарын қысқы кезеңде күтіп-ұстауды сапалы ұйымдастыру және қар тазалау жұмыстарын жедел жүргізу мақсатында аудандық тиісті қаржы қарастырылып, бүгінге лизингтік қаржыландыру арқылы сыйымдылығы 3 м³ болатын LiuGong 855 фронтальды тиегіші сатып алынды. Сонымен қатар, көлемі 3 м³ болатын трактор сатып алу бойынша тиісті рәсімдер қолданыстағы заңнама талаптарына сәйкес жүргізілуде</w:t>
            </w:r>
          </w:p>
        </w:tc>
      </w:tr>
      <w:tr w:rsidR="0024613A" w:rsidRPr="00E96BE4" w14:paraId="5C6D04F3" w14:textId="77777777" w:rsidTr="002365E2">
        <w:trPr>
          <w:trHeight w:val="1391"/>
        </w:trPr>
        <w:tc>
          <w:tcPr>
            <w:tcW w:w="675" w:type="dxa"/>
          </w:tcPr>
          <w:p w14:paraId="5E43A962" w14:textId="184887F3" w:rsidR="0024613A" w:rsidRPr="000C6FFB" w:rsidRDefault="0024613A" w:rsidP="00E96BE4">
            <w:pPr>
              <w:contextualSpacing/>
              <w:jc w:val="center"/>
              <w:rPr>
                <w:rFonts w:ascii="Arial" w:hAnsi="Arial" w:cs="Arial"/>
                <w:sz w:val="24"/>
                <w:szCs w:val="28"/>
                <w:lang w:val="kk-KZ"/>
              </w:rPr>
            </w:pPr>
            <w:r w:rsidRPr="000C6FFB">
              <w:rPr>
                <w:rFonts w:ascii="Arial" w:hAnsi="Arial" w:cs="Arial"/>
                <w:sz w:val="24"/>
                <w:szCs w:val="28"/>
                <w:lang w:val="kk-KZ"/>
              </w:rPr>
              <w:t>2.</w:t>
            </w:r>
          </w:p>
        </w:tc>
        <w:tc>
          <w:tcPr>
            <w:tcW w:w="4820" w:type="dxa"/>
          </w:tcPr>
          <w:p w14:paraId="7FB62E85" w14:textId="77777777" w:rsidR="0024613A" w:rsidRPr="004A7D4F" w:rsidRDefault="0024613A" w:rsidP="00E96BE4">
            <w:pPr>
              <w:contextualSpacing/>
              <w:jc w:val="both"/>
              <w:rPr>
                <w:rFonts w:ascii="Arial" w:hAnsi="Arial" w:cs="Arial"/>
                <w:sz w:val="24"/>
                <w:szCs w:val="28"/>
                <w:lang w:val="kk-KZ"/>
              </w:rPr>
            </w:pPr>
            <w:r w:rsidRPr="004A7D4F">
              <w:rPr>
                <w:rFonts w:ascii="Arial" w:hAnsi="Arial" w:cs="Arial"/>
                <w:color w:val="000000" w:themeColor="text1"/>
                <w:sz w:val="24"/>
                <w:szCs w:val="28"/>
                <w:lang w:val="kk-KZ"/>
              </w:rPr>
              <w:t>Шу ауданында іске қосылатын тері өңдеу цехына Жуалы ауданынан мал терісін өткізу мақсатында тиісті жұмыстарды жүргізу</w:t>
            </w:r>
            <w:r w:rsidRPr="004A7D4F">
              <w:rPr>
                <w:rFonts w:ascii="Arial" w:hAnsi="Arial" w:cs="Arial"/>
                <w:sz w:val="24"/>
                <w:szCs w:val="28"/>
                <w:lang w:val="kk-KZ"/>
              </w:rPr>
              <w:t xml:space="preserve"> </w:t>
            </w:r>
          </w:p>
          <w:p w14:paraId="64C5F7BB" w14:textId="37BE6BDE" w:rsidR="0024613A" w:rsidRPr="004A7D4F" w:rsidRDefault="0024613A" w:rsidP="00E96BE4">
            <w:pPr>
              <w:contextualSpacing/>
              <w:jc w:val="both"/>
              <w:rPr>
                <w:rFonts w:ascii="Arial" w:hAnsi="Arial" w:cs="Arial"/>
                <w:sz w:val="24"/>
                <w:szCs w:val="28"/>
                <w:lang w:val="kk-KZ"/>
              </w:rPr>
            </w:pPr>
          </w:p>
        </w:tc>
        <w:tc>
          <w:tcPr>
            <w:tcW w:w="2693" w:type="dxa"/>
          </w:tcPr>
          <w:p w14:paraId="16D77724" w14:textId="01DDE985" w:rsidR="0024613A" w:rsidRPr="004A7D4F" w:rsidRDefault="0024613A" w:rsidP="00E96BE4">
            <w:pPr>
              <w:contextualSpacing/>
              <w:jc w:val="center"/>
              <w:rPr>
                <w:rFonts w:ascii="Arial" w:hAnsi="Arial" w:cs="Arial"/>
                <w:color w:val="000000" w:themeColor="text1"/>
                <w:sz w:val="24"/>
                <w:szCs w:val="28"/>
                <w:lang w:val="kk-KZ"/>
              </w:rPr>
            </w:pPr>
            <w:r w:rsidRPr="004A7D4F">
              <w:rPr>
                <w:rFonts w:ascii="Arial" w:hAnsi="Arial" w:cs="Arial"/>
                <w:color w:val="000000" w:themeColor="text1"/>
                <w:sz w:val="24"/>
                <w:szCs w:val="28"/>
                <w:lang w:val="kk-KZ"/>
              </w:rPr>
              <w:t>2026 жылғы</w:t>
            </w:r>
          </w:p>
          <w:p w14:paraId="2FE32923" w14:textId="77777777" w:rsidR="0024613A" w:rsidRPr="004A7D4F" w:rsidRDefault="0024613A" w:rsidP="00E96BE4">
            <w:pPr>
              <w:contextualSpacing/>
              <w:jc w:val="center"/>
              <w:rPr>
                <w:rFonts w:ascii="Arial" w:hAnsi="Arial" w:cs="Arial"/>
                <w:color w:val="000000" w:themeColor="text1"/>
                <w:sz w:val="24"/>
                <w:szCs w:val="28"/>
                <w:lang w:val="kk-KZ"/>
              </w:rPr>
            </w:pPr>
            <w:r w:rsidRPr="004A7D4F">
              <w:rPr>
                <w:rFonts w:ascii="Arial" w:hAnsi="Arial" w:cs="Arial"/>
                <w:color w:val="000000" w:themeColor="text1"/>
                <w:sz w:val="24"/>
                <w:szCs w:val="28"/>
                <w:lang w:val="kk-KZ"/>
              </w:rPr>
              <w:t>2 тоқсан</w:t>
            </w:r>
          </w:p>
          <w:p w14:paraId="19BDA6B0" w14:textId="66AF3185" w:rsidR="0024613A" w:rsidRPr="004A7D4F" w:rsidRDefault="0024613A" w:rsidP="00E96BE4">
            <w:pPr>
              <w:contextualSpacing/>
              <w:jc w:val="center"/>
              <w:rPr>
                <w:rFonts w:ascii="Arial" w:hAnsi="Arial" w:cs="Arial"/>
                <w:color w:val="000000" w:themeColor="text1"/>
                <w:sz w:val="28"/>
                <w:szCs w:val="28"/>
                <w:lang w:val="kk-KZ"/>
              </w:rPr>
            </w:pPr>
            <w:r w:rsidRPr="004A7D4F">
              <w:rPr>
                <w:rFonts w:ascii="Arial" w:hAnsi="Arial" w:cs="Arial"/>
                <w:i/>
                <w:color w:val="000000" w:themeColor="text1"/>
                <w:sz w:val="24"/>
                <w:szCs w:val="24"/>
                <w:lang w:val="kk-KZ"/>
              </w:rPr>
              <w:t>(</w:t>
            </w:r>
            <w:r w:rsidRPr="004A7D4F">
              <w:rPr>
                <w:rFonts w:ascii="Arial" w:hAnsi="Arial" w:cs="Arial"/>
                <w:i/>
                <w:sz w:val="24"/>
                <w:szCs w:val="24"/>
                <w:lang w:val="kk-KZ"/>
              </w:rPr>
              <w:t>аралық ақпаратты тоқсан сайынғы негізде енгізу</w:t>
            </w:r>
            <w:r w:rsidRPr="004A7D4F">
              <w:rPr>
                <w:rFonts w:ascii="Arial" w:hAnsi="Arial" w:cs="Arial"/>
                <w:i/>
                <w:color w:val="000000" w:themeColor="text1"/>
                <w:sz w:val="24"/>
                <w:szCs w:val="24"/>
                <w:lang w:val="kk-KZ"/>
              </w:rPr>
              <w:t>)</w:t>
            </w:r>
          </w:p>
        </w:tc>
        <w:tc>
          <w:tcPr>
            <w:tcW w:w="6739" w:type="dxa"/>
            <w:shd w:val="clear" w:color="auto" w:fill="auto"/>
          </w:tcPr>
          <w:p w14:paraId="1BB07B0B" w14:textId="5C9A8886" w:rsidR="00DA2543" w:rsidRPr="00430520" w:rsidRDefault="008708D5" w:rsidP="00DA2543">
            <w:pPr>
              <w:contextualSpacing/>
              <w:jc w:val="both"/>
              <w:rPr>
                <w:rStyle w:val="a6"/>
                <w:rFonts w:ascii="Arial" w:hAnsi="Arial" w:cs="Arial"/>
                <w:i w:val="0"/>
                <w:iCs w:val="0"/>
                <w:sz w:val="24"/>
                <w:szCs w:val="28"/>
                <w:lang w:val="kk-KZ"/>
              </w:rPr>
            </w:pPr>
            <w:r w:rsidRPr="00430520">
              <w:rPr>
                <w:rFonts w:ascii="Arial" w:hAnsi="Arial" w:cs="Arial"/>
                <w:sz w:val="24"/>
                <w:szCs w:val="28"/>
                <w:lang w:val="kk-KZ"/>
              </w:rPr>
              <w:t>Шу ауданында тері өңдеу цехының іске қосылуы жоспарлануына байланысты Жуалы ауданындағы ауыл шаруашылығы тауарын өндірушілер, шаруа қожалықтары және жеке қосалқы шаруашылық иелері арасында мал терісін ұйымдасқан түрде өткізу мәселелері бойынша түсіндіру жұмыстары жүргізілді. Бұл жұмыстар өңдеу кәсіпорнын шикізатпен тұрақты қамтамасыз етуге, мал шаруашылығы қалдықтарының тиімді пайдаланылуына және саладағы экономикалық тиімділікті арттыруға бағытталған. Түсіндіру жұмыстары тұрақты негізде жалғасуда</w:t>
            </w:r>
          </w:p>
        </w:tc>
      </w:tr>
      <w:tr w:rsidR="0024613A" w:rsidRPr="000149C1" w14:paraId="43357A4D" w14:textId="77777777" w:rsidTr="002365E2">
        <w:trPr>
          <w:trHeight w:val="1133"/>
        </w:trPr>
        <w:tc>
          <w:tcPr>
            <w:tcW w:w="675" w:type="dxa"/>
          </w:tcPr>
          <w:p w14:paraId="26588915" w14:textId="31942E73" w:rsidR="0024613A" w:rsidRPr="000C6FFB" w:rsidRDefault="0024613A" w:rsidP="00E96BE4">
            <w:pPr>
              <w:contextualSpacing/>
              <w:jc w:val="center"/>
              <w:rPr>
                <w:rFonts w:ascii="Arial" w:hAnsi="Arial" w:cs="Arial"/>
                <w:sz w:val="24"/>
                <w:szCs w:val="28"/>
                <w:lang w:val="kk-KZ"/>
              </w:rPr>
            </w:pPr>
            <w:r w:rsidRPr="000C6FFB">
              <w:rPr>
                <w:rFonts w:ascii="Arial" w:hAnsi="Arial" w:cs="Arial"/>
                <w:sz w:val="24"/>
                <w:szCs w:val="28"/>
                <w:lang w:val="kk-KZ"/>
              </w:rPr>
              <w:t>3.</w:t>
            </w:r>
          </w:p>
        </w:tc>
        <w:tc>
          <w:tcPr>
            <w:tcW w:w="4820" w:type="dxa"/>
          </w:tcPr>
          <w:p w14:paraId="2D8FA4B3" w14:textId="0862472C" w:rsidR="0024613A" w:rsidRPr="004A7D4F" w:rsidRDefault="0024613A" w:rsidP="00E96BE4">
            <w:pPr>
              <w:contextualSpacing/>
              <w:jc w:val="both"/>
              <w:rPr>
                <w:rFonts w:ascii="Arial" w:hAnsi="Arial" w:cs="Arial"/>
                <w:sz w:val="24"/>
                <w:szCs w:val="28"/>
                <w:lang w:val="kk-KZ"/>
              </w:rPr>
            </w:pPr>
            <w:r w:rsidRPr="004A7D4F">
              <w:rPr>
                <w:rFonts w:ascii="Arial" w:hAnsi="Arial" w:cs="Arial"/>
                <w:sz w:val="24"/>
                <w:szCs w:val="28"/>
                <w:lang w:val="kk-KZ"/>
              </w:rPr>
              <w:t xml:space="preserve">Темір жол өткелінің (тесік көпір) құрылыс жұмыстарын мерзімінде сапалы аяқтау үшін қажетті қаражаттың уақытылы бөлінуін қамтамасыз ету   </w:t>
            </w:r>
          </w:p>
        </w:tc>
        <w:tc>
          <w:tcPr>
            <w:tcW w:w="2693" w:type="dxa"/>
          </w:tcPr>
          <w:p w14:paraId="6C26B66D" w14:textId="6E7ACA75" w:rsidR="0024613A" w:rsidRPr="004A7D4F" w:rsidRDefault="0024613A" w:rsidP="00E96BE4">
            <w:pPr>
              <w:contextualSpacing/>
              <w:jc w:val="center"/>
              <w:rPr>
                <w:rFonts w:ascii="Arial" w:hAnsi="Arial" w:cs="Arial"/>
                <w:color w:val="000000" w:themeColor="text1"/>
                <w:sz w:val="24"/>
                <w:szCs w:val="28"/>
                <w:lang w:val="kk-KZ"/>
              </w:rPr>
            </w:pPr>
            <w:r w:rsidRPr="004A7D4F">
              <w:rPr>
                <w:rFonts w:ascii="Arial" w:hAnsi="Arial" w:cs="Arial"/>
                <w:color w:val="000000" w:themeColor="text1"/>
                <w:sz w:val="24"/>
                <w:szCs w:val="28"/>
                <w:lang w:val="kk-KZ"/>
              </w:rPr>
              <w:t>2026 жылғы</w:t>
            </w:r>
          </w:p>
          <w:p w14:paraId="15D197EE" w14:textId="77777777" w:rsidR="0024613A" w:rsidRPr="004A7D4F" w:rsidRDefault="0024613A" w:rsidP="00E96BE4">
            <w:pPr>
              <w:contextualSpacing/>
              <w:jc w:val="center"/>
              <w:rPr>
                <w:rFonts w:ascii="Arial" w:hAnsi="Arial" w:cs="Arial"/>
                <w:color w:val="000000" w:themeColor="text1"/>
                <w:sz w:val="24"/>
                <w:szCs w:val="28"/>
                <w:lang w:val="kk-KZ"/>
              </w:rPr>
            </w:pPr>
            <w:r w:rsidRPr="004A7D4F">
              <w:rPr>
                <w:rFonts w:ascii="Arial" w:hAnsi="Arial" w:cs="Arial"/>
                <w:color w:val="000000" w:themeColor="text1"/>
                <w:sz w:val="24"/>
                <w:szCs w:val="28"/>
                <w:lang w:val="kk-KZ"/>
              </w:rPr>
              <w:t>2 тоқсан</w:t>
            </w:r>
          </w:p>
          <w:p w14:paraId="7AAE4399" w14:textId="7A5C50BF" w:rsidR="0024613A" w:rsidRPr="00AB6BF6" w:rsidRDefault="0024613A" w:rsidP="00E96BE4">
            <w:pPr>
              <w:contextualSpacing/>
              <w:jc w:val="center"/>
              <w:rPr>
                <w:rFonts w:ascii="Arial" w:hAnsi="Arial" w:cs="Arial"/>
                <w:i/>
                <w:color w:val="000000" w:themeColor="text1"/>
                <w:sz w:val="24"/>
                <w:szCs w:val="24"/>
                <w:lang w:val="kk-KZ"/>
              </w:rPr>
            </w:pPr>
            <w:r w:rsidRPr="004A7D4F">
              <w:rPr>
                <w:rFonts w:ascii="Arial" w:hAnsi="Arial" w:cs="Arial"/>
                <w:i/>
                <w:color w:val="000000" w:themeColor="text1"/>
                <w:sz w:val="24"/>
                <w:szCs w:val="24"/>
                <w:lang w:val="kk-KZ"/>
              </w:rPr>
              <w:t>(</w:t>
            </w:r>
            <w:r w:rsidRPr="004A7D4F">
              <w:rPr>
                <w:rFonts w:ascii="Arial" w:hAnsi="Arial" w:cs="Arial"/>
                <w:i/>
                <w:sz w:val="24"/>
                <w:szCs w:val="24"/>
                <w:lang w:val="kk-KZ"/>
              </w:rPr>
              <w:t>аралық ақпаратты тоқсан сайынғы негізде енгізу</w:t>
            </w:r>
            <w:r w:rsidRPr="004A7D4F">
              <w:rPr>
                <w:rFonts w:ascii="Arial" w:hAnsi="Arial" w:cs="Arial"/>
                <w:i/>
                <w:color w:val="000000" w:themeColor="text1"/>
                <w:sz w:val="24"/>
                <w:szCs w:val="24"/>
                <w:lang w:val="kk-KZ"/>
              </w:rPr>
              <w:t>)</w:t>
            </w:r>
          </w:p>
        </w:tc>
        <w:tc>
          <w:tcPr>
            <w:tcW w:w="6739" w:type="dxa"/>
            <w:shd w:val="clear" w:color="auto" w:fill="auto"/>
          </w:tcPr>
          <w:p w14:paraId="0A64419A" w14:textId="64FAB09E" w:rsidR="00DA2543" w:rsidRPr="00430520" w:rsidRDefault="00DA2543" w:rsidP="008708D5">
            <w:pPr>
              <w:contextualSpacing/>
              <w:jc w:val="both"/>
              <w:rPr>
                <w:rFonts w:ascii="Arial" w:hAnsi="Arial" w:cs="Arial"/>
                <w:sz w:val="24"/>
                <w:szCs w:val="28"/>
                <w:lang w:val="kk-KZ"/>
              </w:rPr>
            </w:pPr>
            <w:r w:rsidRPr="00C332F6">
              <w:rPr>
                <w:rFonts w:ascii="Arial" w:hAnsi="Arial" w:cs="Arial"/>
                <w:sz w:val="24"/>
                <w:szCs w:val="28"/>
                <w:lang w:val="kk-KZ"/>
              </w:rPr>
              <w:t xml:space="preserve">Б. Момышұлы ауылындағы халық арасында «Тесік көпір» аталып кеткен өткелдің жанынан екі жолақты автомобиль жолын салу жұмыстары толық аяқталып, 2026 жылғы </w:t>
            </w:r>
            <w:r>
              <w:rPr>
                <w:rFonts w:ascii="Arial" w:hAnsi="Arial" w:cs="Arial"/>
                <w:sz w:val="24"/>
                <w:szCs w:val="28"/>
                <w:lang w:val="kk-KZ"/>
              </w:rPr>
              <w:br/>
            </w:r>
            <w:r w:rsidRPr="00C332F6">
              <w:rPr>
                <w:rFonts w:ascii="Arial" w:hAnsi="Arial" w:cs="Arial"/>
                <w:sz w:val="24"/>
                <w:szCs w:val="28"/>
                <w:lang w:val="kk-KZ"/>
              </w:rPr>
              <w:t>24 қазанда пайдалануға берілді</w:t>
            </w:r>
            <w:r w:rsidRPr="00430520">
              <w:rPr>
                <w:rFonts w:ascii="Arial" w:hAnsi="Arial" w:cs="Arial"/>
                <w:sz w:val="24"/>
                <w:szCs w:val="28"/>
                <w:lang w:val="kk-KZ"/>
              </w:rPr>
              <w:t xml:space="preserve"> </w:t>
            </w:r>
            <w:r>
              <w:rPr>
                <w:rFonts w:ascii="Arial" w:hAnsi="Arial" w:cs="Arial"/>
                <w:sz w:val="24"/>
                <w:szCs w:val="28"/>
                <w:lang w:val="kk-KZ"/>
              </w:rPr>
              <w:t xml:space="preserve"> </w:t>
            </w:r>
          </w:p>
        </w:tc>
      </w:tr>
      <w:tr w:rsidR="0024613A" w:rsidRPr="000149C1" w14:paraId="20665D32" w14:textId="77777777" w:rsidTr="002365E2">
        <w:trPr>
          <w:trHeight w:val="306"/>
        </w:trPr>
        <w:tc>
          <w:tcPr>
            <w:tcW w:w="675" w:type="dxa"/>
          </w:tcPr>
          <w:p w14:paraId="6AE4DF3E" w14:textId="1CC6BBF5" w:rsidR="0024613A" w:rsidRPr="000C6FFB" w:rsidRDefault="0024613A" w:rsidP="00E96BE4">
            <w:pPr>
              <w:contextualSpacing/>
              <w:jc w:val="center"/>
              <w:rPr>
                <w:rFonts w:ascii="Arial" w:hAnsi="Arial" w:cs="Arial"/>
                <w:sz w:val="24"/>
                <w:szCs w:val="28"/>
                <w:lang w:val="kk-KZ"/>
              </w:rPr>
            </w:pPr>
            <w:r w:rsidRPr="000C6FFB">
              <w:rPr>
                <w:rFonts w:ascii="Arial" w:hAnsi="Arial" w:cs="Arial"/>
                <w:sz w:val="24"/>
                <w:szCs w:val="28"/>
                <w:lang w:val="kk-KZ"/>
              </w:rPr>
              <w:t>4.</w:t>
            </w:r>
          </w:p>
        </w:tc>
        <w:tc>
          <w:tcPr>
            <w:tcW w:w="4820" w:type="dxa"/>
          </w:tcPr>
          <w:p w14:paraId="69554C9A" w14:textId="44B03816" w:rsidR="0024613A" w:rsidRPr="000C6FFB" w:rsidRDefault="0024613A" w:rsidP="00E96BE4">
            <w:pPr>
              <w:contextualSpacing/>
              <w:jc w:val="both"/>
              <w:rPr>
                <w:rFonts w:ascii="Arial" w:hAnsi="Arial" w:cs="Arial"/>
                <w:color w:val="000000" w:themeColor="text1"/>
                <w:sz w:val="24"/>
                <w:szCs w:val="28"/>
                <w:lang w:val="kk-KZ"/>
              </w:rPr>
            </w:pPr>
            <w:r w:rsidRPr="000C6FFB">
              <w:rPr>
                <w:rFonts w:ascii="Arial" w:hAnsi="Arial" w:cs="Arial"/>
                <w:sz w:val="24"/>
                <w:szCs w:val="28"/>
                <w:lang w:val="kk-KZ"/>
              </w:rPr>
              <w:t>Облыстық мәндегі Бауыржан Момышұлы - Қошқарата бағытындағы автожолды қыс мезгілінде қар басып қалу салдарын азайту үшін қар ұстайтын кедергілер қою мәселесін қарастыру</w:t>
            </w:r>
          </w:p>
        </w:tc>
        <w:tc>
          <w:tcPr>
            <w:tcW w:w="2693" w:type="dxa"/>
          </w:tcPr>
          <w:p w14:paraId="17319CDD" w14:textId="15597D33" w:rsidR="0024613A" w:rsidRPr="000C6FFB" w:rsidRDefault="0024613A" w:rsidP="00E96BE4">
            <w:pPr>
              <w:contextualSpacing/>
              <w:jc w:val="center"/>
              <w:rPr>
                <w:rFonts w:ascii="Arial" w:hAnsi="Arial" w:cs="Arial"/>
                <w:color w:val="000000" w:themeColor="text1"/>
                <w:sz w:val="24"/>
                <w:szCs w:val="28"/>
                <w:lang w:val="kk-KZ"/>
              </w:rPr>
            </w:pPr>
            <w:r w:rsidRPr="000C6FFB">
              <w:rPr>
                <w:rFonts w:ascii="Arial" w:hAnsi="Arial" w:cs="Arial"/>
                <w:color w:val="000000" w:themeColor="text1"/>
                <w:sz w:val="24"/>
                <w:szCs w:val="28"/>
                <w:lang w:val="kk-KZ"/>
              </w:rPr>
              <w:t>2025 жылғы</w:t>
            </w:r>
          </w:p>
          <w:p w14:paraId="08688C30" w14:textId="79820F22" w:rsidR="0024613A" w:rsidRPr="000C6FFB" w:rsidRDefault="0024613A" w:rsidP="00E96BE4">
            <w:pPr>
              <w:contextualSpacing/>
              <w:jc w:val="center"/>
              <w:rPr>
                <w:rFonts w:ascii="Arial" w:hAnsi="Arial" w:cs="Arial"/>
                <w:color w:val="000000" w:themeColor="text1"/>
                <w:sz w:val="28"/>
                <w:szCs w:val="28"/>
                <w:lang w:val="kk-KZ"/>
              </w:rPr>
            </w:pPr>
            <w:r w:rsidRPr="000C6FFB">
              <w:rPr>
                <w:rFonts w:ascii="Arial" w:hAnsi="Arial" w:cs="Arial"/>
                <w:color w:val="000000" w:themeColor="text1"/>
                <w:sz w:val="24"/>
                <w:szCs w:val="28"/>
                <w:lang w:val="kk-KZ"/>
              </w:rPr>
              <w:t>4 тоқсан</w:t>
            </w:r>
          </w:p>
        </w:tc>
        <w:tc>
          <w:tcPr>
            <w:tcW w:w="6739" w:type="dxa"/>
            <w:shd w:val="clear" w:color="auto" w:fill="auto"/>
          </w:tcPr>
          <w:p w14:paraId="2DD6B18E" w14:textId="44E31411" w:rsidR="00DA2543" w:rsidRPr="000149C1" w:rsidRDefault="00DA2543" w:rsidP="00E96BE4">
            <w:pPr>
              <w:contextualSpacing/>
              <w:jc w:val="both"/>
              <w:rPr>
                <w:rStyle w:val="a6"/>
                <w:rFonts w:ascii="Arial" w:hAnsi="Arial" w:cs="Arial"/>
                <w:i w:val="0"/>
                <w:iCs w:val="0"/>
                <w:sz w:val="24"/>
                <w:szCs w:val="24"/>
                <w:lang/>
              </w:rPr>
            </w:pPr>
            <w:r w:rsidRPr="000149C1">
              <w:rPr>
                <w:rFonts w:ascii="Arial" w:hAnsi="Arial" w:cs="Arial"/>
                <w:sz w:val="24"/>
                <w:szCs w:val="24"/>
                <w:shd w:val="clear" w:color="auto" w:fill="FFFFFF" w:themeFill="background1"/>
                <w:lang w:val="kk-KZ"/>
              </w:rPr>
              <w:t xml:space="preserve">Облыстық маңызы бар </w:t>
            </w:r>
            <w:r w:rsidRPr="000149C1">
              <w:rPr>
                <w:rStyle w:val="af2"/>
                <w:rFonts w:ascii="Arial" w:hAnsi="Arial" w:cs="Arial"/>
                <w:b w:val="0"/>
                <w:bCs w:val="0"/>
                <w:sz w:val="24"/>
                <w:szCs w:val="24"/>
                <w:shd w:val="clear" w:color="auto" w:fill="FFFFFF" w:themeFill="background1"/>
                <w:lang w:val="kk-KZ"/>
              </w:rPr>
              <w:t>Бауыржан Момышұлы – Қошқарата – Қызтоған</w:t>
            </w:r>
            <w:r w:rsidRPr="000149C1">
              <w:rPr>
                <w:rFonts w:ascii="Arial" w:hAnsi="Arial" w:cs="Arial"/>
                <w:b/>
                <w:bCs/>
                <w:sz w:val="24"/>
                <w:szCs w:val="24"/>
                <w:shd w:val="clear" w:color="auto" w:fill="FFFFFF" w:themeFill="background1"/>
                <w:lang w:val="kk-KZ"/>
              </w:rPr>
              <w:t xml:space="preserve"> </w:t>
            </w:r>
            <w:r w:rsidRPr="000149C1">
              <w:rPr>
                <w:rFonts w:ascii="Arial" w:hAnsi="Arial" w:cs="Arial"/>
                <w:sz w:val="24"/>
                <w:szCs w:val="24"/>
                <w:shd w:val="clear" w:color="auto" w:fill="FFFFFF" w:themeFill="background1"/>
                <w:lang w:val="kk-KZ"/>
              </w:rPr>
              <w:t xml:space="preserve">автомобиль жолының Ақтасты және Қызтоған ауылдары аралығында қыс мезгілінде қар басу қаупін азайту мақсатында қар тоқтатқыш қоршаулар орнату бойынша </w:t>
            </w:r>
            <w:r w:rsidR="000149C1" w:rsidRPr="000149C1">
              <w:rPr>
                <w:rFonts w:ascii="Arial" w:hAnsi="Arial" w:cs="Arial"/>
                <w:sz w:val="24"/>
                <w:szCs w:val="24"/>
                <w:shd w:val="clear" w:color="auto" w:fill="FFFFFF" w:themeFill="background1"/>
                <w:lang w:val="kk-KZ"/>
              </w:rPr>
              <w:t>бүгінгі</w:t>
            </w:r>
            <w:r w:rsidR="000149C1">
              <w:rPr>
                <w:rFonts w:ascii="Arial" w:hAnsi="Arial" w:cs="Arial"/>
                <w:sz w:val="24"/>
                <w:szCs w:val="24"/>
                <w:lang w:val="kk-KZ"/>
              </w:rPr>
              <w:t xml:space="preserve"> күнге</w:t>
            </w:r>
            <w:r w:rsidR="000149C1" w:rsidRPr="000149C1">
              <w:rPr>
                <w:rFonts w:ascii="Arial" w:hAnsi="Arial" w:cs="Arial"/>
                <w:sz w:val="24"/>
                <w:szCs w:val="24"/>
                <w:lang w:val="kk-KZ"/>
              </w:rPr>
              <w:t xml:space="preserve">,  жобалық-сметалық құжаттаманы әзірлеуге қажетті бастапқы деректер </w:t>
            </w:r>
            <w:r w:rsidR="000149C1" w:rsidRPr="000149C1">
              <w:rPr>
                <w:rFonts w:ascii="Arial" w:hAnsi="Arial" w:cs="Arial"/>
                <w:sz w:val="24"/>
                <w:szCs w:val="24"/>
                <w:lang w:val="kk-KZ"/>
              </w:rPr>
              <w:lastRenderedPageBreak/>
              <w:t>жинақталуда. Жобалау жұмыстарының құны айқындалғаннан кейін қаржыландыру мәселесін шешу үшін тиісті бюджеттік өтінім ұсыныла</w:t>
            </w:r>
            <w:r w:rsidR="000149C1">
              <w:rPr>
                <w:rFonts w:ascii="Arial" w:hAnsi="Arial" w:cs="Arial"/>
                <w:sz w:val="24"/>
                <w:szCs w:val="24"/>
                <w:lang w:val="kk-KZ"/>
              </w:rPr>
              <w:t>ды</w:t>
            </w:r>
            <w:r w:rsidR="000149C1" w:rsidRPr="000149C1">
              <w:rPr>
                <w:rFonts w:ascii="Arial" w:hAnsi="Arial" w:cs="Arial"/>
                <w:sz w:val="24"/>
                <w:szCs w:val="24"/>
                <w:lang w:val="kk-KZ"/>
              </w:rPr>
              <w:t xml:space="preserve"> </w:t>
            </w:r>
          </w:p>
        </w:tc>
      </w:tr>
      <w:tr w:rsidR="0024613A" w:rsidRPr="000149C1" w14:paraId="6FA8428D" w14:textId="77777777" w:rsidTr="002365E2">
        <w:trPr>
          <w:trHeight w:val="722"/>
        </w:trPr>
        <w:tc>
          <w:tcPr>
            <w:tcW w:w="675" w:type="dxa"/>
          </w:tcPr>
          <w:p w14:paraId="447E1F6F" w14:textId="0F25791A" w:rsidR="0024613A" w:rsidRPr="000C6FFB" w:rsidRDefault="0024613A" w:rsidP="00E96BE4">
            <w:pPr>
              <w:contextualSpacing/>
              <w:jc w:val="center"/>
              <w:rPr>
                <w:rFonts w:ascii="Arial" w:hAnsi="Arial" w:cs="Arial"/>
                <w:sz w:val="24"/>
                <w:szCs w:val="28"/>
                <w:lang w:val="kk-KZ"/>
              </w:rPr>
            </w:pPr>
            <w:r w:rsidRPr="000C6FFB">
              <w:rPr>
                <w:rFonts w:ascii="Arial" w:hAnsi="Arial" w:cs="Arial"/>
                <w:sz w:val="24"/>
                <w:szCs w:val="28"/>
                <w:lang w:val="kk-KZ"/>
              </w:rPr>
              <w:lastRenderedPageBreak/>
              <w:t>5.</w:t>
            </w:r>
          </w:p>
        </w:tc>
        <w:tc>
          <w:tcPr>
            <w:tcW w:w="4820" w:type="dxa"/>
          </w:tcPr>
          <w:p w14:paraId="3588BD5E" w14:textId="4848D06F" w:rsidR="0024613A" w:rsidRPr="00FC18B3" w:rsidRDefault="0024613A" w:rsidP="00E96BE4">
            <w:pPr>
              <w:contextualSpacing/>
              <w:jc w:val="both"/>
              <w:rPr>
                <w:rFonts w:ascii="Arial" w:hAnsi="Arial" w:cs="Arial"/>
                <w:color w:val="000000" w:themeColor="text1"/>
                <w:sz w:val="24"/>
                <w:szCs w:val="28"/>
                <w:lang w:val="kk-KZ"/>
              </w:rPr>
            </w:pPr>
            <w:r w:rsidRPr="00FC18B3">
              <w:rPr>
                <w:rFonts w:ascii="Arial" w:hAnsi="Arial" w:cs="Arial"/>
                <w:sz w:val="24"/>
                <w:szCs w:val="28"/>
                <w:lang w:val="kk-KZ"/>
              </w:rPr>
              <w:t>«Боралдай» көмір кен орнын облыстық жобалар тизеріне енгізіп, инвестор табу мәселесін қарастыру</w:t>
            </w:r>
          </w:p>
        </w:tc>
        <w:tc>
          <w:tcPr>
            <w:tcW w:w="2693" w:type="dxa"/>
          </w:tcPr>
          <w:p w14:paraId="592BED0E" w14:textId="1200E784" w:rsidR="0024613A" w:rsidRPr="00FC18B3" w:rsidRDefault="0024613A" w:rsidP="00E96BE4">
            <w:pPr>
              <w:contextualSpacing/>
              <w:jc w:val="center"/>
              <w:rPr>
                <w:rFonts w:ascii="Arial" w:hAnsi="Arial" w:cs="Arial"/>
                <w:color w:val="000000" w:themeColor="text1"/>
                <w:sz w:val="24"/>
                <w:szCs w:val="28"/>
                <w:lang w:val="kk-KZ"/>
              </w:rPr>
            </w:pPr>
            <w:r w:rsidRPr="00FC18B3">
              <w:rPr>
                <w:rFonts w:ascii="Arial" w:hAnsi="Arial" w:cs="Arial"/>
                <w:color w:val="000000" w:themeColor="text1"/>
                <w:sz w:val="24"/>
                <w:szCs w:val="28"/>
                <w:lang w:val="kk-KZ"/>
              </w:rPr>
              <w:t>2026 жылғы</w:t>
            </w:r>
          </w:p>
          <w:p w14:paraId="72D8945C" w14:textId="41D62736" w:rsidR="0024613A" w:rsidRPr="00FC18B3" w:rsidRDefault="0024613A" w:rsidP="00E96BE4">
            <w:pPr>
              <w:contextualSpacing/>
              <w:jc w:val="center"/>
              <w:rPr>
                <w:rFonts w:ascii="Arial" w:hAnsi="Arial" w:cs="Arial"/>
                <w:color w:val="000000" w:themeColor="text1"/>
                <w:sz w:val="24"/>
                <w:szCs w:val="28"/>
                <w:lang w:val="kk-KZ"/>
              </w:rPr>
            </w:pPr>
            <w:r w:rsidRPr="00FC18B3">
              <w:rPr>
                <w:rFonts w:ascii="Arial" w:hAnsi="Arial" w:cs="Arial"/>
                <w:color w:val="000000" w:themeColor="text1"/>
                <w:sz w:val="24"/>
                <w:szCs w:val="28"/>
                <w:lang w:val="kk-KZ"/>
              </w:rPr>
              <w:t>1 тоқсан</w:t>
            </w:r>
          </w:p>
          <w:p w14:paraId="59D58308" w14:textId="77F56ACD" w:rsidR="0024613A" w:rsidRPr="00FC18B3" w:rsidRDefault="0024613A" w:rsidP="00E96BE4">
            <w:pPr>
              <w:contextualSpacing/>
              <w:jc w:val="center"/>
              <w:rPr>
                <w:rFonts w:ascii="Arial" w:hAnsi="Arial" w:cs="Arial"/>
                <w:i/>
                <w:color w:val="000000" w:themeColor="text1"/>
                <w:sz w:val="24"/>
                <w:szCs w:val="24"/>
                <w:lang w:val="kk-KZ"/>
              </w:rPr>
            </w:pPr>
            <w:r w:rsidRPr="00FC18B3">
              <w:rPr>
                <w:rFonts w:ascii="Arial" w:hAnsi="Arial" w:cs="Arial"/>
                <w:i/>
                <w:color w:val="000000" w:themeColor="text1"/>
                <w:sz w:val="24"/>
                <w:szCs w:val="24"/>
                <w:lang w:val="kk-KZ"/>
              </w:rPr>
              <w:t>(</w:t>
            </w:r>
            <w:r w:rsidRPr="00FC18B3">
              <w:rPr>
                <w:rFonts w:ascii="Arial" w:hAnsi="Arial" w:cs="Arial"/>
                <w:i/>
                <w:sz w:val="24"/>
                <w:szCs w:val="24"/>
                <w:lang w:val="kk-KZ"/>
              </w:rPr>
              <w:t>аралық ақпаратты тоқсан сайынғы негізде енгізу</w:t>
            </w:r>
            <w:r w:rsidRPr="00FC18B3">
              <w:rPr>
                <w:rFonts w:ascii="Arial" w:hAnsi="Arial" w:cs="Arial"/>
                <w:i/>
                <w:color w:val="000000" w:themeColor="text1"/>
                <w:sz w:val="24"/>
                <w:szCs w:val="24"/>
                <w:lang w:val="kk-KZ"/>
              </w:rPr>
              <w:t xml:space="preserve">) </w:t>
            </w:r>
          </w:p>
        </w:tc>
        <w:tc>
          <w:tcPr>
            <w:tcW w:w="6739" w:type="dxa"/>
            <w:shd w:val="clear" w:color="auto" w:fill="auto"/>
          </w:tcPr>
          <w:p w14:paraId="6F10B979" w14:textId="7ED8CB09" w:rsidR="00765EB0" w:rsidRPr="00430520" w:rsidRDefault="008708D5" w:rsidP="00E96BE4">
            <w:pPr>
              <w:contextualSpacing/>
              <w:jc w:val="both"/>
              <w:rPr>
                <w:rStyle w:val="a6"/>
                <w:rFonts w:ascii="Arial" w:hAnsi="Arial" w:cs="Arial"/>
                <w:i w:val="0"/>
                <w:iCs w:val="0"/>
                <w:sz w:val="24"/>
                <w:szCs w:val="24"/>
                <w:lang w:val="kk-KZ"/>
              </w:rPr>
            </w:pPr>
            <w:r w:rsidRPr="00430520">
              <w:rPr>
                <w:rFonts w:ascii="Arial" w:hAnsi="Arial" w:cs="Arial"/>
                <w:sz w:val="24"/>
                <w:szCs w:val="24"/>
                <w:lang w:val="kk-KZ"/>
              </w:rPr>
              <w:t>Жуалы ауданының Боралдай ауылдық округіне қарасты Көлтоған ауылынан 15 шақырым жерде орналасқан «Боралдай» көмір кен орны 1962 жылға дейін пайдаланылып, қазіргі уақытта жұмыс істемейді. Кен орнын қайта айналымға енгізу және инвестиция тарту бағытында тиісті жұмыстар жүргізілуде. Қазіргі таңда жобаға «Грин Пауер Жуалы» ЖШС қызығушылық танытып, геологиялық барлау жұмыстарын жүргізуге қажетті рұқсат құжаттарын алу мақсатында Жамбыл облысы әкімдігінің табиғи ресурстар және табиғат пайдалануды реттеу басқармасына тиісті өтініш жолдады. Рұқсат құжаттары алынғаннан кейін инвестор тарапынан кен орнын геологиялық барлау жұмыстары жүргізіліп, оны өнеркәсіптік игеру мүмкіндігі айқындалатын болады</w:t>
            </w:r>
          </w:p>
        </w:tc>
      </w:tr>
      <w:tr w:rsidR="0024613A" w:rsidRPr="000149C1" w14:paraId="473B70C5" w14:textId="77777777" w:rsidTr="000149C1">
        <w:trPr>
          <w:trHeight w:val="296"/>
        </w:trPr>
        <w:tc>
          <w:tcPr>
            <w:tcW w:w="675" w:type="dxa"/>
          </w:tcPr>
          <w:p w14:paraId="16220823" w14:textId="2BA39EC8" w:rsidR="0024613A" w:rsidRPr="000C6FFB" w:rsidRDefault="0024613A" w:rsidP="00E96BE4">
            <w:pPr>
              <w:contextualSpacing/>
              <w:jc w:val="center"/>
              <w:rPr>
                <w:rFonts w:ascii="Arial" w:hAnsi="Arial" w:cs="Arial"/>
                <w:sz w:val="24"/>
                <w:szCs w:val="28"/>
                <w:lang w:val="kk-KZ"/>
              </w:rPr>
            </w:pPr>
            <w:r w:rsidRPr="000C6FFB">
              <w:rPr>
                <w:rFonts w:ascii="Arial" w:hAnsi="Arial" w:cs="Arial"/>
                <w:sz w:val="24"/>
                <w:szCs w:val="28"/>
                <w:lang w:val="kk-KZ"/>
              </w:rPr>
              <w:t>6.</w:t>
            </w:r>
          </w:p>
        </w:tc>
        <w:tc>
          <w:tcPr>
            <w:tcW w:w="4820" w:type="dxa"/>
          </w:tcPr>
          <w:p w14:paraId="329EF59E" w14:textId="00FD2257" w:rsidR="0024613A" w:rsidRPr="00FC18B3" w:rsidRDefault="0024613A" w:rsidP="00E96BE4">
            <w:pPr>
              <w:contextualSpacing/>
              <w:jc w:val="both"/>
              <w:rPr>
                <w:rFonts w:ascii="Arial" w:hAnsi="Arial" w:cs="Arial"/>
                <w:color w:val="000000" w:themeColor="text1"/>
                <w:sz w:val="24"/>
                <w:szCs w:val="28"/>
                <w:lang w:val="kk-KZ"/>
              </w:rPr>
            </w:pPr>
            <w:r w:rsidRPr="00FC18B3">
              <w:rPr>
                <w:rFonts w:ascii="Arial" w:hAnsi="Arial" w:cs="Arial"/>
                <w:sz w:val="24"/>
                <w:szCs w:val="28"/>
                <w:lang w:val="kk-KZ"/>
              </w:rPr>
              <w:t>Бауыржан Момышұлының ескерткішін Батыс Еуропа – Батыс Қытай тас жолы бойына көшіру</w:t>
            </w:r>
          </w:p>
        </w:tc>
        <w:tc>
          <w:tcPr>
            <w:tcW w:w="2693" w:type="dxa"/>
          </w:tcPr>
          <w:p w14:paraId="6984B182" w14:textId="6F6F0FFE" w:rsidR="0024613A" w:rsidRPr="00FC18B3" w:rsidRDefault="0024613A" w:rsidP="00E96BE4">
            <w:pPr>
              <w:contextualSpacing/>
              <w:jc w:val="center"/>
              <w:rPr>
                <w:rFonts w:ascii="Arial" w:hAnsi="Arial" w:cs="Arial"/>
                <w:color w:val="000000" w:themeColor="text1"/>
                <w:sz w:val="24"/>
                <w:szCs w:val="28"/>
                <w:lang w:val="kk-KZ"/>
              </w:rPr>
            </w:pPr>
            <w:r w:rsidRPr="00FC18B3">
              <w:rPr>
                <w:rFonts w:ascii="Arial" w:hAnsi="Arial" w:cs="Arial"/>
                <w:color w:val="000000" w:themeColor="text1"/>
                <w:sz w:val="24"/>
                <w:szCs w:val="28"/>
                <w:lang w:val="kk-KZ"/>
              </w:rPr>
              <w:t>2025 жылғы</w:t>
            </w:r>
          </w:p>
          <w:p w14:paraId="17416C24" w14:textId="229ABCBE" w:rsidR="0024613A" w:rsidRPr="00FC18B3" w:rsidRDefault="0024613A" w:rsidP="00E96BE4">
            <w:pPr>
              <w:contextualSpacing/>
              <w:jc w:val="center"/>
              <w:rPr>
                <w:rFonts w:ascii="Arial" w:hAnsi="Arial" w:cs="Arial"/>
                <w:color w:val="000000" w:themeColor="text1"/>
                <w:sz w:val="24"/>
                <w:szCs w:val="28"/>
                <w:lang w:val="kk-KZ"/>
              </w:rPr>
            </w:pPr>
            <w:r w:rsidRPr="00FC18B3">
              <w:rPr>
                <w:rFonts w:ascii="Arial" w:hAnsi="Arial" w:cs="Arial"/>
                <w:color w:val="000000" w:themeColor="text1"/>
                <w:sz w:val="24"/>
                <w:szCs w:val="28"/>
                <w:lang w:val="kk-KZ"/>
              </w:rPr>
              <w:t>4 тоқсан</w:t>
            </w:r>
          </w:p>
        </w:tc>
        <w:tc>
          <w:tcPr>
            <w:tcW w:w="6739" w:type="dxa"/>
            <w:shd w:val="clear" w:color="auto" w:fill="auto"/>
          </w:tcPr>
          <w:p w14:paraId="43DE6E54" w14:textId="629D28A8" w:rsidR="00765EB0" w:rsidRPr="00430520" w:rsidRDefault="00904633" w:rsidP="000149C1">
            <w:pPr>
              <w:contextualSpacing/>
              <w:jc w:val="both"/>
              <w:rPr>
                <w:rStyle w:val="a6"/>
                <w:rFonts w:ascii="Arial" w:hAnsi="Arial" w:cs="Arial"/>
                <w:i w:val="0"/>
                <w:color w:val="000000" w:themeColor="text1"/>
                <w:sz w:val="28"/>
                <w:szCs w:val="28"/>
                <w:lang w:val="kk-KZ"/>
              </w:rPr>
            </w:pPr>
            <w:r w:rsidRPr="00904633">
              <w:rPr>
                <w:rFonts w:ascii="Arial" w:hAnsi="Arial" w:cs="Arial"/>
                <w:sz w:val="24"/>
                <w:szCs w:val="24"/>
                <w:lang w:val="kk-KZ"/>
              </w:rPr>
              <w:t>Б.Момышұлының ескерткішін «Батыс Еуропа – Батыс Қытай» халықаралық көлік дәлізі бойына орнату бойынша ескерткіштің жаңа көркемдік келбетін қалыптастыру және эскиздік жобаларды жетілдіру мақсатында ашық конкурс қайта жарияланды. 2026 жылғы 2 қазанда конкурс туралы хабарландыру республикалық және облыстық бұқаралық ақпарат құралдарында, сондай-ақ республикалық ақпараттық сайттарда жарияланды. Конкурсқа өтінімдер қабылдау мерзімі 2026 жылғы 31 қазанға дейін белгіленді.</w:t>
            </w:r>
            <w:r>
              <w:rPr>
                <w:rFonts w:ascii="Arial" w:hAnsi="Arial" w:cs="Arial"/>
                <w:sz w:val="24"/>
                <w:szCs w:val="24"/>
                <w:lang w:val="kk-KZ"/>
              </w:rPr>
              <w:t xml:space="preserve"> </w:t>
            </w:r>
            <w:r w:rsidRPr="00904633">
              <w:rPr>
                <w:rFonts w:ascii="Arial" w:hAnsi="Arial" w:cs="Arial"/>
                <w:sz w:val="24"/>
                <w:szCs w:val="24"/>
                <w:lang w:val="kk-KZ"/>
              </w:rPr>
              <w:t>Конкурсқа ұсынылған эскиздік жобалар облыстық комиссияда қаралып, үздік үш жоба анықталып тиісті министрлікке жолданады. Одан кейін Монументтік өнер құрылыстарын орнату жөніндегі республикалық комиссиясында қаралады. Қорытынды шешім қабылданғаннан кейін ескерткішті дайындау және орнату жұмыстары қолданыстағы заңнама талаптарына сәйкес ұйымдастырыла</w:t>
            </w:r>
            <w:r w:rsidR="000149C1">
              <w:rPr>
                <w:rFonts w:ascii="Arial" w:hAnsi="Arial" w:cs="Arial"/>
                <w:sz w:val="24"/>
                <w:szCs w:val="24"/>
                <w:lang w:val="kk-KZ"/>
              </w:rPr>
              <w:t>ды</w:t>
            </w:r>
          </w:p>
        </w:tc>
      </w:tr>
      <w:tr w:rsidR="0024613A" w:rsidRPr="000149C1" w14:paraId="5F145519" w14:textId="77777777" w:rsidTr="00C2695F">
        <w:trPr>
          <w:trHeight w:val="1005"/>
        </w:trPr>
        <w:tc>
          <w:tcPr>
            <w:tcW w:w="675" w:type="dxa"/>
          </w:tcPr>
          <w:p w14:paraId="628C8421" w14:textId="3F0F2B4F" w:rsidR="0024613A" w:rsidRPr="000C6FFB" w:rsidRDefault="0024613A" w:rsidP="00E96BE4">
            <w:pPr>
              <w:contextualSpacing/>
              <w:jc w:val="center"/>
              <w:rPr>
                <w:rFonts w:ascii="Arial" w:hAnsi="Arial" w:cs="Arial"/>
                <w:sz w:val="24"/>
                <w:szCs w:val="28"/>
                <w:highlight w:val="red"/>
                <w:lang w:val="kk-KZ"/>
              </w:rPr>
            </w:pPr>
            <w:r w:rsidRPr="00FC18B3">
              <w:rPr>
                <w:rFonts w:ascii="Arial" w:hAnsi="Arial" w:cs="Arial"/>
                <w:sz w:val="24"/>
                <w:szCs w:val="28"/>
                <w:lang w:val="kk-KZ"/>
              </w:rPr>
              <w:t>7.</w:t>
            </w:r>
          </w:p>
        </w:tc>
        <w:tc>
          <w:tcPr>
            <w:tcW w:w="4820" w:type="dxa"/>
          </w:tcPr>
          <w:p w14:paraId="43B5C991" w14:textId="50B6B976" w:rsidR="0024613A" w:rsidRPr="000C6FFB" w:rsidRDefault="0024613A" w:rsidP="00E96BE4">
            <w:pPr>
              <w:contextualSpacing/>
              <w:jc w:val="both"/>
              <w:rPr>
                <w:rFonts w:ascii="Arial" w:hAnsi="Arial" w:cs="Arial"/>
                <w:color w:val="000000" w:themeColor="text1"/>
                <w:sz w:val="24"/>
                <w:szCs w:val="28"/>
                <w:lang w:val="kk-KZ"/>
              </w:rPr>
            </w:pPr>
            <w:r w:rsidRPr="000C6FFB">
              <w:rPr>
                <w:rFonts w:ascii="Arial" w:hAnsi="Arial" w:cs="Arial"/>
                <w:sz w:val="24"/>
                <w:szCs w:val="28"/>
                <w:lang w:val="kk-KZ"/>
              </w:rPr>
              <w:t xml:space="preserve">Рысбек батыр ауылында </w:t>
            </w:r>
            <w:r w:rsidRPr="000C6FFB">
              <w:rPr>
                <w:rFonts w:ascii="Arial" w:hAnsi="Arial" w:cs="Arial"/>
                <w:sz w:val="24"/>
                <w:szCs w:val="28"/>
                <w:lang w:val="kk-KZ"/>
              </w:rPr>
              <w:br/>
              <w:t>100 орындық мектеп құрылысын бастау үшін тиісті шаралар қабылдау</w:t>
            </w:r>
          </w:p>
        </w:tc>
        <w:tc>
          <w:tcPr>
            <w:tcW w:w="2693" w:type="dxa"/>
          </w:tcPr>
          <w:p w14:paraId="447E9A4C" w14:textId="3A695E13" w:rsidR="0024613A" w:rsidRPr="000C6FFB" w:rsidRDefault="0024613A" w:rsidP="00E96BE4">
            <w:pPr>
              <w:contextualSpacing/>
              <w:jc w:val="center"/>
              <w:rPr>
                <w:rFonts w:ascii="Arial" w:hAnsi="Arial" w:cs="Arial"/>
                <w:color w:val="000000" w:themeColor="text1"/>
                <w:sz w:val="24"/>
                <w:szCs w:val="28"/>
                <w:lang w:val="kk-KZ"/>
              </w:rPr>
            </w:pPr>
            <w:r w:rsidRPr="000C6FFB">
              <w:rPr>
                <w:rFonts w:ascii="Arial" w:hAnsi="Arial" w:cs="Arial"/>
                <w:color w:val="000000" w:themeColor="text1"/>
                <w:sz w:val="24"/>
                <w:szCs w:val="28"/>
                <w:lang w:val="kk-KZ"/>
              </w:rPr>
              <w:t>2025 жылғы</w:t>
            </w:r>
          </w:p>
          <w:p w14:paraId="3002A8E0" w14:textId="254789CF" w:rsidR="0024613A" w:rsidRPr="000C6FFB" w:rsidRDefault="0024613A" w:rsidP="00E96BE4">
            <w:pPr>
              <w:contextualSpacing/>
              <w:jc w:val="center"/>
              <w:rPr>
                <w:rFonts w:ascii="Arial" w:hAnsi="Arial" w:cs="Arial"/>
                <w:color w:val="000000" w:themeColor="text1"/>
                <w:sz w:val="24"/>
                <w:szCs w:val="28"/>
                <w:lang w:val="kk-KZ"/>
              </w:rPr>
            </w:pPr>
            <w:r w:rsidRPr="000C6FFB">
              <w:rPr>
                <w:rFonts w:ascii="Arial" w:hAnsi="Arial" w:cs="Arial"/>
                <w:color w:val="000000" w:themeColor="text1"/>
                <w:sz w:val="24"/>
                <w:szCs w:val="28"/>
                <w:lang w:val="kk-KZ"/>
              </w:rPr>
              <w:t>4 тоқсан</w:t>
            </w:r>
          </w:p>
        </w:tc>
        <w:tc>
          <w:tcPr>
            <w:tcW w:w="6739" w:type="dxa"/>
            <w:shd w:val="clear" w:color="auto" w:fill="auto"/>
          </w:tcPr>
          <w:p w14:paraId="7115741C" w14:textId="41BFC732" w:rsidR="0024613A" w:rsidRPr="00430520" w:rsidRDefault="00355ADE" w:rsidP="00E96BE4">
            <w:pPr>
              <w:contextualSpacing/>
              <w:jc w:val="both"/>
              <w:rPr>
                <w:rStyle w:val="a6"/>
                <w:rFonts w:ascii="Arial" w:hAnsi="Arial" w:cs="Arial"/>
                <w:i w:val="0"/>
                <w:iCs w:val="0"/>
                <w:sz w:val="24"/>
                <w:szCs w:val="24"/>
                <w:lang w:val="kk-KZ"/>
              </w:rPr>
            </w:pPr>
            <w:r w:rsidRPr="00430520">
              <w:rPr>
                <w:rFonts w:ascii="Arial" w:hAnsi="Arial" w:cs="Arial"/>
                <w:sz w:val="24"/>
                <w:szCs w:val="24"/>
                <w:lang w:val="kk-KZ"/>
              </w:rPr>
              <w:t>Облыс әкімдігінің құрылыс басқармасы тарапынан Рысбек батыр ауылында 100 оқушыға арналған орта мектеп құрылысының жобалық-сметалық құжаттамасы әзірленіп, мемлекеттік сараптамадан өткізілді. Жоба құны 1,6 млрд. теңгені құрайды. Республикалық бюджетке өтінім ұсынылды, алайда қолдау таппады. Келесі нақтылау барысында республикалық бюджеттен қаржыландыруға бюджеттік өтінім тағы да ұсынылатын болады</w:t>
            </w:r>
          </w:p>
        </w:tc>
      </w:tr>
    </w:tbl>
    <w:p w14:paraId="1FB3CC32" w14:textId="77777777" w:rsidR="00854330" w:rsidRDefault="00854330" w:rsidP="000D1FAD">
      <w:pPr>
        <w:spacing w:after="0" w:line="240" w:lineRule="auto"/>
        <w:jc w:val="both"/>
        <w:rPr>
          <w:rFonts w:ascii="Times New Roman" w:hAnsi="Times New Roman" w:cs="Times New Roman"/>
          <w:sz w:val="28"/>
          <w:szCs w:val="28"/>
          <w:lang w:val="kk-KZ"/>
        </w:rPr>
      </w:pPr>
    </w:p>
    <w:sectPr w:rsidR="00854330" w:rsidSect="00E57FBE">
      <w:headerReference w:type="default" r:id="rId7"/>
      <w:pgSz w:w="16838" w:h="11906"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201E6" w14:textId="77777777" w:rsidR="0077476B" w:rsidRDefault="0077476B" w:rsidP="007F4391">
      <w:pPr>
        <w:spacing w:after="0" w:line="240" w:lineRule="auto"/>
      </w:pPr>
      <w:r>
        <w:separator/>
      </w:r>
    </w:p>
  </w:endnote>
  <w:endnote w:type="continuationSeparator" w:id="0">
    <w:p w14:paraId="088A32A5" w14:textId="77777777" w:rsidR="0077476B" w:rsidRDefault="0077476B" w:rsidP="007F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8B873" w14:textId="77777777" w:rsidR="0077476B" w:rsidRDefault="0077476B" w:rsidP="007F4391">
      <w:pPr>
        <w:spacing w:after="0" w:line="240" w:lineRule="auto"/>
      </w:pPr>
      <w:r>
        <w:separator/>
      </w:r>
    </w:p>
  </w:footnote>
  <w:footnote w:type="continuationSeparator" w:id="0">
    <w:p w14:paraId="59FD20DD" w14:textId="77777777" w:rsidR="0077476B" w:rsidRDefault="0077476B" w:rsidP="007F4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532200"/>
      <w:docPartObj>
        <w:docPartGallery w:val="Page Numbers (Top of Page)"/>
        <w:docPartUnique/>
      </w:docPartObj>
    </w:sdtPr>
    <w:sdtEndPr>
      <w:rPr>
        <w:rFonts w:ascii="Arial" w:hAnsi="Arial" w:cs="Arial"/>
        <w:sz w:val="24"/>
      </w:rPr>
    </w:sdtEndPr>
    <w:sdtContent>
      <w:p w14:paraId="2F8FEC3B" w14:textId="62F7B81E" w:rsidR="007F4391" w:rsidRPr="007F4391" w:rsidRDefault="007F4391">
        <w:pPr>
          <w:pStyle w:val="ab"/>
          <w:jc w:val="center"/>
          <w:rPr>
            <w:rFonts w:ascii="Arial" w:hAnsi="Arial" w:cs="Arial"/>
            <w:sz w:val="24"/>
          </w:rPr>
        </w:pPr>
        <w:r w:rsidRPr="007F4391">
          <w:rPr>
            <w:rFonts w:ascii="Arial" w:hAnsi="Arial" w:cs="Arial"/>
            <w:sz w:val="24"/>
          </w:rPr>
          <w:fldChar w:fldCharType="begin"/>
        </w:r>
        <w:r w:rsidRPr="007F4391">
          <w:rPr>
            <w:rFonts w:ascii="Arial" w:hAnsi="Arial" w:cs="Arial"/>
            <w:sz w:val="24"/>
          </w:rPr>
          <w:instrText>PAGE   \* MERGEFORMAT</w:instrText>
        </w:r>
        <w:r w:rsidRPr="007F4391">
          <w:rPr>
            <w:rFonts w:ascii="Arial" w:hAnsi="Arial" w:cs="Arial"/>
            <w:sz w:val="24"/>
          </w:rPr>
          <w:fldChar w:fldCharType="separate"/>
        </w:r>
        <w:r w:rsidR="00C97E05">
          <w:rPr>
            <w:rFonts w:ascii="Arial" w:hAnsi="Arial" w:cs="Arial"/>
            <w:noProof/>
            <w:sz w:val="24"/>
          </w:rPr>
          <w:t>2</w:t>
        </w:r>
        <w:r w:rsidRPr="007F4391">
          <w:rPr>
            <w:rFonts w:ascii="Arial" w:hAnsi="Arial" w:cs="Arial"/>
            <w:sz w:val="24"/>
          </w:rPr>
          <w:fldChar w:fldCharType="end"/>
        </w:r>
      </w:p>
    </w:sdtContent>
  </w:sdt>
  <w:p w14:paraId="75457E40" w14:textId="77777777" w:rsidR="007F4391" w:rsidRDefault="007F439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5117"/>
    <w:multiLevelType w:val="hybridMultilevel"/>
    <w:tmpl w:val="586A4F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6D4241"/>
    <w:multiLevelType w:val="hybridMultilevel"/>
    <w:tmpl w:val="2FCE82B2"/>
    <w:lvl w:ilvl="0" w:tplc="71AE8B4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F57554"/>
    <w:multiLevelType w:val="hybridMultilevel"/>
    <w:tmpl w:val="B4D03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5797"/>
    <w:rsid w:val="00005797"/>
    <w:rsid w:val="000149C1"/>
    <w:rsid w:val="0001507A"/>
    <w:rsid w:val="00024DBC"/>
    <w:rsid w:val="00035723"/>
    <w:rsid w:val="000417B8"/>
    <w:rsid w:val="00056C23"/>
    <w:rsid w:val="000A4655"/>
    <w:rsid w:val="000B1244"/>
    <w:rsid w:val="000C6FFB"/>
    <w:rsid w:val="000D1FAD"/>
    <w:rsid w:val="000D4964"/>
    <w:rsid w:val="000D6C8E"/>
    <w:rsid w:val="000E09E5"/>
    <w:rsid w:val="000F2D13"/>
    <w:rsid w:val="00101675"/>
    <w:rsid w:val="0010215F"/>
    <w:rsid w:val="00104CEF"/>
    <w:rsid w:val="00110863"/>
    <w:rsid w:val="00126C25"/>
    <w:rsid w:val="00136EDB"/>
    <w:rsid w:val="001372BA"/>
    <w:rsid w:val="00144DDE"/>
    <w:rsid w:val="0015780C"/>
    <w:rsid w:val="001620EC"/>
    <w:rsid w:val="00162382"/>
    <w:rsid w:val="00172122"/>
    <w:rsid w:val="00176DC8"/>
    <w:rsid w:val="001826A8"/>
    <w:rsid w:val="001843BF"/>
    <w:rsid w:val="001A60D0"/>
    <w:rsid w:val="001B44FF"/>
    <w:rsid w:val="001B558E"/>
    <w:rsid w:val="001C39B0"/>
    <w:rsid w:val="001C4DA2"/>
    <w:rsid w:val="001C7909"/>
    <w:rsid w:val="001D5A04"/>
    <w:rsid w:val="001E074B"/>
    <w:rsid w:val="001E524B"/>
    <w:rsid w:val="001F6C36"/>
    <w:rsid w:val="00211FA9"/>
    <w:rsid w:val="00217ACA"/>
    <w:rsid w:val="002365E2"/>
    <w:rsid w:val="00245F0C"/>
    <w:rsid w:val="0024613A"/>
    <w:rsid w:val="00250611"/>
    <w:rsid w:val="002809A9"/>
    <w:rsid w:val="002855CC"/>
    <w:rsid w:val="00290B8A"/>
    <w:rsid w:val="002C1BD8"/>
    <w:rsid w:val="002C5153"/>
    <w:rsid w:val="002F653F"/>
    <w:rsid w:val="00305352"/>
    <w:rsid w:val="00306C7C"/>
    <w:rsid w:val="00327A57"/>
    <w:rsid w:val="00333FE3"/>
    <w:rsid w:val="0033544D"/>
    <w:rsid w:val="003417BF"/>
    <w:rsid w:val="0034180C"/>
    <w:rsid w:val="003461A3"/>
    <w:rsid w:val="00355ADE"/>
    <w:rsid w:val="003562AA"/>
    <w:rsid w:val="003657E8"/>
    <w:rsid w:val="0039633A"/>
    <w:rsid w:val="003968BF"/>
    <w:rsid w:val="003B0438"/>
    <w:rsid w:val="003C1593"/>
    <w:rsid w:val="003C4F45"/>
    <w:rsid w:val="003C68D7"/>
    <w:rsid w:val="003F4C8A"/>
    <w:rsid w:val="003F77C9"/>
    <w:rsid w:val="003F7BC8"/>
    <w:rsid w:val="00406B75"/>
    <w:rsid w:val="00414128"/>
    <w:rsid w:val="0041572F"/>
    <w:rsid w:val="004261EF"/>
    <w:rsid w:val="00430520"/>
    <w:rsid w:val="004437C2"/>
    <w:rsid w:val="00453145"/>
    <w:rsid w:val="004630ED"/>
    <w:rsid w:val="00464F39"/>
    <w:rsid w:val="00472DF9"/>
    <w:rsid w:val="00476B00"/>
    <w:rsid w:val="00482E8D"/>
    <w:rsid w:val="00483AA1"/>
    <w:rsid w:val="0048730E"/>
    <w:rsid w:val="00491910"/>
    <w:rsid w:val="004A7D4F"/>
    <w:rsid w:val="004B4ED5"/>
    <w:rsid w:val="004C3E1D"/>
    <w:rsid w:val="004F4313"/>
    <w:rsid w:val="004F4E64"/>
    <w:rsid w:val="00502234"/>
    <w:rsid w:val="00513D10"/>
    <w:rsid w:val="005275F7"/>
    <w:rsid w:val="005347DB"/>
    <w:rsid w:val="005551EB"/>
    <w:rsid w:val="005701BE"/>
    <w:rsid w:val="005814F4"/>
    <w:rsid w:val="00585E39"/>
    <w:rsid w:val="005E3863"/>
    <w:rsid w:val="005E655B"/>
    <w:rsid w:val="005E6D6D"/>
    <w:rsid w:val="005F648F"/>
    <w:rsid w:val="00600042"/>
    <w:rsid w:val="00600ED1"/>
    <w:rsid w:val="006068AD"/>
    <w:rsid w:val="0062145A"/>
    <w:rsid w:val="00630094"/>
    <w:rsid w:val="00646F1D"/>
    <w:rsid w:val="00683965"/>
    <w:rsid w:val="006872DB"/>
    <w:rsid w:val="006A5A1C"/>
    <w:rsid w:val="006B5C87"/>
    <w:rsid w:val="006C7628"/>
    <w:rsid w:val="006D3A73"/>
    <w:rsid w:val="006E4C9E"/>
    <w:rsid w:val="006F2776"/>
    <w:rsid w:val="007128DA"/>
    <w:rsid w:val="007314BA"/>
    <w:rsid w:val="00745A1B"/>
    <w:rsid w:val="00750A32"/>
    <w:rsid w:val="00764895"/>
    <w:rsid w:val="00765EB0"/>
    <w:rsid w:val="00773BBD"/>
    <w:rsid w:val="0077476B"/>
    <w:rsid w:val="0079158E"/>
    <w:rsid w:val="0079310B"/>
    <w:rsid w:val="00794627"/>
    <w:rsid w:val="007A4235"/>
    <w:rsid w:val="007A54BD"/>
    <w:rsid w:val="007B054A"/>
    <w:rsid w:val="007B27E2"/>
    <w:rsid w:val="007D1BF4"/>
    <w:rsid w:val="007D7448"/>
    <w:rsid w:val="007F4391"/>
    <w:rsid w:val="008004D5"/>
    <w:rsid w:val="00810F10"/>
    <w:rsid w:val="0082772B"/>
    <w:rsid w:val="00837D38"/>
    <w:rsid w:val="00840DB0"/>
    <w:rsid w:val="00847542"/>
    <w:rsid w:val="008535D0"/>
    <w:rsid w:val="00853A2F"/>
    <w:rsid w:val="00854330"/>
    <w:rsid w:val="008708D5"/>
    <w:rsid w:val="00880190"/>
    <w:rsid w:val="008A443A"/>
    <w:rsid w:val="008A6D62"/>
    <w:rsid w:val="008B28B1"/>
    <w:rsid w:val="008D08EF"/>
    <w:rsid w:val="008D6ABA"/>
    <w:rsid w:val="008E185A"/>
    <w:rsid w:val="008E2F8D"/>
    <w:rsid w:val="008F59A5"/>
    <w:rsid w:val="008F6AD1"/>
    <w:rsid w:val="00904633"/>
    <w:rsid w:val="009132B1"/>
    <w:rsid w:val="00915DFC"/>
    <w:rsid w:val="009323B1"/>
    <w:rsid w:val="009406EA"/>
    <w:rsid w:val="00951CD1"/>
    <w:rsid w:val="009540F4"/>
    <w:rsid w:val="00955AF0"/>
    <w:rsid w:val="00961021"/>
    <w:rsid w:val="009700ED"/>
    <w:rsid w:val="00972990"/>
    <w:rsid w:val="009833EC"/>
    <w:rsid w:val="00996556"/>
    <w:rsid w:val="009B79A3"/>
    <w:rsid w:val="009C5142"/>
    <w:rsid w:val="009C79FF"/>
    <w:rsid w:val="009D0E5A"/>
    <w:rsid w:val="009F5C21"/>
    <w:rsid w:val="00A06716"/>
    <w:rsid w:val="00A072C6"/>
    <w:rsid w:val="00A20BDA"/>
    <w:rsid w:val="00A20C42"/>
    <w:rsid w:val="00A3061F"/>
    <w:rsid w:val="00A3321B"/>
    <w:rsid w:val="00A358E6"/>
    <w:rsid w:val="00A914F2"/>
    <w:rsid w:val="00A94705"/>
    <w:rsid w:val="00AA1145"/>
    <w:rsid w:val="00AB6BF6"/>
    <w:rsid w:val="00AB7625"/>
    <w:rsid w:val="00AD4207"/>
    <w:rsid w:val="00AF1A64"/>
    <w:rsid w:val="00B01A77"/>
    <w:rsid w:val="00B026F7"/>
    <w:rsid w:val="00B03AC1"/>
    <w:rsid w:val="00B2178B"/>
    <w:rsid w:val="00B50693"/>
    <w:rsid w:val="00B554E9"/>
    <w:rsid w:val="00B711B5"/>
    <w:rsid w:val="00B74E3E"/>
    <w:rsid w:val="00B77109"/>
    <w:rsid w:val="00B779B5"/>
    <w:rsid w:val="00B8568F"/>
    <w:rsid w:val="00B91BB7"/>
    <w:rsid w:val="00B95020"/>
    <w:rsid w:val="00BA0622"/>
    <w:rsid w:val="00BB426C"/>
    <w:rsid w:val="00BD2A47"/>
    <w:rsid w:val="00BF51A0"/>
    <w:rsid w:val="00BF51E4"/>
    <w:rsid w:val="00BF5B98"/>
    <w:rsid w:val="00C2695F"/>
    <w:rsid w:val="00C3255B"/>
    <w:rsid w:val="00C442A5"/>
    <w:rsid w:val="00C65414"/>
    <w:rsid w:val="00C66006"/>
    <w:rsid w:val="00C71923"/>
    <w:rsid w:val="00C7453B"/>
    <w:rsid w:val="00C77086"/>
    <w:rsid w:val="00C914E3"/>
    <w:rsid w:val="00C91ACA"/>
    <w:rsid w:val="00C97E05"/>
    <w:rsid w:val="00CA0381"/>
    <w:rsid w:val="00CD0048"/>
    <w:rsid w:val="00CE0ADE"/>
    <w:rsid w:val="00CE1677"/>
    <w:rsid w:val="00CE2FDC"/>
    <w:rsid w:val="00CE322F"/>
    <w:rsid w:val="00CE4E8B"/>
    <w:rsid w:val="00CE5050"/>
    <w:rsid w:val="00CF417E"/>
    <w:rsid w:val="00CF48F4"/>
    <w:rsid w:val="00D076E8"/>
    <w:rsid w:val="00D2519C"/>
    <w:rsid w:val="00D263BA"/>
    <w:rsid w:val="00D342FB"/>
    <w:rsid w:val="00D349EE"/>
    <w:rsid w:val="00D7677B"/>
    <w:rsid w:val="00DA2543"/>
    <w:rsid w:val="00DB0FB2"/>
    <w:rsid w:val="00DD3B50"/>
    <w:rsid w:val="00DD3E4C"/>
    <w:rsid w:val="00DD5D91"/>
    <w:rsid w:val="00E06F68"/>
    <w:rsid w:val="00E11E77"/>
    <w:rsid w:val="00E46815"/>
    <w:rsid w:val="00E530F2"/>
    <w:rsid w:val="00E57FBE"/>
    <w:rsid w:val="00E62B07"/>
    <w:rsid w:val="00E664CB"/>
    <w:rsid w:val="00E81725"/>
    <w:rsid w:val="00E96BE4"/>
    <w:rsid w:val="00EA36A3"/>
    <w:rsid w:val="00EC4EE9"/>
    <w:rsid w:val="00EC657C"/>
    <w:rsid w:val="00ED02D8"/>
    <w:rsid w:val="00EE6238"/>
    <w:rsid w:val="00EF48CB"/>
    <w:rsid w:val="00EF4CBD"/>
    <w:rsid w:val="00F24364"/>
    <w:rsid w:val="00F25CD5"/>
    <w:rsid w:val="00F37ADC"/>
    <w:rsid w:val="00F4165D"/>
    <w:rsid w:val="00F4213D"/>
    <w:rsid w:val="00F44888"/>
    <w:rsid w:val="00F52C35"/>
    <w:rsid w:val="00F5655B"/>
    <w:rsid w:val="00F6385D"/>
    <w:rsid w:val="00F807FC"/>
    <w:rsid w:val="00F819E1"/>
    <w:rsid w:val="00F82227"/>
    <w:rsid w:val="00F83750"/>
    <w:rsid w:val="00F869B2"/>
    <w:rsid w:val="00F919B2"/>
    <w:rsid w:val="00FA10B7"/>
    <w:rsid w:val="00FC18B3"/>
    <w:rsid w:val="00FD3199"/>
    <w:rsid w:val="00FD6303"/>
    <w:rsid w:val="00FE63C8"/>
    <w:rsid w:val="00FE7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E939"/>
  <w15:docId w15:val="{142E8E59-A8B6-4A6F-839A-4221E8CC7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57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link w:val="a5"/>
    <w:uiPriority w:val="99"/>
    <w:qFormat/>
    <w:rsid w:val="00005797"/>
    <w:pPr>
      <w:spacing w:after="160" w:line="259" w:lineRule="auto"/>
      <w:ind w:left="720"/>
      <w:contextualSpacing/>
    </w:pPr>
    <w:rPr>
      <w:rFonts w:ascii="Calibri" w:eastAsia="Calibri" w:hAnsi="Calibri" w:cs="Calibri"/>
    </w:rPr>
  </w:style>
  <w:style w:type="character" w:customStyle="1" w:styleId="a5">
    <w:name w:val="Абзац списка Знак"/>
    <w:link w:val="a4"/>
    <w:uiPriority w:val="99"/>
    <w:locked/>
    <w:rsid w:val="00005797"/>
    <w:rPr>
      <w:rFonts w:ascii="Calibri" w:eastAsia="Calibri" w:hAnsi="Calibri" w:cs="Calibri"/>
      <w:lang w:eastAsia="ru-RU"/>
    </w:rPr>
  </w:style>
  <w:style w:type="character" w:styleId="a6">
    <w:name w:val="Emphasis"/>
    <w:basedOn w:val="a0"/>
    <w:uiPriority w:val="20"/>
    <w:qFormat/>
    <w:rsid w:val="00005797"/>
    <w:rPr>
      <w:i/>
      <w:iCs/>
    </w:rPr>
  </w:style>
  <w:style w:type="paragraph" w:styleId="a7">
    <w:name w:val="No Spacing"/>
    <w:aliases w:val="мелкий,мой рабочий,норма,Обя,Без интервала1,Айгерим,Без интервала11,Без интеБез интервала,No Spacing1,свой,No Spacing,МОЙ СТИЛЬ,Без интервала111,Эльдар,С интервалом,Без интервала3,Елжан,Без интервала4,Без интервала5,Без интервала6,14 TNR"/>
    <w:link w:val="a8"/>
    <w:uiPriority w:val="1"/>
    <w:qFormat/>
    <w:rsid w:val="005F648F"/>
    <w:pPr>
      <w:spacing w:after="0" w:line="240" w:lineRule="auto"/>
    </w:pPr>
  </w:style>
  <w:style w:type="character" w:customStyle="1" w:styleId="a8">
    <w:name w:val="Без интервала Знак"/>
    <w:aliases w:val="мелкий Знак,мой рабочий Знак,норма Знак,Обя Знак,Без интервала1 Знак,Айгерим Знак,Без интервала11 Знак,Без интеБез интервала Знак,No Spacing1 Знак,свой Знак,No Spacing Знак,МОЙ СТИЛЬ Знак,Без интервала111 Знак,Эльдар Знак,Елжан Знак"/>
    <w:link w:val="a7"/>
    <w:uiPriority w:val="1"/>
    <w:qFormat/>
    <w:locked/>
    <w:rsid w:val="005F648F"/>
  </w:style>
  <w:style w:type="paragraph" w:styleId="a9">
    <w:name w:val="Body Text"/>
    <w:basedOn w:val="a"/>
    <w:link w:val="aa"/>
    <w:uiPriority w:val="99"/>
    <w:rsid w:val="005F648F"/>
    <w:pPr>
      <w:spacing w:after="0" w:line="240" w:lineRule="auto"/>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99"/>
    <w:rsid w:val="005F648F"/>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qFormat/>
    <w:rsid w:val="0046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64F39"/>
    <w:rPr>
      <w:rFonts w:ascii="Courier New" w:eastAsia="Times New Roman" w:hAnsi="Courier New" w:cs="Courier New"/>
      <w:sz w:val="20"/>
      <w:szCs w:val="20"/>
      <w:lang w:eastAsia="ru-RU"/>
    </w:rPr>
  </w:style>
  <w:style w:type="paragraph" w:styleId="ab">
    <w:name w:val="header"/>
    <w:basedOn w:val="a"/>
    <w:link w:val="ac"/>
    <w:uiPriority w:val="99"/>
    <w:unhideWhenUsed/>
    <w:rsid w:val="007F439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F4391"/>
  </w:style>
  <w:style w:type="paragraph" w:styleId="ad">
    <w:name w:val="footer"/>
    <w:basedOn w:val="a"/>
    <w:link w:val="ae"/>
    <w:uiPriority w:val="99"/>
    <w:unhideWhenUsed/>
    <w:rsid w:val="007F439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F4391"/>
  </w:style>
  <w:style w:type="paragraph" w:styleId="af">
    <w:name w:val="Balloon Text"/>
    <w:basedOn w:val="a"/>
    <w:link w:val="af0"/>
    <w:uiPriority w:val="99"/>
    <w:semiHidden/>
    <w:unhideWhenUsed/>
    <w:rsid w:val="00B91BB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91BB7"/>
    <w:rPr>
      <w:rFonts w:ascii="Tahoma" w:hAnsi="Tahoma" w:cs="Tahoma"/>
      <w:sz w:val="16"/>
      <w:szCs w:val="16"/>
    </w:rPr>
  </w:style>
  <w:style w:type="character" w:styleId="af1">
    <w:name w:val="Hyperlink"/>
    <w:basedOn w:val="a0"/>
    <w:uiPriority w:val="99"/>
    <w:unhideWhenUsed/>
    <w:rsid w:val="007D7448"/>
    <w:rPr>
      <w:color w:val="0000FF" w:themeColor="hyperlink"/>
      <w:u w:val="single"/>
    </w:rPr>
  </w:style>
  <w:style w:type="character" w:styleId="af2">
    <w:name w:val="Strong"/>
    <w:basedOn w:val="a0"/>
    <w:uiPriority w:val="22"/>
    <w:qFormat/>
    <w:rsid w:val="00E96B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05179">
      <w:bodyDiv w:val="1"/>
      <w:marLeft w:val="0"/>
      <w:marRight w:val="0"/>
      <w:marTop w:val="0"/>
      <w:marBottom w:val="0"/>
      <w:divBdr>
        <w:top w:val="none" w:sz="0" w:space="0" w:color="auto"/>
        <w:left w:val="none" w:sz="0" w:space="0" w:color="auto"/>
        <w:bottom w:val="none" w:sz="0" w:space="0" w:color="auto"/>
        <w:right w:val="none" w:sz="0" w:space="0" w:color="auto"/>
      </w:divBdr>
    </w:div>
    <w:div w:id="451441721">
      <w:bodyDiv w:val="1"/>
      <w:marLeft w:val="0"/>
      <w:marRight w:val="0"/>
      <w:marTop w:val="0"/>
      <w:marBottom w:val="0"/>
      <w:divBdr>
        <w:top w:val="none" w:sz="0" w:space="0" w:color="auto"/>
        <w:left w:val="none" w:sz="0" w:space="0" w:color="auto"/>
        <w:bottom w:val="none" w:sz="0" w:space="0" w:color="auto"/>
        <w:right w:val="none" w:sz="0" w:space="0" w:color="auto"/>
      </w:divBdr>
      <w:divsChild>
        <w:div w:id="578367386">
          <w:marLeft w:val="0"/>
          <w:marRight w:val="0"/>
          <w:marTop w:val="0"/>
          <w:marBottom w:val="0"/>
          <w:divBdr>
            <w:top w:val="none" w:sz="0" w:space="0" w:color="auto"/>
            <w:left w:val="none" w:sz="0" w:space="0" w:color="auto"/>
            <w:bottom w:val="none" w:sz="0" w:space="0" w:color="auto"/>
            <w:right w:val="none" w:sz="0" w:space="0" w:color="auto"/>
          </w:divBdr>
        </w:div>
      </w:divsChild>
    </w:div>
    <w:div w:id="822547870">
      <w:bodyDiv w:val="1"/>
      <w:marLeft w:val="0"/>
      <w:marRight w:val="0"/>
      <w:marTop w:val="0"/>
      <w:marBottom w:val="0"/>
      <w:divBdr>
        <w:top w:val="none" w:sz="0" w:space="0" w:color="auto"/>
        <w:left w:val="none" w:sz="0" w:space="0" w:color="auto"/>
        <w:bottom w:val="none" w:sz="0" w:space="0" w:color="auto"/>
        <w:right w:val="none" w:sz="0" w:space="0" w:color="auto"/>
      </w:divBdr>
    </w:div>
    <w:div w:id="1040789234">
      <w:bodyDiv w:val="1"/>
      <w:marLeft w:val="0"/>
      <w:marRight w:val="0"/>
      <w:marTop w:val="0"/>
      <w:marBottom w:val="0"/>
      <w:divBdr>
        <w:top w:val="none" w:sz="0" w:space="0" w:color="auto"/>
        <w:left w:val="none" w:sz="0" w:space="0" w:color="auto"/>
        <w:bottom w:val="none" w:sz="0" w:space="0" w:color="auto"/>
        <w:right w:val="none" w:sz="0" w:space="0" w:color="auto"/>
      </w:divBdr>
    </w:div>
    <w:div w:id="1342587110">
      <w:bodyDiv w:val="1"/>
      <w:marLeft w:val="0"/>
      <w:marRight w:val="0"/>
      <w:marTop w:val="0"/>
      <w:marBottom w:val="0"/>
      <w:divBdr>
        <w:top w:val="none" w:sz="0" w:space="0" w:color="auto"/>
        <w:left w:val="none" w:sz="0" w:space="0" w:color="auto"/>
        <w:bottom w:val="none" w:sz="0" w:space="0" w:color="auto"/>
        <w:right w:val="none" w:sz="0" w:space="0" w:color="auto"/>
      </w:divBdr>
    </w:div>
    <w:div w:id="1594128622">
      <w:bodyDiv w:val="1"/>
      <w:marLeft w:val="0"/>
      <w:marRight w:val="0"/>
      <w:marTop w:val="0"/>
      <w:marBottom w:val="0"/>
      <w:divBdr>
        <w:top w:val="none" w:sz="0" w:space="0" w:color="auto"/>
        <w:left w:val="none" w:sz="0" w:space="0" w:color="auto"/>
        <w:bottom w:val="none" w:sz="0" w:space="0" w:color="auto"/>
        <w:right w:val="none" w:sz="0" w:space="0" w:color="auto"/>
      </w:divBdr>
    </w:div>
    <w:div w:id="2077774818">
      <w:bodyDiv w:val="1"/>
      <w:marLeft w:val="0"/>
      <w:marRight w:val="0"/>
      <w:marTop w:val="0"/>
      <w:marBottom w:val="0"/>
      <w:divBdr>
        <w:top w:val="none" w:sz="0" w:space="0" w:color="auto"/>
        <w:left w:val="none" w:sz="0" w:space="0" w:color="auto"/>
        <w:bottom w:val="none" w:sz="0" w:space="0" w:color="auto"/>
        <w:right w:val="none" w:sz="0" w:space="0" w:color="auto"/>
      </w:divBdr>
    </w:div>
    <w:div w:id="212769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3</Pages>
  <Words>743</Words>
  <Characters>4236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43</cp:revision>
  <cp:lastPrinted>2025-10-23T12:30:00Z</cp:lastPrinted>
  <dcterms:created xsi:type="dcterms:W3CDTF">2025-11-04T15:03:00Z</dcterms:created>
  <dcterms:modified xsi:type="dcterms:W3CDTF">2026-10-27T13:18:00Z</dcterms:modified>
</cp:coreProperties>
</file>