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FAF06" w14:textId="77777777" w:rsidR="005649BF" w:rsidRPr="00193A4C" w:rsidRDefault="001B5DCA" w:rsidP="001B5DCA">
      <w:pPr>
        <w:jc w:val="center"/>
        <w:rPr>
          <w:rFonts w:ascii="Times New Roman" w:hAnsi="Times New Roman" w:cs="Times New Roman"/>
          <w:b/>
          <w:sz w:val="24"/>
          <w:szCs w:val="24"/>
          <w:lang w:val="kk-KZ"/>
        </w:rPr>
      </w:pPr>
      <w:r w:rsidRPr="00193A4C">
        <w:rPr>
          <w:rFonts w:ascii="Times New Roman" w:hAnsi="Times New Roman" w:cs="Times New Roman"/>
          <w:b/>
          <w:sz w:val="24"/>
          <w:szCs w:val="24"/>
          <w:lang w:val="kk-KZ"/>
        </w:rPr>
        <w:t>Өтініштер бойынша жиі қойылатын сұрақтардың тізбесі</w:t>
      </w:r>
    </w:p>
    <w:tbl>
      <w:tblPr>
        <w:tblStyle w:val="a3"/>
        <w:tblW w:w="0" w:type="auto"/>
        <w:tblLook w:val="04A0" w:firstRow="1" w:lastRow="0" w:firstColumn="1" w:lastColumn="0" w:noHBand="0" w:noVBand="1"/>
      </w:tblPr>
      <w:tblGrid>
        <w:gridCol w:w="417"/>
        <w:gridCol w:w="1632"/>
        <w:gridCol w:w="1602"/>
        <w:gridCol w:w="2174"/>
        <w:gridCol w:w="5902"/>
        <w:gridCol w:w="2289"/>
        <w:gridCol w:w="1800"/>
      </w:tblGrid>
      <w:tr w:rsidR="001B5DCA" w:rsidRPr="00193A4C" w14:paraId="712CDFF3" w14:textId="77777777" w:rsidTr="00D62E94">
        <w:tc>
          <w:tcPr>
            <w:tcW w:w="417" w:type="dxa"/>
            <w:vAlign w:val="center"/>
          </w:tcPr>
          <w:p w14:paraId="388A6F91" w14:textId="77777777" w:rsidR="001B5DCA" w:rsidRPr="00193A4C" w:rsidRDefault="001B5DCA" w:rsidP="001B5DCA">
            <w:pPr>
              <w:jc w:val="center"/>
              <w:rPr>
                <w:rFonts w:ascii="Times New Roman" w:eastAsia="Calibri" w:hAnsi="Times New Roman" w:cs="Times New Roman"/>
                <w:b/>
                <w:bCs/>
                <w:sz w:val="20"/>
                <w:szCs w:val="20"/>
                <w:lang w:val="kk-KZ"/>
              </w:rPr>
            </w:pPr>
            <w:r w:rsidRPr="00193A4C">
              <w:rPr>
                <w:rFonts w:ascii="Times New Roman" w:eastAsia="Calibri" w:hAnsi="Times New Roman" w:cs="Times New Roman"/>
                <w:b/>
                <w:bCs/>
                <w:sz w:val="20"/>
                <w:szCs w:val="20"/>
                <w:lang w:val="kk-KZ"/>
              </w:rPr>
              <w:t>№</w:t>
            </w:r>
          </w:p>
        </w:tc>
        <w:tc>
          <w:tcPr>
            <w:tcW w:w="1632" w:type="dxa"/>
            <w:vAlign w:val="center"/>
          </w:tcPr>
          <w:p w14:paraId="31E6E737" w14:textId="77777777" w:rsidR="001B5DCA" w:rsidRPr="00193A4C" w:rsidRDefault="001B5DCA" w:rsidP="001B5DCA">
            <w:pPr>
              <w:jc w:val="center"/>
              <w:rPr>
                <w:rFonts w:ascii="Times New Roman" w:eastAsia="Calibri" w:hAnsi="Times New Roman" w:cs="Times New Roman"/>
                <w:b/>
                <w:bCs/>
                <w:sz w:val="20"/>
                <w:szCs w:val="20"/>
                <w:lang w:val="kk-KZ"/>
              </w:rPr>
            </w:pPr>
            <w:r w:rsidRPr="00193A4C">
              <w:rPr>
                <w:rFonts w:ascii="Times New Roman" w:eastAsia="Calibri" w:hAnsi="Times New Roman" w:cs="Times New Roman"/>
                <w:b/>
                <w:bCs/>
                <w:sz w:val="20"/>
                <w:szCs w:val="20"/>
                <w:lang w:val="kk-KZ"/>
              </w:rPr>
              <w:t>Меморган</w:t>
            </w:r>
          </w:p>
        </w:tc>
        <w:tc>
          <w:tcPr>
            <w:tcW w:w="1602" w:type="dxa"/>
            <w:vAlign w:val="center"/>
          </w:tcPr>
          <w:p w14:paraId="02410525" w14:textId="77777777" w:rsidR="001B5DCA" w:rsidRPr="00193A4C" w:rsidRDefault="001B5DCA" w:rsidP="001B5DCA">
            <w:pPr>
              <w:jc w:val="center"/>
              <w:rPr>
                <w:rFonts w:ascii="Times New Roman" w:eastAsia="Calibri" w:hAnsi="Times New Roman" w:cs="Times New Roman"/>
                <w:b/>
                <w:bCs/>
                <w:sz w:val="20"/>
                <w:szCs w:val="20"/>
                <w:lang w:val="kk-KZ"/>
              </w:rPr>
            </w:pPr>
            <w:r w:rsidRPr="00193A4C">
              <w:rPr>
                <w:rFonts w:ascii="Times New Roman" w:eastAsia="Calibri" w:hAnsi="Times New Roman" w:cs="Times New Roman"/>
                <w:b/>
                <w:bCs/>
                <w:sz w:val="20"/>
                <w:szCs w:val="20"/>
                <w:lang w:val="kk-KZ"/>
              </w:rPr>
              <w:t>Жиі қойылатын сұрақ</w:t>
            </w:r>
          </w:p>
        </w:tc>
        <w:tc>
          <w:tcPr>
            <w:tcW w:w="2174" w:type="dxa"/>
            <w:vAlign w:val="center"/>
          </w:tcPr>
          <w:p w14:paraId="136F1FF4" w14:textId="77777777" w:rsidR="001B5DCA" w:rsidRPr="00193A4C" w:rsidRDefault="001B5DCA" w:rsidP="001B5DCA">
            <w:pPr>
              <w:jc w:val="center"/>
              <w:rPr>
                <w:rFonts w:ascii="Times New Roman" w:eastAsia="Calibri" w:hAnsi="Times New Roman" w:cs="Times New Roman"/>
                <w:b/>
                <w:bCs/>
                <w:sz w:val="20"/>
                <w:szCs w:val="20"/>
                <w:lang w:val="kk-KZ"/>
              </w:rPr>
            </w:pPr>
            <w:r w:rsidRPr="00193A4C">
              <w:rPr>
                <w:rFonts w:ascii="Times New Roman" w:eastAsia="Calibri" w:hAnsi="Times New Roman" w:cs="Times New Roman"/>
                <w:b/>
                <w:bCs/>
                <w:sz w:val="20"/>
                <w:szCs w:val="20"/>
                <w:lang w:val="kk-KZ"/>
              </w:rPr>
              <w:t>Қысқаша жауап</w:t>
            </w:r>
          </w:p>
        </w:tc>
        <w:tc>
          <w:tcPr>
            <w:tcW w:w="5902" w:type="dxa"/>
            <w:vAlign w:val="center"/>
          </w:tcPr>
          <w:p w14:paraId="2929A05F" w14:textId="77777777" w:rsidR="001B5DCA" w:rsidRPr="00193A4C" w:rsidRDefault="001B5DCA" w:rsidP="001B5DCA">
            <w:pPr>
              <w:jc w:val="center"/>
              <w:rPr>
                <w:rFonts w:ascii="Times New Roman" w:eastAsia="Calibri" w:hAnsi="Times New Roman" w:cs="Times New Roman"/>
                <w:b/>
                <w:bCs/>
                <w:sz w:val="20"/>
                <w:szCs w:val="20"/>
                <w:lang w:val="kk-KZ"/>
              </w:rPr>
            </w:pPr>
            <w:r w:rsidRPr="00193A4C">
              <w:rPr>
                <w:rFonts w:ascii="Times New Roman" w:eastAsia="Calibri" w:hAnsi="Times New Roman" w:cs="Times New Roman"/>
                <w:b/>
                <w:bCs/>
                <w:sz w:val="20"/>
                <w:szCs w:val="20"/>
                <w:lang w:val="kk-KZ"/>
              </w:rPr>
              <w:t>Толық жауап</w:t>
            </w:r>
          </w:p>
        </w:tc>
        <w:tc>
          <w:tcPr>
            <w:tcW w:w="2289" w:type="dxa"/>
            <w:vAlign w:val="center"/>
          </w:tcPr>
          <w:p w14:paraId="3CFA26FE" w14:textId="77777777" w:rsidR="001B5DCA" w:rsidRPr="00193A4C" w:rsidRDefault="001B5DCA" w:rsidP="001B5DCA">
            <w:pPr>
              <w:jc w:val="center"/>
              <w:rPr>
                <w:rFonts w:ascii="Times New Roman" w:eastAsia="Calibri" w:hAnsi="Times New Roman" w:cs="Times New Roman"/>
                <w:b/>
                <w:bCs/>
                <w:sz w:val="20"/>
                <w:szCs w:val="20"/>
                <w:lang w:val="kk-KZ"/>
              </w:rPr>
            </w:pPr>
            <w:r w:rsidRPr="00193A4C">
              <w:rPr>
                <w:rFonts w:ascii="Times New Roman" w:eastAsia="Calibri" w:hAnsi="Times New Roman" w:cs="Times New Roman"/>
                <w:b/>
                <w:bCs/>
                <w:sz w:val="20"/>
                <w:szCs w:val="20"/>
                <w:lang w:val="kk-KZ"/>
              </w:rPr>
              <w:t>НҚА-ға сілтеме</w:t>
            </w:r>
          </w:p>
        </w:tc>
        <w:tc>
          <w:tcPr>
            <w:tcW w:w="1800" w:type="dxa"/>
            <w:vAlign w:val="center"/>
          </w:tcPr>
          <w:p w14:paraId="63B6A6E1" w14:textId="77777777" w:rsidR="001B5DCA" w:rsidRPr="00193A4C" w:rsidRDefault="001B5DCA" w:rsidP="001B5DCA">
            <w:pPr>
              <w:jc w:val="center"/>
              <w:rPr>
                <w:rFonts w:ascii="Times New Roman" w:eastAsia="Calibri" w:hAnsi="Times New Roman" w:cs="Times New Roman"/>
                <w:b/>
                <w:bCs/>
                <w:sz w:val="20"/>
                <w:szCs w:val="20"/>
                <w:lang w:val="kk-KZ"/>
              </w:rPr>
            </w:pPr>
            <w:r w:rsidRPr="00193A4C">
              <w:rPr>
                <w:rFonts w:ascii="Times New Roman" w:eastAsia="Calibri" w:hAnsi="Times New Roman" w:cs="Times New Roman"/>
                <w:b/>
                <w:bCs/>
                <w:sz w:val="20"/>
                <w:szCs w:val="20"/>
                <w:lang w:val="kk-KZ"/>
              </w:rPr>
              <w:t>Кілт сөздер және хештегтер</w:t>
            </w:r>
          </w:p>
        </w:tc>
      </w:tr>
      <w:tr w:rsidR="00195507" w:rsidRPr="009021D4" w14:paraId="14267CEE" w14:textId="77777777" w:rsidTr="00D62E94">
        <w:tc>
          <w:tcPr>
            <w:tcW w:w="417" w:type="dxa"/>
          </w:tcPr>
          <w:p w14:paraId="619861CA" w14:textId="77777777" w:rsidR="00195507" w:rsidRPr="00193A4C" w:rsidRDefault="00193A4C" w:rsidP="00775FA4">
            <w:pPr>
              <w:jc w:val="center"/>
              <w:rPr>
                <w:rFonts w:ascii="Times New Roman" w:hAnsi="Times New Roman" w:cs="Times New Roman"/>
                <w:sz w:val="20"/>
                <w:szCs w:val="20"/>
                <w:lang w:val="en-US"/>
              </w:rPr>
            </w:pPr>
            <w:r w:rsidRPr="00193A4C">
              <w:rPr>
                <w:rFonts w:ascii="Times New Roman" w:hAnsi="Times New Roman" w:cs="Times New Roman"/>
                <w:sz w:val="20"/>
                <w:szCs w:val="20"/>
                <w:lang w:val="en-US"/>
              </w:rPr>
              <w:t>1</w:t>
            </w:r>
          </w:p>
        </w:tc>
        <w:tc>
          <w:tcPr>
            <w:tcW w:w="1632" w:type="dxa"/>
          </w:tcPr>
          <w:p w14:paraId="2DEC6D9B" w14:textId="3904EAE7" w:rsidR="00195507" w:rsidRPr="00193A4C" w:rsidRDefault="00D62E94" w:rsidP="00775FA4">
            <w:pPr>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Төлеби </w:t>
            </w:r>
            <w:r w:rsidRPr="00D62E94">
              <w:rPr>
                <w:rFonts w:ascii="Times New Roman" w:eastAsia="Calibri" w:hAnsi="Times New Roman" w:cs="Times New Roman"/>
                <w:bCs/>
                <w:sz w:val="20"/>
                <w:szCs w:val="20"/>
                <w:lang w:val="kk-KZ"/>
              </w:rPr>
              <w:t xml:space="preserve">ауданының жер қатынастары </w:t>
            </w:r>
            <w:r>
              <w:rPr>
                <w:rFonts w:ascii="Times New Roman" w:eastAsia="Calibri" w:hAnsi="Times New Roman" w:cs="Times New Roman"/>
                <w:bCs/>
                <w:sz w:val="20"/>
                <w:szCs w:val="20"/>
                <w:lang w:val="kk-KZ"/>
              </w:rPr>
              <w:t>бөлімі</w:t>
            </w:r>
          </w:p>
        </w:tc>
        <w:tc>
          <w:tcPr>
            <w:tcW w:w="1602" w:type="dxa"/>
          </w:tcPr>
          <w:p w14:paraId="6235AA60" w14:textId="10245004" w:rsidR="00195507" w:rsidRPr="00D62E94" w:rsidRDefault="00D62E94" w:rsidP="00775FA4">
            <w:p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Cs/>
                <w:sz w:val="20"/>
                <w:szCs w:val="20"/>
                <w:lang w:val="kk-KZ"/>
              </w:rPr>
              <w:t>Жеке тұрғын үй құрылысына (ЖТҚ) арналған 10 сотық (0,10 га) жер учаскесін тегін алу үшін қайда жүгіну керек және қандай тәртіппен беріледі?</w:t>
            </w:r>
          </w:p>
        </w:tc>
        <w:tc>
          <w:tcPr>
            <w:tcW w:w="2174" w:type="dxa"/>
          </w:tcPr>
          <w:p w14:paraId="34C9B5D7" w14:textId="70093A59" w:rsidR="00195507" w:rsidRPr="00D62E94" w:rsidRDefault="00D62E94" w:rsidP="00775FA4">
            <w:p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Cs/>
                <w:sz w:val="20"/>
                <w:szCs w:val="20"/>
                <w:lang w:val="kk-KZ"/>
              </w:rPr>
              <w:t>Қазақстан Республикасының азаматтары жеке тұрғын үй құрылысы үшін 0,10 гектар (10 сотық) жер учаскесін тегін алуға құқылы. Ол үшін «Электрондық үкімет» порталы (eGov.kz) арқылы жер учаскесін алу кезегіне тұруға өтініш беру қажет. Жер учаскелері арнайы кезек тәртібімен, дайындалған алаңдар мен бос жерлердің болуына қарай беріледі. ЖТҚ үшін жер учаскесі аталған мақсатта бір рет қана тегін беріледі.</w:t>
            </w:r>
          </w:p>
        </w:tc>
        <w:tc>
          <w:tcPr>
            <w:tcW w:w="5902" w:type="dxa"/>
          </w:tcPr>
          <w:p w14:paraId="3510CEF2" w14:textId="6CE9FE8D" w:rsidR="00D62E94" w:rsidRPr="00D62E94" w:rsidRDefault="00D62E94" w:rsidP="00D62E94">
            <w:p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Cs/>
                <w:sz w:val="20"/>
                <w:szCs w:val="20"/>
                <w:lang w:val="kk-KZ"/>
              </w:rPr>
              <w:t xml:space="preserve">Қазақстан Республикасының Жер кодексінің 50-бабына сәйкес, Қазақстан Республикасының азаматтарына жеке тұрғын үй құрылысы үшін 0,10 гектар (10 сотық) жер учаскесі тегін беріледі. </w:t>
            </w:r>
          </w:p>
          <w:p w14:paraId="60DFE644" w14:textId="77777777" w:rsidR="00D62E94" w:rsidRPr="00D62E94" w:rsidRDefault="00D62E94" w:rsidP="00D62E94">
            <w:p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Cs/>
                <w:sz w:val="20"/>
                <w:szCs w:val="20"/>
                <w:lang w:val="kk-KZ"/>
              </w:rPr>
              <w:t>Жер учаскесін алу үшін төмендегі тәртіпті сақтау қажет:</w:t>
            </w:r>
          </w:p>
          <w:p w14:paraId="08919C11" w14:textId="77777777" w:rsidR="00D62E94" w:rsidRPr="00D62E94" w:rsidRDefault="00D62E94" w:rsidP="00D62E94">
            <w:pPr>
              <w:numPr>
                <w:ilvl w:val="0"/>
                <w:numId w:val="3"/>
              </w:num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
                <w:bCs/>
                <w:sz w:val="20"/>
                <w:szCs w:val="20"/>
                <w:lang w:val="kk-KZ"/>
              </w:rPr>
              <w:t>Кезекке тұру.</w:t>
            </w:r>
            <w:r w:rsidRPr="00D62E94">
              <w:rPr>
                <w:rFonts w:ascii="Times New Roman" w:eastAsia="Calibri" w:hAnsi="Times New Roman" w:cs="Times New Roman"/>
                <w:bCs/>
                <w:sz w:val="20"/>
                <w:szCs w:val="20"/>
                <w:lang w:val="kk-KZ"/>
              </w:rPr>
              <w:t xml:space="preserve"> eGov.kz порталындағы «Жеке тұрғын үй құрылысына жер учаскесін алу үшін кезекке қою» мемлекеттік қызметін таңдап, электрондық өтініш беру қажет.</w:t>
            </w:r>
          </w:p>
          <w:p w14:paraId="551CF817" w14:textId="77777777" w:rsidR="00D62E94" w:rsidRPr="00D62E94" w:rsidRDefault="00D62E94" w:rsidP="00D62E94">
            <w:pPr>
              <w:numPr>
                <w:ilvl w:val="0"/>
                <w:numId w:val="3"/>
              </w:num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
                <w:bCs/>
                <w:sz w:val="20"/>
                <w:szCs w:val="20"/>
                <w:lang w:val="kk-KZ"/>
              </w:rPr>
              <w:t>Өңір мен елді мекенді таңдау.</w:t>
            </w:r>
            <w:r w:rsidRPr="00D62E94">
              <w:rPr>
                <w:rFonts w:ascii="Times New Roman" w:eastAsia="Calibri" w:hAnsi="Times New Roman" w:cs="Times New Roman"/>
                <w:bCs/>
                <w:sz w:val="20"/>
                <w:szCs w:val="20"/>
                <w:lang w:val="kk-KZ"/>
              </w:rPr>
              <w:t xml:space="preserve"> Өтініште жер учаскесін алуды жоспарлаған өңірді немесе елді мекенді көрсету қажет.</w:t>
            </w:r>
          </w:p>
          <w:p w14:paraId="536661DF" w14:textId="77777777" w:rsidR="00D62E94" w:rsidRPr="00D62E94" w:rsidRDefault="00D62E94" w:rsidP="00D62E94">
            <w:pPr>
              <w:numPr>
                <w:ilvl w:val="0"/>
                <w:numId w:val="3"/>
              </w:num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
                <w:bCs/>
                <w:sz w:val="20"/>
                <w:szCs w:val="20"/>
                <w:lang w:val="kk-KZ"/>
              </w:rPr>
              <w:t>Өтінішті рәсімдеу.</w:t>
            </w:r>
            <w:r w:rsidRPr="00D62E94">
              <w:rPr>
                <w:rFonts w:ascii="Times New Roman" w:eastAsia="Calibri" w:hAnsi="Times New Roman" w:cs="Times New Roman"/>
                <w:bCs/>
                <w:sz w:val="20"/>
                <w:szCs w:val="20"/>
                <w:lang w:val="kk-KZ"/>
              </w:rPr>
              <w:t xml:space="preserve"> Жеке деректерді толтырып, өтінішті электрондық түрде жіберу керек.</w:t>
            </w:r>
          </w:p>
          <w:p w14:paraId="19C587D9" w14:textId="77777777" w:rsidR="00D62E94" w:rsidRPr="00D62E94" w:rsidRDefault="00D62E94" w:rsidP="00D62E94">
            <w:pPr>
              <w:numPr>
                <w:ilvl w:val="0"/>
                <w:numId w:val="3"/>
              </w:num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
                <w:bCs/>
                <w:sz w:val="20"/>
                <w:szCs w:val="20"/>
                <w:lang w:val="kk-KZ"/>
              </w:rPr>
              <w:t>Кезекті бақылау.</w:t>
            </w:r>
            <w:r w:rsidRPr="00D62E94">
              <w:rPr>
                <w:rFonts w:ascii="Times New Roman" w:eastAsia="Calibri" w:hAnsi="Times New Roman" w:cs="Times New Roman"/>
                <w:bCs/>
                <w:sz w:val="20"/>
                <w:szCs w:val="20"/>
                <w:lang w:val="kk-KZ"/>
              </w:rPr>
              <w:t xml:space="preserve"> Кезектің жай-күйін eGov.kz порталы немесе Жария кадастрлық карта арқылы тексеруге болады.</w:t>
            </w:r>
          </w:p>
          <w:p w14:paraId="49F94F85" w14:textId="77777777" w:rsidR="00D62E94" w:rsidRPr="00D62E94" w:rsidRDefault="00D62E94" w:rsidP="00D62E94">
            <w:pPr>
              <w:numPr>
                <w:ilvl w:val="0"/>
                <w:numId w:val="3"/>
              </w:num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
                <w:bCs/>
                <w:sz w:val="20"/>
                <w:szCs w:val="20"/>
                <w:lang w:val="kk-KZ"/>
              </w:rPr>
              <w:t>Жер учаскесін алу.</w:t>
            </w:r>
            <w:r w:rsidRPr="00D62E94">
              <w:rPr>
                <w:rFonts w:ascii="Times New Roman" w:eastAsia="Calibri" w:hAnsi="Times New Roman" w:cs="Times New Roman"/>
                <w:bCs/>
                <w:sz w:val="20"/>
                <w:szCs w:val="20"/>
                <w:lang w:val="kk-KZ"/>
              </w:rPr>
              <w:t xml:space="preserve"> Жер учаскелері бекітілген қала құрылысы құжаттарына сәйкес бос аумақтар болғанда, қажетті инженерлік инфрақұрылыммен қамтамасыз етілген дайын алаңдарда және кезектілік тәртібімен беріледі.</w:t>
            </w:r>
          </w:p>
          <w:p w14:paraId="7C6C8A4A" w14:textId="77777777" w:rsidR="00D62E94" w:rsidRPr="00D62E94" w:rsidRDefault="00D62E94" w:rsidP="00D62E94">
            <w:p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Cs/>
                <w:sz w:val="20"/>
                <w:szCs w:val="20"/>
                <w:lang w:val="kk-KZ"/>
              </w:rPr>
              <w:t>Кезекке тұру жер учаскесінің бірден берілетінін білдірмейді. Жер учаскесін беру мерзімі бос жерлердің болуына, аумақтың дайындалуына және заңнамада белгіленген талаптардың орындалуына байланысты.</w:t>
            </w:r>
          </w:p>
          <w:p w14:paraId="6B022514" w14:textId="77777777" w:rsidR="00D62E94" w:rsidRPr="00D62E94" w:rsidRDefault="00D62E94" w:rsidP="00D62E94">
            <w:pPr>
              <w:jc w:val="center"/>
              <w:rPr>
                <w:rFonts w:ascii="Times New Roman" w:eastAsia="Calibri" w:hAnsi="Times New Roman" w:cs="Times New Roman"/>
                <w:bCs/>
                <w:sz w:val="20"/>
                <w:szCs w:val="20"/>
                <w:lang w:val="kk-KZ"/>
              </w:rPr>
            </w:pPr>
            <w:r w:rsidRPr="00D62E94">
              <w:rPr>
                <w:rFonts w:ascii="Times New Roman" w:eastAsia="Calibri" w:hAnsi="Times New Roman" w:cs="Times New Roman"/>
                <w:b/>
                <w:bCs/>
                <w:sz w:val="20"/>
                <w:szCs w:val="20"/>
                <w:lang w:val="kk-KZ"/>
              </w:rPr>
              <w:t>Маңызды:</w:t>
            </w:r>
            <w:r w:rsidRPr="00D62E94">
              <w:rPr>
                <w:rFonts w:ascii="Times New Roman" w:eastAsia="Calibri" w:hAnsi="Times New Roman" w:cs="Times New Roman"/>
                <w:bCs/>
                <w:sz w:val="20"/>
                <w:szCs w:val="20"/>
                <w:lang w:val="kk-KZ"/>
              </w:rPr>
              <w:t xml:space="preserve"> Жеке тұрғын үй құрылысы үшін жер учаскесінің болуы немесе болмауы кезекке тұру құқығын айқындауда заңнамаға сәйкес ескеріледі. Егер азамат бұрын осы мақсатта мемлекеттен жер учаскесін тегін алған болса, оны қайтадан тегін алуға құқығы жоқ. Жер учаскесін игеру және оны жеке меншікке рәсімдеу қолданыстағы жер заңнамасының талаптарына сәйкес жүзеге асырылады.</w:t>
            </w:r>
          </w:p>
          <w:p w14:paraId="157FE2A5" w14:textId="2BC2ADF7" w:rsidR="00195507" w:rsidRPr="00193A4C" w:rsidRDefault="00195507" w:rsidP="00775FA4">
            <w:pPr>
              <w:jc w:val="center"/>
              <w:rPr>
                <w:rFonts w:ascii="Times New Roman" w:eastAsia="Calibri" w:hAnsi="Times New Roman" w:cs="Times New Roman"/>
                <w:bCs/>
                <w:sz w:val="20"/>
                <w:szCs w:val="20"/>
                <w:lang w:val="kk-KZ"/>
              </w:rPr>
            </w:pPr>
          </w:p>
        </w:tc>
        <w:tc>
          <w:tcPr>
            <w:tcW w:w="2289" w:type="dxa"/>
          </w:tcPr>
          <w:p w14:paraId="766AD198" w14:textId="77777777" w:rsidR="00D62E94" w:rsidRPr="00D62E94" w:rsidRDefault="00D62E94" w:rsidP="00D62E94">
            <w:pPr>
              <w:jc w:val="center"/>
              <w:rPr>
                <w:rFonts w:ascii="Times New Roman" w:hAnsi="Times New Roman" w:cs="Times New Roman"/>
                <w:bCs/>
                <w:iCs/>
                <w:color w:val="2C2E36"/>
                <w:sz w:val="20"/>
                <w:szCs w:val="20"/>
                <w:shd w:val="clear" w:color="auto" w:fill="FFFFFF"/>
                <w:lang w:val="kk-KZ"/>
              </w:rPr>
            </w:pPr>
            <w:r w:rsidRPr="00D62E94">
              <w:rPr>
                <w:rFonts w:ascii="Times New Roman" w:hAnsi="Times New Roman" w:cs="Times New Roman"/>
                <w:bCs/>
                <w:iCs/>
                <w:color w:val="2C2E36"/>
                <w:sz w:val="20"/>
                <w:szCs w:val="20"/>
                <w:shd w:val="clear" w:color="auto" w:fill="FFFFFF"/>
                <w:lang w:val="kk-KZ"/>
              </w:rPr>
              <w:t>Қазақстан Республикасының 2003 жылғы 20 маусымдағы № 442-II Жер кодексі, 43 және 50-баптар.</w:t>
            </w:r>
          </w:p>
          <w:p w14:paraId="66268431" w14:textId="7AF7A668" w:rsidR="00195507" w:rsidRPr="00193A4C" w:rsidRDefault="00D62E94" w:rsidP="00D62E94">
            <w:pPr>
              <w:jc w:val="center"/>
              <w:rPr>
                <w:rFonts w:ascii="Times New Roman" w:eastAsia="Calibri" w:hAnsi="Times New Roman" w:cs="Times New Roman"/>
                <w:b/>
                <w:bCs/>
                <w:sz w:val="20"/>
                <w:szCs w:val="20"/>
                <w:lang w:val="kk-KZ"/>
              </w:rPr>
            </w:pPr>
            <w:r w:rsidRPr="00D62E94">
              <w:rPr>
                <w:rFonts w:ascii="Times New Roman" w:hAnsi="Times New Roman" w:cs="Times New Roman"/>
                <w:bCs/>
                <w:iCs/>
                <w:color w:val="2C2E36"/>
                <w:sz w:val="20"/>
                <w:szCs w:val="20"/>
                <w:shd w:val="clear" w:color="auto" w:fill="FFFFFF"/>
                <w:lang w:val="kk-KZ"/>
              </w:rPr>
              <w:t>Қазақстан Республикасының Ауыл шаруашылығы министрінің 2020 жылғы 1 қазандағы № 301 бұйрығымен бекітілген жер қатынастары саласындағы мемлекеттік қызметтер көрсету қағидалары.</w:t>
            </w:r>
          </w:p>
        </w:tc>
        <w:tc>
          <w:tcPr>
            <w:tcW w:w="1800" w:type="dxa"/>
          </w:tcPr>
          <w:p w14:paraId="02190020" w14:textId="49C8C583" w:rsidR="00195507" w:rsidRPr="00D62E94" w:rsidRDefault="00D62E94" w:rsidP="00775FA4">
            <w:pPr>
              <w:jc w:val="center"/>
              <w:rPr>
                <w:rFonts w:ascii="Times New Roman" w:eastAsia="Calibri" w:hAnsi="Times New Roman" w:cs="Times New Roman"/>
                <w:b/>
                <w:bCs/>
                <w:sz w:val="20"/>
                <w:szCs w:val="20"/>
                <w:lang w:val="kk-KZ"/>
              </w:rPr>
            </w:pPr>
            <w:r w:rsidRPr="00D62E94">
              <w:rPr>
                <w:rFonts w:ascii="Times New Roman" w:eastAsia="Calibri" w:hAnsi="Times New Roman" w:cs="Times New Roman"/>
                <w:bCs/>
                <w:sz w:val="20"/>
                <w:szCs w:val="20"/>
                <w:lang w:val="kk-KZ"/>
              </w:rPr>
              <w:t>10 сотық жер, ЖТҚ, жер учаскесін тегін алу, жер кезегі, жер қатынастары, eGov.kz, жеке тұрғын үй құрылысы.</w:t>
            </w:r>
          </w:p>
        </w:tc>
      </w:tr>
      <w:tr w:rsidR="00AA4A04" w:rsidRPr="009021D4" w14:paraId="74201C08" w14:textId="77777777" w:rsidTr="00D62E94">
        <w:tc>
          <w:tcPr>
            <w:tcW w:w="417" w:type="dxa"/>
          </w:tcPr>
          <w:p w14:paraId="23937DDF" w14:textId="77777777" w:rsidR="00AA4A04" w:rsidRPr="008453FA" w:rsidRDefault="00193A4C" w:rsidP="00775FA4">
            <w:pPr>
              <w:jc w:val="center"/>
              <w:rPr>
                <w:rFonts w:ascii="Times New Roman" w:hAnsi="Times New Roman" w:cs="Times New Roman"/>
                <w:sz w:val="20"/>
                <w:szCs w:val="20"/>
                <w:lang w:val="en-US"/>
              </w:rPr>
            </w:pPr>
            <w:r w:rsidRPr="008453FA">
              <w:rPr>
                <w:rFonts w:ascii="Times New Roman" w:hAnsi="Times New Roman" w:cs="Times New Roman"/>
                <w:sz w:val="20"/>
                <w:szCs w:val="20"/>
                <w:lang w:val="en-US"/>
              </w:rPr>
              <w:t>2</w:t>
            </w:r>
          </w:p>
        </w:tc>
        <w:tc>
          <w:tcPr>
            <w:tcW w:w="1632" w:type="dxa"/>
          </w:tcPr>
          <w:p w14:paraId="6C50A276" w14:textId="7E33E54B" w:rsidR="00AA4A04" w:rsidRPr="008453FA" w:rsidRDefault="00D62E94" w:rsidP="000B4210">
            <w:pPr>
              <w:jc w:val="center"/>
              <w:rPr>
                <w:rFonts w:ascii="Times New Roman" w:eastAsia="Calibri" w:hAnsi="Times New Roman" w:cs="Times New Roman"/>
                <w:bCs/>
                <w:color w:val="000000" w:themeColor="text1"/>
                <w:sz w:val="20"/>
                <w:szCs w:val="20"/>
                <w:lang w:val="kk-KZ"/>
              </w:rPr>
            </w:pPr>
            <w:r>
              <w:rPr>
                <w:rFonts w:ascii="Times New Roman" w:eastAsia="Calibri" w:hAnsi="Times New Roman" w:cs="Times New Roman"/>
                <w:bCs/>
                <w:color w:val="000000" w:themeColor="text1"/>
                <w:sz w:val="20"/>
                <w:szCs w:val="20"/>
                <w:lang w:val="kk-KZ"/>
              </w:rPr>
              <w:t xml:space="preserve">Төлеби </w:t>
            </w:r>
            <w:r w:rsidR="00775FA4" w:rsidRPr="008453FA">
              <w:rPr>
                <w:rFonts w:ascii="Times New Roman" w:eastAsia="Calibri" w:hAnsi="Times New Roman" w:cs="Times New Roman"/>
                <w:bCs/>
                <w:color w:val="000000" w:themeColor="text1"/>
                <w:sz w:val="20"/>
                <w:szCs w:val="20"/>
                <w:lang w:val="kk-KZ"/>
              </w:rPr>
              <w:t>ауданының</w:t>
            </w:r>
            <w:r w:rsidR="00AA4A04" w:rsidRPr="008453FA">
              <w:rPr>
                <w:rFonts w:ascii="Times New Roman" w:eastAsia="Calibri" w:hAnsi="Times New Roman" w:cs="Times New Roman"/>
                <w:bCs/>
                <w:color w:val="000000" w:themeColor="text1"/>
                <w:sz w:val="20"/>
                <w:szCs w:val="20"/>
                <w:lang w:val="kk-KZ"/>
              </w:rPr>
              <w:t xml:space="preserve"> тұрғын үй-коммуналдық шаруашыл</w:t>
            </w:r>
            <w:r w:rsidR="00193A4C" w:rsidRPr="008453FA">
              <w:rPr>
                <w:rFonts w:ascii="Times New Roman" w:eastAsia="Calibri" w:hAnsi="Times New Roman" w:cs="Times New Roman"/>
                <w:bCs/>
                <w:color w:val="000000" w:themeColor="text1"/>
                <w:sz w:val="20"/>
                <w:szCs w:val="20"/>
                <w:lang w:val="kk-KZ"/>
              </w:rPr>
              <w:t>ы</w:t>
            </w:r>
            <w:r w:rsidR="00AA4A04" w:rsidRPr="008453FA">
              <w:rPr>
                <w:rFonts w:ascii="Times New Roman" w:eastAsia="Calibri" w:hAnsi="Times New Roman" w:cs="Times New Roman"/>
                <w:bCs/>
                <w:color w:val="000000" w:themeColor="text1"/>
                <w:sz w:val="20"/>
                <w:szCs w:val="20"/>
                <w:lang w:val="kk-KZ"/>
              </w:rPr>
              <w:t xml:space="preserve">қ, </w:t>
            </w:r>
            <w:r w:rsidR="00AA4A04" w:rsidRPr="008453FA">
              <w:rPr>
                <w:rFonts w:ascii="Times New Roman" w:eastAsia="Calibri" w:hAnsi="Times New Roman" w:cs="Times New Roman"/>
                <w:bCs/>
                <w:color w:val="000000" w:themeColor="text1"/>
                <w:sz w:val="20"/>
                <w:szCs w:val="20"/>
                <w:lang w:val="kk-KZ"/>
              </w:rPr>
              <w:lastRenderedPageBreak/>
              <w:t>жолаушылар көлігі және автомобиль жолдары</w:t>
            </w:r>
            <w:r w:rsidR="006D0F02">
              <w:rPr>
                <w:rFonts w:ascii="Times New Roman" w:eastAsia="Calibri" w:hAnsi="Times New Roman" w:cs="Times New Roman"/>
                <w:bCs/>
                <w:color w:val="000000" w:themeColor="text1"/>
                <w:sz w:val="20"/>
                <w:szCs w:val="20"/>
                <w:lang w:val="en-US"/>
              </w:rPr>
              <w:t xml:space="preserve"> </w:t>
            </w:r>
            <w:r w:rsidR="00AA4A04" w:rsidRPr="008453FA">
              <w:rPr>
                <w:rFonts w:ascii="Times New Roman" w:eastAsia="Calibri" w:hAnsi="Times New Roman" w:cs="Times New Roman"/>
                <w:bCs/>
                <w:color w:val="000000" w:themeColor="text1"/>
                <w:sz w:val="20"/>
                <w:szCs w:val="20"/>
                <w:lang w:val="kk-KZ"/>
              </w:rPr>
              <w:t>бөлімі</w:t>
            </w:r>
          </w:p>
        </w:tc>
        <w:tc>
          <w:tcPr>
            <w:tcW w:w="1602" w:type="dxa"/>
          </w:tcPr>
          <w:p w14:paraId="6C756986" w14:textId="77777777" w:rsidR="00AA4A04" w:rsidRPr="008453FA" w:rsidRDefault="00AA4A04" w:rsidP="000B4210">
            <w:pPr>
              <w:jc w:val="center"/>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lastRenderedPageBreak/>
              <w:t>Тұрғын үй кезегіне тұру мүмкіндігі?</w:t>
            </w:r>
          </w:p>
        </w:tc>
        <w:tc>
          <w:tcPr>
            <w:tcW w:w="2174" w:type="dxa"/>
          </w:tcPr>
          <w:p w14:paraId="6F5E1FCE" w14:textId="77777777" w:rsidR="00AA4A04" w:rsidRPr="008453FA" w:rsidRDefault="007255EA" w:rsidP="000B4210">
            <w:pPr>
              <w:jc w:val="center"/>
              <w:rPr>
                <w:rFonts w:ascii="Times New Roman" w:eastAsia="Calibri" w:hAnsi="Times New Roman" w:cs="Times New Roman"/>
                <w:color w:val="000000" w:themeColor="text1"/>
                <w:sz w:val="20"/>
                <w:szCs w:val="20"/>
                <w:lang w:val="kk-KZ"/>
              </w:rPr>
            </w:pPr>
            <w:r w:rsidRPr="008453FA">
              <w:rPr>
                <w:rFonts w:ascii="Times New Roman" w:hAnsi="Times New Roman" w:cs="Times New Roman"/>
                <w:color w:val="000000" w:themeColor="text1"/>
                <w:sz w:val="20"/>
                <w:szCs w:val="20"/>
                <w:lang w:val="kk-KZ"/>
              </w:rPr>
              <w:t xml:space="preserve">"orken.otbasybank.kz" веб-порталы </w:t>
            </w:r>
            <w:r w:rsidR="00AA4A04" w:rsidRPr="008453FA">
              <w:rPr>
                <w:rFonts w:ascii="Times New Roman" w:eastAsia="Calibri" w:hAnsi="Times New Roman" w:cs="Times New Roman"/>
                <w:color w:val="000000" w:themeColor="text1"/>
                <w:sz w:val="20"/>
                <w:szCs w:val="20"/>
                <w:lang w:val="kk-KZ"/>
              </w:rPr>
              <w:t>арқылы тұрады.</w:t>
            </w:r>
          </w:p>
        </w:tc>
        <w:tc>
          <w:tcPr>
            <w:tcW w:w="5902" w:type="dxa"/>
          </w:tcPr>
          <w:p w14:paraId="08F711DC" w14:textId="77777777" w:rsidR="00AA4A04" w:rsidRPr="008453FA" w:rsidRDefault="00AA4A04" w:rsidP="000B4210">
            <w:pPr>
              <w:shd w:val="clear" w:color="auto" w:fill="FFFFFF"/>
              <w:spacing w:after="100" w:afterAutospacing="1"/>
              <w:jc w:val="center"/>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t>Тұрғын үй кезегіне тұру үшін бірнеше қадамды орындау қажет.</w:t>
            </w:r>
          </w:p>
          <w:p w14:paraId="0974C751" w14:textId="77777777" w:rsidR="00AA4A04" w:rsidRPr="008453FA" w:rsidRDefault="00AA4A04" w:rsidP="00D62E94">
            <w:pPr>
              <w:numPr>
                <w:ilvl w:val="0"/>
                <w:numId w:val="2"/>
              </w:numPr>
              <w:shd w:val="clear" w:color="auto" w:fill="FFFFFF"/>
              <w:tabs>
                <w:tab w:val="clear" w:pos="720"/>
                <w:tab w:val="num" w:pos="270"/>
              </w:tabs>
              <w:spacing w:after="100" w:afterAutospacing="1"/>
              <w:ind w:left="128" w:hanging="25"/>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t>Құжаттарды жинау: Тұрғын үй кезегіне тұру үшін қажетті құжаттарды жинау қажет. Оларға мыналар кіреді:</w:t>
            </w:r>
          </w:p>
          <w:p w14:paraId="600F3036" w14:textId="77777777" w:rsidR="00AA4A04" w:rsidRPr="008453FA" w:rsidRDefault="00AA4A04" w:rsidP="00D62E94">
            <w:pPr>
              <w:numPr>
                <w:ilvl w:val="1"/>
                <w:numId w:val="2"/>
              </w:numPr>
              <w:shd w:val="clear" w:color="auto" w:fill="FFFFFF"/>
              <w:tabs>
                <w:tab w:val="num" w:pos="270"/>
              </w:tabs>
              <w:spacing w:before="100" w:beforeAutospacing="1" w:after="100" w:afterAutospacing="1"/>
              <w:ind w:left="128" w:hanging="25"/>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lastRenderedPageBreak/>
              <w:t>Жеке куәлік немесе паспорт</w:t>
            </w:r>
          </w:p>
          <w:p w14:paraId="41B973E4" w14:textId="77777777" w:rsidR="00AA4A04" w:rsidRPr="008453FA" w:rsidRDefault="00AA4A04" w:rsidP="00D62E94">
            <w:pPr>
              <w:numPr>
                <w:ilvl w:val="1"/>
                <w:numId w:val="2"/>
              </w:numPr>
              <w:shd w:val="clear" w:color="auto" w:fill="FFFFFF"/>
              <w:tabs>
                <w:tab w:val="num" w:pos="270"/>
              </w:tabs>
              <w:spacing w:before="100" w:beforeAutospacing="1" w:after="100" w:afterAutospacing="1"/>
              <w:ind w:left="128" w:hanging="25"/>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t>Отбасы мүшелерінің құжаттары (туу туралы куәлік, неке туралы куәлік, мүгедектігі тұралы анықтама болған жағдайда т.б.)</w:t>
            </w:r>
          </w:p>
          <w:p w14:paraId="029FB75E" w14:textId="77777777" w:rsidR="00AA4A04" w:rsidRPr="008453FA" w:rsidRDefault="00AA4A04" w:rsidP="00D62E94">
            <w:pPr>
              <w:numPr>
                <w:ilvl w:val="1"/>
                <w:numId w:val="2"/>
              </w:numPr>
              <w:shd w:val="clear" w:color="auto" w:fill="FFFFFF"/>
              <w:tabs>
                <w:tab w:val="num" w:pos="270"/>
              </w:tabs>
              <w:spacing w:before="100" w:beforeAutospacing="1" w:after="100" w:afterAutospacing="1"/>
              <w:ind w:left="128" w:hanging="25"/>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t>Жұмыс орнынан анықтама</w:t>
            </w:r>
          </w:p>
          <w:p w14:paraId="444A33D7" w14:textId="77777777" w:rsidR="00AA4A04" w:rsidRPr="008453FA" w:rsidRDefault="00AA4A04" w:rsidP="00D62E94">
            <w:pPr>
              <w:numPr>
                <w:ilvl w:val="1"/>
                <w:numId w:val="2"/>
              </w:numPr>
              <w:shd w:val="clear" w:color="auto" w:fill="FFFFFF"/>
              <w:tabs>
                <w:tab w:val="num" w:pos="270"/>
              </w:tabs>
              <w:spacing w:before="100" w:beforeAutospacing="1" w:after="100" w:afterAutospacing="1"/>
              <w:ind w:left="128" w:hanging="25"/>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t>Табысы туралы анықтама</w:t>
            </w:r>
          </w:p>
          <w:p w14:paraId="6DB39CC4" w14:textId="77777777" w:rsidR="00AA4A04" w:rsidRPr="008453FA" w:rsidRDefault="00AA4A04" w:rsidP="00D62E94">
            <w:pPr>
              <w:numPr>
                <w:ilvl w:val="0"/>
                <w:numId w:val="2"/>
              </w:numPr>
              <w:shd w:val="clear" w:color="auto" w:fill="FFFFFF"/>
              <w:tabs>
                <w:tab w:val="clear" w:pos="720"/>
                <w:tab w:val="num" w:pos="270"/>
              </w:tabs>
              <w:spacing w:after="100" w:afterAutospacing="1"/>
              <w:ind w:left="128" w:hanging="25"/>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t>Өтініш беру: Әр азамат өз электрондық қолтаңба кілті арқылы «</w:t>
            </w:r>
            <w:r w:rsidR="007255EA" w:rsidRPr="008453FA">
              <w:rPr>
                <w:rFonts w:ascii="Times New Roman" w:eastAsia="Calibri" w:hAnsi="Times New Roman" w:cs="Times New Roman"/>
                <w:color w:val="000000" w:themeColor="text1"/>
                <w:sz w:val="20"/>
                <w:szCs w:val="20"/>
                <w:lang w:val="kk-KZ"/>
              </w:rPr>
              <w:t>orken.otbasybank.kz</w:t>
            </w:r>
            <w:r w:rsidRPr="008453FA">
              <w:rPr>
                <w:rFonts w:ascii="Times New Roman" w:eastAsia="Calibri" w:hAnsi="Times New Roman" w:cs="Times New Roman"/>
                <w:color w:val="000000" w:themeColor="text1"/>
                <w:sz w:val="20"/>
                <w:szCs w:val="20"/>
                <w:lang w:val="kk-KZ"/>
              </w:rPr>
              <w:t>» порталымен өтініш тастау керек. Өтініш формасын толтырып, қажетті құжаттарды тіркеу қажет.</w:t>
            </w:r>
          </w:p>
          <w:p w14:paraId="1E91FDFF" w14:textId="77777777" w:rsidR="00AA4A04" w:rsidRPr="008453FA" w:rsidRDefault="00AA4A04" w:rsidP="00D62E94">
            <w:pPr>
              <w:numPr>
                <w:ilvl w:val="0"/>
                <w:numId w:val="2"/>
              </w:numPr>
              <w:shd w:val="clear" w:color="auto" w:fill="FFFFFF"/>
              <w:tabs>
                <w:tab w:val="clear" w:pos="720"/>
                <w:tab w:val="num" w:pos="270"/>
              </w:tabs>
              <w:spacing w:after="100" w:afterAutospacing="1"/>
              <w:ind w:left="128" w:hanging="25"/>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t>Кезекке тіркелу: Сіздің өтінішіңіз</w:t>
            </w:r>
            <w:r w:rsidR="007255EA" w:rsidRPr="008453FA">
              <w:rPr>
                <w:rFonts w:ascii="Times New Roman" w:eastAsia="Calibri" w:hAnsi="Times New Roman" w:cs="Times New Roman"/>
                <w:color w:val="000000" w:themeColor="text1"/>
                <w:sz w:val="20"/>
                <w:szCs w:val="20"/>
                <w:lang w:val="kk-KZ"/>
              </w:rPr>
              <w:t xml:space="preserve">де </w:t>
            </w:r>
            <w:r w:rsidRPr="008453FA">
              <w:rPr>
                <w:rFonts w:ascii="Times New Roman" w:eastAsia="Calibri" w:hAnsi="Times New Roman" w:cs="Times New Roman"/>
                <w:color w:val="000000" w:themeColor="text1"/>
                <w:sz w:val="20"/>
                <w:szCs w:val="20"/>
                <w:lang w:val="kk-KZ"/>
              </w:rPr>
              <w:t xml:space="preserve"> барлық талаптар орындалса, сіз тұрғын үй кезегіне тіркелесіз. Сізге кезек нөмірі беріледі.</w:t>
            </w:r>
          </w:p>
          <w:p w14:paraId="61C9DD9A" w14:textId="77777777" w:rsidR="00AA4A04" w:rsidRPr="008453FA" w:rsidRDefault="00AA4A04" w:rsidP="00D62E94">
            <w:pPr>
              <w:numPr>
                <w:ilvl w:val="0"/>
                <w:numId w:val="2"/>
              </w:numPr>
              <w:shd w:val="clear" w:color="auto" w:fill="FFFFFF"/>
              <w:tabs>
                <w:tab w:val="clear" w:pos="720"/>
                <w:tab w:val="num" w:pos="270"/>
              </w:tabs>
              <w:spacing w:after="100" w:afterAutospacing="1"/>
              <w:ind w:left="128" w:hanging="25"/>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t xml:space="preserve">Кезекті бақылау: Тұрғын үй кезегінің жағдайын бақылап отыру үшін </w:t>
            </w:r>
            <w:r w:rsidR="007255EA" w:rsidRPr="008453FA">
              <w:rPr>
                <w:rFonts w:ascii="Times New Roman" w:eastAsia="Calibri" w:hAnsi="Times New Roman" w:cs="Times New Roman"/>
                <w:color w:val="000000" w:themeColor="text1"/>
                <w:sz w:val="20"/>
                <w:szCs w:val="20"/>
                <w:lang w:val="kk-KZ"/>
              </w:rPr>
              <w:t>orken.otbasybank.kz</w:t>
            </w:r>
            <w:r w:rsidRPr="008453FA">
              <w:rPr>
                <w:rFonts w:ascii="Times New Roman" w:eastAsia="Calibri" w:hAnsi="Times New Roman" w:cs="Times New Roman"/>
                <w:color w:val="000000" w:themeColor="text1"/>
                <w:sz w:val="20"/>
                <w:szCs w:val="20"/>
                <w:lang w:val="kk-KZ"/>
              </w:rPr>
              <w:t>порталы нем</w:t>
            </w:r>
            <w:r w:rsidR="007255EA" w:rsidRPr="008453FA">
              <w:rPr>
                <w:rFonts w:ascii="Times New Roman" w:eastAsia="Calibri" w:hAnsi="Times New Roman" w:cs="Times New Roman"/>
                <w:color w:val="000000" w:themeColor="text1"/>
                <w:sz w:val="20"/>
                <w:szCs w:val="20"/>
                <w:lang w:val="kk-KZ"/>
              </w:rPr>
              <w:t>есе «Отбасы банк»</w:t>
            </w:r>
            <w:r w:rsidRPr="008453FA">
              <w:rPr>
                <w:rFonts w:ascii="Times New Roman" w:eastAsia="Calibri" w:hAnsi="Times New Roman" w:cs="Times New Roman"/>
                <w:color w:val="000000" w:themeColor="text1"/>
                <w:sz w:val="20"/>
                <w:szCs w:val="20"/>
                <w:lang w:val="kk-KZ"/>
              </w:rPr>
              <w:t xml:space="preserve"> тексеріп тұру ұсынылады.</w:t>
            </w:r>
          </w:p>
        </w:tc>
        <w:tc>
          <w:tcPr>
            <w:tcW w:w="2289" w:type="dxa"/>
          </w:tcPr>
          <w:p w14:paraId="18473F1B" w14:textId="77777777" w:rsidR="00AA4A04" w:rsidRPr="008453FA" w:rsidRDefault="00AA4A04" w:rsidP="000B4210">
            <w:pPr>
              <w:jc w:val="center"/>
              <w:rPr>
                <w:rFonts w:ascii="Times New Roman" w:eastAsia="Calibri" w:hAnsi="Times New Roman" w:cs="Times New Roman"/>
                <w:color w:val="000000" w:themeColor="text1"/>
                <w:sz w:val="20"/>
                <w:szCs w:val="20"/>
                <w:lang w:val="kk-KZ"/>
              </w:rPr>
            </w:pPr>
            <w:r w:rsidRPr="008453FA">
              <w:rPr>
                <w:rFonts w:ascii="Times New Roman" w:eastAsia="Calibri" w:hAnsi="Times New Roman" w:cs="Times New Roman"/>
                <w:color w:val="000000" w:themeColor="text1"/>
                <w:sz w:val="20"/>
                <w:szCs w:val="20"/>
                <w:lang w:val="kk-KZ"/>
              </w:rPr>
              <w:lastRenderedPageBreak/>
              <w:t xml:space="preserve">«Қазақстан Республикасындағы тұрғын үй қатынастары» 71-бап. Мемлекеттiк тұрғын үй </w:t>
            </w:r>
            <w:r w:rsidRPr="008453FA">
              <w:rPr>
                <w:rFonts w:ascii="Times New Roman" w:eastAsia="Calibri" w:hAnsi="Times New Roman" w:cs="Times New Roman"/>
                <w:color w:val="000000" w:themeColor="text1"/>
                <w:sz w:val="20"/>
                <w:szCs w:val="20"/>
                <w:lang w:val="kk-KZ"/>
              </w:rPr>
              <w:lastRenderedPageBreak/>
              <w:t>қорынан тұрғын үй немесе жеке тұрғын үй қорынан жергiлiктi атқарушы орган жалдаған тұрғын үй беруге болатын Қазақстан Республикасының азаматтарын есепке алу</w:t>
            </w:r>
          </w:p>
          <w:p w14:paraId="004CA057" w14:textId="77777777" w:rsidR="00AA4A04" w:rsidRPr="008453FA" w:rsidRDefault="00AA4A04" w:rsidP="000B4210">
            <w:pPr>
              <w:jc w:val="center"/>
              <w:rPr>
                <w:rFonts w:ascii="Times New Roman" w:eastAsia="Calibri" w:hAnsi="Times New Roman" w:cs="Times New Roman"/>
                <w:color w:val="000000" w:themeColor="text1"/>
                <w:sz w:val="20"/>
                <w:szCs w:val="20"/>
                <w:lang w:val="kk-KZ"/>
              </w:rPr>
            </w:pPr>
          </w:p>
        </w:tc>
        <w:tc>
          <w:tcPr>
            <w:tcW w:w="1800" w:type="dxa"/>
          </w:tcPr>
          <w:p w14:paraId="16AFDF8F" w14:textId="77777777" w:rsidR="00AA4A04" w:rsidRPr="008453FA" w:rsidRDefault="00AA4A04" w:rsidP="000B4210">
            <w:pPr>
              <w:jc w:val="center"/>
              <w:rPr>
                <w:rFonts w:ascii="Times New Roman" w:eastAsia="Calibri" w:hAnsi="Times New Roman" w:cs="Times New Roman"/>
                <w:bCs/>
                <w:color w:val="000000" w:themeColor="text1"/>
                <w:sz w:val="20"/>
                <w:szCs w:val="20"/>
                <w:lang w:val="kk-KZ"/>
              </w:rPr>
            </w:pPr>
            <w:r w:rsidRPr="008453FA">
              <w:rPr>
                <w:rFonts w:ascii="Times New Roman" w:eastAsia="Calibri" w:hAnsi="Times New Roman" w:cs="Times New Roman"/>
                <w:bCs/>
                <w:color w:val="000000" w:themeColor="text1"/>
                <w:sz w:val="20"/>
                <w:szCs w:val="20"/>
                <w:lang w:val="kk-KZ"/>
              </w:rPr>
              <w:lastRenderedPageBreak/>
              <w:t>Кезекке қою, кезек бойынша тұрғын үй беру</w:t>
            </w:r>
          </w:p>
        </w:tc>
      </w:tr>
      <w:tr w:rsidR="00D62E94" w:rsidRPr="009021D4" w14:paraId="2AB48B4E" w14:textId="77777777" w:rsidTr="00D62E94">
        <w:tc>
          <w:tcPr>
            <w:tcW w:w="417" w:type="dxa"/>
          </w:tcPr>
          <w:p w14:paraId="0EE05820" w14:textId="77777777" w:rsidR="00D62E94" w:rsidRPr="00193A4C" w:rsidRDefault="00D62E94" w:rsidP="00D62E94">
            <w:pPr>
              <w:jc w:val="center"/>
              <w:rPr>
                <w:rFonts w:ascii="Times New Roman" w:hAnsi="Times New Roman" w:cs="Times New Roman"/>
                <w:sz w:val="20"/>
                <w:szCs w:val="20"/>
                <w:lang w:val="en-US"/>
              </w:rPr>
            </w:pPr>
            <w:r w:rsidRPr="00193A4C">
              <w:rPr>
                <w:rFonts w:ascii="Times New Roman" w:hAnsi="Times New Roman" w:cs="Times New Roman"/>
                <w:sz w:val="20"/>
                <w:szCs w:val="20"/>
                <w:lang w:val="en-US"/>
              </w:rPr>
              <w:t>3</w:t>
            </w:r>
          </w:p>
        </w:tc>
        <w:tc>
          <w:tcPr>
            <w:tcW w:w="1632" w:type="dxa"/>
          </w:tcPr>
          <w:p w14:paraId="4FA17AFF" w14:textId="70648AF9" w:rsidR="00D62E94" w:rsidRPr="00193A4C" w:rsidRDefault="00D62E94" w:rsidP="00D62E94">
            <w:pPr>
              <w:jc w:val="center"/>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Төлеби</w:t>
            </w:r>
            <w:r>
              <w:rPr>
                <w:rFonts w:ascii="Times New Roman" w:hAnsi="Times New Roman" w:cs="Times New Roman"/>
                <w:sz w:val="20"/>
                <w:szCs w:val="20"/>
                <w:lang w:val="kk-KZ"/>
              </w:rPr>
              <w:t xml:space="preserve"> ауданының </w:t>
            </w:r>
            <w:r w:rsidRPr="00193A4C">
              <w:rPr>
                <w:rFonts w:ascii="Times New Roman" w:hAnsi="Times New Roman" w:cs="Times New Roman"/>
                <w:sz w:val="20"/>
                <w:szCs w:val="20"/>
                <w:lang w:val="kk-KZ"/>
              </w:rPr>
              <w:t>экономика және қаржы бөлімі</w:t>
            </w:r>
          </w:p>
        </w:tc>
        <w:tc>
          <w:tcPr>
            <w:tcW w:w="1602" w:type="dxa"/>
          </w:tcPr>
          <w:p w14:paraId="00F86B65" w14:textId="200E387D" w:rsidR="00D62E94" w:rsidRPr="00193A4C" w:rsidRDefault="00D62E94" w:rsidP="00D62E94">
            <w:pPr>
              <w:jc w:val="center"/>
              <w:rPr>
                <w:rFonts w:ascii="Times New Roman" w:eastAsia="Calibri" w:hAnsi="Times New Roman" w:cs="Times New Roman"/>
                <w:color w:val="000000"/>
                <w:sz w:val="20"/>
                <w:szCs w:val="20"/>
                <w:lang w:val="kk-KZ"/>
              </w:rPr>
            </w:pPr>
            <w:r w:rsidRPr="00193A4C">
              <w:rPr>
                <w:rFonts w:ascii="Times New Roman" w:hAnsi="Times New Roman" w:cs="Times New Roman"/>
                <w:sz w:val="20"/>
                <w:szCs w:val="20"/>
                <w:lang w:val="kk-KZ"/>
              </w:rPr>
              <w:t>«Дипломмен ауылға» бағдарламасына кімдер қатыса алады?</w:t>
            </w:r>
          </w:p>
        </w:tc>
        <w:tc>
          <w:tcPr>
            <w:tcW w:w="2174" w:type="dxa"/>
          </w:tcPr>
          <w:p w14:paraId="174F29A8" w14:textId="5C99D485" w:rsidR="00D62E94" w:rsidRPr="00193A4C" w:rsidRDefault="00D62E94" w:rsidP="00D62E94">
            <w:pPr>
              <w:jc w:val="center"/>
              <w:rPr>
                <w:rFonts w:ascii="Times New Roman" w:eastAsia="Calibri" w:hAnsi="Times New Roman" w:cs="Times New Roman"/>
                <w:color w:val="000000"/>
                <w:sz w:val="20"/>
                <w:szCs w:val="20"/>
                <w:lang w:val="kk-KZ"/>
              </w:rPr>
            </w:pPr>
            <w:r w:rsidRPr="00193A4C">
              <w:rPr>
                <w:rFonts w:ascii="Times New Roman" w:hAnsi="Times New Roman" w:cs="Times New Roman"/>
                <w:color w:val="000000"/>
                <w:sz w:val="20"/>
                <w:szCs w:val="20"/>
                <w:lang w:val="kk-KZ"/>
              </w:rPr>
              <w:t>Ауылдық елдi мекендерге жұмыс iстеуге және тұруға келген әлеуметтік  және агроөнеркәсіптік кешен саласындағы мамандар, ауылдар, кенттер, ауылдық округтер әкімдері аппараттарының мемлекеттік қызметшілері қатыса алады.</w:t>
            </w:r>
          </w:p>
        </w:tc>
        <w:tc>
          <w:tcPr>
            <w:tcW w:w="5902" w:type="dxa"/>
          </w:tcPr>
          <w:p w14:paraId="23C85EDC" w14:textId="147AEC9A" w:rsidR="00D62E94" w:rsidRPr="00193A4C" w:rsidRDefault="00D62E94" w:rsidP="00D62E94">
            <w:pPr>
              <w:pStyle w:val="a7"/>
              <w:shd w:val="clear" w:color="auto" w:fill="FFFFFF"/>
              <w:spacing w:before="0" w:beforeAutospacing="0" w:after="160" w:afterAutospacing="0"/>
              <w:jc w:val="center"/>
              <w:rPr>
                <w:rFonts w:eastAsia="Calibri"/>
                <w:color w:val="000000"/>
                <w:sz w:val="20"/>
                <w:szCs w:val="20"/>
                <w:lang w:val="kk-KZ"/>
              </w:rPr>
            </w:pPr>
            <w:r w:rsidRPr="00193A4C">
              <w:rPr>
                <w:color w:val="000000"/>
                <w:sz w:val="20"/>
                <w:szCs w:val="20"/>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 ауылдар, кенттер, ауылдық округтер әкімдері аппараттарының мемлекеттік қызметшілері қатыса алады.</w:t>
            </w:r>
          </w:p>
        </w:tc>
        <w:tc>
          <w:tcPr>
            <w:tcW w:w="2289" w:type="dxa"/>
          </w:tcPr>
          <w:p w14:paraId="401827F8" w14:textId="4AD39434" w:rsidR="00D62E94" w:rsidRPr="00193A4C" w:rsidRDefault="00D62E94" w:rsidP="00D62E94">
            <w:pPr>
              <w:jc w:val="center"/>
              <w:rPr>
                <w:rFonts w:ascii="Times New Roman" w:eastAsia="Calibri" w:hAnsi="Times New Roman" w:cs="Times New Roman"/>
                <w:color w:val="000000"/>
                <w:sz w:val="20"/>
                <w:szCs w:val="20"/>
                <w:lang w:val="kk-KZ"/>
              </w:rPr>
            </w:pPr>
            <w:r w:rsidRPr="00193A4C">
              <w:rPr>
                <w:rFonts w:ascii="Times New Roman" w:hAnsi="Times New Roman" w:cs="Times New Roman"/>
                <w:color w:val="000000"/>
                <w:sz w:val="20"/>
                <w:szCs w:val="20"/>
                <w:lang w:val="kk-KZ"/>
              </w:rPr>
              <w:t>Қазақстан Республикасы Ұлттық экономика министрінің 2014 жылғы 6 қарашадағы № 72 бұйрығы</w:t>
            </w:r>
          </w:p>
        </w:tc>
        <w:tc>
          <w:tcPr>
            <w:tcW w:w="1800" w:type="dxa"/>
          </w:tcPr>
          <w:p w14:paraId="79C23692" w14:textId="31E97AF0" w:rsidR="00D62E94" w:rsidRPr="00193A4C" w:rsidRDefault="00D62E94" w:rsidP="00D62E94">
            <w:pPr>
              <w:jc w:val="center"/>
              <w:rPr>
                <w:rFonts w:ascii="Times New Roman" w:eastAsia="Calibri" w:hAnsi="Times New Roman" w:cs="Times New Roman"/>
                <w:color w:val="000000"/>
                <w:sz w:val="20"/>
                <w:szCs w:val="20"/>
                <w:lang w:val="kk-KZ"/>
              </w:rPr>
            </w:pPr>
            <w:r w:rsidRPr="00193A4C">
              <w:rPr>
                <w:rFonts w:ascii="Times New Roman" w:hAnsi="Times New Roman" w:cs="Times New Roman"/>
                <w:sz w:val="20"/>
                <w:szCs w:val="20"/>
                <w:lang w:val="kk-KZ"/>
              </w:rPr>
              <w:t>Әлеуметтік қолдау</w:t>
            </w:r>
          </w:p>
        </w:tc>
      </w:tr>
      <w:tr w:rsidR="00D62E94" w:rsidRPr="006D0F02" w14:paraId="36B225C1" w14:textId="77777777" w:rsidTr="00D62E94">
        <w:tc>
          <w:tcPr>
            <w:tcW w:w="417" w:type="dxa"/>
          </w:tcPr>
          <w:p w14:paraId="6B510A5F" w14:textId="77777777" w:rsidR="00D62E94" w:rsidRPr="00193A4C" w:rsidRDefault="00D62E94" w:rsidP="00D62E94">
            <w:pPr>
              <w:jc w:val="center"/>
              <w:rPr>
                <w:rFonts w:ascii="Times New Roman" w:hAnsi="Times New Roman" w:cs="Times New Roman"/>
                <w:sz w:val="20"/>
                <w:szCs w:val="20"/>
                <w:lang w:val="en-US"/>
              </w:rPr>
            </w:pPr>
            <w:r w:rsidRPr="00193A4C">
              <w:rPr>
                <w:rFonts w:ascii="Times New Roman" w:hAnsi="Times New Roman" w:cs="Times New Roman"/>
                <w:sz w:val="20"/>
                <w:szCs w:val="20"/>
                <w:lang w:val="en-US"/>
              </w:rPr>
              <w:t>4</w:t>
            </w:r>
          </w:p>
        </w:tc>
        <w:tc>
          <w:tcPr>
            <w:tcW w:w="1632" w:type="dxa"/>
          </w:tcPr>
          <w:p w14:paraId="1F07D2F4" w14:textId="44ABA2B5" w:rsidR="00D62E94" w:rsidRPr="00193A4C" w:rsidRDefault="00D62E94" w:rsidP="00D62E94">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Төлеби ауданының </w:t>
            </w:r>
            <w:r>
              <w:rPr>
                <w:rFonts w:ascii="Times New Roman" w:hAnsi="Times New Roman" w:cs="Times New Roman"/>
                <w:sz w:val="20"/>
                <w:szCs w:val="20"/>
                <w:lang w:val="kk-KZ"/>
              </w:rPr>
              <w:t>ж</w:t>
            </w:r>
            <w:r w:rsidRPr="00D62E94">
              <w:rPr>
                <w:rFonts w:ascii="Times New Roman" w:hAnsi="Times New Roman" w:cs="Times New Roman"/>
                <w:sz w:val="20"/>
                <w:szCs w:val="20"/>
                <w:lang w:val="kk-KZ"/>
              </w:rPr>
              <w:t>ұмыспен қамту және әлеуметтік бағдарламалар бөлімі</w:t>
            </w:r>
          </w:p>
        </w:tc>
        <w:tc>
          <w:tcPr>
            <w:tcW w:w="1602" w:type="dxa"/>
          </w:tcPr>
          <w:p w14:paraId="0A34989C" w14:textId="557CE215" w:rsidR="00D62E94" w:rsidRPr="00D62E94" w:rsidRDefault="00D62E94" w:rsidP="00D62E94">
            <w:pPr>
              <w:jc w:val="center"/>
              <w:rPr>
                <w:rFonts w:ascii="Times New Roman" w:hAnsi="Times New Roman" w:cs="Times New Roman"/>
                <w:sz w:val="20"/>
                <w:szCs w:val="20"/>
                <w:lang w:val="kk-KZ"/>
              </w:rPr>
            </w:pPr>
            <w:r>
              <w:rPr>
                <w:rFonts w:ascii="Times New Roman" w:hAnsi="Times New Roman" w:cs="Times New Roman"/>
                <w:sz w:val="20"/>
                <w:szCs w:val="20"/>
                <w:lang w:val="kk-KZ"/>
              </w:rPr>
              <w:t>С</w:t>
            </w:r>
            <w:r w:rsidRPr="00D62E94">
              <w:rPr>
                <w:rFonts w:ascii="Times New Roman" w:hAnsi="Times New Roman" w:cs="Times New Roman"/>
                <w:sz w:val="20"/>
                <w:szCs w:val="20"/>
              </w:rPr>
              <w:t xml:space="preserve">анаториялық-курорттық емделуге </w:t>
            </w:r>
            <w:r>
              <w:rPr>
                <w:rFonts w:ascii="Times New Roman" w:hAnsi="Times New Roman" w:cs="Times New Roman"/>
                <w:sz w:val="20"/>
                <w:szCs w:val="20"/>
                <w:lang w:val="kk-KZ"/>
              </w:rPr>
              <w:t>қалай барамыз</w:t>
            </w:r>
            <w:r w:rsidRPr="00D62E94">
              <w:rPr>
                <w:rFonts w:ascii="Times New Roman" w:hAnsi="Times New Roman" w:cs="Times New Roman"/>
                <w:sz w:val="20"/>
                <w:szCs w:val="20"/>
              </w:rPr>
              <w:t>?</w:t>
            </w:r>
          </w:p>
        </w:tc>
        <w:tc>
          <w:tcPr>
            <w:tcW w:w="2174" w:type="dxa"/>
          </w:tcPr>
          <w:p w14:paraId="1ECF5478" w14:textId="42EF5B99" w:rsidR="00D62E94" w:rsidRPr="006D0F02" w:rsidRDefault="006D0F02" w:rsidP="00D62E94">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 xml:space="preserve">Санаторийлік-курорттық емделуге мұқтаждығы туралы қорытынды алу үшін тіркелген жеріңіз бойынша алғашқы медициналық-санитариялық көмек көрсететін медициналық ұйымға (емханаға) немесе «Электрондық үкімет» порталы арқылы жүгіну қажет. </w:t>
            </w:r>
            <w:r w:rsidRPr="006D0F02">
              <w:rPr>
                <w:rFonts w:ascii="Times New Roman" w:hAnsi="Times New Roman" w:cs="Times New Roman"/>
                <w:sz w:val="20"/>
                <w:szCs w:val="20"/>
                <w:lang w:val="kk-KZ"/>
              </w:rPr>
              <w:lastRenderedPageBreak/>
              <w:t>Мемлекеттік қызмет тегін көрсетіледі. Қызмет көрсету мерзімі – емханаға жүгінген кезде құжаттар тапсырылған сәттен бастап 1 жұмыс күні ішінде, ал портал арқылы өтініш берген кезде құжаттар тапсырылған сәттен бастап 30 минуттан аспайды.</w:t>
            </w:r>
          </w:p>
        </w:tc>
        <w:tc>
          <w:tcPr>
            <w:tcW w:w="5902" w:type="dxa"/>
          </w:tcPr>
          <w:p w14:paraId="5DB3E7AE" w14:textId="3417C46B"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lastRenderedPageBreak/>
              <w:t>Қазақстан Республикасының қолданыстағы заңнамасына сәйкес, санаторийлік-курорттық емделуге мұқтаждығы туралы қорытынды алу үшін азамат тіркелген жері бойынша алғашқы медициналық-санитариялық көмек көрсететін медициналық ұйымға жүгінеді немесе мемлекеттік қызметті электрондық</w:t>
            </w:r>
            <w:r w:rsidRPr="006D0F02">
              <w:rPr>
                <w:rFonts w:ascii="Times New Roman" w:hAnsi="Times New Roman" w:cs="Times New Roman"/>
                <w:sz w:val="20"/>
                <w:szCs w:val="20"/>
                <w:lang w:val="kk-KZ"/>
              </w:rPr>
              <w:t xml:space="preserve"> </w:t>
            </w:r>
            <w:r w:rsidRPr="006D0F02">
              <w:rPr>
                <w:rFonts w:ascii="Times New Roman" w:hAnsi="Times New Roman" w:cs="Times New Roman"/>
                <w:sz w:val="20"/>
                <w:szCs w:val="20"/>
                <w:lang w:val="kk-KZ"/>
              </w:rPr>
              <w:t>форматта алады.</w:t>
            </w:r>
          </w:p>
          <w:p w14:paraId="7F3CF916"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Мемлекеттік қызметті алу тәртібі:</w:t>
            </w:r>
          </w:p>
          <w:p w14:paraId="0B0B235D"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Медициналық ұйымға жүгіну. Тіркелген емханадағы учаскелік дәрігерге алдын ала жазылып, қабылдауға бару қажет.</w:t>
            </w:r>
          </w:p>
          <w:p w14:paraId="455857CA"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Қажетті құжаттарды ұсыну. Жеке басты куәландыратын құжатты немесе цифрлық құжатты, сондай-ақ тиісті диагнозға сәйкес клиникалық-диагностикалық зерттеулердің нәтижелерін ұсыну қажет.</w:t>
            </w:r>
          </w:p>
          <w:p w14:paraId="692CB247"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 xml:space="preserve">Медициналық бағалау. Дәрігер ұсынылған медициналық </w:t>
            </w:r>
            <w:r w:rsidRPr="006D0F02">
              <w:rPr>
                <w:rFonts w:ascii="Times New Roman" w:hAnsi="Times New Roman" w:cs="Times New Roman"/>
                <w:sz w:val="20"/>
                <w:szCs w:val="20"/>
                <w:lang w:val="kk-KZ"/>
              </w:rPr>
              <w:lastRenderedPageBreak/>
              <w:t>құжаттарды және зерттеу нәтижелерін қарап, санаторийлік-курорттық емделуге қажеттілікті бағалайды.</w:t>
            </w:r>
          </w:p>
          <w:p w14:paraId="72C03C16"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Қорытынды алу. Қызмет нәтижесі ретінде белгіленген нысандағы санаторийлік-курорттық карта немесе мемлекеттік қызмет көрсетуден дәлелді бас тарту беріледі.</w:t>
            </w:r>
          </w:p>
          <w:p w14:paraId="53CE0037"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Қызметті онлайн алу жолы:</w:t>
            </w:r>
          </w:p>
          <w:p w14:paraId="20EB314C" w14:textId="77777777" w:rsidR="006D0F02" w:rsidRPr="006D0F02" w:rsidRDefault="006D0F02" w:rsidP="006D0F02">
            <w:pPr>
              <w:jc w:val="center"/>
              <w:rPr>
                <w:rFonts w:ascii="Times New Roman" w:hAnsi="Times New Roman" w:cs="Times New Roman"/>
                <w:sz w:val="20"/>
                <w:szCs w:val="20"/>
                <w:lang w:val="kk-KZ"/>
              </w:rPr>
            </w:pPr>
          </w:p>
          <w:p w14:paraId="79CEF8FD"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Мемлекеттік қызметке өтініш беру — gov.kz сілтемесіне өтіңіз.</w:t>
            </w:r>
          </w:p>
          <w:p w14:paraId="1432ED96"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«Онлайн сұратым» батырмасын басыңыз.</w:t>
            </w:r>
          </w:p>
          <w:p w14:paraId="00D147B9"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Өтініштің тиісті жолдарын толтырып, қажетті құжаттарды ұсыныңыз.</w:t>
            </w:r>
          </w:p>
          <w:p w14:paraId="77B92878"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Өтінішке электрондық цифрлық қолтаңба (ЭЦҚ) немесе қолжетімді болған жағдайда бір реттік SMS-пароль арқылы қол қойыңыз.</w:t>
            </w:r>
          </w:p>
          <w:p w14:paraId="15528081"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Өтініштің мәртебесі мен нәтижесін жеке кабинеттен тексеріңіз.</w:t>
            </w:r>
          </w:p>
          <w:p w14:paraId="19188C17"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Қызмет көрсету мерзімі: Емханаға тікелей жүгінген кезде – 1 жұмыс күні ішінде; портал арқылы – құжаттар тапсырылған сәттен бастап 30 минуттан аспайды.</w:t>
            </w:r>
          </w:p>
          <w:p w14:paraId="5DC2FCCF" w14:textId="77777777" w:rsidR="006D0F02" w:rsidRPr="006D0F02" w:rsidRDefault="006D0F02" w:rsidP="006D0F02">
            <w:pPr>
              <w:jc w:val="center"/>
              <w:rPr>
                <w:rFonts w:ascii="Times New Roman" w:hAnsi="Times New Roman" w:cs="Times New Roman"/>
                <w:sz w:val="20"/>
                <w:szCs w:val="20"/>
                <w:lang w:val="kk-KZ"/>
              </w:rPr>
            </w:pPr>
          </w:p>
          <w:p w14:paraId="12E83120" w14:textId="1C6982B8" w:rsidR="00D62E94" w:rsidRPr="00193A4C"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Қызмет құны: Тегін.</w:t>
            </w:r>
          </w:p>
        </w:tc>
        <w:tc>
          <w:tcPr>
            <w:tcW w:w="2289" w:type="dxa"/>
          </w:tcPr>
          <w:p w14:paraId="2286A359" w14:textId="77777777" w:rsidR="006D0F02" w:rsidRPr="006D0F02"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lastRenderedPageBreak/>
              <w:t>Қазақстан Республикасының Денсаулық сақтау министрінің 2024 жылғы 27 қарашадағы № 99 бұйрығы, 3-қосымша — «Санаторийлік-курорттық емделуге мұқтаждығы туралы қорытынды беру» мемлекеттік қызмет көрсету қағидалары.</w:t>
            </w:r>
          </w:p>
          <w:p w14:paraId="70B14E92" w14:textId="2235654D" w:rsidR="00D62E94" w:rsidRPr="00193A4C" w:rsidRDefault="006D0F02" w:rsidP="006D0F02">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t xml:space="preserve">Қазақстан </w:t>
            </w:r>
            <w:r w:rsidRPr="006D0F02">
              <w:rPr>
                <w:rFonts w:ascii="Times New Roman" w:hAnsi="Times New Roman" w:cs="Times New Roman"/>
                <w:sz w:val="20"/>
                <w:szCs w:val="20"/>
                <w:lang w:val="kk-KZ"/>
              </w:rPr>
              <w:lastRenderedPageBreak/>
              <w:t>Республикасы Денсаулық сақтау министрінің міндетін атқарушының 2020 жылғы 30 қазандағы № ҚР ДСМ-175/2020 бұйрығы — денсаулық сақтау саласындағы есепке алу құжаттамасының нысандары туралы.</w:t>
            </w:r>
          </w:p>
        </w:tc>
        <w:tc>
          <w:tcPr>
            <w:tcW w:w="1800" w:type="dxa"/>
          </w:tcPr>
          <w:p w14:paraId="5D202ED9" w14:textId="17F64953" w:rsidR="00D62E94" w:rsidRPr="006D0F02" w:rsidRDefault="006D0F02" w:rsidP="00D62E94">
            <w:pPr>
              <w:jc w:val="center"/>
              <w:rPr>
                <w:rFonts w:ascii="Times New Roman" w:hAnsi="Times New Roman" w:cs="Times New Roman"/>
                <w:sz w:val="20"/>
                <w:szCs w:val="20"/>
                <w:lang w:val="kk-KZ"/>
              </w:rPr>
            </w:pPr>
            <w:r w:rsidRPr="006D0F02">
              <w:rPr>
                <w:rFonts w:ascii="Times New Roman" w:hAnsi="Times New Roman" w:cs="Times New Roman"/>
                <w:sz w:val="20"/>
                <w:szCs w:val="20"/>
                <w:lang w:val="kk-KZ"/>
              </w:rPr>
              <w:lastRenderedPageBreak/>
              <w:t>Санаторийлік-курорттық емделу, медициналық қорытынды, емхана, мемлекеттік қызмет, медициналық құжаттар, электрондық үкімет.</w:t>
            </w:r>
          </w:p>
        </w:tc>
      </w:tr>
    </w:tbl>
    <w:p w14:paraId="6B5F3EAB" w14:textId="77777777" w:rsidR="001B5DCA" w:rsidRPr="00193A4C" w:rsidRDefault="001B5DCA" w:rsidP="00775FA4">
      <w:pPr>
        <w:jc w:val="center"/>
        <w:rPr>
          <w:rFonts w:ascii="Times New Roman" w:hAnsi="Times New Roman" w:cs="Times New Roman"/>
          <w:sz w:val="20"/>
          <w:szCs w:val="20"/>
          <w:lang w:val="kk-KZ"/>
        </w:rPr>
      </w:pPr>
    </w:p>
    <w:sectPr w:rsidR="001B5DCA" w:rsidRPr="00193A4C" w:rsidSect="001B5DCA">
      <w:pgSz w:w="16838" w:h="11906" w:orient="landscape"/>
      <w:pgMar w:top="113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5CDB"/>
    <w:multiLevelType w:val="multilevel"/>
    <w:tmpl w:val="F334A5DE"/>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C83365"/>
    <w:multiLevelType w:val="hybridMultilevel"/>
    <w:tmpl w:val="B9BCD04E"/>
    <w:lvl w:ilvl="0" w:tplc="5FF25B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5873878"/>
    <w:multiLevelType w:val="multilevel"/>
    <w:tmpl w:val="2C1EC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2507471">
    <w:abstractNumId w:val="1"/>
  </w:num>
  <w:num w:numId="2" w16cid:durableId="536284129">
    <w:abstractNumId w:val="0"/>
  </w:num>
  <w:num w:numId="3" w16cid:durableId="1551109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0501A3"/>
    <w:rsid w:val="0003010B"/>
    <w:rsid w:val="00042E3B"/>
    <w:rsid w:val="000501A3"/>
    <w:rsid w:val="00072299"/>
    <w:rsid w:val="000B4210"/>
    <w:rsid w:val="001521BD"/>
    <w:rsid w:val="00193A4C"/>
    <w:rsid w:val="00195507"/>
    <w:rsid w:val="001B5DCA"/>
    <w:rsid w:val="005345A1"/>
    <w:rsid w:val="005649BF"/>
    <w:rsid w:val="006D0F02"/>
    <w:rsid w:val="007041F7"/>
    <w:rsid w:val="007255EA"/>
    <w:rsid w:val="00737C2D"/>
    <w:rsid w:val="00775FA4"/>
    <w:rsid w:val="008453FA"/>
    <w:rsid w:val="009021D4"/>
    <w:rsid w:val="009476FB"/>
    <w:rsid w:val="00973CCD"/>
    <w:rsid w:val="00AA4A04"/>
    <w:rsid w:val="00B12A43"/>
    <w:rsid w:val="00C125E5"/>
    <w:rsid w:val="00C3489B"/>
    <w:rsid w:val="00D26DA1"/>
    <w:rsid w:val="00D62E94"/>
    <w:rsid w:val="00DF7541"/>
    <w:rsid w:val="00F14D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68CC"/>
  <w15:docId w15:val="{9625CE04-4E30-4F4A-B959-8774FA00B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E3B"/>
  </w:style>
  <w:style w:type="paragraph" w:styleId="1">
    <w:name w:val="heading 1"/>
    <w:basedOn w:val="a"/>
    <w:next w:val="a"/>
    <w:link w:val="10"/>
    <w:uiPriority w:val="9"/>
    <w:qFormat/>
    <w:rsid w:val="001955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9">
    <w:name w:val="heading 9"/>
    <w:basedOn w:val="a"/>
    <w:next w:val="a"/>
    <w:link w:val="90"/>
    <w:qFormat/>
    <w:rsid w:val="00195507"/>
    <w:pPr>
      <w:keepNext/>
      <w:widowControl w:val="0"/>
      <w:tabs>
        <w:tab w:val="left" w:pos="7938"/>
      </w:tabs>
      <w:suppressAutoHyphens/>
      <w:autoSpaceDE w:val="0"/>
      <w:spacing w:after="0" w:line="240" w:lineRule="auto"/>
      <w:jc w:val="center"/>
      <w:outlineLvl w:val="8"/>
    </w:pPr>
    <w:rPr>
      <w:rFonts w:ascii="Times New Roman" w:eastAsia="Times New Roman" w:hAnsi="Times New Roman" w:cs="Times New Roman"/>
      <w:sz w:val="24"/>
      <w:szCs w:val="20"/>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5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195507"/>
    <w:rPr>
      <w:rFonts w:asciiTheme="majorHAnsi" w:eastAsiaTheme="majorEastAsia" w:hAnsiTheme="majorHAnsi" w:cstheme="majorBidi"/>
      <w:color w:val="2E74B5" w:themeColor="accent1" w:themeShade="BF"/>
      <w:sz w:val="32"/>
      <w:szCs w:val="32"/>
    </w:rPr>
  </w:style>
  <w:style w:type="character" w:customStyle="1" w:styleId="90">
    <w:name w:val="Заголовок 9 Знак"/>
    <w:basedOn w:val="a0"/>
    <w:link w:val="9"/>
    <w:rsid w:val="00195507"/>
    <w:rPr>
      <w:rFonts w:ascii="Times New Roman" w:eastAsia="Times New Roman" w:hAnsi="Times New Roman" w:cs="Times New Roman"/>
      <w:sz w:val="24"/>
      <w:szCs w:val="20"/>
      <w:lang w:eastAsia="ar-SA"/>
    </w:rPr>
  </w:style>
  <w:style w:type="character" w:customStyle="1" w:styleId="a4">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5"/>
    <w:uiPriority w:val="34"/>
    <w:qFormat/>
    <w:locked/>
    <w:rsid w:val="00195507"/>
    <w:rPr>
      <w:rFonts w:ascii="Arial" w:hAnsi="Arial" w:cs="Arial Unicode MS"/>
      <w:color w:val="000000"/>
      <w:sz w:val="28"/>
      <w:szCs w:val="28"/>
      <w:u w:color="000000"/>
    </w:rPr>
  </w:style>
  <w:style w:type="paragraph" w:styleId="a5">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link w:val="a4"/>
    <w:uiPriority w:val="34"/>
    <w:qFormat/>
    <w:rsid w:val="00195507"/>
    <w:pPr>
      <w:spacing w:after="96" w:line="326" w:lineRule="auto"/>
      <w:ind w:left="720" w:right="553" w:firstLine="556"/>
      <w:jc w:val="both"/>
    </w:pPr>
    <w:rPr>
      <w:rFonts w:ascii="Arial" w:hAnsi="Arial" w:cs="Arial Unicode MS"/>
      <w:color w:val="000000"/>
      <w:sz w:val="28"/>
      <w:szCs w:val="28"/>
      <w:u w:color="000000"/>
    </w:rPr>
  </w:style>
  <w:style w:type="character" w:styleId="a6">
    <w:name w:val="Hyperlink"/>
    <w:basedOn w:val="a0"/>
    <w:uiPriority w:val="99"/>
    <w:unhideWhenUsed/>
    <w:rsid w:val="00195507"/>
    <w:rPr>
      <w:color w:val="0563C1" w:themeColor="hyperlink"/>
      <w:u w:val="single"/>
    </w:rPr>
  </w:style>
  <w:style w:type="paragraph" w:styleId="a7">
    <w:name w:val="Normal (Web)"/>
    <w:basedOn w:val="a"/>
    <w:uiPriority w:val="99"/>
    <w:unhideWhenUsed/>
    <w:rsid w:val="001521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6211C-E36A-4A0B-98C9-48CE213C8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1065</Words>
  <Characters>6076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 PC1®</dc:creator>
  <cp:lastModifiedBy>Пользователь</cp:lastModifiedBy>
  <cp:revision>6</cp:revision>
  <dcterms:created xsi:type="dcterms:W3CDTF">2026-01-19T10:42:00Z</dcterms:created>
  <dcterms:modified xsi:type="dcterms:W3CDTF">2026-10-27T12:45:00Z</dcterms:modified>
</cp:coreProperties>
</file>