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59" w:rsidRDefault="00D91959" w:rsidP="00D9195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C363A"/>
          <w:sz w:val="30"/>
          <w:szCs w:val="30"/>
          <w:lang w:val="kk-KZ"/>
        </w:rPr>
      </w:pPr>
      <w:r w:rsidRPr="00D91959">
        <w:rPr>
          <w:b/>
          <w:color w:val="2C363A"/>
          <w:sz w:val="30"/>
          <w:szCs w:val="30"/>
        </w:rPr>
        <w:t>МҰНАЙЛЫ АУДАНЫНЫҢ ТҰ</w:t>
      </w:r>
      <w:proofErr w:type="gramStart"/>
      <w:r w:rsidRPr="00D91959">
        <w:rPr>
          <w:b/>
          <w:color w:val="2C363A"/>
          <w:sz w:val="30"/>
          <w:szCs w:val="30"/>
        </w:rPr>
        <w:t>Р</w:t>
      </w:r>
      <w:proofErr w:type="gramEnd"/>
      <w:r w:rsidRPr="00D91959">
        <w:rPr>
          <w:b/>
          <w:color w:val="2C363A"/>
          <w:sz w:val="30"/>
          <w:szCs w:val="30"/>
        </w:rPr>
        <w:t>ҒЫНДАРЫНА!</w:t>
      </w:r>
    </w:p>
    <w:p w:rsidR="00D91959" w:rsidRPr="00D91959" w:rsidRDefault="00D91959" w:rsidP="00D9195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C363A"/>
          <w:sz w:val="30"/>
          <w:szCs w:val="30"/>
          <w:lang w:val="kk-KZ"/>
        </w:rPr>
      </w:pPr>
      <w:bookmarkStart w:id="0" w:name="_GoBack"/>
      <w:bookmarkEnd w:id="0"/>
    </w:p>
    <w:p w:rsidR="00D91959" w:rsidRDefault="00D91959" w:rsidP="00D919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</w:pP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Қазақстан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Республикасы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Экологиялық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кодексінің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367-бабының 4-тармағына,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сондай-ақ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Қазақстан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Республикасы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Экология, геология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және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табиғи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ресурстар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министрі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міндетін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атқарушының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2021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жылғы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28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желтоқсандағы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№508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бұйрығымен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бекітілген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Коммуналдық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қалдықтарды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басқ</w:t>
      </w:r>
      <w:proofErr w:type="gram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ару</w:t>
      </w:r>
      <w:proofErr w:type="spellEnd"/>
      <w:proofErr w:type="gram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қағидаларына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сәйкес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,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Мұнайлы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ауданы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бойынша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қатты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тұрмыстық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қалдықтарды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жинау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және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тасымалдауды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жүзеге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асыратын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қатты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тұрмыстық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қалдықтар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нарығының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қатысушысын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proofErr w:type="gram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ай</w:t>
      </w:r>
      <w:proofErr w:type="gram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қындау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</w:t>
      </w:r>
      <w:proofErr w:type="spellStart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>бойынша</w:t>
      </w:r>
      <w:proofErr w:type="spellEnd"/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eastAsia="ru-RU"/>
        </w:rPr>
        <w:t xml:space="preserve"> конкурс өткізілді.</w:t>
      </w:r>
      <w:r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  <w:t xml:space="preserve"> </w:t>
      </w:r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  <w:t>2026 жылғы 16 қыркүйекте өткізілген конкурс қорытындысы бойынша «Таза-Мұнайлы» МКК конкурс жеңімпазы болып анықталды.</w:t>
      </w:r>
    </w:p>
    <w:p w:rsidR="00D91959" w:rsidRPr="00D91959" w:rsidRDefault="00D91959" w:rsidP="00D919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  <w:t xml:space="preserve"> </w:t>
      </w:r>
      <w:r w:rsidRPr="00D91959">
        <w:rPr>
          <w:rFonts w:ascii="Times New Roman" w:eastAsia="Times New Roman" w:hAnsi="Times New Roman" w:cs="Times New Roman"/>
          <w:color w:val="2C363A"/>
          <w:sz w:val="30"/>
          <w:szCs w:val="30"/>
          <w:lang w:val="kk-KZ" w:eastAsia="ru-RU"/>
        </w:rPr>
        <w:t>Аталған конкурстың нәтижесіне сәйкес, 2026 жылғы 1 желтоқсаннан бастап «Таза-Мұнайлы» МКК Маңғыстау, Баянды, Басқұдық және Дәулет елді мекендерінің аумағында қатты тұрмыстық қалдықтарды жинау және тасымалдау жұмыстарын жүзеге асыратын болады.</w:t>
      </w:r>
    </w:p>
    <w:p w:rsidR="00D03239" w:rsidRPr="00D91959" w:rsidRDefault="00D03239" w:rsidP="00D9195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sectPr w:rsidR="00D03239" w:rsidRPr="00D91959" w:rsidSect="00D91959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618"/>
    <w:rsid w:val="00136618"/>
    <w:rsid w:val="007D4799"/>
    <w:rsid w:val="00BA356A"/>
    <w:rsid w:val="00D03239"/>
    <w:rsid w:val="00D91959"/>
    <w:rsid w:val="00E7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3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3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1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2026-10-07T12:28:00Z</dcterms:created>
  <dcterms:modified xsi:type="dcterms:W3CDTF">2026-10-15T10:44:00Z</dcterms:modified>
</cp:coreProperties>
</file>