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6F7" w:rsidRPr="006E66F7" w:rsidRDefault="006E66F7" w:rsidP="006E66F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E66F7">
        <w:rPr>
          <w:rFonts w:ascii="Times New Roman" w:hAnsi="Times New Roman" w:cs="Times New Roman"/>
          <w:b/>
          <w:sz w:val="28"/>
          <w:szCs w:val="28"/>
        </w:rPr>
        <w:t>Барлық</w:t>
      </w:r>
      <w:proofErr w:type="spellEnd"/>
      <w:r w:rsidRPr="006E66F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b/>
          <w:sz w:val="28"/>
          <w:szCs w:val="28"/>
        </w:rPr>
        <w:t>деңгейдегі</w:t>
      </w:r>
      <w:proofErr w:type="spellEnd"/>
      <w:r w:rsidRPr="006E66F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b/>
          <w:sz w:val="28"/>
          <w:szCs w:val="28"/>
        </w:rPr>
        <w:t>мәслихаттар</w:t>
      </w:r>
      <w:proofErr w:type="spellEnd"/>
      <w:r w:rsidRPr="006E66F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b/>
          <w:sz w:val="28"/>
          <w:szCs w:val="28"/>
        </w:rPr>
        <w:t>депутаттарына</w:t>
      </w:r>
      <w:proofErr w:type="spellEnd"/>
    </w:p>
    <w:p w:rsidR="006E66F7" w:rsidRPr="006E66F7" w:rsidRDefault="006E66F7" w:rsidP="006E66F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E66F7">
        <w:rPr>
          <w:rFonts w:ascii="Times New Roman" w:hAnsi="Times New Roman" w:cs="Times New Roman"/>
          <w:b/>
          <w:sz w:val="28"/>
          <w:szCs w:val="28"/>
        </w:rPr>
        <w:t>ү</w:t>
      </w:r>
      <w:proofErr w:type="gramStart"/>
      <w:r w:rsidRPr="006E66F7">
        <w:rPr>
          <w:rFonts w:ascii="Times New Roman" w:hAnsi="Times New Roman" w:cs="Times New Roman"/>
          <w:b/>
          <w:sz w:val="28"/>
          <w:szCs w:val="28"/>
        </w:rPr>
        <w:t>м</w:t>
      </w:r>
      <w:proofErr w:type="gramEnd"/>
      <w:r w:rsidRPr="006E66F7">
        <w:rPr>
          <w:rFonts w:ascii="Times New Roman" w:hAnsi="Times New Roman" w:cs="Times New Roman"/>
          <w:b/>
          <w:sz w:val="28"/>
          <w:szCs w:val="28"/>
        </w:rPr>
        <w:t>іткерлердің</w:t>
      </w:r>
      <w:proofErr w:type="spellEnd"/>
      <w:r w:rsidRPr="006E66F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b/>
          <w:sz w:val="28"/>
          <w:szCs w:val="28"/>
        </w:rPr>
        <w:t>назарына</w:t>
      </w:r>
      <w:proofErr w:type="spellEnd"/>
      <w:r w:rsidRPr="006E66F7">
        <w:rPr>
          <w:rFonts w:ascii="Times New Roman" w:hAnsi="Times New Roman" w:cs="Times New Roman"/>
          <w:b/>
          <w:sz w:val="28"/>
          <w:szCs w:val="28"/>
        </w:rPr>
        <w:t>!</w:t>
      </w:r>
    </w:p>
    <w:p w:rsidR="006E66F7" w:rsidRPr="006E66F7" w:rsidRDefault="006E66F7" w:rsidP="006E66F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66F7" w:rsidRPr="006E66F7" w:rsidRDefault="006E66F7" w:rsidP="006E66F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6E66F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Республикасындағы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Конституциялық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Заңының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28-бабының 3-тармағына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Ұлытау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газетінің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редакциясы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» ЖШС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сайлауалды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үгіт-насихат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жұмыстарын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жүргізуге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ақылы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негізде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орын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бері</w:t>
      </w:r>
      <w:proofErr w:type="gramStart"/>
      <w:r w:rsidRPr="006E66F7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6E66F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науқаны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мынандай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баға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жариялайды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Сайлауалды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үгіт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материалдары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газетте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орналастыру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шарттары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орындарды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тәртібі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>:​</w:t>
      </w:r>
    </w:p>
    <w:p w:rsidR="006E66F7" w:rsidRPr="006E66F7" w:rsidRDefault="006E66F7" w:rsidP="006E66F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E66F7">
        <w:rPr>
          <w:rFonts w:ascii="Times New Roman" w:hAnsi="Times New Roman" w:cs="Times New Roman"/>
          <w:sz w:val="28"/>
          <w:szCs w:val="28"/>
        </w:rPr>
        <w:t xml:space="preserve">- материал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көлемі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шаршы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сантиметрмен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>;</w:t>
      </w:r>
    </w:p>
    <w:p w:rsidR="006E66F7" w:rsidRPr="006E66F7" w:rsidRDefault="006E66F7" w:rsidP="006E66F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E66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газеттің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6E66F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E66F7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бетіне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орналастырылатын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үгіт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материалдарының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көлемі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200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шаршы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сантиметрден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аспауы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>;</w:t>
      </w:r>
    </w:p>
    <w:p w:rsidR="006E66F7" w:rsidRPr="006E66F7" w:rsidRDefault="006E66F7" w:rsidP="006E66F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E66F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сайлауалды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үгіт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материалдарына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орындар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бөлу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E66F7">
        <w:rPr>
          <w:rFonts w:ascii="Times New Roman" w:hAnsi="Times New Roman" w:cs="Times New Roman"/>
          <w:sz w:val="28"/>
          <w:szCs w:val="28"/>
        </w:rPr>
        <w:t>редакция</w:t>
      </w:r>
      <w:proofErr w:type="gramEnd"/>
      <w:r w:rsidRPr="006E66F7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материалдардың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түсу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реті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асырылады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>.</w:t>
      </w:r>
    </w:p>
    <w:p w:rsidR="006E66F7" w:rsidRPr="006E66F7" w:rsidRDefault="006E66F7" w:rsidP="006E66F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E66F7">
        <w:rPr>
          <w:rFonts w:ascii="Times New Roman" w:hAnsi="Times New Roman" w:cs="Times New Roman"/>
          <w:sz w:val="28"/>
          <w:szCs w:val="28"/>
        </w:rPr>
        <w:t>Сайлауалды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үгіт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материалдарын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газет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бетіне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жариялау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төлем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мөлшері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6E66F7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шаршы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сантиметріне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354,78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теңгемен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есептеледі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>.</w:t>
      </w:r>
    </w:p>
    <w:p w:rsidR="009F535C" w:rsidRDefault="006E66F7" w:rsidP="006E66F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Жариялауға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өтінімдерде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төлем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уақыты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материалдарды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шығаруға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тұлғалар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қаржыландыру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көздері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ақпаратты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берген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тұ</w:t>
      </w:r>
      <w:proofErr w:type="gramStart"/>
      <w:r w:rsidRPr="006E66F7">
        <w:rPr>
          <w:rFonts w:ascii="Times New Roman" w:hAnsi="Times New Roman" w:cs="Times New Roman"/>
          <w:sz w:val="28"/>
          <w:szCs w:val="28"/>
        </w:rPr>
        <w:t>лғаны</w:t>
      </w:r>
      <w:proofErr w:type="gramEnd"/>
      <w:r w:rsidRPr="006E66F7">
        <w:rPr>
          <w:rFonts w:ascii="Times New Roman" w:hAnsi="Times New Roman" w:cs="Times New Roman"/>
          <w:sz w:val="28"/>
          <w:szCs w:val="28"/>
        </w:rPr>
        <w:t>ң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аты-жөні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мәліметтер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6F7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6E66F7">
        <w:rPr>
          <w:rFonts w:ascii="Times New Roman" w:hAnsi="Times New Roman" w:cs="Times New Roman"/>
          <w:sz w:val="28"/>
          <w:szCs w:val="28"/>
        </w:rPr>
        <w:t xml:space="preserve">.    </w:t>
      </w:r>
    </w:p>
    <w:p w:rsidR="006E66F7" w:rsidRDefault="006E66F7" w:rsidP="006E66F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E66F7" w:rsidRDefault="006E66F7" w:rsidP="006E66F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E66F7" w:rsidRDefault="006E66F7" w:rsidP="006E66F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E66F7" w:rsidRDefault="006E66F7" w:rsidP="006E66F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E66F7" w:rsidRPr="006E66F7" w:rsidRDefault="006E66F7" w:rsidP="006E66F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E66F7">
        <w:rPr>
          <w:rFonts w:ascii="Times New Roman" w:hAnsi="Times New Roman" w:cs="Times New Roman"/>
          <w:b/>
          <w:sz w:val="28"/>
          <w:szCs w:val="28"/>
          <w:lang w:val="kk-KZ"/>
        </w:rPr>
        <w:t>Вниманию кандидатов в депутаты</w:t>
      </w:r>
    </w:p>
    <w:p w:rsidR="006E66F7" w:rsidRPr="006E66F7" w:rsidRDefault="006E66F7" w:rsidP="006E66F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E66F7">
        <w:rPr>
          <w:rFonts w:ascii="Times New Roman" w:hAnsi="Times New Roman" w:cs="Times New Roman"/>
          <w:b/>
          <w:sz w:val="28"/>
          <w:szCs w:val="28"/>
          <w:lang w:val="kk-KZ"/>
        </w:rPr>
        <w:t>маслихатов всех уровней!</w:t>
      </w:r>
    </w:p>
    <w:p w:rsidR="006E66F7" w:rsidRPr="006E66F7" w:rsidRDefault="006E66F7" w:rsidP="006E66F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E66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E66F7" w:rsidRPr="006E66F7" w:rsidRDefault="006E66F7" w:rsidP="006E66F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6E66F7">
        <w:rPr>
          <w:rFonts w:ascii="Times New Roman" w:hAnsi="Times New Roman" w:cs="Times New Roman"/>
          <w:sz w:val="28"/>
          <w:szCs w:val="28"/>
          <w:lang w:val="kk-KZ"/>
        </w:rPr>
        <w:t>В соответствии с пунктом 3 статьи 28 Конституционного Закона Республики Казахстан «О выборах в Республике Казахстан» редакция газеты «Ұлытау» предоставляет место для предвыборной агитации на платной основе и публикует следующую оценку предвыборных агитационных материалов и условия их размещения в газете, порядок предоставления мест:</w:t>
      </w:r>
    </w:p>
    <w:p w:rsidR="006E66F7" w:rsidRPr="006E66F7" w:rsidRDefault="006E66F7" w:rsidP="006E66F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E66F7">
        <w:rPr>
          <w:rFonts w:ascii="Times New Roman" w:hAnsi="Times New Roman" w:cs="Times New Roman"/>
          <w:sz w:val="28"/>
          <w:szCs w:val="28"/>
          <w:lang w:val="kk-KZ"/>
        </w:rPr>
        <w:t>- объем материала в квадратных сантиметрах;</w:t>
      </w:r>
    </w:p>
    <w:p w:rsidR="006E66F7" w:rsidRPr="006E66F7" w:rsidRDefault="006E66F7" w:rsidP="006E66F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E66F7">
        <w:rPr>
          <w:rFonts w:ascii="Times New Roman" w:hAnsi="Times New Roman" w:cs="Times New Roman"/>
          <w:sz w:val="28"/>
          <w:szCs w:val="28"/>
          <w:lang w:val="kk-KZ"/>
        </w:rPr>
        <w:t>- объем предвыборного агитационного материала, размещаемого на первой полосе газеты, не должен превышать 200 квадратных сантиметров;</w:t>
      </w:r>
    </w:p>
    <w:p w:rsidR="006E66F7" w:rsidRPr="006E66F7" w:rsidRDefault="006E66F7" w:rsidP="006E66F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E66F7">
        <w:rPr>
          <w:rFonts w:ascii="Times New Roman" w:hAnsi="Times New Roman" w:cs="Times New Roman"/>
          <w:sz w:val="28"/>
          <w:szCs w:val="28"/>
          <w:lang w:val="kk-KZ"/>
        </w:rPr>
        <w:t>- предоставление мест предвыборным агитационным материалам осуществляется в порядке очередности поступления материалов в редакцию.</w:t>
      </w:r>
    </w:p>
    <w:p w:rsidR="006E66F7" w:rsidRPr="006E66F7" w:rsidRDefault="006E66F7" w:rsidP="006E66F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E66F7">
        <w:rPr>
          <w:rFonts w:ascii="Times New Roman" w:hAnsi="Times New Roman" w:cs="Times New Roman"/>
          <w:sz w:val="28"/>
          <w:szCs w:val="28"/>
          <w:lang w:val="kk-KZ"/>
        </w:rPr>
        <w:t>Размер платы за размещение предвыборных агитационных материалов за каждый квадратный сантиметр составляет 354,78 тенге.</w:t>
      </w:r>
    </w:p>
    <w:p w:rsidR="006E66F7" w:rsidRPr="006E66F7" w:rsidRDefault="006E66F7" w:rsidP="006E66F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E66F7">
        <w:rPr>
          <w:rFonts w:ascii="Times New Roman" w:hAnsi="Times New Roman" w:cs="Times New Roman"/>
          <w:sz w:val="28"/>
          <w:szCs w:val="28"/>
          <w:lang w:val="kk-KZ"/>
        </w:rPr>
        <w:t>Заявки на публикацию должны содержать информацию об их оплате, ответственных лицах за выпуск материалов, источниках финансирования, фамил</w:t>
      </w:r>
      <w:bookmarkStart w:id="0" w:name="_GoBack"/>
      <w:bookmarkEnd w:id="0"/>
      <w:r w:rsidRPr="006E66F7">
        <w:rPr>
          <w:rFonts w:ascii="Times New Roman" w:hAnsi="Times New Roman" w:cs="Times New Roman"/>
          <w:sz w:val="28"/>
          <w:szCs w:val="28"/>
          <w:lang w:val="kk-KZ"/>
        </w:rPr>
        <w:t>ию лица, предоставившего информацию.</w:t>
      </w:r>
    </w:p>
    <w:sectPr w:rsidR="006E66F7" w:rsidRPr="006E66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EB1"/>
    <w:rsid w:val="003242FF"/>
    <w:rsid w:val="003E2EB1"/>
    <w:rsid w:val="006E66F7"/>
    <w:rsid w:val="00B32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66F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66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300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2026-10-27T06:46:00Z</dcterms:created>
  <dcterms:modified xsi:type="dcterms:W3CDTF">2026-10-27T06:48:00Z</dcterms:modified>
</cp:coreProperties>
</file>