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tbl>
      <w:tblPr>
        <w:tblStyle w:val="TableGrid"/>
        <w:tblW w:type="auto" w:w="0"/>
        <w:tblInd w:type="dxa" w:w="11194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396"/>
      </w:tblGrid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Қазақстан Республикасы Стратегиялық жоспарлау және реформалар агенттігінің Ұлттық статистика бюросының басшысы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2026 жылғы 14 қазандағы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32</w:t>
            </w:r>
          </w:p>
        </w:tc>
      </w:tr>
      <w:tr w:rsidTr="00ED66F9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б</w:t>
            </w:r>
            <w:r w:rsidR="005507DA" w:rsidRPr="005507DA">
              <w:rPr>
                <w:sz w:val="28"/>
                <w:szCs w:val="28"/>
              </w:rPr>
              <w:t xml:space="preserve">ұйрығына</w:t>
            </w:r>
            <w:r w:rsidR="00B57B37">
              <w:rPr>
                <w:sz w:val="28"/>
                <w:szCs w:val="28"/>
                <w:lang w:val="kk-KZ"/>
              </w:rPr>
              <w:t xml:space="preserve"> </w:t>
            </w:r>
            <w:r w:rsidR="0067468E">
              <w:rPr>
                <w:sz w:val="28"/>
                <w:szCs w:val="28"/>
                <w:lang w:val="en-US"/>
              </w:rPr>
              <w:t xml:space="preserve">3</w:t>
            </w:r>
            <w:r w:rsidR="00B57B37">
              <w:rPr>
                <w:sz w:val="28"/>
                <w:szCs w:val="28"/>
                <w:lang w:val="kk-KZ"/>
              </w:rPr>
              <w:t xml:space="preserve">-</w:t>
            </w:r>
            <w:r w:rsidR="005507DA" w:rsidRPr="005507DA">
              <w:rPr>
                <w:sz w:val="28"/>
                <w:szCs w:val="28"/>
              </w:rPr>
              <w:t xml:space="preserve">қ</w:t>
            </w:r>
            <w:r w:rsidR="005507DA" w:rsidRPr="005507DA">
              <w:rPr>
                <w:sz w:val="28"/>
                <w:szCs w:val="28"/>
                <w:lang w:val="kk-KZ"/>
              </w:rPr>
              <w:t xml:space="preserve">о</w:t>
            </w:r>
            <w:r w:rsidR="0062217B">
              <w:rPr>
                <w:sz w:val="28"/>
                <w:szCs w:val="28"/>
              </w:rPr>
              <w:t xml:space="preserve">сымша</w:t>
            </w:r>
          </w:p>
        </w:tc>
      </w:tr>
    </w:tbl>
    <w:tbl>
      <w:tblPr>
        <w:tblStyle w:val="NormalTable"/>
        <w:tblW w:type="dxa" w:w="14941"/>
        <w:tblInd w:type="dxa" w:w="-34"/>
        <w:tblLayout w:type="fixed"/>
        <w:tblLook w:val="01E0" w:noVBand="0" w:noHBand="0" w:lastColumn="1" w:firstColumn="1" w:lastRow="1" w:firstRow="1"/>
      </w:tblPr>
      <w:tblGrid>
        <w:gridCol w:w="34"/>
        <w:gridCol w:w="1220"/>
        <w:gridCol w:w="22"/>
        <w:gridCol w:w="520"/>
        <w:gridCol w:w="2032"/>
        <w:gridCol w:w="1928"/>
        <w:gridCol w:w="2017"/>
        <w:gridCol w:w="1235"/>
        <w:gridCol w:w="154"/>
        <w:gridCol w:w="569"/>
        <w:gridCol w:w="508"/>
        <w:gridCol w:w="509"/>
        <w:gridCol w:w="509"/>
        <w:gridCol w:w="509"/>
        <w:gridCol w:w="2869"/>
        <w:gridCol w:w="306"/>
      </w:tblGrid>
      <w:tr w:rsidTr="006D1B00">
        <w:trPr>
          <w:gridAfter w:val="1"/>
          <w:wAfter w:type="dxa" w:w="306"/>
          <w:trHeight w:val="703"/>
        </w:trPr>
        <w:tc>
          <w:tcPr>
            <w:tcW w:type="dxa" w:w="1796"/>
            <w:gridSpan w:val="4"/>
            <w:shd w:fill="auto" w:color="auto" w:val="clear"/>
          </w:tcPr>
          <w:p>
            <w:pPr>
              <w:widowControl w:val="false"/>
              <w:rPr/>
            </w:pPr>
            <w:r>
              <w:rPr>
                <w:noProof/>
              </w:rPr>
              <w:drawing>
                <wp:inline distR="0" distL="0" distB="0" distT="0">
                  <wp:extent cy="752475" cx="885825"/>
                  <wp:effectExtent b="9525" r="9525" t="0" l="0"/>
                  <wp:docPr descr="Описание: A:\Департамент контроля качества данных и развития коммуникаций\Управление распространения и развития коммуникаций\НОВЫЙ КОРПСТИЛЬ\3. 2023 Логотип\Стандартное отображение.png" name="Рисунок 1" id="95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name="Рисунок 1" id="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y="0" x="0"/>
                            <a:ext cy="752475" cx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12"/>
            <w:gridSpan w:val="4"/>
            <w:vMerge w:val="restart"/>
            <w:shd w:fill="auto" w:color="auto" w:val="clear"/>
          </w:tcPr>
          <w:p>
            <w:pPr>
              <w:widowControl w:val="false"/>
              <w:rPr>
                <w:b/>
                <w:sz w:val="20"/>
                <w:szCs w:val="20"/>
                <w:lang w:val="kk-KZ"/>
              </w:rPr>
            </w:pPr>
            <w:r w:rsidRPr="00A64304">
              <w:rPr>
                <w:b/>
                <w:sz w:val="20"/>
                <w:szCs w:val="20"/>
                <w:lang w:val="kk-KZ"/>
              </w:rPr>
              <w:t xml:space="preserve">Мемлекеттік статистика органдары құпиялылығына кепілдік береді</w:t>
            </w:r>
          </w:p>
          <w:p>
            <w:pPr>
              <w:widowControl w:val="false"/>
              <w:rPr>
                <w:sz w:val="19"/>
                <w:szCs w:val="19"/>
              </w:rPr>
            </w:pPr>
            <w:r w:rsidRPr="00A64304">
              <w:rPr>
                <w:iCs/>
                <w:sz w:val="20"/>
                <w:szCs w:val="20"/>
              </w:rPr>
              <w:t xml:space="preserve">Конфиденциальность гарантируется органами государственной статистики</w:t>
            </w:r>
          </w:p>
          <w:p>
            <w:pPr>
              <w:widowControl w:val="false"/>
              <w:rPr>
                <w:b/>
                <w:sz w:val="20"/>
                <w:szCs w:val="20"/>
                <w:lang w:val="kk-KZ"/>
              </w:rPr>
            </w:pPr>
          </w:p>
          <w:p>
            <w:pPr>
              <w:widowControl w:val="false"/>
              <w:rPr>
                <w:b/>
                <w:sz w:val="20"/>
                <w:szCs w:val="20"/>
                <w:lang w:val="kk-KZ"/>
              </w:rPr>
            </w:pPr>
            <w:r w:rsidRPr="00A64304">
              <w:rPr>
                <w:b/>
                <w:sz w:val="20"/>
                <w:szCs w:val="20"/>
                <w:lang w:val="kk-KZ"/>
              </w:rPr>
              <w:t xml:space="preserve">Жалпымемлекеттік статистикалық байқаудың статистикалық нысаны </w:t>
            </w:r>
          </w:p>
          <w:p>
            <w:pPr>
              <w:widowControl w:val="false"/>
              <w:rPr>
                <w:b/>
                <w:sz w:val="20"/>
                <w:szCs w:val="20"/>
                <w:lang w:val="kk-KZ"/>
              </w:rPr>
            </w:pPr>
            <w:r w:rsidRPr="00A64304">
              <w:rPr>
                <w:iCs/>
                <w:sz w:val="20"/>
                <w:szCs w:val="20"/>
              </w:rPr>
              <w:t xml:space="preserve">Статистическая форма </w:t>
            </w:r>
            <w:r w:rsidRPr="00A64304">
              <w:rPr>
                <w:iCs/>
                <w:sz w:val="20"/>
                <w:szCs w:val="20"/>
              </w:rPr>
              <w:t xml:space="preserve">общегосударственно</w:t>
            </w:r>
            <w:r w:rsidRPr="00A64304">
              <w:rPr>
                <w:iCs/>
                <w:sz w:val="20"/>
                <w:szCs w:val="20"/>
                <w:lang w:val="kk-KZ"/>
              </w:rPr>
              <w:t xml:space="preserve">го</w:t>
            </w:r>
            <w:r w:rsidRPr="00A64304">
              <w:rPr>
                <w:iCs/>
                <w:sz w:val="20"/>
                <w:szCs w:val="20"/>
              </w:rPr>
              <w:t xml:space="preserve"> статистическо</w:t>
            </w:r>
            <w:r w:rsidRPr="00A64304">
              <w:rPr>
                <w:iCs/>
                <w:sz w:val="20"/>
                <w:szCs w:val="20"/>
                <w:lang w:val="kk-KZ"/>
              </w:rPr>
              <w:t xml:space="preserve">го</w:t>
            </w:r>
            <w:r w:rsidRPr="00A64304">
              <w:rPr>
                <w:iCs/>
                <w:sz w:val="20"/>
                <w:szCs w:val="20"/>
              </w:rPr>
              <w:t xml:space="preserve"> </w:t>
            </w:r>
            <w:r w:rsidRPr="00A64304">
              <w:rPr>
                <w:iCs/>
                <w:sz w:val="20"/>
                <w:szCs w:val="20"/>
              </w:rPr>
              <w:t xml:space="preserve">наблюдени</w:t>
            </w:r>
            <w:r w:rsidRPr="00A64304">
              <w:rPr>
                <w:iCs/>
                <w:sz w:val="20"/>
                <w:szCs w:val="20"/>
                <w:lang w:val="kk-KZ"/>
              </w:rPr>
              <w:t xml:space="preserve">я</w:t>
            </w:r>
            <w:r w:rsidRPr="00A64304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>
            <w:pPr>
              <w:widowControl w:val="false"/>
              <w:rPr>
                <w:sz w:val="19"/>
                <w:szCs w:val="19"/>
              </w:rPr>
            </w:pPr>
          </w:p>
        </w:tc>
        <w:tc>
          <w:tcPr>
            <w:tcW w:type="dxa" w:w="5627"/>
            <w:gridSpan w:val="7"/>
            <w:vMerge w:val="restart"/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Приложение 11 к приказу 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Председателя Комитета по статистике Министерства национальной экономики Республики Казахстан</w:t>
            </w:r>
          </w:p>
          <w:p>
            <w:pPr>
              <w:spacing w:lineRule="auto" w:line="216"/>
              <w:jc w:val="center"/>
              <w:rPr>
                <w:sz w:val="10"/>
                <w:szCs w:val="10"/>
                <w:lang w:val="kk-KZ"/>
              </w:rPr>
            </w:pPr>
            <w:r w:rsidRPr="00A64304">
              <w:rPr>
                <w:sz w:val="20"/>
                <w:szCs w:val="20"/>
              </w:rPr>
              <w:t xml:space="preserve">от</w:t>
            </w:r>
            <w:r w:rsidRPr="00A64304">
              <w:rPr>
                <w:sz w:val="20"/>
                <w:szCs w:val="20"/>
                <w:lang w:val="kk-KZ"/>
              </w:rPr>
              <w:t xml:space="preserve"> </w:t>
            </w:r>
            <w:r w:rsidRPr="00A64304">
              <w:rPr>
                <w:sz w:val="20"/>
                <w:szCs w:val="20"/>
              </w:rPr>
              <w:t xml:space="preserve">«29» января </w:t>
            </w:r>
            <w:r w:rsidRPr="00A64304">
              <w:rPr>
                <w:sz w:val="20"/>
                <w:szCs w:val="20"/>
                <w:lang w:val="kk-KZ"/>
              </w:rPr>
              <w:t xml:space="preserve">2020 года</w:t>
            </w:r>
            <w:r w:rsidRPr="00A64304">
              <w:rPr>
                <w:sz w:val="20"/>
                <w:szCs w:val="20"/>
              </w:rPr>
              <w:t xml:space="preserve"> № 11</w:t>
            </w:r>
          </w:p>
          <w:p>
            <w:pPr>
              <w:spacing w:lineRule="auto" w:line="216" w:before="120"/>
              <w:jc w:val="center"/>
              <w:rPr>
                <w:b/>
                <w:sz w:val="20"/>
                <w:szCs w:val="20"/>
                <w:lang w:val="kk-KZ"/>
              </w:rPr>
            </w:pPr>
            <w:r w:rsidRPr="00A64304">
              <w:rPr>
                <w:b/>
                <w:sz w:val="20"/>
                <w:szCs w:val="20"/>
                <w:lang w:val="kk-KZ"/>
              </w:rPr>
              <w:t xml:space="preserve">Қазақстан Республикасы Ұлттық </w:t>
            </w:r>
          </w:p>
          <w:p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A64304">
              <w:rPr>
                <w:b/>
                <w:sz w:val="20"/>
                <w:szCs w:val="20"/>
                <w:lang w:val="kk-KZ"/>
              </w:rPr>
              <w:t xml:space="preserve">экономика министрлігі Статистика комитеті </w:t>
            </w:r>
          </w:p>
          <w:p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A64304">
              <w:rPr>
                <w:b/>
                <w:sz w:val="20"/>
                <w:szCs w:val="20"/>
                <w:lang w:val="kk-KZ"/>
              </w:rPr>
              <w:t xml:space="preserve">төрағасының 2020 жылғы «29» қаңтардағы </w:t>
            </w:r>
          </w:p>
          <w:p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A64304">
              <w:rPr>
                <w:b/>
                <w:sz w:val="20"/>
                <w:szCs w:val="20"/>
                <w:lang w:val="kk-KZ"/>
              </w:rPr>
              <w:t xml:space="preserve">№ 11 бұйрығына 11-қосымша</w:t>
            </w:r>
          </w:p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Tr="006D1B00">
        <w:trPr>
          <w:gridAfter w:val="1"/>
          <w:wAfter w:type="dxa" w:w="306"/>
          <w:trHeight w:val="1046"/>
        </w:trPr>
        <w:tc>
          <w:tcPr>
            <w:tcW w:type="dxa" w:w="1796"/>
            <w:gridSpan w:val="4"/>
            <w:shd w:fill="auto" w:color="auto" w:val="clear"/>
          </w:tcPr>
          <w:p>
            <w:pPr>
              <w:widowControl w:val="false"/>
              <w:rPr>
                <w:lang w:val="kk-KZ"/>
              </w:rPr>
            </w:pPr>
          </w:p>
        </w:tc>
        <w:tc>
          <w:tcPr>
            <w:tcW w:type="dxa" w:w="7212"/>
            <w:gridSpan w:val="4"/>
            <w:vMerge/>
            <w:shd w:fill="auto" w:color="auto" w:val="clear"/>
          </w:tcPr>
          <w:p>
            <w:pPr>
              <w:widowControl w:val="false"/>
              <w:jc w:val="both"/>
              <w:rPr>
                <w:iCs/>
                <w:sz w:val="20"/>
                <w:szCs w:val="20"/>
                <w:lang w:val="kk-KZ"/>
              </w:rPr>
            </w:pPr>
          </w:p>
        </w:tc>
        <w:tc>
          <w:tcPr>
            <w:tcW w:type="dxa" w:w="5627"/>
            <w:gridSpan w:val="7"/>
            <w:vMerge/>
            <w:shd w:fill="auto" w:color="auto" w:val="clear"/>
          </w:tcPr>
          <w:p>
            <w:pPr>
              <w:widowControl w:val="false"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Tr="006D1B00">
        <w:trPr>
          <w:gridAfter w:val="1"/>
          <w:wAfter w:type="dxa" w:w="306"/>
          <w:trHeight w:val="866"/>
        </w:trPr>
        <w:tc>
          <w:tcPr>
            <w:tcW w:type="dxa" w:w="14635"/>
            <w:gridSpan w:val="15"/>
            <w:shd w:fill="auto" w:color="auto" w:val="clear"/>
          </w:tcPr>
          <w:p>
            <w:pPr>
              <w:widowControl w:val="false"/>
              <w:spacing w:lineRule="auto" w:line="300" w:before="40"/>
              <w:jc w:val="center"/>
              <w:rPr>
                <w:bCs/>
                <w:sz w:val="28"/>
                <w:szCs w:val="28"/>
                <w:lang w:val="kk-KZ"/>
              </w:rPr>
            </w:pPr>
            <w:r w:rsidRPr="00A64304">
              <w:rPr>
                <w:b/>
                <w:sz w:val="28"/>
                <w:szCs w:val="28"/>
                <w:lang w:val="kk-KZ"/>
              </w:rPr>
              <w:t xml:space="preserve">Көліктің қатынас түрлері бойынша жұмысы туралы есеп</w:t>
            </w:r>
            <w:r>
              <w:rPr>
                <w:b/>
                <w:sz w:val="28"/>
                <w:szCs w:val="28"/>
                <w:lang w:val="kk-KZ"/>
              </w:rPr>
              <w:br/>
            </w:r>
            <w:r w:rsidRPr="00A64304">
              <w:rPr>
                <w:sz w:val="28"/>
                <w:szCs w:val="28"/>
              </w:rPr>
              <w:t xml:space="preserve">О</w:t>
            </w:r>
            <w:r w:rsidRPr="00A64304">
              <w:rPr>
                <w:sz w:val="28"/>
                <w:szCs w:val="28"/>
                <w:lang w:val="kk-KZ"/>
              </w:rPr>
              <w:t xml:space="preserve">тчет о работе транспорта по видам сообщений</w:t>
            </w:r>
          </w:p>
          <w:p>
            <w:pPr>
              <w:widowControl w:val="false"/>
              <w:ind w:firstLine="364"/>
              <w:jc w:val="center"/>
              <w:rPr>
                <w:b/>
                <w:lang w:val="kk-KZ"/>
              </w:rPr>
            </w:pPr>
          </w:p>
        </w:tc>
      </w:tr>
      <w:tr w:rsidTr="006D1B00">
        <w:trPr>
          <w:gridAfter w:val="1"/>
          <w:wAfter w:type="dxa" w:w="306"/>
          <w:trHeight w:val="645"/>
        </w:trPr>
        <w:tc>
          <w:tcPr>
            <w:tcW w:type="dxa" w:w="1276"/>
            <w:gridSpan w:val="3"/>
            <w:shd w:fill="auto" w:color="auto" w:val="clear"/>
          </w:tcPr>
          <w:p>
            <w:pPr>
              <w:widowControl w:val="false"/>
              <w:jc w:val="center"/>
              <w:rPr>
                <w:iCs/>
                <w:lang w:val="kk-KZ"/>
              </w:rPr>
            </w:pPr>
            <w:r w:rsidRPr="00A64304">
              <w:rPr>
                <w:b/>
                <w:sz w:val="22"/>
                <w:szCs w:val="22"/>
                <w:lang w:val="kk-KZ"/>
              </w:rPr>
              <w:t xml:space="preserve">Индексі</w:t>
            </w:r>
          </w:p>
          <w:p>
            <w:pPr>
              <w:widowControl w:val="false"/>
              <w:jc w:val="center"/>
              <w:rPr>
                <w:lang w:val="kk-KZ"/>
              </w:rPr>
            </w:pPr>
            <w:r w:rsidRPr="00A64304">
              <w:rPr>
                <w:sz w:val="22"/>
                <w:szCs w:val="22"/>
                <w:lang w:val="kk-KZ"/>
              </w:rPr>
              <w:t xml:space="preserve">Индекс</w:t>
            </w:r>
          </w:p>
        </w:tc>
        <w:tc>
          <w:tcPr>
            <w:tcW w:type="dxa" w:w="2552"/>
            <w:gridSpan w:val="2"/>
            <w:shd w:fill="auto" w:color="auto" w:val="clear"/>
          </w:tcPr>
          <w:p>
            <w:pPr>
              <w:widowControl w:val="false"/>
              <w:jc w:val="center"/>
              <w:rPr>
                <w:lang w:val="kk-KZ"/>
              </w:rPr>
            </w:pPr>
            <w:r w:rsidRPr="00A64304">
              <w:rPr>
                <w:b/>
                <w:sz w:val="22"/>
                <w:szCs w:val="22"/>
              </w:rPr>
              <w:t xml:space="preserve">2-</w:t>
            </w:r>
            <w:r w:rsidRPr="00A64304">
              <w:rPr>
                <w:b/>
                <w:sz w:val="22"/>
                <w:szCs w:val="22"/>
                <w:lang w:val="kk-KZ"/>
              </w:rPr>
              <w:t xml:space="preserve">көлік</w:t>
            </w:r>
          </w:p>
          <w:p>
            <w:pPr>
              <w:widowControl w:val="false"/>
              <w:jc w:val="center"/>
              <w:rPr>
                <w:lang w:val="kk-KZ"/>
              </w:rPr>
            </w:pPr>
            <w:r w:rsidRPr="00A64304">
              <w:rPr>
                <w:iCs/>
                <w:sz w:val="22"/>
                <w:szCs w:val="22"/>
                <w:lang w:val="kk-KZ"/>
              </w:rPr>
              <w:t xml:space="preserve">2-транспорт</w:t>
            </w:r>
          </w:p>
        </w:tc>
        <w:tc>
          <w:tcPr>
            <w:tcW w:type="dxa" w:w="1928"/>
            <w:shd w:fill="auto" w:color="auto" w:val="clear"/>
          </w:tcPr>
          <w:p>
            <w:pPr>
              <w:widowControl w:val="false"/>
              <w:jc w:val="center"/>
              <w:rPr>
                <w:b/>
                <w:lang w:val="kk-KZ"/>
              </w:rPr>
            </w:pPr>
            <w:r w:rsidRPr="00A64304">
              <w:rPr>
                <w:b/>
                <w:sz w:val="22"/>
                <w:szCs w:val="22"/>
                <w:lang w:val="kk-KZ"/>
              </w:rPr>
              <w:t xml:space="preserve">жылдық</w:t>
            </w:r>
          </w:p>
          <w:p>
            <w:pPr>
              <w:widowControl w:val="false"/>
              <w:jc w:val="center"/>
              <w:rPr>
                <w:b/>
                <w:lang w:val="kk-KZ"/>
              </w:rPr>
            </w:pPr>
            <w:r w:rsidRPr="00A64304">
              <w:rPr>
                <w:iCs/>
                <w:sz w:val="22"/>
                <w:szCs w:val="22"/>
                <w:lang w:val="kk-KZ"/>
              </w:rPr>
              <w:t xml:space="preserve">годовая</w:t>
            </w:r>
          </w:p>
        </w:tc>
        <w:tc>
          <w:tcPr>
            <w:tcW w:type="dxa" w:w="3975"/>
            <w:gridSpan w:val="4"/>
            <w:tcBorders>
              <w:left w:val="nil"/>
              <w:right w:space="0" w:sz="4" w:color="auto" w:val="single"/>
            </w:tcBorders>
            <w:shd w:fill="auto" w:color="auto" w:val="clear"/>
          </w:tcPr>
          <w:p>
            <w:pPr>
              <w:widowControl w:val="false"/>
              <w:jc w:val="center"/>
              <w:rPr>
                <w:iCs/>
                <w:lang w:val="kk-KZ"/>
              </w:rPr>
            </w:pPr>
            <w:r w:rsidRPr="00A64304">
              <w:rPr>
                <w:b/>
                <w:sz w:val="22"/>
                <w:szCs w:val="22"/>
                <w:lang w:val="kk-KZ"/>
              </w:rPr>
              <w:t xml:space="preserve">есепті кезең</w:t>
            </w:r>
          </w:p>
          <w:p>
            <w:pPr>
              <w:widowControl w:val="false"/>
              <w:ind w:hanging="52"/>
              <w:jc w:val="center"/>
              <w:rPr>
                <w:b/>
                <w:lang w:val="kk-KZ"/>
              </w:rPr>
            </w:pPr>
            <w:r w:rsidRPr="00A64304">
              <w:rPr>
                <w:iCs/>
                <w:sz w:val="22"/>
                <w:szCs w:val="22"/>
                <w:lang w:val="kk-KZ"/>
              </w:rPr>
              <w:t xml:space="preserve">отчетный период</w:t>
            </w:r>
          </w:p>
        </w:tc>
        <w:tc>
          <w:tcPr>
            <w:tcW w:type="dxa" w:w="50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widowControl w:val="false"/>
              <w:jc w:val="center"/>
              <w:rPr>
                <w:b/>
                <w:lang w:val="kk-KZ"/>
              </w:rPr>
            </w:pPr>
          </w:p>
        </w:tc>
        <w:tc>
          <w:tcPr>
            <w:tcW w:type="dxa" w:w="50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widowControl w:val="false"/>
              <w:jc w:val="center"/>
              <w:rPr>
                <w:b/>
                <w:lang w:val="kk-KZ"/>
              </w:rPr>
            </w:pPr>
          </w:p>
        </w:tc>
        <w:tc>
          <w:tcPr>
            <w:tcW w:type="dxa" w:w="50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widowControl w:val="false"/>
              <w:jc w:val="center"/>
              <w:rPr>
                <w:b/>
                <w:lang w:val="kk-KZ"/>
              </w:rPr>
            </w:pPr>
          </w:p>
        </w:tc>
        <w:tc>
          <w:tcPr>
            <w:tcW w:type="dxa" w:w="50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widowControl w:val="false"/>
              <w:jc w:val="center"/>
              <w:rPr>
                <w:b/>
                <w:lang w:val="kk-KZ"/>
              </w:rPr>
            </w:pPr>
          </w:p>
        </w:tc>
        <w:tc>
          <w:tcPr>
            <w:tcW w:type="dxa" w:w="2869"/>
            <w:tcBorders>
              <w:left w:space="0" w:sz="4" w:color="auto" w:val="single"/>
            </w:tcBorders>
            <w:shd w:fill="auto" w:color="auto" w:val="clear"/>
          </w:tcPr>
          <w:p>
            <w:pPr>
              <w:widowControl w:val="false"/>
              <w:ind w:firstLine="364"/>
              <w:jc w:val="center"/>
              <w:rPr>
                <w:b/>
                <w:lang w:val="kk-KZ"/>
              </w:rPr>
            </w:pPr>
            <w:r w:rsidRPr="00A64304">
              <w:rPr>
                <w:b/>
                <w:sz w:val="22"/>
                <w:szCs w:val="22"/>
                <w:lang w:val="kk-KZ"/>
              </w:rPr>
              <w:t xml:space="preserve">жыл</w:t>
            </w:r>
          </w:p>
          <w:p>
            <w:pPr>
              <w:widowControl w:val="false"/>
              <w:spacing w:after="60"/>
              <w:ind w:firstLine="363"/>
              <w:jc w:val="center"/>
              <w:rPr>
                <w:b/>
                <w:lang w:val="kk-KZ"/>
              </w:rPr>
            </w:pPr>
            <w:r w:rsidRPr="00A64304">
              <w:rPr>
                <w:iCs/>
                <w:sz w:val="22"/>
                <w:szCs w:val="22"/>
                <w:lang w:val="kk-KZ"/>
              </w:rPr>
              <w:t xml:space="preserve">год</w:t>
            </w:r>
          </w:p>
        </w:tc>
      </w:tr>
      <w:tr w:rsidTr="006D1B00">
        <w:trPr>
          <w:gridAfter w:val="1"/>
          <w:wAfter w:type="dxa" w:w="306"/>
          <w:trHeight w:val="2465"/>
        </w:trPr>
        <w:tc>
          <w:tcPr>
            <w:tcW w:type="dxa" w:w="14635"/>
            <w:gridSpan w:val="15"/>
            <w:shd w:fill="auto" w:color="auto" w:val="clear"/>
          </w:tcPr>
          <w:p>
            <w:pPr>
              <w:widowControl w:val="false"/>
              <w:autoSpaceDE w:val="false"/>
              <w:autoSpaceDN w:val="false"/>
              <w:adjustRightInd w:val="false"/>
              <w:jc w:val="both"/>
              <w:rPr>
                <w:b/>
                <w:bCs/>
                <w:lang w:val="kk-KZ"/>
              </w:rPr>
            </w:pPr>
            <w:r w:rsidRPr="00D83E64">
              <w:rPr>
                <w:b/>
                <w:bCs/>
                <w:sz w:val="22"/>
                <w:szCs w:val="22"/>
                <w:lang w:val="kk-KZ"/>
              </w:rPr>
              <w:t xml:space="preserve">Негізгі және қосымша экономикалық қызмет түрі (Экономикалық қызмет түрлерінің жалпы жіктеуішінің (бұдан әрі – ЭҚЖЖ) 49–51 кодтарына сәйкес) жүк пен жолаушыларды коммерциялық негізде тасымалдауды жүзеге асыратын заңды тұлғалар және (немесе) олардың филиалдары, өкілдіктері мен өзге де оқшауланған құрылымдық бөлімшелері, сондай-ақ негізгі экономикалық қызмет түрі ЭҚЖЖ 52.23.2 болатын заңды тұлғалар, сондай-ақ су көлігімен жүк және жолаушылар тасымалын және қалалық рельстік көлікпен жолаушылар тасымалын коммерциялық негізде жүзеге асыратын дара кәсіпкерлер ұсынады.</w:t>
            </w:r>
          </w:p>
          <w:p>
            <w:pPr>
              <w:widowControl w:val="false"/>
              <w:autoSpaceDE w:val="false"/>
              <w:autoSpaceDN w:val="false"/>
              <w:adjustRightInd w:val="false"/>
              <w:jc w:val="both"/>
              <w:rPr>
                <w:lang w:val="kk-KZ"/>
              </w:rPr>
            </w:pPr>
            <w:r w:rsidRPr="00D83E64">
              <w:rPr>
                <w:sz w:val="22"/>
                <w:szCs w:val="22"/>
              </w:rPr>
              <w:t xml:space="preserve">Представляют юридические лица и</w:t>
            </w:r>
            <w:r w:rsidRPr="00D83E64">
              <w:rPr>
                <w:sz w:val="22"/>
                <w:szCs w:val="22"/>
                <w:lang w:val="kk-KZ"/>
              </w:rPr>
              <w:t xml:space="preserve"> </w:t>
            </w:r>
            <w:r w:rsidRPr="00D83E64">
              <w:rPr>
                <w:sz w:val="22"/>
                <w:szCs w:val="22"/>
              </w:rPr>
              <w:t xml:space="preserve">(или) филиалы, представительства и иные обособленные структурные подразделения юридических лиц с основным </w:t>
            </w:r>
            <w:r w:rsidRPr="00D83E64">
              <w:rPr>
                <w:sz w:val="22"/>
                <w:szCs w:val="22"/>
                <w:lang w:val="kk-KZ"/>
              </w:rPr>
              <w:t xml:space="preserve">и вторичным </w:t>
            </w:r>
            <w:r w:rsidRPr="00D83E64">
              <w:rPr>
                <w:sz w:val="22"/>
                <w:szCs w:val="22"/>
              </w:rPr>
              <w:t xml:space="preserve">видом </w:t>
            </w:r>
            <w:r w:rsidRPr="00D83E64">
              <w:rPr>
                <w:sz w:val="22"/>
                <w:szCs w:val="22"/>
                <w:lang w:val="kk-KZ"/>
              </w:rPr>
              <w:t xml:space="preserve">экономической </w:t>
            </w:r>
            <w:r w:rsidRPr="00D83E64">
              <w:rPr>
                <w:sz w:val="22"/>
                <w:szCs w:val="22"/>
              </w:rPr>
              <w:t xml:space="preserve">деятельности (согласно код</w:t>
            </w:r>
            <w:r w:rsidRPr="00D83E64">
              <w:rPr>
                <w:sz w:val="22"/>
                <w:szCs w:val="22"/>
                <w:lang w:val="kk-KZ"/>
              </w:rPr>
              <w:t xml:space="preserve">у</w:t>
            </w:r>
            <w:r w:rsidRPr="00D83E64">
              <w:rPr>
                <w:sz w:val="22"/>
                <w:szCs w:val="22"/>
              </w:rPr>
              <w:t xml:space="preserve"> Общего классификатора видов экономической деятельности </w:t>
            </w:r>
            <w:r w:rsidRPr="00D83E64">
              <w:rPr>
                <w:sz w:val="22"/>
                <w:szCs w:val="22"/>
                <w:lang w:val="kk-KZ"/>
              </w:rPr>
              <w:t xml:space="preserve">(далее – ОКЭД) </w:t>
            </w:r>
            <w:r w:rsidRPr="00D83E64">
              <w:rPr>
                <w:sz w:val="22"/>
                <w:szCs w:val="22"/>
              </w:rPr>
              <w:t xml:space="preserve">49-5</w:t>
            </w:r>
            <w:r w:rsidRPr="00D83E64">
              <w:rPr>
                <w:sz w:val="22"/>
                <w:szCs w:val="22"/>
                <w:lang w:val="kk-KZ"/>
              </w:rPr>
              <w:t xml:space="preserve">1),</w:t>
            </w:r>
            <w:r w:rsidRPr="00D83E64">
              <w:rPr>
                <w:sz w:val="22"/>
                <w:szCs w:val="22"/>
              </w:rPr>
              <w:t xml:space="preserve"> осуществляющие </w:t>
            </w:r>
            <w:r w:rsidRPr="00D83E64">
              <w:rPr>
                <w:sz w:val="22"/>
                <w:szCs w:val="22"/>
                <w:lang w:val="kk-KZ"/>
              </w:rPr>
              <w:t xml:space="preserve">перевозки грузов и </w:t>
            </w:r>
            <w:r w:rsidRPr="00D83E64">
              <w:rPr>
                <w:sz w:val="22"/>
                <w:szCs w:val="22"/>
              </w:rPr>
              <w:t xml:space="preserve">пассажиров на коммерческой основе</w:t>
            </w:r>
            <w:r w:rsidRPr="00D83E64">
              <w:rPr>
                <w:sz w:val="22"/>
                <w:szCs w:val="22"/>
                <w:lang w:val="kk-KZ"/>
              </w:rPr>
              <w:t xml:space="preserve"> и </w:t>
            </w:r>
            <w:r w:rsidRPr="00D83E64">
              <w:rPr>
                <w:sz w:val="22"/>
                <w:szCs w:val="22"/>
              </w:rPr>
              <w:t xml:space="preserve">юридические лица </w:t>
            </w:r>
            <w:r w:rsidRPr="00D83E64">
              <w:rPr>
                <w:sz w:val="22"/>
                <w:szCs w:val="22"/>
                <w:lang w:val="kk-KZ"/>
              </w:rPr>
              <w:t xml:space="preserve">с основным видом экономической деятельности ОКЭД </w:t>
            </w:r>
            <w:r w:rsidRPr="00D83E64">
              <w:rPr>
                <w:sz w:val="22"/>
                <w:szCs w:val="22"/>
              </w:rPr>
              <w:t xml:space="preserve">52</w:t>
            </w:r>
            <w:r w:rsidRPr="00D83E64">
              <w:rPr>
                <w:sz w:val="22"/>
                <w:szCs w:val="22"/>
                <w:lang w:val="kk-KZ"/>
              </w:rPr>
              <w:t xml:space="preserve">.</w:t>
            </w:r>
            <w:r w:rsidRPr="00D83E64">
              <w:rPr>
                <w:sz w:val="22"/>
                <w:szCs w:val="22"/>
              </w:rPr>
              <w:t xml:space="preserve">23.2</w:t>
            </w:r>
            <w:r w:rsidRPr="00D83E64">
              <w:rPr>
                <w:sz w:val="22"/>
                <w:szCs w:val="22"/>
                <w:lang w:val="kk-KZ"/>
              </w:rPr>
              <w:t xml:space="preserve">, а также индивидуальные предприниматели</w:t>
            </w:r>
            <w:r w:rsidRPr="00D83E64">
              <w:rPr>
                <w:sz w:val="22"/>
                <w:szCs w:val="22"/>
              </w:rPr>
              <w:t xml:space="preserve">, осуществляющие перевозки </w:t>
            </w:r>
            <w:r w:rsidRPr="00D83E64">
              <w:rPr>
                <w:sz w:val="22"/>
                <w:szCs w:val="22"/>
                <w:lang w:val="kk-KZ"/>
              </w:rPr>
              <w:t xml:space="preserve">грузов и </w:t>
            </w:r>
            <w:r w:rsidRPr="00D83E64">
              <w:rPr>
                <w:sz w:val="22"/>
                <w:szCs w:val="22"/>
              </w:rPr>
              <w:t xml:space="preserve">пассажиров на </w:t>
            </w:r>
            <w:r w:rsidRPr="00D83E64">
              <w:rPr>
                <w:sz w:val="22"/>
                <w:szCs w:val="22"/>
                <w:lang w:val="kk-KZ"/>
              </w:rPr>
              <w:t xml:space="preserve">водном</w:t>
            </w:r>
            <w:r w:rsidRPr="00D83E64">
              <w:rPr>
                <w:sz w:val="22"/>
                <w:szCs w:val="22"/>
                <w:lang w:val="kk-KZ"/>
              </w:rPr>
              <w:t xml:space="preserve"> </w:t>
            </w:r>
            <w:r w:rsidRPr="00D83E64">
              <w:rPr>
                <w:sz w:val="22"/>
                <w:szCs w:val="22"/>
              </w:rPr>
              <w:t xml:space="preserve">транспорте</w:t>
            </w:r>
            <w:r w:rsidRPr="00D83E64">
              <w:rPr>
                <w:sz w:val="22"/>
                <w:szCs w:val="22"/>
                <w:lang w:val="kk-KZ"/>
              </w:rPr>
              <w:t xml:space="preserve"> и </w:t>
            </w:r>
            <w:r w:rsidRPr="00D83E64">
              <w:rPr>
                <w:sz w:val="22"/>
                <w:szCs w:val="22"/>
              </w:rPr>
              <w:t xml:space="preserve">перевозки пассажиров </w:t>
            </w:r>
            <w:r w:rsidRPr="00D83E64">
              <w:rPr>
                <w:sz w:val="22"/>
                <w:szCs w:val="22"/>
                <w:lang w:val="kk-KZ"/>
              </w:rPr>
              <w:t xml:space="preserve">на </w:t>
            </w:r>
            <w:r w:rsidRPr="00D83E64">
              <w:rPr>
                <w:sz w:val="22"/>
                <w:szCs w:val="22"/>
              </w:rPr>
              <w:t xml:space="preserve">городском рельсовом транспорте</w:t>
            </w:r>
            <w:r w:rsidRPr="00D83E64">
              <w:rPr>
                <w:sz w:val="22"/>
                <w:szCs w:val="22"/>
                <w:lang w:val="kk-KZ"/>
              </w:rPr>
              <w:t xml:space="preserve"> </w:t>
            </w:r>
            <w:r w:rsidRPr="00D83E64">
              <w:rPr>
                <w:sz w:val="22"/>
                <w:szCs w:val="22"/>
              </w:rPr>
              <w:t xml:space="preserve">на коммерческой основе</w:t>
            </w:r>
            <w:r w:rsidRPr="00D83E64">
              <w:rPr>
                <w:sz w:val="22"/>
                <w:szCs w:val="22"/>
                <w:lang w:val="kk-KZ"/>
              </w:rPr>
              <w:t xml:space="preserve">.</w:t>
            </w:r>
          </w:p>
        </w:tc>
      </w:tr>
      <w:tr w:rsidTr="006D1B00">
        <w:trPr>
          <w:gridAfter w:val="1"/>
          <w:wAfter w:type="dxa" w:w="306"/>
          <w:trHeight w:val="582"/>
        </w:trPr>
        <w:tc>
          <w:tcPr>
            <w:tcW w:type="dxa" w:w="14635"/>
            <w:gridSpan w:val="15"/>
            <w:shd w:fill="auto" w:color="auto" w:val="clear"/>
          </w:tcPr>
          <w:p>
            <w:pPr>
              <w:widowControl w:val="false"/>
              <w:rPr>
                <w:b/>
                <w:lang w:val="kk-KZ"/>
              </w:rPr>
            </w:pPr>
            <w:r w:rsidRPr="00A64304">
              <w:rPr>
                <w:b/>
                <w:sz w:val="22"/>
                <w:szCs w:val="22"/>
                <w:lang w:val="kk-KZ"/>
              </w:rPr>
              <w:t xml:space="preserve">Ұсыну мерзімі – есепті кезеңнен кейінгі 15 сәуірге (қоса алғанда) дейін </w:t>
            </w:r>
          </w:p>
          <w:p>
            <w:pPr>
              <w:widowControl w:val="false"/>
              <w:spacing w:after="240"/>
              <w:rPr>
                <w:bCs/>
                <w:lang w:val="kk-KZ"/>
              </w:rPr>
            </w:pPr>
            <w:r w:rsidRPr="00A64304">
              <w:rPr>
                <w:iCs/>
                <w:sz w:val="22"/>
                <w:szCs w:val="22"/>
                <w:lang w:val="kk-KZ"/>
              </w:rPr>
              <w:t xml:space="preserve">С</w:t>
            </w:r>
            <w:r w:rsidRPr="00A64304">
              <w:rPr>
                <w:iCs/>
                <w:sz w:val="22"/>
                <w:szCs w:val="22"/>
              </w:rPr>
              <w:t xml:space="preserve">рок представления</w:t>
            </w:r>
            <w:r w:rsidRPr="00A64304">
              <w:rPr>
                <w:iCs/>
                <w:sz w:val="22"/>
                <w:szCs w:val="22"/>
                <w:lang w:val="kk-KZ"/>
              </w:rPr>
              <w:t xml:space="preserve"> – до 15 апреля (включительно) после отчетного периода</w:t>
            </w:r>
            <w:r w:rsidRPr="00A64304">
              <w:rPr>
                <w:bCs/>
                <w:sz w:val="22"/>
                <w:szCs w:val="22"/>
                <w:lang w:val="kk-KZ"/>
              </w:rPr>
              <w:t xml:space="preserve"> </w:t>
            </w:r>
          </w:p>
        </w:tc>
      </w:tr>
      <w:tr w:rsidTr="006D1B00">
        <w:trPr>
          <w:gridBefore w:val="1"/>
          <w:wBefore w:type="dxa" w:w="34"/>
          <w:trHeight w:val="400"/>
        </w:trPr>
        <w:tc>
          <w:tcPr>
            <w:tcW w:type="dxa" w:w="1220"/>
          </w:tcPr>
          <w:p>
            <w:pPr>
              <w:ind w:right="-113"/>
              <w:rPr>
                <w:b/>
              </w:rPr>
            </w:pPr>
            <w:r w:rsidRPr="00A64304">
              <w:rPr>
                <w:b/>
                <w:sz w:val="22"/>
                <w:szCs w:val="22"/>
              </w:rPr>
              <w:t xml:space="preserve">БСН коды</w:t>
            </w:r>
          </w:p>
          <w:p>
            <w:pPr>
              <w:ind w:right="-113"/>
              <w:rPr>
                <w:b/>
              </w:rPr>
            </w:pPr>
            <w:r w:rsidRPr="00A64304">
              <w:rPr>
                <w:sz w:val="22"/>
                <w:szCs w:val="22"/>
              </w:rPr>
              <w:t xml:space="preserve">код БИН</w:t>
            </w:r>
          </w:p>
        </w:tc>
        <w:tc>
          <w:tcPr>
            <w:tcW w:type="dxa" w:w="6519"/>
            <w:gridSpan w:val="5"/>
          </w:tcPr>
          <w:tbl>
            <w:tblPr>
              <w:tblStyle w:val="NormalTable"/>
              <w:tblW w:type="dxa" w:w="5871"/>
              <w:tblBorders>
                <w:top w:space="0" w:sz="4" w:color="auto" w:val="single"/>
                <w:left w:space="0" w:sz="4" w:color="auto" w:val="single"/>
                <w:bottom w:space="0" w:sz="4" w:color="auto" w:val="single"/>
                <w:right w:space="0" w:sz="4" w:color="auto" w:val="single"/>
                <w:insideH w:space="0" w:sz="4" w:color="auto" w:val="single"/>
                <w:insideV w:space="0" w:sz="4" w:color="auto" w:val="single"/>
              </w:tblBorders>
              <w:tblLayout w:type="fixed"/>
              <w:tblLook w:val="01E0" w:noVBand="0" w:noHBand="0" w:lastColumn="1" w:firstColumn="1" w:lastRow="1" w:firstRow="1"/>
            </w:tblPr>
            <w:tblGrid>
              <w:gridCol w:w="489"/>
              <w:gridCol w:w="489"/>
              <w:gridCol w:w="489"/>
              <w:gridCol w:w="490"/>
              <w:gridCol w:w="489"/>
              <w:gridCol w:w="489"/>
              <w:gridCol w:w="489"/>
              <w:gridCol w:w="490"/>
              <w:gridCol w:w="489"/>
              <w:gridCol w:w="489"/>
              <w:gridCol w:w="489"/>
              <w:gridCol w:w="490"/>
            </w:tblGrid>
            <w:tr w:rsidTr="006D1B00">
              <w:trPr>
                <w:trHeight w:val="565"/>
              </w:trPr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90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90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90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</w:tr>
          </w:tbl>
          <w:p>
            <w:pPr>
              <w:rPr>
                <w:b/>
                <w:lang w:val="kk-KZ"/>
              </w:rPr>
            </w:pPr>
          </w:p>
        </w:tc>
        <w:tc>
          <w:tcPr>
            <w:tcW w:type="dxa" w:w="1389"/>
            <w:gridSpan w:val="2"/>
          </w:tcPr>
          <w:p>
            <w:pPr>
              <w:ind w:right="-113" w:left="-57"/>
              <w:rPr>
                <w:b/>
              </w:rPr>
            </w:pPr>
            <w:r w:rsidRPr="00A64304">
              <w:rPr>
                <w:b/>
                <w:sz w:val="22"/>
                <w:szCs w:val="22"/>
                <w:lang w:val="kk-KZ"/>
              </w:rPr>
              <w:t xml:space="preserve">Ж</w:t>
            </w:r>
            <w:r w:rsidRPr="00A64304">
              <w:rPr>
                <w:b/>
                <w:sz w:val="22"/>
                <w:szCs w:val="22"/>
              </w:rPr>
              <w:t xml:space="preserve">СН коды</w:t>
            </w:r>
          </w:p>
          <w:p>
            <w:pPr>
              <w:ind w:right="-113" w:left="-57"/>
              <w:rPr>
                <w:b/>
              </w:rPr>
            </w:pPr>
            <w:r w:rsidRPr="00A64304">
              <w:rPr>
                <w:sz w:val="22"/>
                <w:szCs w:val="22"/>
              </w:rPr>
              <w:t xml:space="preserve"> код </w:t>
            </w:r>
            <w:r w:rsidRPr="00A64304">
              <w:rPr>
                <w:sz w:val="22"/>
                <w:szCs w:val="22"/>
                <w:lang w:val="kk-KZ"/>
              </w:rPr>
              <w:t xml:space="preserve">И</w:t>
            </w:r>
            <w:r w:rsidRPr="00A64304">
              <w:rPr>
                <w:sz w:val="22"/>
                <w:szCs w:val="22"/>
              </w:rPr>
              <w:t xml:space="preserve">ИН</w:t>
            </w:r>
          </w:p>
        </w:tc>
        <w:tc>
          <w:tcPr>
            <w:tcW w:type="dxa" w:w="5779"/>
            <w:gridSpan w:val="7"/>
          </w:tcPr>
          <w:tbl>
            <w:tblPr>
              <w:tblStyle w:val="NormalTable"/>
              <w:tblW w:type="dxa" w:w="5667"/>
              <w:tblBorders>
                <w:top w:space="0" w:sz="4" w:color="auto" w:val="single"/>
                <w:left w:space="0" w:sz="4" w:color="auto" w:val="single"/>
                <w:bottom w:space="0" w:sz="4" w:color="auto" w:val="single"/>
                <w:right w:space="0" w:sz="4" w:color="auto" w:val="single"/>
                <w:insideH w:space="0" w:sz="4" w:color="auto" w:val="single"/>
                <w:insideV w:space="0" w:sz="4" w:color="auto" w:val="single"/>
              </w:tblBorders>
              <w:tblLayout w:type="fixed"/>
              <w:tblLook w:val="01E0" w:noVBand="0" w:noHBand="0" w:lastColumn="1" w:firstColumn="1" w:lastRow="1" w:firstRow="1"/>
            </w:tblPr>
            <w:tblGrid>
              <w:gridCol w:w="472"/>
              <w:gridCol w:w="472"/>
              <w:gridCol w:w="472"/>
              <w:gridCol w:w="473"/>
              <w:gridCol w:w="472"/>
              <w:gridCol w:w="472"/>
              <w:gridCol w:w="472"/>
              <w:gridCol w:w="473"/>
              <w:gridCol w:w="472"/>
              <w:gridCol w:w="472"/>
              <w:gridCol w:w="472"/>
              <w:gridCol w:w="473"/>
            </w:tblGrid>
            <w:tr w:rsidTr="006D1B00">
              <w:trPr>
                <w:trHeight w:val="536"/>
              </w:trPr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3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3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3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</w:tr>
          </w:tbl>
          <w:p>
            <w:pPr>
              <w:rPr>
                <w:b/>
                <w:lang w:val="kk-KZ"/>
              </w:rPr>
            </w:pPr>
          </w:p>
        </w:tc>
      </w:tr>
    </w:tbl>
    <w:p>
      <w:pPr>
        <w:pageBreakBefore/>
        <w:rPr>
          <w:b/>
          <w:sz w:val="20"/>
          <w:szCs w:val="20"/>
          <w:lang w:val="kk-KZ"/>
        </w:rPr>
      </w:pPr>
      <w:r w:rsidRPr="00A64304">
        <w:rPr>
          <w:b/>
          <w:sz w:val="20"/>
          <w:szCs w:val="20"/>
          <w:lang w:val="kk-KZ"/>
        </w:rPr>
        <w:t xml:space="preserve">1. Кәсіпорын (ұйым) бойынша деректерді көрсетіңіз</w:t>
      </w:r>
    </w:p>
    <w:p>
      <w:pPr>
        <w:pStyle w:val="ListParagraph"/>
        <w:ind w:firstLine="142" w:left="0"/>
        <w:rPr>
          <w:rFonts w:hAnsi="Times New Roman" w:ascii="Times New Roman"/>
          <w:sz w:val="20"/>
          <w:szCs w:val="20"/>
          <w:lang w:val="kk-KZ"/>
        </w:rPr>
      </w:pPr>
      <w:r w:rsidRPr="00A64304">
        <w:rPr>
          <w:rFonts w:hAnsi="Times New Roman" w:ascii="Times New Roman"/>
          <w:sz w:val="20"/>
          <w:szCs w:val="20"/>
          <w:lang w:val="kk-KZ"/>
        </w:rPr>
        <w:t xml:space="preserve"> </w:t>
      </w:r>
      <w:r w:rsidRPr="00A64304">
        <w:rPr>
          <w:rFonts w:hAnsi="Times New Roman" w:ascii="Times New Roman"/>
          <w:sz w:val="20"/>
          <w:szCs w:val="20"/>
        </w:rPr>
        <w:t xml:space="preserve">Укажите </w:t>
      </w:r>
      <w:r w:rsidRPr="00A64304">
        <w:rPr>
          <w:rFonts w:hAnsi="Times New Roman" w:ascii="Times New Roman"/>
          <w:sz w:val="20"/>
          <w:szCs w:val="20"/>
          <w:lang w:val="kk-KZ"/>
        </w:rPr>
        <w:t xml:space="preserve">данные по предприятию (организации)</w:t>
      </w:r>
    </w:p>
    <w:tbl>
      <w:tblPr>
        <w:tblStyle w:val="NormalTable"/>
        <w:tblW w:type="dxa" w:w="14601"/>
        <w:tblInd w:type="dxa" w:w="108"/>
        <w:tblLayout w:type="fixed"/>
        <w:tblLook w:val="04A0" w:noVBand="1" w:noHBand="0" w:lastColumn="0" w:firstColumn="1" w:lastRow="0" w:firstRow="1"/>
      </w:tblPr>
      <w:tblGrid>
        <w:gridCol w:w="9781"/>
        <w:gridCol w:w="4820"/>
      </w:tblGrid>
      <w:tr w:rsidTr="006D1B00">
        <w:trPr>
          <w:trHeight w:val="961"/>
        </w:trPr>
        <w:tc>
          <w:tcPr>
            <w:tcW w:type="dxa" w:w="9781"/>
          </w:tcPr>
          <w:p>
            <w:pPr>
              <w:pStyle w:val="ListParagraph"/>
              <w:numPr>
                <w:ilvl w:val="1"/>
                <w:numId w:val="34"/>
              </w:numPr>
              <w:tabs>
                <w:tab w:pos="-108" w:val="left"/>
                <w:tab w:pos="601" w:val="left"/>
              </w:tabs>
              <w:ind w:hanging="425" w:left="601"/>
              <w:contextualSpacing/>
              <w:jc w:val="both"/>
              <w:rPr>
                <w:rFonts w:hAnsi="Times New Roman" w:ascii="Times New Roman"/>
                <w:b/>
                <w:sz w:val="20"/>
                <w:szCs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szCs w:val="20"/>
                <w:lang w:val="kk-KZ"/>
              </w:rPr>
              <w:t xml:space="preserve">Дара кәсіпкердің, заңды тұлғаның (бөлімшенің) н</w:t>
            </w:r>
            <w:r w:rsidRPr="00A64304">
              <w:rPr>
                <w:rFonts w:hAnsi="Times New Roman" w:ascii="Times New Roman"/>
                <w:b/>
                <w:bCs/>
                <w:sz w:val="20"/>
                <w:szCs w:val="20"/>
                <w:lang w:val="kk-KZ"/>
              </w:rPr>
              <w:t xml:space="preserve">ақты орналасқан орнын көрсетіңіз (оның тіркелген жеріне қарамастан) - облыс, қала, аудан, елді мекен</w:t>
            </w:r>
          </w:p>
          <w:p>
            <w:pPr>
              <w:ind w:hanging="425" w:left="601"/>
              <w:jc w:val="both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         Укажите фактическое место расположения индивидуального предпринимателя, юридического                     лица (подразделения), (независимо от места регистрации) – область, город, район, населенный</w:t>
            </w:r>
            <w:r w:rsidRPr="00A64304">
              <w:rPr>
                <w:sz w:val="20"/>
                <w:szCs w:val="20"/>
              </w:rPr>
              <w:t xml:space="preserve"> </w:t>
            </w:r>
            <w:r w:rsidRPr="00A64304">
              <w:rPr>
                <w:sz w:val="20"/>
                <w:szCs w:val="20"/>
                <w:lang w:val="kk-KZ"/>
              </w:rPr>
              <w:t xml:space="preserve">пункт</w:t>
            </w:r>
          </w:p>
        </w:tc>
        <w:tc>
          <w:tcPr>
            <w:tcW w:type="dxa" w:w="4820"/>
          </w:tcPr>
          <w:p>
            <w:pPr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1312" simplePos="false" distR="114300" distL="114300" distB="0" distT="0">
                      <wp:simplePos y="0" x="0"/>
                      <wp:positionH relativeFrom="column">
                        <wp:posOffset>-17780</wp:posOffset>
                      </wp:positionH>
                      <wp:positionV relativeFrom="paragraph">
                        <wp:posOffset>0</wp:posOffset>
                      </wp:positionV>
                      <wp:extent cy="744855" cx="2981960"/>
                      <wp:effectExtent b="5715" r="9525" t="11430" l="8890"/>
                      <wp:wrapNone/>
                      <wp:docPr hidden="false" name="Прямоугольник 37" id="96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744855" cx="2981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19" id="Прямоугольник 37" style="height:58.65pt;margin-left:-1.4pt;margin-top:0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34.8pt;z-index:25166131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</w:p>
          <w:p>
            <w:pPr>
              <w:jc w:val="both"/>
              <w:rPr>
                <w:b/>
                <w:sz w:val="20"/>
                <w:szCs w:val="20"/>
                <w:lang w:val="kk-KZ"/>
              </w:rPr>
            </w:pPr>
          </w:p>
          <w:p>
            <w:pPr>
              <w:jc w:val="both"/>
              <w:rPr>
                <w:b/>
                <w:sz w:val="20"/>
                <w:szCs w:val="20"/>
                <w:lang w:val="kk-KZ"/>
              </w:rPr>
            </w:pPr>
          </w:p>
          <w:p>
            <w:pPr>
              <w:jc w:val="both"/>
              <w:rPr>
                <w:b/>
                <w:sz w:val="20"/>
                <w:szCs w:val="20"/>
                <w:lang w:val="kk-KZ"/>
              </w:rPr>
            </w:pPr>
          </w:p>
        </w:tc>
      </w:tr>
      <w:tr w:rsidTr="006D1B00">
        <w:trPr/>
        <w:tc>
          <w:tcPr>
            <w:tcW w:type="dxa" w:w="9781"/>
            <w:vAlign w:val="center"/>
          </w:tcPr>
          <w:p>
            <w:pPr>
              <w:pStyle w:val="BodyText"/>
              <w:pageBreakBefore w:val="false"/>
              <w:tabs>
                <w:tab w:pos="459" w:val="left"/>
              </w:tabs>
              <w:ind w:hanging="283" w:left="459"/>
              <w:jc w:val="both"/>
              <w:rPr>
                <w:b w:val="false"/>
                <w:color w:val="auto"/>
                <w:lang w:val="kk-KZ"/>
              </w:rPr>
            </w:pPr>
            <w:r w:rsidRPr="001E193D">
              <w:rPr>
                <w:color w:val="auto"/>
                <w:lang w:val="kk-KZ"/>
              </w:rPr>
              <w:t xml:space="preserve">1.2 </w:t>
            </w:r>
            <w:r w:rsidRPr="001E193D">
              <w:rPr>
                <w:bCs/>
                <w:color w:val="auto"/>
                <w:lang w:val="kk-KZ"/>
              </w:rPr>
              <w:t xml:space="preserve">Әкімшілік-аумақтық объектілер жіктеуішіне (ӘАОЖ)</w:t>
            </w:r>
            <w:r w:rsidRPr="001E193D">
              <w:rPr>
                <w:bCs/>
                <w:color w:val="auto"/>
                <w:vertAlign w:val="superscript"/>
                <w:lang w:val="kk-KZ"/>
              </w:rPr>
              <w:t xml:space="preserve"> </w:t>
            </w:r>
            <w:r w:rsidRPr="001E193D">
              <w:rPr>
                <w:bCs/>
                <w:color w:val="auto"/>
                <w:lang w:val="kk-KZ"/>
              </w:rPr>
              <w:t xml:space="preserve">сәйкес аумақ коды (респондент статистикалық нысанды қағаз жеткізгіште ұсынған кезде аумақтық статистика бөлімшесінің тиісті қызметкері толтырады)</w:t>
            </w:r>
          </w:p>
          <w:p>
            <w:pPr>
              <w:widowControl w:val="false"/>
              <w:tabs>
                <w:tab w:pos="459" w:val="left"/>
              </w:tabs>
              <w:spacing w:lineRule="auto" w:line="216"/>
              <w:ind w:left="459"/>
              <w:jc w:val="both"/>
              <w:rPr>
                <w:sz w:val="20"/>
                <w:szCs w:val="20"/>
              </w:rPr>
            </w:pPr>
            <w:r w:rsidRPr="001E193D">
              <w:rPr>
                <w:sz w:val="20"/>
                <w:szCs w:val="20"/>
              </w:rPr>
              <w:t xml:space="preserve">Код территории согласно Классификатор</w:t>
            </w:r>
            <w:r w:rsidRPr="001E193D">
              <w:rPr>
                <w:sz w:val="20"/>
                <w:szCs w:val="20"/>
                <w:lang w:val="kk-KZ"/>
              </w:rPr>
              <w:t xml:space="preserve">у </w:t>
            </w:r>
            <w:r w:rsidRPr="001E193D">
              <w:rPr>
                <w:sz w:val="20"/>
                <w:szCs w:val="20"/>
              </w:rPr>
              <w:t xml:space="preserve">административно-территориальных объектов (КАТО) (заполняется соответствующим работником территориального подразделения статистики при </w:t>
            </w:r>
            <w:r w:rsidRPr="001E193D">
              <w:rPr>
                <w:sz w:val="20"/>
                <w:szCs w:val="20"/>
                <w:lang w:val="kk-KZ"/>
              </w:rPr>
              <w:t xml:space="preserve">представлении</w:t>
            </w:r>
            <w:r w:rsidRPr="001E193D">
              <w:rPr>
                <w:sz w:val="20"/>
                <w:szCs w:val="20"/>
              </w:rPr>
              <w:t xml:space="preserve"> респондентом статистической формы на бумажном носителе)</w:t>
            </w:r>
          </w:p>
        </w:tc>
        <w:tc>
          <w:tcPr>
            <w:tcW w:type="dxa" w:w="4820"/>
          </w:tcPr>
          <w:p>
            <w:pPr>
              <w:widowControl w:val="false"/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</w:p>
          <w:p>
            <w:pPr>
              <w:widowControl w:val="false"/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7696" simplePos="false" distR="114300" distL="114300" distB="0" distT="0">
                      <wp:simplePos y="0" x="0"/>
                      <wp:positionH relativeFrom="column">
                        <wp:posOffset>-3175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5080" t="7620" l="13970"/>
                      <wp:wrapNone/>
                      <wp:docPr hidden="false" name="Прямоугольник 36" id="97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20" id="Прямоугольник 36" style="height:21.75pt;margin-left:-0.25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7696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0528" simplePos="false" distR="114300" distL="114300" distB="0" distT="0">
                      <wp:simplePos y="0" x="0"/>
                      <wp:positionH relativeFrom="column">
                        <wp:posOffset>1966595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6985" t="7620" l="12065"/>
                      <wp:wrapNone/>
                      <wp:docPr hidden="false" name="Прямоугольник 35" id="98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21" id="Прямоугольник 35" style="height:21.75pt;margin-left:154.85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0528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9504" simplePos="false" distR="114300" distL="114300" distB="0" distT="0">
                      <wp:simplePos y="0" x="0"/>
                      <wp:positionH relativeFrom="column">
                        <wp:posOffset>1747520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6985" t="7620" l="12065"/>
                      <wp:wrapNone/>
                      <wp:docPr hidden="false" name="Прямоугольник 34" id="99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22" id="Прямоугольник 34" style="height:21.75pt;margin-left:137.6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9504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8480" simplePos="false" distR="114300" distL="114300" distB="0" distT="0">
                      <wp:simplePos y="0" x="0"/>
                      <wp:positionH relativeFrom="column">
                        <wp:posOffset>1528445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6985" t="7620" l="12065"/>
                      <wp:wrapNone/>
                      <wp:docPr hidden="false" name="Прямоугольник 33" id="100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23" id="Прямоугольник 33" style="height:21.75pt;margin-left:120.35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8480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2336" simplePos="false" distR="114300" distL="114300" distB="0" distT="0">
                      <wp:simplePos y="0" x="0"/>
                      <wp:positionH relativeFrom="column">
                        <wp:posOffset>1309370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6985" t="7620" l="12065"/>
                      <wp:wrapNone/>
                      <wp:docPr hidden="false" name="Прямоугольник 17" id="101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24" id="Прямоугольник 17" style="height:21.75pt;margin-left:103.1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2336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3360" simplePos="false" distR="114300" distL="114300" distB="0" distT="0">
                      <wp:simplePos y="0" x="0"/>
                      <wp:positionH relativeFrom="column">
                        <wp:posOffset>1090295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6985" t="7620" l="12065"/>
                      <wp:wrapNone/>
                      <wp:docPr hidden="false" name="Прямоугольник 16" id="102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25" id="Прямоугольник 16" style="height:21.75pt;margin-left:85.85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3360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6432" simplePos="false" distR="114300" distL="114300" distB="0" distT="0">
                      <wp:simplePos y="0" x="0"/>
                      <wp:positionH relativeFrom="column">
                        <wp:posOffset>873125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5080" t="7620" l="13970"/>
                      <wp:wrapNone/>
                      <wp:docPr hidden="false" name="Прямоугольник 15" id="103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26" id="Прямоугольник 15" style="height:21.75pt;margin-left:68.75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643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7456" simplePos="false" distR="114300" distL="114300" distB="0" distT="0">
                      <wp:simplePos y="0" x="0"/>
                      <wp:positionH relativeFrom="column">
                        <wp:posOffset>654050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5080" t="7620" l="13970"/>
                      <wp:wrapNone/>
                      <wp:docPr hidden="false" name="Прямоугольник 14" id="104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27" id="Прямоугольник 14" style="height:21.75pt;margin-left:51.5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7456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5408" simplePos="false" distR="114300" distL="114300" distB="0" distT="0">
                      <wp:simplePos y="0" x="0"/>
                      <wp:positionH relativeFrom="column">
                        <wp:posOffset>434975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5080" t="7620" l="13970"/>
                      <wp:wrapNone/>
                      <wp:docPr hidden="false" name="Прямоугольник 13" id="105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28" id="Прямоугольник 13" style="height:21.75pt;margin-left:34.25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5408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4384" simplePos="false" distR="114300" distL="114300" distB="0" distT="0">
                      <wp:simplePos y="0" x="0"/>
                      <wp:positionH relativeFrom="column">
                        <wp:posOffset>215900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5080" t="7620" l="13970"/>
                      <wp:wrapNone/>
                      <wp:docPr hidden="false" name="Прямоугольник 12" id="106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29" id="Прямоугольник 12" style="height:21.75pt;margin-left:17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4384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</w:p>
        </w:tc>
      </w:tr>
      <w:tr w:rsidTr="006D1B00">
        <w:trPr>
          <w:trHeight w:val="1193"/>
        </w:trPr>
        <w:tc>
          <w:tcPr>
            <w:tcW w:type="dxa" w:w="9781"/>
            <w:vAlign w:val="center"/>
          </w:tcPr>
          <w:p>
            <w:pPr>
              <w:pStyle w:val="ListParagraph"/>
              <w:numPr>
                <w:ilvl w:val="1"/>
                <w:numId w:val="9"/>
              </w:numPr>
              <w:tabs>
                <w:tab w:pos="601" w:val="left"/>
              </w:tabs>
              <w:autoSpaceDE w:val="false"/>
              <w:autoSpaceDN w:val="false"/>
              <w:adjustRightInd w:val="false"/>
              <w:ind w:hanging="425" w:left="601"/>
              <w:contextualSpacing/>
              <w:jc w:val="both"/>
              <w:rPr>
                <w:rFonts w:hAnsi="Times New Roman" w:ascii="Times New Roman"/>
                <w:b/>
                <w:sz w:val="20"/>
                <w:szCs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bCs/>
                <w:sz w:val="20"/>
                <w:szCs w:val="20"/>
                <w:lang w:val="kk-KZ"/>
              </w:rPr>
              <w:t xml:space="preserve">Заңды тұлғаның (бөлімшенің), дара кәсіпкердің көлік қызметінің нақты жүзеге асыратын түрінің атауын және кодын ЭҚЖЖ сәйкес көрсетіңіз</w:t>
            </w:r>
          </w:p>
          <w:p>
            <w:pPr>
              <w:ind w:hanging="425" w:left="601"/>
              <w:jc w:val="both"/>
              <w:rPr>
                <w:b/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         </w:t>
            </w:r>
            <w:r w:rsidRPr="00A64304">
              <w:rPr>
                <w:sz w:val="20"/>
                <w:szCs w:val="20"/>
              </w:rPr>
              <w:t xml:space="preserve">Укажите наименование и код согласно ОКЭД фактически осуществляемого вида </w:t>
            </w:r>
            <w:r w:rsidRPr="00A64304">
              <w:rPr>
                <w:sz w:val="20"/>
                <w:szCs w:val="20"/>
                <w:lang w:val="kk-KZ"/>
              </w:rPr>
              <w:t xml:space="preserve">транспортой </w:t>
            </w:r>
            <w:r w:rsidRPr="00A64304">
              <w:rPr>
                <w:sz w:val="20"/>
                <w:szCs w:val="20"/>
              </w:rPr>
              <w:t xml:space="preserve">деятельности</w:t>
            </w:r>
            <w:r w:rsidRPr="00A64304">
              <w:rPr>
                <w:sz w:val="20"/>
                <w:szCs w:val="20"/>
                <w:lang w:val="kk-KZ"/>
              </w:rPr>
              <w:t xml:space="preserve"> </w:t>
            </w:r>
            <w:r w:rsidRPr="00A64304">
              <w:rPr>
                <w:sz w:val="20"/>
                <w:szCs w:val="20"/>
              </w:rPr>
              <w:t xml:space="preserve">юридического лица (подразделения)</w:t>
            </w:r>
            <w:r w:rsidRPr="00A64304">
              <w:rPr>
                <w:sz w:val="20"/>
                <w:szCs w:val="20"/>
                <w:lang w:val="kk-KZ"/>
              </w:rPr>
              <w:t xml:space="preserve">, индивидуального предпринимателя</w:t>
            </w:r>
          </w:p>
        </w:tc>
        <w:tc>
          <w:tcPr>
            <w:tcW w:type="dxa" w:w="4820"/>
          </w:tcPr>
          <w:p>
            <w:pPr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1552" simplePos="false" distR="114300" distL="114300" distB="0" distT="0">
                      <wp:simplePos y="0" x="0"/>
                      <wp:positionH relativeFrom="column">
                        <wp:posOffset>-3175</wp:posOffset>
                      </wp:positionH>
                      <wp:positionV relativeFrom="paragraph">
                        <wp:posOffset>36830</wp:posOffset>
                      </wp:positionV>
                      <wp:extent cy="372745" cx="2983230"/>
                      <wp:effectExtent b="6985" r="12700" t="10795" l="13970"/>
                      <wp:wrapNone/>
                      <wp:docPr hidden="false" name="Прямоугольник 11" id="107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372745" cx="2983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30" id="Прямоугольник 11" style="height:29.35pt;margin-left:-0.25pt;margin-top:2.9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34.9pt;z-index:25167155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6672" simplePos="false" distR="114300" distL="114300" distB="0" distT="0">
                      <wp:simplePos y="0" x="0"/>
                      <wp:positionH relativeFrom="column">
                        <wp:posOffset>873125</wp:posOffset>
                      </wp:positionH>
                      <wp:positionV relativeFrom="paragraph">
                        <wp:posOffset>460375</wp:posOffset>
                      </wp:positionV>
                      <wp:extent cy="276225" cx="219075"/>
                      <wp:effectExtent b="13335" r="5080" t="5715" l="13970"/>
                      <wp:wrapNone/>
                      <wp:docPr hidden="false" name="Прямоугольник 10" id="108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31" id="Прямоугольник 10" style="height:21.75pt;margin-left:68.75pt;margin-top:36.2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667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5648" simplePos="false" distR="114300" distL="114300" distB="0" distT="0">
                      <wp:simplePos y="0" x="0"/>
                      <wp:positionH relativeFrom="column">
                        <wp:posOffset>654050</wp:posOffset>
                      </wp:positionH>
                      <wp:positionV relativeFrom="paragraph">
                        <wp:posOffset>460375</wp:posOffset>
                      </wp:positionV>
                      <wp:extent cy="276225" cx="219075"/>
                      <wp:effectExtent b="13335" r="5080" t="5715" l="13970"/>
                      <wp:wrapNone/>
                      <wp:docPr hidden="false" name="Прямоугольник 9" id="109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32" id="Прямоугольник 9" style="height:21.75pt;margin-left:51.5pt;margin-top:36.2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5648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4624" simplePos="false" distR="114300" distL="114300" distB="0" distT="0">
                      <wp:simplePos y="0" x="0"/>
                      <wp:positionH relativeFrom="column">
                        <wp:posOffset>434975</wp:posOffset>
                      </wp:positionH>
                      <wp:positionV relativeFrom="paragraph">
                        <wp:posOffset>460375</wp:posOffset>
                      </wp:positionV>
                      <wp:extent cy="276225" cx="219075"/>
                      <wp:effectExtent b="13335" r="5080" t="5715" l="13970"/>
                      <wp:wrapNone/>
                      <wp:docPr hidden="false" name="Прямоугольник 8" id="110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33" id="Прямоугольник 8" style="height:21.75pt;margin-left:34.25pt;margin-top:36.2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4624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3600" simplePos="false" distR="114300" distL="114300" distB="0" distT="0">
                      <wp:simplePos y="0" x="0"/>
                      <wp:positionH relativeFrom="column">
                        <wp:posOffset>213995</wp:posOffset>
                      </wp:positionH>
                      <wp:positionV relativeFrom="paragraph">
                        <wp:posOffset>460375</wp:posOffset>
                      </wp:positionV>
                      <wp:extent cy="276225" cx="219075"/>
                      <wp:effectExtent b="13335" r="6985" t="5715" l="12065"/>
                      <wp:wrapNone/>
                      <wp:docPr hidden="false" name="Прямоугольник 7" id="111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34" id="Прямоугольник 7" style="height:21.75pt;margin-left:16.85pt;margin-top:36.2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3600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2576" simplePos="false" distR="114300" distL="114300" distB="0" distT="0">
                      <wp:simplePos y="0" x="0"/>
                      <wp:positionH relativeFrom="column">
                        <wp:posOffset>-3175</wp:posOffset>
                      </wp:positionH>
                      <wp:positionV relativeFrom="paragraph">
                        <wp:posOffset>460375</wp:posOffset>
                      </wp:positionV>
                      <wp:extent cy="276225" cx="219075"/>
                      <wp:effectExtent b="13335" r="5080" t="5715" l="13970"/>
                      <wp:wrapNone/>
                      <wp:docPr hidden="false" name="Прямоугольник 6" id="112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635" id="Прямоугольник 6" style="height:21.75pt;margin-left:-0.25pt;margin-top:36.2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2576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</w:p>
        </w:tc>
      </w:tr>
    </w:tbl>
    <w:p>
      <w:pPr>
        <w:jc w:val="both"/>
        <w:rPr>
          <w:b/>
          <w:sz w:val="20"/>
          <w:szCs w:val="20"/>
          <w:lang w:val="kk-KZ"/>
        </w:rPr>
      </w:pPr>
      <w:r w:rsidRPr="00A64304">
        <w:rPr>
          <w:b/>
          <w:sz w:val="20"/>
          <w:szCs w:val="20"/>
          <w:lang w:val="kk-KZ"/>
        </w:rPr>
        <w:t xml:space="preserve">2. Қатынас түрлері бойынша жолаушыларды тасымалдау бойынша көрсетілетін қызметтердің көлемін көрсетіңіз</w:t>
      </w:r>
    </w:p>
    <w:p>
      <w:pPr>
        <w:spacing w:after="80"/>
        <w:jc w:val="both"/>
        <w:rPr>
          <w:sz w:val="20"/>
          <w:szCs w:val="20"/>
          <w:lang w:val="kk-KZ"/>
        </w:rPr>
      </w:pPr>
      <w:r w:rsidRPr="00A64304">
        <w:rPr>
          <w:b/>
          <w:sz w:val="20"/>
          <w:szCs w:val="20"/>
          <w:lang w:val="kk-KZ"/>
        </w:rPr>
        <w:t xml:space="preserve">    </w:t>
      </w:r>
      <w:r w:rsidRPr="00A64304">
        <w:rPr>
          <w:sz w:val="20"/>
          <w:szCs w:val="20"/>
        </w:rPr>
        <w:t xml:space="preserve">Укажите о</w:t>
      </w:r>
      <w:r w:rsidRPr="00A64304">
        <w:rPr>
          <w:sz w:val="20"/>
          <w:szCs w:val="20"/>
          <w:lang w:val="kk-KZ"/>
        </w:rPr>
        <w:t xml:space="preserve">бъем услуг по перевозке пассажиров по видам сообщений </w:t>
      </w:r>
    </w:p>
    <w:tbl>
      <w:tblPr>
        <w:tblStyle w:val="NormalTable"/>
        <w:tblW w:type="dxa" w:w="14670"/>
        <w:tblInd w:type="dxa" w:w="108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1E0" w:noVBand="0" w:noHBand="0" w:lastColumn="1" w:firstColumn="1" w:lastRow="1" w:firstRow="1"/>
      </w:tblPr>
      <w:tblGrid>
        <w:gridCol w:w="851"/>
        <w:gridCol w:w="3402"/>
        <w:gridCol w:w="1984"/>
        <w:gridCol w:w="2127"/>
        <w:gridCol w:w="2835"/>
        <w:gridCol w:w="3471"/>
      </w:tblGrid>
      <w:tr w:rsidTr="006D1B00">
        <w:trPr>
          <w:trHeight w:val="401"/>
          <w:tblHeader/>
        </w:trPr>
        <w:tc>
          <w:tcPr>
            <w:tcW w:type="dxa" w:w="851"/>
            <w:vMerge w:val="restart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Жол коды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Код строки</w:t>
            </w:r>
          </w:p>
        </w:tc>
        <w:tc>
          <w:tcPr>
            <w:tcW w:type="dxa" w:w="3402"/>
            <w:vMerge w:val="restart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napToGrid w:val="false"/>
                <w:sz w:val="20"/>
              </w:rPr>
              <w:t xml:space="preserve">Көрсеткіштің атауы</w:t>
            </w:r>
            <w:r>
              <w:rPr>
                <w:rFonts w:hAnsi="Times New Roman" w:ascii="Times New Roman"/>
                <w:snapToGrid w:val="false"/>
                <w:sz w:val="20"/>
              </w:rPr>
              <w:br/>
            </w:r>
            <w:r w:rsidRPr="00A64304">
              <w:rPr>
                <w:rFonts w:hAnsi="Times New Roman" w:ascii="Times New Roman"/>
                <w:snapToGrid w:val="false"/>
                <w:sz w:val="20"/>
              </w:rPr>
              <w:t xml:space="preserve">Наименование показателя</w:t>
            </w:r>
          </w:p>
        </w:tc>
        <w:tc>
          <w:tcPr>
            <w:tcW w:type="dxa" w:w="1984"/>
            <w:vMerge w:val="restart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Тасымалданған жолаушылар, адам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Перевезено пассажиров, человек</w:t>
            </w:r>
          </w:p>
        </w:tc>
        <w:tc>
          <w:tcPr>
            <w:tcW w:type="dxa" w:w="2127"/>
            <w:vMerge w:val="restart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Жолаушылар айналымы, мың ж</w:t>
            </w: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олаушы-километр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Пассажирооборот, </w:t>
            </w:r>
          </w:p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тыс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яч</w:t>
            </w:r>
            <w:r w:rsidRPr="00A64304">
              <w:rPr>
                <w:rFonts w:hAnsi="Times New Roman" w:ascii="Times New Roman"/>
                <w:sz w:val="20"/>
              </w:rPr>
              <w:t xml:space="preserve"> 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пассажиро-километров</w:t>
            </w:r>
          </w:p>
        </w:tc>
        <w:tc>
          <w:tcPr>
            <w:tcW w:type="dxa" w:w="2835"/>
            <w:vMerge w:val="restart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b/>
                <w:sz w:val="20"/>
                <w:lang w:val="kk-KZ"/>
              </w:rPr>
            </w:pPr>
            <w:r w:rsidRPr="00682247">
              <w:rPr>
                <w:rFonts w:hAnsi="Times New Roman" w:ascii="Times New Roman"/>
                <w:b/>
                <w:sz w:val="20"/>
              </w:rPr>
              <w:t xml:space="preserve">Жолаушылар тасымалынан түскен табыс</w:t>
            </w:r>
            <w:r w:rsidRPr="00682247">
              <w:rPr>
                <w:rFonts w:hAnsi="Times New Roman" w:ascii="Times New Roman"/>
                <w:b/>
                <w:sz w:val="20"/>
                <w:lang w:val="kk-KZ"/>
              </w:rPr>
              <w:t xml:space="preserve">, </w:t>
            </w:r>
          </w:p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682247">
              <w:rPr>
                <w:rFonts w:hAnsi="Times New Roman" w:ascii="Times New Roman"/>
                <w:b/>
                <w:sz w:val="20"/>
                <w:lang w:val="kk-KZ"/>
              </w:rPr>
              <w:t xml:space="preserve">мың теңге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682247">
              <w:rPr>
                <w:rFonts w:hAnsi="Times New Roman" w:ascii="Times New Roman"/>
                <w:sz w:val="20"/>
              </w:rPr>
              <w:t xml:space="preserve">Доходы от перевозки пассажиров</w:t>
            </w:r>
            <w:r w:rsidRPr="00682247">
              <w:rPr>
                <w:rFonts w:hAnsi="Times New Roman" w:ascii="Times New Roman"/>
                <w:sz w:val="20"/>
                <w:lang w:val="kk-KZ"/>
              </w:rPr>
              <w:t xml:space="preserve">, </w:t>
            </w:r>
          </w:p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682247">
              <w:rPr>
                <w:rFonts w:hAnsi="Times New Roman" w:ascii="Times New Roman"/>
                <w:sz w:val="20"/>
                <w:lang w:val="kk-KZ"/>
              </w:rPr>
              <w:t xml:space="preserve">тысяч теңге</w:t>
            </w:r>
          </w:p>
        </w:tc>
        <w:tc>
          <w:tcPr>
            <w:tcW w:type="dxa" w:w="3471"/>
            <w:vMerge w:val="restart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682247">
              <w:rPr>
                <w:rFonts w:hAnsi="Times New Roman" w:ascii="Times New Roman"/>
                <w:b/>
                <w:sz w:val="20"/>
                <w:lang w:val="kk-KZ"/>
              </w:rPr>
              <w:t xml:space="preserve">Көлік құралдарын жүргізушісімен (экипажымен) қоса жалға беруден түскен табыстар, мың теңге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682247">
              <w:rPr>
                <w:rFonts w:hAnsi="Times New Roman" w:ascii="Times New Roman"/>
                <w:sz w:val="20"/>
                <w:lang w:val="kk-KZ"/>
              </w:rPr>
              <w:t xml:space="preserve">Доходы от сдачи в аренду транспортных средств с водителем (экипажем), тысяч теңге</w:t>
            </w:r>
          </w:p>
        </w:tc>
      </w:tr>
      <w:tr w:rsidTr="006D1B00">
        <w:trPr>
          <w:trHeight w:val="862"/>
          <w:tblHeader/>
        </w:trPr>
        <w:tc>
          <w:tcPr>
            <w:tcW w:type="dxa" w:w="851"/>
            <w:vMerge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dxa" w:w="3402"/>
            <w:vMerge/>
            <w:tcBorders>
              <w:bottom w:space="0" w:sz="4" w:color="auto" w:val="single"/>
            </w:tcBorders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Merge/>
            <w:tcBorders>
              <w:bottom w:space="0" w:sz="4" w:color="auto" w:val="single"/>
            </w:tcBorders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2127"/>
            <w:vMerge/>
            <w:tcBorders>
              <w:bottom w:space="0" w:sz="4" w:color="auto" w:val="single"/>
            </w:tcBorders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2835"/>
            <w:vMerge/>
            <w:tcBorders>
              <w:bottom w:space="0" w:sz="4" w:color="auto" w:val="single"/>
            </w:tcBorders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3471"/>
            <w:vMerge/>
            <w:tcBorders>
              <w:bottom w:space="0" w:sz="4" w:color="auto" w:val="single"/>
            </w:tcBorders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blHeader/>
        </w:trPr>
        <w:tc>
          <w:tcPr>
            <w:tcW w:type="dxa" w:w="851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А</w:t>
            </w:r>
          </w:p>
        </w:tc>
        <w:tc>
          <w:tcPr>
            <w:tcW w:type="dxa" w:w="3402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Б</w:t>
            </w:r>
          </w:p>
        </w:tc>
        <w:tc>
          <w:tcPr>
            <w:tcW w:type="dxa" w:w="1984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</w:t>
            </w:r>
          </w:p>
        </w:tc>
        <w:tc>
          <w:tcPr>
            <w:tcW w:type="dxa" w:w="2127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2</w:t>
            </w:r>
          </w:p>
        </w:tc>
        <w:tc>
          <w:tcPr>
            <w:tcW w:type="dxa" w:w="2835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widowControl w:val="false"/>
              <w:ind w:right="-169" w:left="-56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3</w:t>
            </w:r>
          </w:p>
        </w:tc>
        <w:tc>
          <w:tcPr>
            <w:tcW w:type="dxa" w:w="3471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widowControl w:val="false"/>
              <w:ind w:right="-169" w:left="-56"/>
              <w:rPr>
                <w:rFonts w:hAnsi="Times New Roman" w:ascii="Times New Roman"/>
                <w:sz w:val="20"/>
                <w:lang w:val="en-US"/>
              </w:rPr>
            </w:pPr>
            <w:r w:rsidRPr="00A64304">
              <w:rPr>
                <w:rFonts w:hAnsi="Times New Roman" w:ascii="Times New Roman"/>
                <w:sz w:val="20"/>
                <w:lang w:val="en-US"/>
              </w:rPr>
              <w:t xml:space="preserve">4</w:t>
            </w:r>
          </w:p>
        </w:tc>
      </w:tr>
      <w:tr w:rsidTr="006D1B00">
        <w:trPr/>
        <w:tc>
          <w:tcPr>
            <w:tcW w:type="dxa" w:w="851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</w:t>
            </w:r>
          </w:p>
        </w:tc>
        <w:tc>
          <w:tcPr>
            <w:tcW w:type="dxa" w:w="3402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widowControl w:val="false"/>
              <w:spacing w:lineRule="auto" w:line="216"/>
              <w:ind w:right="-57" w:left="-57"/>
              <w:rPr>
                <w:b/>
                <w:bCs/>
                <w:sz w:val="20"/>
                <w:lang w:val="kk-KZ"/>
              </w:rPr>
            </w:pPr>
            <w:r w:rsidRPr="00A64304">
              <w:rPr>
                <w:b/>
                <w:bCs/>
                <w:sz w:val="20"/>
              </w:rPr>
              <w:t xml:space="preserve">Барлы</w:t>
            </w:r>
            <w:r w:rsidRPr="00A64304">
              <w:rPr>
                <w:b/>
                <w:bCs/>
                <w:sz w:val="20"/>
                <w:lang w:val="kk-KZ"/>
              </w:rPr>
              <w:t xml:space="preserve">қ қатынастардағы барлығы</w:t>
            </w:r>
            <w:r>
              <w:rPr>
                <w:b/>
                <w:bCs/>
                <w:sz w:val="20"/>
                <w:vertAlign w:val="superscript"/>
              </w:rPr>
              <w:br/>
            </w:r>
            <w:r w:rsidRPr="00A64304">
              <w:rPr>
                <w:bCs/>
                <w:sz w:val="20"/>
              </w:rPr>
              <w:t xml:space="preserve">В</w:t>
            </w:r>
            <w:r w:rsidRPr="00A64304">
              <w:rPr>
                <w:bCs/>
                <w:sz w:val="20"/>
              </w:rPr>
              <w:t xml:space="preserve">сего</w:t>
            </w:r>
            <w:r w:rsidRPr="00A64304">
              <w:rPr>
                <w:bCs/>
                <w:sz w:val="20"/>
                <w:lang w:val="kk-KZ"/>
              </w:rPr>
              <w:t xml:space="preserve"> во всех сообщениях </w:t>
            </w:r>
          </w:p>
        </w:tc>
        <w:tc>
          <w:tcPr>
            <w:tcW w:type="dxa" w:w="1984"/>
            <w:tcBorders>
              <w:bottom w:space="0" w:sz="4" w:color="auto" w:val="single"/>
            </w:tcBorders>
            <w:vAlign w:val="center"/>
          </w:tcPr>
          <w:p>
            <w:pPr>
              <w:pStyle w:val="Столбец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2127"/>
            <w:tcBorders>
              <w:bottom w:space="0" w:sz="4" w:color="auto" w:val="single"/>
            </w:tcBorders>
            <w:vAlign w:val="center"/>
          </w:tcPr>
          <w:p>
            <w:pPr>
              <w:pStyle w:val="Столбец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2835"/>
            <w:tcBorders>
              <w:bottom w:space="0" w:sz="4" w:color="auto" w:val="single"/>
            </w:tcBorders>
            <w:vAlign w:val="center"/>
          </w:tcPr>
          <w:p>
            <w:pPr>
              <w:pStyle w:val="Столбец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3471"/>
            <w:tcBorders>
              <w:bottom w:space="0" w:sz="4" w:color="auto" w:val="single"/>
            </w:tcBorders>
            <w:vAlign w:val="center"/>
          </w:tcPr>
          <w:p>
            <w:pPr>
              <w:pStyle w:val="Столбец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trHeight w:val="363"/>
        </w:trPr>
        <w:tc>
          <w:tcPr>
            <w:tcW w:type="dxa" w:w="851"/>
            <w:shd w:fill="auto" w:color="auto" w:val="clear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</w:p>
        </w:tc>
        <w:tc>
          <w:tcPr>
            <w:tcW w:type="dxa" w:w="3402"/>
            <w:shd w:fill="auto" w:color="auto" w:val="clear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170"/>
              <w:rPr>
                <w:b/>
                <w:bCs/>
                <w:sz w:val="20"/>
              </w:rPr>
            </w:pPr>
            <w:r w:rsidRPr="00A64304">
              <w:rPr>
                <w:b/>
                <w:sz w:val="20"/>
                <w:lang w:val="kk-KZ"/>
              </w:rPr>
              <w:t xml:space="preserve">оның ішінде: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в том числе:</w:t>
            </w:r>
          </w:p>
        </w:tc>
        <w:tc>
          <w:tcPr>
            <w:tcW w:type="dxa" w:w="1984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Х</w:t>
            </w: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/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1.1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170"/>
              <w:rPr>
                <w:b/>
                <w:bCs/>
                <w:sz w:val="20"/>
              </w:rPr>
            </w:pPr>
            <w:r w:rsidRPr="00A64304">
              <w:rPr>
                <w:b/>
                <w:bCs/>
                <w:sz w:val="20"/>
              </w:rPr>
              <w:t xml:space="preserve">халықаралық</w:t>
            </w:r>
            <w:r>
              <w:rPr>
                <w:b/>
                <w:bCs/>
                <w:sz w:val="20"/>
              </w:rPr>
              <w:br/>
            </w:r>
            <w:r w:rsidRPr="00A64304">
              <w:rPr>
                <w:bCs/>
                <w:sz w:val="20"/>
              </w:rPr>
              <w:t xml:space="preserve">международное</w:t>
            </w:r>
            <w:r w:rsidRPr="00A64304">
              <w:rPr>
                <w:bCs/>
                <w:sz w:val="20"/>
              </w:rPr>
              <w:t xml:space="preserve"> 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149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</w:rPr>
            </w:pPr>
            <w:r w:rsidRPr="00A64304">
              <w:rPr>
                <w:bCs/>
                <w:sz w:val="20"/>
                <w:lang w:val="kk-KZ"/>
              </w:rPr>
              <w:t xml:space="preserve">1.1.1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340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автобустар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автобусы 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149"/>
        </w:trPr>
        <w:tc>
          <w:tcPr>
            <w:tcW w:type="dxa" w:w="8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1.1.2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widowControl w:val="false"/>
              <w:spacing w:lineRule="auto" w:line="216"/>
              <w:ind w:left="340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такси </w:t>
            </w:r>
          </w:p>
          <w:p>
            <w:pPr>
              <w:pStyle w:val="Боковик"/>
              <w:widowControl w:val="false"/>
              <w:spacing w:lineRule="auto" w:line="216"/>
              <w:ind w:left="340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такси</w:t>
            </w:r>
          </w:p>
        </w:tc>
        <w:tc>
          <w:tcPr>
            <w:tcW w:type="dxa" w:w="198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12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149"/>
        </w:trPr>
        <w:tc>
          <w:tcPr>
            <w:tcW w:type="dxa" w:w="8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1.2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widowControl w:val="false"/>
              <w:spacing w:lineRule="auto" w:line="216"/>
              <w:ind w:left="170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республикаішілік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внутриреспубликанское</w:t>
            </w:r>
            <w:r w:rsidRPr="00A64304">
              <w:rPr>
                <w:b/>
                <w:sz w:val="20"/>
                <w:lang w:val="kk-KZ"/>
              </w:rPr>
              <w:t xml:space="preserve"> </w:t>
            </w:r>
          </w:p>
        </w:tc>
        <w:tc>
          <w:tcPr>
            <w:tcW w:type="dxa" w:w="198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12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70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1.2.1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ind w:left="340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облыс ішіндегі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внутриобластное</w:t>
            </w:r>
          </w:p>
        </w:tc>
        <w:tc>
          <w:tcPr>
            <w:tcW w:type="dxa" w:w="198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127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173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1.2.1.1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567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автобустар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автобусы </w:t>
            </w:r>
          </w:p>
        </w:tc>
        <w:tc>
          <w:tcPr>
            <w:tcW w:type="dxa" w:w="1984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123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1.2.1.2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567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такси </w:t>
            </w:r>
          </w:p>
          <w:p>
            <w:pPr>
              <w:pStyle w:val="Боковик"/>
              <w:widowControl w:val="false"/>
              <w:spacing w:lineRule="auto" w:line="216"/>
              <w:ind w:left="567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такси</w:t>
            </w:r>
          </w:p>
        </w:tc>
        <w:tc>
          <w:tcPr>
            <w:tcW w:type="dxa" w:w="1984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311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1.2.2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340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облысаралық</w:t>
            </w:r>
          </w:p>
          <w:p>
            <w:pPr>
              <w:pStyle w:val="Боковик"/>
              <w:widowControl w:val="false"/>
              <w:spacing w:lineRule="auto" w:line="216"/>
              <w:ind w:left="340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межобластное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368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1.2.2.1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567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автобустар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автобусы 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225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1.2.2.2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567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такси  </w:t>
            </w:r>
          </w:p>
          <w:p>
            <w:pPr>
              <w:pStyle w:val="Боковик"/>
              <w:widowControl w:val="false"/>
              <w:spacing w:lineRule="auto" w:line="216"/>
              <w:ind w:left="567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такси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/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1.3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170"/>
              <w:rPr>
                <w:b/>
                <w:bCs/>
                <w:sz w:val="20"/>
              </w:rPr>
            </w:pPr>
            <w:r w:rsidRPr="00A64304">
              <w:rPr>
                <w:b/>
                <w:bCs/>
                <w:sz w:val="20"/>
              </w:rPr>
              <w:t xml:space="preserve">қаламаңы</w:t>
            </w:r>
            <w:r>
              <w:rPr>
                <w:b/>
                <w:bCs/>
                <w:sz w:val="20"/>
              </w:rPr>
              <w:br/>
            </w:r>
            <w:r w:rsidRPr="00A64304">
              <w:rPr>
                <w:bCs/>
                <w:sz w:val="20"/>
              </w:rPr>
              <w:t xml:space="preserve">пригородное 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/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1.3.1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340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автобустар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автобусы 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140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1.3.2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340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такси </w:t>
            </w:r>
          </w:p>
          <w:p>
            <w:pPr>
              <w:pStyle w:val="Боковик"/>
              <w:widowControl w:val="false"/>
              <w:spacing w:lineRule="auto" w:line="216"/>
              <w:ind w:left="340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такси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/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1.4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170"/>
              <w:rPr>
                <w:b/>
                <w:bCs/>
                <w:sz w:val="20"/>
              </w:rPr>
            </w:pPr>
            <w:r w:rsidRPr="00A64304">
              <w:rPr>
                <w:b/>
                <w:bCs/>
                <w:sz w:val="20"/>
                <w:lang w:val="en-US"/>
              </w:rPr>
              <w:t xml:space="preserve">қалалық</w:t>
            </w:r>
            <w:r>
              <w:rPr>
                <w:b/>
                <w:bCs/>
                <w:sz w:val="20"/>
                <w:lang w:val="en-US"/>
              </w:rPr>
              <w:br/>
            </w:r>
            <w:r w:rsidRPr="00A64304">
              <w:rPr>
                <w:bCs/>
                <w:sz w:val="20"/>
                <w:lang w:val="en-US"/>
              </w:rPr>
              <w:t xml:space="preserve">городское</w:t>
            </w:r>
            <w:r w:rsidRPr="00A64304">
              <w:rPr>
                <w:bCs/>
                <w:sz w:val="20"/>
              </w:rPr>
              <w:t xml:space="preserve"> 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232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1.4.1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340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автобустар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автобусы 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182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1.4.2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340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такси </w:t>
            </w:r>
          </w:p>
          <w:p>
            <w:pPr>
              <w:pStyle w:val="Боковик"/>
              <w:widowControl w:val="false"/>
              <w:spacing w:lineRule="auto" w:line="216"/>
              <w:ind w:left="340"/>
              <w:rPr>
                <w:b/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такси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/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1.4.3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340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трамвайлар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трамваи 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333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1.4.4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340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троллейбустар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троллейбусы 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283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1.4.5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340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метрополитен 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283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1.4.6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510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жеңіл рельсті көлік</w:t>
            </w:r>
          </w:p>
          <w:p>
            <w:pPr>
              <w:pStyle w:val="Боковик"/>
              <w:widowControl w:val="false"/>
              <w:spacing w:lineRule="auto" w:line="216"/>
              <w:ind w:left="510"/>
              <w:rPr>
                <w:b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легкорельсовый транспорт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/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16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1.4.7</w:t>
            </w:r>
          </w:p>
        </w:tc>
        <w:tc>
          <w:tcPr>
            <w:tcW w:type="dxa" w:w="3402"/>
            <w:vAlign w:val="center"/>
          </w:tcPr>
          <w:p>
            <w:pPr>
              <w:pStyle w:val="Боковик"/>
              <w:widowControl w:val="false"/>
              <w:spacing w:lineRule="auto" w:line="216"/>
              <w:ind w:left="510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өзге де түрлері (арқан жолдары және басқалары)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прочие виды (канатные дороги и другие)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127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835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471"/>
            <w:vAlign w:val="center"/>
          </w:tcPr>
          <w:p>
            <w:pPr>
              <w:spacing w:lineRule="auto" w:line="216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</w:tbl>
    <w:p>
      <w:pPr>
        <w:spacing w:lineRule="auto" w:line="216"/>
        <w:jc w:val="both"/>
        <w:rPr>
          <w:b/>
          <w:sz w:val="20"/>
          <w:szCs w:val="20"/>
          <w:lang w:val="kk-KZ"/>
        </w:rPr>
      </w:pPr>
      <w:r w:rsidRPr="00A64304">
        <w:rPr>
          <w:b/>
          <w:sz w:val="20"/>
          <w:szCs w:val="20"/>
          <w:lang w:val="kk-KZ"/>
        </w:rPr>
        <w:t xml:space="preserve">3. Қатынас түрлері бойынша жүктерді тасымалдау бойынша көрсетілетін қызметтердің көлемін көрсетіңіз</w:t>
      </w:r>
    </w:p>
    <w:p>
      <w:pPr>
        <w:spacing w:lineRule="auto" w:line="216" w:after="80"/>
        <w:jc w:val="both"/>
        <w:rPr>
          <w:sz w:val="20"/>
          <w:szCs w:val="20"/>
          <w:lang w:val="kk-KZ"/>
        </w:rPr>
      </w:pPr>
      <w:r w:rsidRPr="00A64304">
        <w:rPr>
          <w:b/>
          <w:sz w:val="20"/>
          <w:szCs w:val="20"/>
          <w:lang w:val="kk-KZ"/>
        </w:rPr>
        <w:t xml:space="preserve">    </w:t>
      </w:r>
      <w:r w:rsidRPr="00A64304">
        <w:rPr>
          <w:sz w:val="20"/>
          <w:szCs w:val="20"/>
        </w:rPr>
        <w:t xml:space="preserve">Укажите о</w:t>
      </w:r>
      <w:r w:rsidRPr="00A64304">
        <w:rPr>
          <w:sz w:val="20"/>
          <w:szCs w:val="20"/>
          <w:lang w:val="kk-KZ"/>
        </w:rPr>
        <w:t xml:space="preserve">бъем услуг по перевозке грузов по видам сообщений</w:t>
      </w:r>
    </w:p>
    <w:tbl>
      <w:tblPr>
        <w:tblStyle w:val="NormalTable"/>
        <w:tblW w:type="dxa" w:w="14601"/>
        <w:tblInd w:type="dxa" w:w="108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1E0" w:noVBand="0" w:noHBand="0" w:lastColumn="1" w:firstColumn="1" w:lastRow="1" w:firstRow="1"/>
      </w:tblPr>
      <w:tblGrid>
        <w:gridCol w:w="851"/>
        <w:gridCol w:w="3402"/>
        <w:gridCol w:w="2410"/>
        <w:gridCol w:w="1559"/>
        <w:gridCol w:w="3118"/>
        <w:gridCol w:w="3261"/>
      </w:tblGrid>
      <w:tr w:rsidTr="006D1B00">
        <w:trPr>
          <w:trHeight w:val="1271"/>
        </w:trPr>
        <w:tc>
          <w:tcPr>
            <w:tcW w:type="dxa" w:w="851"/>
            <w:vAlign w:val="center"/>
          </w:tcPr>
          <w:p>
            <w:pPr>
              <w:pStyle w:val="ШапкаТаблицы"/>
              <w:widowControl w:val="false"/>
              <w:ind w:right="-113" w:left="-113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Жол коды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Код строки</w:t>
            </w:r>
          </w:p>
        </w:tc>
        <w:tc>
          <w:tcPr>
            <w:tcW w:type="dxa" w:w="3402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napToGrid w:val="false"/>
                <w:sz w:val="20"/>
              </w:rPr>
              <w:t xml:space="preserve">Көрсеткіштің атауы</w:t>
            </w:r>
            <w:r>
              <w:rPr>
                <w:rFonts w:hAnsi="Times New Roman" w:ascii="Times New Roman"/>
                <w:snapToGrid w:val="false"/>
                <w:sz w:val="20"/>
              </w:rPr>
              <w:br/>
            </w:r>
            <w:r w:rsidRPr="00A64304">
              <w:rPr>
                <w:rFonts w:hAnsi="Times New Roman" w:ascii="Times New Roman"/>
                <w:snapToGrid w:val="false"/>
                <w:sz w:val="20"/>
              </w:rPr>
              <w:t xml:space="preserve">Наименование показателя</w:t>
            </w:r>
          </w:p>
        </w:tc>
        <w:tc>
          <w:tcPr>
            <w:tcW w:type="dxa" w:w="2410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b/>
                <w:bCs/>
                <w:sz w:val="20"/>
              </w:rPr>
            </w:pPr>
            <w:r w:rsidRPr="00A64304">
              <w:rPr>
                <w:rFonts w:hAnsi="Times New Roman" w:ascii="Times New Roman"/>
                <w:b/>
                <w:bCs/>
                <w:sz w:val="20"/>
              </w:rPr>
              <w:t xml:space="preserve">Тасымалданған жүк, жолжүгі, </w:t>
            </w:r>
          </w:p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bCs/>
                <w:sz w:val="20"/>
              </w:rPr>
              <w:t xml:space="preserve">жүк-жолжүгі, тонна</w:t>
            </w:r>
            <w:r>
              <w:rPr>
                <w:rFonts w:hAnsi="Times New Roman" w:ascii="Times New Roman"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Перевезено (транспортировано) грузов, багажа, грузобагажа, тонн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b/>
                <w:bCs/>
                <w:sz w:val="20"/>
              </w:rPr>
            </w:pPr>
            <w:r w:rsidRPr="00A64304">
              <w:rPr>
                <w:rFonts w:hAnsi="Times New Roman" w:ascii="Times New Roman"/>
                <w:b/>
                <w:bCs/>
                <w:sz w:val="20"/>
              </w:rPr>
              <w:t xml:space="preserve">Жүк айналымы,</w:t>
            </w:r>
          </w:p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bCs/>
                <w:sz w:val="20"/>
              </w:rPr>
              <w:t xml:space="preserve">мың тонна-километр</w:t>
            </w:r>
            <w:r>
              <w:rPr>
                <w:rFonts w:hAnsi="Times New Roman" w:ascii="Times New Roman"/>
                <w:b/>
                <w:bCs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Грузооборот,</w:t>
            </w:r>
          </w:p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тысяч тонно-километров</w:t>
            </w:r>
          </w:p>
        </w:tc>
        <w:tc>
          <w:tcPr>
            <w:tcW w:type="dxa" w:w="3118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b/>
                <w:sz w:val="20"/>
                <w:lang w:val="kk-KZ"/>
              </w:rPr>
            </w:pPr>
            <w:r w:rsidRPr="00C35E7A">
              <w:rPr>
                <w:rFonts w:hAnsi="Times New Roman" w:ascii="Times New Roman"/>
                <w:b/>
                <w:sz w:val="20"/>
                <w:lang w:val="kk-KZ"/>
              </w:rPr>
              <w:t xml:space="preserve">Жүк, жолжүгі, жүк-жолжүгі тасымалынан түскен табыс, мың теңге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C35E7A">
              <w:rPr>
                <w:rFonts w:hAnsi="Times New Roman" w:ascii="Times New Roman"/>
                <w:sz w:val="20"/>
                <w:lang w:val="kk-KZ"/>
              </w:rPr>
              <w:t xml:space="preserve">Доходы от перевозки (транспортировки) грузов, багажа, грузобагажа,</w:t>
            </w:r>
            <w:r w:rsidRPr="00C35E7A">
              <w:rPr>
                <w:rFonts w:hAnsi="Times New Roman" w:ascii="Times New Roman"/>
                <w:sz w:val="20"/>
              </w:rPr>
              <w:t xml:space="preserve"> </w:t>
            </w:r>
            <w:r w:rsidRPr="00C35E7A">
              <w:rPr>
                <w:rFonts w:hAnsi="Times New Roman" w:ascii="Times New Roman"/>
                <w:sz w:val="20"/>
                <w:lang w:val="kk-KZ"/>
              </w:rPr>
              <w:t xml:space="preserve">тысяч теңге</w:t>
            </w:r>
          </w:p>
        </w:tc>
        <w:tc>
          <w:tcPr>
            <w:tcW w:type="dxa" w:w="3261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b/>
                <w:sz w:val="20"/>
                <w:lang w:val="kk-KZ"/>
              </w:rPr>
            </w:pPr>
            <w:r w:rsidRPr="00C35E7A">
              <w:rPr>
                <w:rFonts w:hAnsi="Times New Roman" w:ascii="Times New Roman"/>
                <w:b/>
                <w:sz w:val="20"/>
                <w:lang w:val="kk-KZ"/>
              </w:rPr>
              <w:t xml:space="preserve">Көлік құралдарын жүргізушісімен (экипажымен) қоса жалға беруден түскен табыстар, мың теңге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C35E7A">
              <w:rPr>
                <w:rFonts w:hAnsi="Times New Roman" w:ascii="Times New Roman"/>
                <w:sz w:val="20"/>
                <w:lang w:val="kk-KZ"/>
              </w:rPr>
              <w:t xml:space="preserve">Доходы от сдачи в аренду транспортных средств с водителем (экипажем), тысяч теңге</w:t>
            </w:r>
          </w:p>
        </w:tc>
      </w:tr>
      <w:tr w:rsidTr="006D1B00">
        <w:trPr>
          <w:trHeight w:val="272"/>
        </w:trPr>
        <w:tc>
          <w:tcPr>
            <w:tcW w:type="dxa" w:w="851"/>
            <w:tcBorders>
              <w:bottom w:space="0" w:sz="4" w:color="auto" w:val="single"/>
            </w:tcBorders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А</w:t>
            </w:r>
          </w:p>
        </w:tc>
        <w:tc>
          <w:tcPr>
            <w:tcW w:type="dxa" w:w="3402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widowControl w:val="false"/>
              <w:spacing w:lineRule="auto" w:line="204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Б</w:t>
            </w:r>
          </w:p>
        </w:tc>
        <w:tc>
          <w:tcPr>
            <w:tcW w:type="dxa" w:w="2410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widowControl w:val="false"/>
              <w:spacing w:lineRule="auto" w:line="204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</w:t>
            </w:r>
          </w:p>
        </w:tc>
        <w:tc>
          <w:tcPr>
            <w:tcW w:type="dxa" w:w="1559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widowControl w:val="false"/>
              <w:spacing w:lineRule="auto" w:line="204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2</w:t>
            </w:r>
          </w:p>
        </w:tc>
        <w:tc>
          <w:tcPr>
            <w:tcW w:type="dxa" w:w="3118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widowControl w:val="false"/>
              <w:spacing w:lineRule="auto" w:line="204"/>
              <w:ind w:right="-169" w:left="-56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3</w:t>
            </w:r>
          </w:p>
        </w:tc>
        <w:tc>
          <w:tcPr>
            <w:tcW w:type="dxa" w:w="3261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widowControl w:val="false"/>
              <w:spacing w:lineRule="auto" w:line="204"/>
              <w:ind w:right="-169" w:left="-56"/>
              <w:rPr>
                <w:rFonts w:hAnsi="Times New Roman" w:ascii="Times New Roman"/>
                <w:sz w:val="20"/>
                <w:lang w:val="en-US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4</w:t>
            </w:r>
          </w:p>
        </w:tc>
      </w:tr>
      <w:tr w:rsidTr="006D1B00">
        <w:trPr>
          <w:trHeight w:val="276"/>
        </w:trPr>
        <w:tc>
          <w:tcPr>
            <w:tcW w:type="dxa" w:w="851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widowControl w:val="false"/>
              <w:spacing w:lineRule="auto" w:line="204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</w:t>
            </w:r>
          </w:p>
        </w:tc>
        <w:tc>
          <w:tcPr>
            <w:tcW w:type="dxa" w:w="3402"/>
            <w:tcBorders>
              <w:bottom w:space="0" w:sz="4" w:color="auto" w:val="single"/>
            </w:tcBorders>
            <w:shd w:fill="auto" w:color="auto" w:val="clear"/>
          </w:tcPr>
          <w:p>
            <w:pPr>
              <w:pStyle w:val="Боковик"/>
              <w:widowControl w:val="false"/>
              <w:spacing w:lineRule="auto" w:line="204"/>
              <w:ind w:right="-57" w:left="-57"/>
              <w:rPr>
                <w:b/>
                <w:bCs/>
                <w:sz w:val="20"/>
                <w:lang w:val="kk-KZ"/>
              </w:rPr>
            </w:pPr>
            <w:r w:rsidRPr="00A64304">
              <w:rPr>
                <w:b/>
                <w:bCs/>
                <w:sz w:val="20"/>
              </w:rPr>
              <w:t xml:space="preserve">Барлы</w:t>
            </w:r>
            <w:r w:rsidRPr="00A64304">
              <w:rPr>
                <w:b/>
                <w:bCs/>
                <w:sz w:val="20"/>
                <w:lang w:val="kk-KZ"/>
              </w:rPr>
              <w:t xml:space="preserve">қ қатынастардағы барлығы</w:t>
            </w:r>
            <w:r>
              <w:rPr>
                <w:b/>
                <w:bCs/>
                <w:sz w:val="20"/>
                <w:vertAlign w:val="superscript"/>
              </w:rPr>
              <w:br/>
            </w:r>
            <w:r w:rsidRPr="00A64304">
              <w:rPr>
                <w:bCs/>
                <w:sz w:val="20"/>
              </w:rPr>
              <w:t xml:space="preserve">В</w:t>
            </w:r>
            <w:r w:rsidRPr="00A64304">
              <w:rPr>
                <w:bCs/>
                <w:sz w:val="20"/>
              </w:rPr>
              <w:t xml:space="preserve">сего</w:t>
            </w:r>
            <w:r w:rsidRPr="00A64304">
              <w:rPr>
                <w:bCs/>
                <w:sz w:val="20"/>
                <w:lang w:val="kk-KZ"/>
              </w:rPr>
              <w:t xml:space="preserve"> во всех сообщениях </w:t>
            </w:r>
          </w:p>
        </w:tc>
        <w:tc>
          <w:tcPr>
            <w:tcW w:type="dxa" w:w="2410"/>
            <w:tcBorders>
              <w:bottom w:space="0" w:sz="4" w:color="auto" w:val="single"/>
            </w:tcBorders>
            <w:vAlign w:val="center"/>
          </w:tcPr>
          <w:p>
            <w:pPr>
              <w:pStyle w:val="Столбец"/>
              <w:spacing w:lineRule="auto" w:line="204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559"/>
            <w:tcBorders>
              <w:bottom w:space="0" w:sz="4" w:color="auto" w:val="single"/>
            </w:tcBorders>
            <w:vAlign w:val="center"/>
          </w:tcPr>
          <w:p>
            <w:pPr>
              <w:pStyle w:val="Столбец"/>
              <w:spacing w:lineRule="auto" w:line="204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3118"/>
            <w:tcBorders>
              <w:bottom w:space="0" w:sz="4" w:color="auto" w:val="single"/>
            </w:tcBorders>
            <w:vAlign w:val="center"/>
          </w:tcPr>
          <w:p>
            <w:pPr>
              <w:pStyle w:val="Столбец"/>
              <w:spacing w:lineRule="auto" w:line="204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3261"/>
            <w:tcBorders>
              <w:bottom w:space="0" w:sz="4" w:color="auto" w:val="single"/>
            </w:tcBorders>
            <w:vAlign w:val="center"/>
          </w:tcPr>
          <w:p>
            <w:pPr>
              <w:pStyle w:val="Столбец"/>
              <w:spacing w:lineRule="auto" w:line="204"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trHeight w:val="239"/>
        </w:trPr>
        <w:tc>
          <w:tcPr>
            <w:tcW w:type="dxa" w:w="851"/>
            <w:shd w:fill="auto" w:color="auto" w:val="clear"/>
          </w:tcPr>
          <w:p>
            <w:pPr>
              <w:pStyle w:val="Боковик"/>
              <w:widowControl w:val="false"/>
              <w:spacing w:lineRule="auto" w:line="204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 </w:t>
            </w:r>
          </w:p>
        </w:tc>
        <w:tc>
          <w:tcPr>
            <w:tcW w:type="dxa" w:w="3402"/>
            <w:shd w:fill="auto" w:color="auto" w:val="clear"/>
          </w:tcPr>
          <w:p>
            <w:pPr>
              <w:pStyle w:val="Боковик"/>
              <w:widowControl w:val="false"/>
              <w:spacing w:lineRule="auto" w:line="204"/>
              <w:ind w:left="170"/>
              <w:rPr>
                <w:b/>
                <w:bCs/>
                <w:sz w:val="20"/>
              </w:rPr>
            </w:pPr>
            <w:r w:rsidRPr="00A64304">
              <w:rPr>
                <w:b/>
                <w:sz w:val="20"/>
                <w:lang w:val="kk-KZ"/>
              </w:rPr>
              <w:t xml:space="preserve">оның ішінде: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в том числе:</w:t>
            </w:r>
          </w:p>
        </w:tc>
        <w:tc>
          <w:tcPr>
            <w:tcW w:type="dxa" w:w="2410"/>
            <w:vAlign w:val="center"/>
          </w:tcPr>
          <w:p>
            <w:pPr>
              <w:pStyle w:val="Столбец"/>
              <w:widowControl w:val="false"/>
              <w:spacing w:lineRule="auto" w:line="204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Х</w:t>
            </w:r>
          </w:p>
        </w:tc>
        <w:tc>
          <w:tcPr>
            <w:tcW w:type="dxa" w:w="1559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3118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3261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331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04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1.1</w:t>
            </w:r>
          </w:p>
        </w:tc>
        <w:tc>
          <w:tcPr>
            <w:tcW w:type="dxa" w:w="3402"/>
          </w:tcPr>
          <w:p>
            <w:pPr>
              <w:pStyle w:val="Боковик"/>
              <w:widowControl w:val="false"/>
              <w:spacing w:lineRule="auto" w:line="204"/>
              <w:ind w:left="170"/>
              <w:rPr>
                <w:b/>
                <w:bCs/>
                <w:sz w:val="20"/>
              </w:rPr>
            </w:pPr>
            <w:r w:rsidRPr="00A64304">
              <w:rPr>
                <w:b/>
                <w:bCs/>
                <w:sz w:val="20"/>
                <w:lang w:val="en-US"/>
              </w:rPr>
              <w:t xml:space="preserve">халықаралық</w:t>
            </w:r>
            <w:r>
              <w:rPr>
                <w:b/>
                <w:bCs/>
                <w:sz w:val="20"/>
                <w:lang w:val="en-US"/>
              </w:rPr>
              <w:br/>
            </w:r>
            <w:r w:rsidRPr="00A64304">
              <w:rPr>
                <w:bCs/>
                <w:sz w:val="20"/>
                <w:lang w:val="en-US"/>
              </w:rPr>
              <w:t xml:space="preserve">международное</w:t>
            </w:r>
            <w:r w:rsidRPr="00A64304">
              <w:rPr>
                <w:bCs/>
                <w:sz w:val="20"/>
              </w:rPr>
              <w:t xml:space="preserve"> </w:t>
            </w:r>
          </w:p>
        </w:tc>
        <w:tc>
          <w:tcPr>
            <w:tcW w:type="dxa" w:w="2410"/>
            <w:vAlign w:val="center"/>
          </w:tcPr>
          <w:p>
            <w:pPr>
              <w:pStyle w:val="Столбец"/>
              <w:spacing w:lineRule="auto" w:line="204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559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118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261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393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04"/>
              <w:jc w:val="center"/>
              <w:rPr>
                <w:bCs/>
                <w:sz w:val="20"/>
                <w:lang w:val="kk-KZ"/>
              </w:rPr>
            </w:pPr>
          </w:p>
        </w:tc>
        <w:tc>
          <w:tcPr>
            <w:tcW w:type="dxa" w:w="3402"/>
          </w:tcPr>
          <w:p>
            <w:pPr>
              <w:pStyle w:val="Боковик"/>
              <w:widowControl w:val="false"/>
              <w:spacing w:lineRule="auto" w:line="204"/>
              <w:ind w:left="340"/>
              <w:rPr>
                <w:b/>
                <w:bCs/>
                <w:sz w:val="20"/>
              </w:rPr>
            </w:pPr>
            <w:r w:rsidRPr="00A64304">
              <w:rPr>
                <w:b/>
                <w:bCs/>
                <w:sz w:val="20"/>
              </w:rPr>
              <w:t xml:space="preserve">из него:</w:t>
            </w:r>
          </w:p>
          <w:p>
            <w:pPr>
              <w:pStyle w:val="Боковик"/>
              <w:widowControl w:val="false"/>
              <w:spacing w:lineRule="auto" w:line="204"/>
              <w:ind w:left="340"/>
              <w:rPr>
                <w:bCs/>
                <w:sz w:val="20"/>
              </w:rPr>
            </w:pPr>
            <w:r w:rsidRPr="00A64304">
              <w:rPr>
                <w:bCs/>
                <w:sz w:val="20"/>
              </w:rPr>
              <w:t xml:space="preserve">одан</w:t>
            </w:r>
            <w:r w:rsidRPr="00A64304">
              <w:rPr>
                <w:bCs/>
                <w:sz w:val="20"/>
              </w:rPr>
              <w:t xml:space="preserve">:</w:t>
            </w:r>
          </w:p>
        </w:tc>
        <w:tc>
          <w:tcPr>
            <w:tcW w:type="dxa" w:w="2410"/>
            <w:vAlign w:val="center"/>
          </w:tcPr>
          <w:p>
            <w:pPr>
              <w:pStyle w:val="Столбец"/>
              <w:widowControl w:val="false"/>
              <w:spacing w:lineRule="auto" w:line="204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Х</w:t>
            </w:r>
          </w:p>
        </w:tc>
        <w:tc>
          <w:tcPr>
            <w:tcW w:type="dxa" w:w="1559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3118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3261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232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04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1.1.1</w:t>
            </w:r>
          </w:p>
        </w:tc>
        <w:tc>
          <w:tcPr>
            <w:tcW w:type="dxa" w:w="3402"/>
          </w:tcPr>
          <w:p>
            <w:pPr>
              <w:pStyle w:val="Боковик"/>
              <w:widowControl w:val="false"/>
              <w:spacing w:lineRule="auto" w:line="204"/>
              <w:ind w:left="340"/>
              <w:rPr>
                <w:b/>
                <w:bCs/>
                <w:sz w:val="20"/>
              </w:rPr>
            </w:pPr>
            <w:r w:rsidRPr="00A64304">
              <w:rPr>
                <w:b/>
                <w:bCs/>
                <w:sz w:val="20"/>
              </w:rPr>
              <w:t xml:space="preserve">экспорт</w:t>
            </w:r>
          </w:p>
        </w:tc>
        <w:tc>
          <w:tcPr>
            <w:tcW w:type="dxa" w:w="2410"/>
            <w:vAlign w:val="center"/>
          </w:tcPr>
          <w:p>
            <w:pPr>
              <w:pStyle w:val="Столбец"/>
              <w:spacing w:lineRule="auto" w:line="204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559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118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261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419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04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1.1.1.1</w:t>
            </w:r>
          </w:p>
        </w:tc>
        <w:tc>
          <w:tcPr>
            <w:tcW w:type="dxa" w:w="3402"/>
          </w:tcPr>
          <w:p>
            <w:pPr>
              <w:pStyle w:val="Боковик"/>
              <w:widowControl w:val="false"/>
              <w:spacing w:lineRule="auto" w:line="204"/>
              <w:ind w:left="454"/>
              <w:rPr>
                <w:b/>
                <w:bCs/>
                <w:sz w:val="20"/>
                <w:lang w:val="kk-KZ"/>
              </w:rPr>
            </w:pPr>
            <w:r w:rsidRPr="00A64304">
              <w:rPr>
                <w:b/>
                <w:bCs/>
                <w:sz w:val="20"/>
                <w:lang w:val="kk-KZ"/>
              </w:rPr>
              <w:t xml:space="preserve">Еуразиялық экономикалық одақ елдеріне (бұдан әрі – ЕАЭО)</w:t>
            </w:r>
          </w:p>
          <w:p>
            <w:pPr>
              <w:pStyle w:val="Боковик"/>
              <w:widowControl w:val="false"/>
              <w:spacing w:lineRule="auto" w:line="204"/>
              <w:ind w:left="454"/>
              <w:rPr>
                <w:bCs/>
                <w:sz w:val="20"/>
              </w:rPr>
            </w:pPr>
            <w:r w:rsidRPr="00A64304">
              <w:rPr>
                <w:bCs/>
                <w:sz w:val="20"/>
              </w:rPr>
              <w:t xml:space="preserve">страны Е</w:t>
            </w:r>
            <w:r w:rsidRPr="00A64304">
              <w:rPr>
                <w:bCs/>
                <w:sz w:val="20"/>
                <w:lang w:val="kk-KZ"/>
              </w:rPr>
              <w:t xml:space="preserve">вразийского экономического союза (далее – ЕАЭС) </w:t>
            </w:r>
          </w:p>
        </w:tc>
        <w:tc>
          <w:tcPr>
            <w:tcW w:type="dxa" w:w="2410"/>
            <w:vAlign w:val="center"/>
          </w:tcPr>
          <w:p>
            <w:pPr>
              <w:pStyle w:val="Столбец"/>
              <w:spacing w:lineRule="auto" w:line="204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559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118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261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383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04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1.1.1.2</w:t>
            </w:r>
          </w:p>
        </w:tc>
        <w:tc>
          <w:tcPr>
            <w:tcW w:type="dxa" w:w="3402"/>
          </w:tcPr>
          <w:p>
            <w:pPr>
              <w:pStyle w:val="Боковик"/>
              <w:widowControl w:val="false"/>
              <w:spacing w:lineRule="auto" w:line="204"/>
              <w:ind w:hanging="108" w:left="454"/>
              <w:rPr>
                <w:b/>
                <w:bCs/>
                <w:sz w:val="20"/>
                <w:lang w:val="kk-KZ"/>
              </w:rPr>
            </w:pPr>
            <w:r w:rsidRPr="00A64304">
              <w:rPr>
                <w:b/>
                <w:bCs/>
                <w:sz w:val="20"/>
              </w:rPr>
              <w:t xml:space="preserve">Е</w:t>
            </w:r>
            <w:r w:rsidRPr="00A64304">
              <w:rPr>
                <w:b/>
                <w:bCs/>
                <w:sz w:val="20"/>
                <w:lang w:val="kk-KZ"/>
              </w:rPr>
              <w:t xml:space="preserve">А</w:t>
            </w:r>
            <w:r w:rsidRPr="00A64304">
              <w:rPr>
                <w:b/>
                <w:bCs/>
                <w:sz w:val="20"/>
              </w:rPr>
              <w:t xml:space="preserve">ЭО-</w:t>
            </w:r>
            <w:r w:rsidRPr="00A64304">
              <w:rPr>
                <w:b/>
                <w:bCs/>
                <w:sz w:val="20"/>
                <w:lang w:val="kk-KZ"/>
              </w:rPr>
              <w:t xml:space="preserve">д</w:t>
            </w:r>
            <w:r w:rsidRPr="00A64304">
              <w:rPr>
                <w:b/>
                <w:bCs/>
                <w:sz w:val="20"/>
              </w:rPr>
              <w:t xml:space="preserve">ан </w:t>
            </w:r>
            <w:r w:rsidRPr="00A64304">
              <w:rPr>
                <w:b/>
                <w:bCs/>
                <w:sz w:val="20"/>
              </w:rPr>
              <w:t xml:space="preserve">тыс</w:t>
            </w:r>
            <w:r w:rsidRPr="00A64304">
              <w:rPr>
                <w:b/>
                <w:bCs/>
                <w:sz w:val="20"/>
              </w:rPr>
              <w:t xml:space="preserve"> </w:t>
            </w:r>
            <w:r w:rsidRPr="00A64304">
              <w:rPr>
                <w:b/>
                <w:bCs/>
                <w:sz w:val="20"/>
              </w:rPr>
              <w:t xml:space="preserve">елдер</w:t>
            </w:r>
            <w:r w:rsidRPr="00A64304">
              <w:rPr>
                <w:b/>
                <w:bCs/>
                <w:sz w:val="20"/>
                <w:lang w:val="kk-KZ"/>
              </w:rPr>
              <w:t xml:space="preserve">ге</w:t>
            </w:r>
          </w:p>
          <w:p>
            <w:pPr>
              <w:pStyle w:val="Боковик"/>
              <w:widowControl w:val="false"/>
              <w:spacing w:lineRule="auto" w:line="204"/>
              <w:ind w:hanging="108" w:left="454"/>
              <w:rPr>
                <w:bCs/>
                <w:sz w:val="20"/>
              </w:rPr>
            </w:pPr>
            <w:r w:rsidRPr="00A64304">
              <w:rPr>
                <w:bCs/>
                <w:sz w:val="20"/>
              </w:rPr>
              <w:t xml:space="preserve">страны вне ЕАЭС</w:t>
            </w:r>
          </w:p>
        </w:tc>
        <w:tc>
          <w:tcPr>
            <w:tcW w:type="dxa" w:w="2410"/>
            <w:vAlign w:val="center"/>
          </w:tcPr>
          <w:p>
            <w:pPr>
              <w:pStyle w:val="Столбец"/>
              <w:spacing w:lineRule="auto" w:line="204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559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118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261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192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04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1.1.2</w:t>
            </w:r>
          </w:p>
        </w:tc>
        <w:tc>
          <w:tcPr>
            <w:tcW w:type="dxa" w:w="3402"/>
          </w:tcPr>
          <w:p>
            <w:pPr>
              <w:pStyle w:val="Боковик"/>
              <w:widowControl w:val="false"/>
              <w:spacing w:lineRule="auto" w:line="204"/>
              <w:ind w:left="340"/>
              <w:rPr>
                <w:b/>
                <w:bCs/>
                <w:sz w:val="20"/>
              </w:rPr>
            </w:pPr>
            <w:r w:rsidRPr="00A64304">
              <w:rPr>
                <w:b/>
                <w:bCs/>
                <w:sz w:val="20"/>
              </w:rPr>
              <w:t xml:space="preserve">импорт </w:t>
            </w:r>
          </w:p>
        </w:tc>
        <w:tc>
          <w:tcPr>
            <w:tcW w:type="dxa" w:w="2410"/>
            <w:vAlign w:val="center"/>
          </w:tcPr>
          <w:p>
            <w:pPr>
              <w:pStyle w:val="Столбец"/>
              <w:spacing w:lineRule="auto" w:line="204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559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118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261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379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04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1.1.2.1</w:t>
            </w:r>
          </w:p>
        </w:tc>
        <w:tc>
          <w:tcPr>
            <w:tcW w:type="dxa" w:w="3402"/>
          </w:tcPr>
          <w:p>
            <w:pPr>
              <w:pStyle w:val="Боковик"/>
              <w:widowControl w:val="false"/>
              <w:spacing w:lineRule="auto" w:line="204"/>
              <w:ind w:hanging="108" w:left="454"/>
              <w:rPr>
                <w:b/>
                <w:bCs/>
                <w:sz w:val="20"/>
                <w:lang w:val="kk-KZ"/>
              </w:rPr>
            </w:pPr>
            <w:r w:rsidRPr="00A64304">
              <w:rPr>
                <w:b/>
                <w:bCs/>
                <w:sz w:val="20"/>
              </w:rPr>
              <w:t xml:space="preserve">Е</w:t>
            </w:r>
            <w:r w:rsidRPr="00A64304">
              <w:rPr>
                <w:b/>
                <w:bCs/>
                <w:sz w:val="20"/>
                <w:lang w:val="kk-KZ"/>
              </w:rPr>
              <w:t xml:space="preserve">А</w:t>
            </w:r>
            <w:r w:rsidRPr="00A64304">
              <w:rPr>
                <w:b/>
                <w:bCs/>
                <w:sz w:val="20"/>
              </w:rPr>
              <w:t xml:space="preserve">ЭО </w:t>
            </w:r>
            <w:r w:rsidRPr="00A64304">
              <w:rPr>
                <w:b/>
                <w:bCs/>
                <w:sz w:val="20"/>
              </w:rPr>
              <w:t xml:space="preserve">елдер</w:t>
            </w:r>
            <w:r w:rsidRPr="00A64304">
              <w:rPr>
                <w:b/>
                <w:bCs/>
                <w:sz w:val="20"/>
                <w:lang w:val="kk-KZ"/>
              </w:rPr>
              <w:t xml:space="preserve">і</w:t>
            </w:r>
          </w:p>
          <w:p>
            <w:pPr>
              <w:pStyle w:val="Боковик"/>
              <w:widowControl w:val="false"/>
              <w:spacing w:lineRule="auto" w:line="204"/>
              <w:ind w:hanging="108" w:left="454"/>
              <w:rPr>
                <w:bCs/>
                <w:sz w:val="20"/>
              </w:rPr>
            </w:pPr>
            <w:r w:rsidRPr="00A64304">
              <w:rPr>
                <w:bCs/>
                <w:sz w:val="20"/>
              </w:rPr>
              <w:t xml:space="preserve">страны ЕАЭС</w:t>
            </w:r>
          </w:p>
        </w:tc>
        <w:tc>
          <w:tcPr>
            <w:tcW w:type="dxa" w:w="2410"/>
            <w:vAlign w:val="center"/>
          </w:tcPr>
          <w:p>
            <w:pPr>
              <w:pStyle w:val="Столбец"/>
              <w:spacing w:lineRule="auto" w:line="204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559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118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261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329"/>
        </w:trPr>
        <w:tc>
          <w:tcPr>
            <w:tcW w:type="dxa" w:w="851"/>
            <w:vAlign w:val="center"/>
          </w:tcPr>
          <w:p>
            <w:pPr>
              <w:pStyle w:val="Боковик"/>
              <w:widowControl w:val="false"/>
              <w:spacing w:lineRule="auto" w:line="204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1.1.2.2</w:t>
            </w:r>
          </w:p>
        </w:tc>
        <w:tc>
          <w:tcPr>
            <w:tcW w:type="dxa" w:w="3402"/>
          </w:tcPr>
          <w:p>
            <w:pPr>
              <w:pStyle w:val="Боковик"/>
              <w:widowControl w:val="false"/>
              <w:spacing w:lineRule="auto" w:line="204"/>
              <w:ind w:left="454"/>
              <w:rPr>
                <w:b/>
                <w:bCs/>
                <w:sz w:val="20"/>
              </w:rPr>
            </w:pPr>
            <w:r w:rsidRPr="00A64304">
              <w:rPr>
                <w:b/>
                <w:bCs/>
                <w:sz w:val="20"/>
              </w:rPr>
              <w:t xml:space="preserve">Е</w:t>
            </w:r>
            <w:r w:rsidRPr="00A64304">
              <w:rPr>
                <w:b/>
                <w:bCs/>
                <w:sz w:val="20"/>
                <w:lang w:val="kk-KZ"/>
              </w:rPr>
              <w:t xml:space="preserve">А</w:t>
            </w:r>
            <w:r w:rsidRPr="00A64304">
              <w:rPr>
                <w:b/>
                <w:bCs/>
                <w:sz w:val="20"/>
              </w:rPr>
              <w:t xml:space="preserve">ЭО -</w:t>
            </w:r>
            <w:r w:rsidRPr="00A64304">
              <w:rPr>
                <w:b/>
                <w:bCs/>
                <w:sz w:val="20"/>
                <w:lang w:val="kk-KZ"/>
              </w:rPr>
              <w:t xml:space="preserve"> д</w:t>
            </w:r>
            <w:r w:rsidRPr="00A64304">
              <w:rPr>
                <w:b/>
                <w:bCs/>
                <w:sz w:val="20"/>
              </w:rPr>
              <w:t xml:space="preserve">ан </w:t>
            </w:r>
            <w:r w:rsidRPr="00A64304">
              <w:rPr>
                <w:b/>
                <w:bCs/>
                <w:sz w:val="20"/>
              </w:rPr>
              <w:t xml:space="preserve">тыс</w:t>
            </w:r>
            <w:r w:rsidRPr="00A64304">
              <w:rPr>
                <w:b/>
                <w:bCs/>
                <w:sz w:val="20"/>
              </w:rPr>
              <w:t xml:space="preserve"> </w:t>
            </w:r>
            <w:r w:rsidRPr="00A64304">
              <w:rPr>
                <w:b/>
                <w:bCs/>
                <w:sz w:val="20"/>
              </w:rPr>
              <w:t xml:space="preserve">елдер</w:t>
            </w:r>
          </w:p>
          <w:p>
            <w:pPr>
              <w:pStyle w:val="Боковик"/>
              <w:widowControl w:val="false"/>
              <w:spacing w:lineRule="auto" w:line="204"/>
              <w:ind w:left="454"/>
              <w:rPr>
                <w:bCs/>
                <w:sz w:val="20"/>
              </w:rPr>
            </w:pPr>
            <w:r w:rsidRPr="00A64304">
              <w:rPr>
                <w:bCs/>
                <w:sz w:val="20"/>
              </w:rPr>
              <w:t xml:space="preserve">страны вне ЕАЭС</w:t>
            </w:r>
          </w:p>
        </w:tc>
        <w:tc>
          <w:tcPr>
            <w:tcW w:type="dxa" w:w="2410"/>
            <w:vAlign w:val="center"/>
          </w:tcPr>
          <w:p>
            <w:pPr>
              <w:pStyle w:val="Столбец"/>
              <w:spacing w:lineRule="auto" w:line="204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559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118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261"/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155"/>
        </w:trPr>
        <w:tc>
          <w:tcPr>
            <w:tcW w:type="dxa" w:w="8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widowControl w:val="false"/>
              <w:spacing w:lineRule="auto" w:line="204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1.1.3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Боковик"/>
              <w:widowControl w:val="false"/>
              <w:spacing w:lineRule="auto" w:line="204"/>
              <w:ind w:left="340"/>
              <w:rPr>
                <w:b/>
                <w:bCs/>
                <w:sz w:val="20"/>
              </w:rPr>
            </w:pPr>
            <w:r w:rsidRPr="00A64304">
              <w:rPr>
                <w:b/>
                <w:bCs/>
                <w:sz w:val="20"/>
              </w:rPr>
              <w:t xml:space="preserve">транзит</w:t>
            </w:r>
          </w:p>
        </w:tc>
        <w:tc>
          <w:tcPr>
            <w:tcW w:type="dxa" w:w="241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spacing w:lineRule="auto" w:line="204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55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1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26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329"/>
        </w:trPr>
        <w:tc>
          <w:tcPr>
            <w:tcW w:type="dxa" w:w="8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widowControl w:val="false"/>
              <w:spacing w:lineRule="auto" w:line="204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1.2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Боковик"/>
              <w:widowControl w:val="false"/>
              <w:spacing w:lineRule="auto" w:line="204"/>
              <w:ind w:left="170"/>
              <w:rPr>
                <w:b/>
                <w:bCs/>
                <w:sz w:val="20"/>
              </w:rPr>
            </w:pPr>
            <w:r w:rsidRPr="00A64304">
              <w:rPr>
                <w:b/>
                <w:bCs/>
                <w:sz w:val="20"/>
              </w:rPr>
              <w:t xml:space="preserve">республикаішілік</w:t>
            </w:r>
            <w:r>
              <w:rPr>
                <w:b/>
                <w:bCs/>
                <w:sz w:val="20"/>
              </w:rPr>
              <w:br/>
            </w:r>
            <w:r w:rsidRPr="00A64304">
              <w:rPr>
                <w:bCs/>
                <w:sz w:val="20"/>
              </w:rPr>
              <w:t xml:space="preserve">внутриреспубликанское</w:t>
            </w:r>
            <w:r w:rsidRPr="00A6430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type="dxa" w:w="241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spacing w:lineRule="auto" w:line="204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55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1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26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329"/>
        </w:trPr>
        <w:tc>
          <w:tcPr>
            <w:tcW w:type="dxa" w:w="8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widowControl w:val="false"/>
              <w:spacing w:lineRule="auto" w:line="204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1.2.1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Боковик"/>
              <w:widowControl w:val="false"/>
              <w:spacing w:lineRule="auto" w:line="204"/>
              <w:ind w:left="340"/>
              <w:rPr>
                <w:b/>
                <w:bCs/>
                <w:sz w:val="20"/>
              </w:rPr>
            </w:pPr>
            <w:r w:rsidRPr="00A64304">
              <w:rPr>
                <w:b/>
                <w:bCs/>
                <w:sz w:val="20"/>
              </w:rPr>
              <w:t xml:space="preserve">облыс</w:t>
            </w:r>
            <w:r w:rsidRPr="00A64304">
              <w:rPr>
                <w:b/>
                <w:bCs/>
                <w:sz w:val="20"/>
              </w:rPr>
              <w:t xml:space="preserve"> </w:t>
            </w:r>
            <w:r w:rsidRPr="00A64304">
              <w:rPr>
                <w:b/>
                <w:bCs/>
                <w:sz w:val="20"/>
              </w:rPr>
              <w:t xml:space="preserve">ішіндегі</w:t>
            </w:r>
            <w:r>
              <w:rPr>
                <w:b/>
                <w:bCs/>
                <w:sz w:val="20"/>
              </w:rPr>
              <w:br/>
            </w:r>
            <w:r w:rsidRPr="00A64304">
              <w:rPr>
                <w:bCs/>
                <w:sz w:val="20"/>
              </w:rPr>
              <w:t xml:space="preserve">внутриобластное</w:t>
            </w:r>
            <w:r w:rsidRPr="00A6430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type="dxa" w:w="241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spacing w:lineRule="auto" w:line="204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55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1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26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329"/>
        </w:trPr>
        <w:tc>
          <w:tcPr>
            <w:tcW w:type="dxa" w:w="8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widowControl w:val="false"/>
              <w:spacing w:lineRule="auto" w:line="204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1.2.2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Боковик"/>
              <w:widowControl w:val="false"/>
              <w:spacing w:lineRule="auto" w:line="204"/>
              <w:ind w:left="340"/>
              <w:rPr>
                <w:b/>
                <w:bCs/>
                <w:sz w:val="20"/>
              </w:rPr>
            </w:pPr>
            <w:r w:rsidRPr="00A64304">
              <w:rPr>
                <w:b/>
                <w:bCs/>
                <w:sz w:val="20"/>
              </w:rPr>
              <w:t xml:space="preserve">облысаралық</w:t>
            </w:r>
            <w:r>
              <w:rPr>
                <w:b/>
                <w:bCs/>
                <w:sz w:val="20"/>
              </w:rPr>
              <w:br/>
            </w:r>
            <w:r w:rsidRPr="00A64304">
              <w:rPr>
                <w:bCs/>
                <w:sz w:val="20"/>
              </w:rPr>
              <w:t xml:space="preserve">межобластное</w:t>
            </w:r>
            <w:r w:rsidRPr="00A6430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type="dxa" w:w="241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spacing w:lineRule="auto" w:line="204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55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31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326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329"/>
        </w:trPr>
        <w:tc>
          <w:tcPr>
            <w:tcW w:type="dxa" w:w="8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widowControl w:val="false"/>
              <w:spacing w:lineRule="auto" w:line="204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1.3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Боковик"/>
              <w:widowControl w:val="false"/>
              <w:spacing w:lineRule="auto" w:line="204"/>
              <w:ind w:left="170"/>
              <w:rPr>
                <w:b/>
                <w:bCs/>
                <w:sz w:val="20"/>
              </w:rPr>
            </w:pPr>
            <w:r w:rsidRPr="00A64304">
              <w:rPr>
                <w:b/>
                <w:bCs/>
                <w:sz w:val="20"/>
              </w:rPr>
              <w:t xml:space="preserve">қаламаңы</w:t>
            </w:r>
          </w:p>
          <w:p>
            <w:pPr>
              <w:pStyle w:val="Боковик"/>
              <w:widowControl w:val="false"/>
              <w:spacing w:lineRule="auto" w:line="204"/>
              <w:ind w:left="170"/>
              <w:rPr>
                <w:bCs/>
                <w:sz w:val="20"/>
              </w:rPr>
            </w:pPr>
            <w:r w:rsidRPr="00A64304">
              <w:rPr>
                <w:bCs/>
                <w:sz w:val="20"/>
              </w:rPr>
              <w:t xml:space="preserve">пригородное </w:t>
            </w:r>
          </w:p>
        </w:tc>
        <w:tc>
          <w:tcPr>
            <w:tcW w:type="dxa" w:w="241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spacing w:lineRule="auto" w:line="204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55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31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326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trHeight w:val="329"/>
        </w:trPr>
        <w:tc>
          <w:tcPr>
            <w:tcW w:type="dxa" w:w="8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widowControl w:val="false"/>
              <w:spacing w:lineRule="auto" w:line="204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1.4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Боковик"/>
              <w:widowControl w:val="false"/>
              <w:spacing w:lineRule="auto" w:line="204"/>
              <w:ind w:left="170"/>
              <w:rPr>
                <w:b/>
                <w:bCs/>
                <w:sz w:val="20"/>
                <w:lang w:val="kk-KZ"/>
              </w:rPr>
            </w:pPr>
            <w:r w:rsidRPr="00A64304">
              <w:rPr>
                <w:b/>
                <w:bCs/>
                <w:sz w:val="20"/>
              </w:rPr>
              <w:t xml:space="preserve">қалалық</w:t>
            </w:r>
            <w:r>
              <w:rPr>
                <w:b/>
                <w:bCs/>
                <w:sz w:val="20"/>
              </w:rPr>
              <w:br/>
            </w:r>
            <w:r w:rsidRPr="00A64304">
              <w:rPr>
                <w:bCs/>
                <w:sz w:val="20"/>
              </w:rPr>
              <w:t xml:space="preserve">городское</w:t>
            </w:r>
          </w:p>
        </w:tc>
        <w:tc>
          <w:tcPr>
            <w:tcW w:type="dxa" w:w="241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spacing w:lineRule="auto" w:line="204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55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31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326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04"/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</w:tbl>
    <w:p>
      <w:pPr>
        <w:jc w:val="both"/>
        <w:rPr>
          <w:b/>
          <w:sz w:val="20"/>
          <w:szCs w:val="20"/>
          <w:lang w:val="kk-KZ"/>
        </w:rPr>
      </w:pPr>
      <w:r w:rsidRPr="00A64304">
        <w:rPr>
          <w:b/>
          <w:sz w:val="20"/>
          <w:szCs w:val="20"/>
          <w:lang w:val="kk-KZ"/>
        </w:rPr>
        <w:t xml:space="preserve">4. Қатынастар бөлінісінде түрлері бойынша жүктерді тасымалдау көлемдерін көрсетіңіз</w:t>
      </w:r>
    </w:p>
    <w:p>
      <w:pPr>
        <w:spacing w:after="80"/>
        <w:jc w:val="both"/>
        <w:rPr>
          <w:sz w:val="20"/>
          <w:szCs w:val="20"/>
          <w:lang w:val="kk-KZ"/>
        </w:rPr>
      </w:pPr>
      <w:r w:rsidRPr="00A64304">
        <w:rPr>
          <w:sz w:val="20"/>
          <w:szCs w:val="20"/>
          <w:lang w:val="kk-KZ"/>
        </w:rPr>
        <w:t xml:space="preserve">    Укажите объемы по перевозке грузов по видам в разрезе сообщений </w:t>
      </w:r>
    </w:p>
    <w:tbl>
      <w:tblPr>
        <w:tblStyle w:val="NormalTable"/>
        <w:tblW w:type="pct" w:w="5009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CellMar>
          <w:left w:type="dxa" w:w="0"/>
          <w:right w:type="dxa" w:w="0"/>
        </w:tblCellMar>
        <w:tblLook w:val="0000" w:noVBand="0" w:noHBand="0" w:lastColumn="0" w:firstColumn="0" w:lastRow="0" w:firstRow="0"/>
      </w:tblPr>
      <w:tblGrid>
        <w:gridCol w:w="713"/>
        <w:gridCol w:w="4533"/>
        <w:gridCol w:w="992"/>
        <w:gridCol w:w="2691"/>
        <w:gridCol w:w="2268"/>
        <w:gridCol w:w="3398"/>
      </w:tblGrid>
      <w:tr w:rsidTr="006D1B00">
        <w:trPr>
          <w:cantSplit/>
          <w:trHeight w:val="375"/>
          <w:tblHeader/>
        </w:trPr>
        <w:tc>
          <w:tcPr>
            <w:tcW w:type="pct" w:w="244"/>
            <w:vMerge w:val="restart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Жол коды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Код строки</w:t>
            </w:r>
          </w:p>
        </w:tc>
        <w:tc>
          <w:tcPr>
            <w:tcW w:type="pct" w:w="1553"/>
            <w:vMerge w:val="restart"/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Жүк түрлерінің атауы статистикалық нысан</w:t>
            </w: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ға</w:t>
            </w:r>
            <w:r w:rsidRPr="00A64304">
              <w:rPr>
                <w:rFonts w:hAnsi="Times New Roman" w:ascii="Times New Roman"/>
                <w:b/>
                <w:sz w:val="20"/>
              </w:rPr>
              <w:t xml:space="preserve"> қосымшада көрсетілген жүк түрлерінің тізбесіне сәйкес толтырылады</w:t>
            </w:r>
            <w:r>
              <w:rPr>
                <w:rFonts w:hAnsi="Times New Roman" w:ascii="Times New Roman"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Наименование видов грузов заполняется в соответствии с Перечнем видов грузов, указанн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ым</w:t>
            </w:r>
            <w:r w:rsidRPr="00A64304">
              <w:rPr>
                <w:rFonts w:hAnsi="Times New Roman" w:ascii="Times New Roman"/>
                <w:sz w:val="20"/>
              </w:rPr>
              <w:t xml:space="preserve"> в 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п</w:t>
            </w:r>
            <w:r w:rsidRPr="00A64304">
              <w:rPr>
                <w:rFonts w:hAnsi="Times New Roman" w:ascii="Times New Roman"/>
                <w:sz w:val="20"/>
              </w:rPr>
              <w:t xml:space="preserve">риложении к статистической форме</w:t>
            </w:r>
          </w:p>
        </w:tc>
        <w:tc>
          <w:tcPr>
            <w:tcW w:type="pct" w:w="340"/>
            <w:vMerge w:val="restart"/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b/>
                <w:bCs/>
                <w:sz w:val="20"/>
                <w:lang w:val="kk-KZ"/>
              </w:rPr>
            </w:pPr>
            <w:r w:rsidRPr="00A64304">
              <w:rPr>
                <w:b/>
                <w:bCs/>
                <w:sz w:val="20"/>
                <w:lang w:val="kk-KZ"/>
              </w:rPr>
              <w:t xml:space="preserve">Жүк түрлерінің коды</w:t>
            </w:r>
          </w:p>
          <w:p>
            <w:pPr>
              <w:pStyle w:val="Боковик"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Код видов грузов</w:t>
            </w:r>
          </w:p>
        </w:tc>
        <w:tc>
          <w:tcPr>
            <w:tcW w:type="pct" w:w="922"/>
            <w:vMerge w:val="restart"/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b/>
                <w:bCs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Тасымалданған жүк, жолжүгі, жүк-жолжүгі, тонна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Перевезено (транспортировано) грузов, багажа, грузобагажа, тонн</w:t>
            </w:r>
          </w:p>
        </w:tc>
        <w:tc>
          <w:tcPr>
            <w:tcW w:type="pct" w:w="777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 w:rsidRPr="00A64304">
              <w:rPr>
                <w:b/>
                <w:bCs/>
                <w:sz w:val="20"/>
                <w:szCs w:val="20"/>
                <w:lang w:val="kk-KZ"/>
              </w:rPr>
              <w:t xml:space="preserve">Одан қатынас түрі бойынша</w:t>
            </w:r>
            <w:r w:rsidRPr="00A64304">
              <w:rPr>
                <w:b/>
                <w:bCs/>
                <w:sz w:val="20"/>
                <w:szCs w:val="20"/>
              </w:rPr>
              <w:t xml:space="preserve">:</w:t>
            </w:r>
          </w:p>
          <w:p>
            <w:pPr>
              <w:jc w:val="center"/>
              <w:rPr>
                <w:b/>
                <w:bCs/>
                <w:sz w:val="20"/>
                <w:szCs w:val="20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Из них  вид сообщения:</w:t>
            </w:r>
          </w:p>
        </w:tc>
        <w:tc>
          <w:tcPr>
            <w:tcW w:type="pct" w:w="1164"/>
            <w:vMerge w:val="restart"/>
            <w:vAlign w:val="center"/>
          </w:tcPr>
          <w:p>
            <w:pPr>
              <w:jc w:val="center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Жүк, жолжүгі, жүк-жолжүгі тасымалынан түскен табыс, 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b/>
                <w:sz w:val="20"/>
                <w:lang w:val="kk-KZ"/>
              </w:rPr>
              <w:t xml:space="preserve">мың теңге</w:t>
            </w:r>
            <w:r>
              <w:rPr>
                <w:b/>
                <w:sz w:val="20"/>
                <w:lang w:val="kk-KZ"/>
              </w:rPr>
              <w:br/>
            </w:r>
            <w:r w:rsidRPr="00BF12FE">
              <w:rPr>
                <w:sz w:val="20"/>
                <w:lang w:val="kk-KZ"/>
              </w:rPr>
              <w:t xml:space="preserve">Доходы от перевозки (транспортировки) грузов, багажа, грузобагажа, тысяч теңге</w:t>
            </w:r>
          </w:p>
        </w:tc>
      </w:tr>
      <w:tr w:rsidTr="006D1B00">
        <w:trPr>
          <w:cantSplit/>
          <w:trHeight w:val="572"/>
          <w:tblHeader/>
        </w:trPr>
        <w:tc>
          <w:tcPr>
            <w:tcW w:type="pct" w:w="244"/>
            <w:vMerge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pct" w:w="1553"/>
            <w:vMerge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pct" w:w="340"/>
            <w:vMerge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pct" w:w="922"/>
            <w:vMerge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pct" w:w="777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kern w:val="28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х</w:t>
            </w:r>
            <w:r w:rsidRPr="00A64304">
              <w:rPr>
                <w:rFonts w:hAnsi="Times New Roman" w:ascii="Times New Roman"/>
                <w:b/>
                <w:sz w:val="20"/>
              </w:rPr>
              <w:t xml:space="preserve">алықаралық</w:t>
            </w:r>
            <w:r>
              <w:rPr>
                <w:rFonts w:hAnsi="Times New Roman" w:ascii="Times New Roman"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международное</w:t>
            </w:r>
          </w:p>
        </w:tc>
        <w:tc>
          <w:tcPr>
            <w:tcW w:type="pct" w:w="1164"/>
            <w:vMerge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kern w:val="28"/>
                <w:sz w:val="20"/>
                <w:lang w:val="kk-KZ"/>
              </w:rPr>
            </w:pPr>
          </w:p>
        </w:tc>
      </w:tr>
      <w:tr w:rsidTr="006D1B00">
        <w:trPr>
          <w:cantSplit/>
          <w:trHeight w:val="198"/>
          <w:tblHeader/>
        </w:trPr>
        <w:tc>
          <w:tcPr>
            <w:tcW w:type="pct" w:w="244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</w:t>
            </w:r>
          </w:p>
        </w:tc>
        <w:tc>
          <w:tcPr>
            <w:tcW w:type="pct" w:w="1553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Б</w:t>
            </w:r>
          </w:p>
        </w:tc>
        <w:tc>
          <w:tcPr>
            <w:tcW w:type="pct" w:w="340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В</w:t>
            </w:r>
          </w:p>
        </w:tc>
        <w:tc>
          <w:tcPr>
            <w:tcW w:type="pct" w:w="922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</w:t>
            </w:r>
          </w:p>
        </w:tc>
        <w:tc>
          <w:tcPr>
            <w:tcW w:type="pct" w:w="777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2</w:t>
            </w:r>
          </w:p>
        </w:tc>
        <w:tc>
          <w:tcPr>
            <w:tcW w:type="pct" w:w="1164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3</w:t>
            </w:r>
          </w:p>
        </w:tc>
      </w:tr>
      <w:tr w:rsidTr="006D1B00">
        <w:trPr>
          <w:cantSplit/>
          <w:trHeight w:val="171"/>
        </w:trPr>
        <w:tc>
          <w:tcPr>
            <w:tcW w:type="pct" w:w="244"/>
            <w:shd w:fill="auto" w:color="auto" w:val="clear"/>
            <w:vAlign w:val="center"/>
          </w:tcPr>
          <w:p>
            <w:pPr>
              <w:pStyle w:val="Наименование"/>
              <w:spacing w:after="0" w:before="0"/>
              <w:rPr>
                <w:rStyle w:val="БоковикЗнак"/>
                <w:b w:val="false"/>
                <w:bCs/>
                <w:lang w:val="kk-KZ"/>
              </w:rPr>
            </w:pPr>
            <w:r w:rsidRPr="00A64304">
              <w:rPr>
                <w:rStyle w:val="БоковикЗнак"/>
                <w:b w:val="false"/>
                <w:bCs/>
                <w:lang w:val="kk-KZ"/>
              </w:rPr>
              <w:t xml:space="preserve">1</w:t>
            </w:r>
          </w:p>
        </w:tc>
        <w:tc>
          <w:tcPr>
            <w:tcW w:type="pct" w:w="1553"/>
            <w:shd w:fill="auto" w:color="auto" w:val="clear"/>
            <w:vAlign w:val="center"/>
          </w:tcPr>
          <w:p>
            <w:pPr>
              <w:pStyle w:val="Наименование"/>
              <w:spacing w:after="0" w:before="0"/>
              <w:ind w:left="57"/>
              <w:jc w:val="left"/>
              <w:rPr>
                <w:rFonts w:hAnsi="Times New Roman" w:ascii="Times New Roman"/>
                <w:b w:val="false"/>
                <w:spacing w:val="0"/>
                <w:lang w:val="kk-KZ"/>
              </w:rPr>
            </w:pPr>
            <w:r w:rsidRPr="005E0338">
              <w:rPr>
                <w:rStyle w:val="БоковикЗнак"/>
                <w:bCs/>
                <w:spacing w:val="0"/>
                <w:lang w:val="kk-KZ"/>
              </w:rPr>
              <w:t xml:space="preserve">Барлығы</w:t>
            </w:r>
            <w:r>
              <w:rPr>
                <w:rStyle w:val="БоковикЗнак"/>
                <w:bCs/>
                <w:i/>
                <w:spacing w:val="0"/>
                <w:lang w:val="kk-KZ"/>
              </w:rPr>
              <w:br/>
            </w:r>
            <w:r w:rsidRPr="005E0338">
              <w:rPr>
                <w:rStyle w:val="БоковикЗнак"/>
                <w:b w:val="false"/>
                <w:iCs/>
                <w:spacing w:val="0"/>
                <w:lang w:val="kk-KZ"/>
              </w:rPr>
              <w:t xml:space="preserve">Всего </w:t>
            </w:r>
          </w:p>
        </w:tc>
        <w:tc>
          <w:tcPr>
            <w:tcW w:type="pct" w:w="340"/>
            <w:shd w:fill="auto" w:color="auto" w:val="clear"/>
            <w:vAlign w:val="center"/>
          </w:tcPr>
          <w:p>
            <w:pPr>
              <w:pStyle w:val="Наименование"/>
              <w:rPr>
                <w:rFonts w:hAnsi="Times New Roman" w:ascii="Times New Roman"/>
                <w:lang w:val="kk-KZ"/>
              </w:rPr>
            </w:pPr>
          </w:p>
        </w:tc>
        <w:tc>
          <w:tcPr>
            <w:tcW w:type="pct" w:w="922"/>
            <w:shd w:fill="auto" w:color="auto" w:val="clear"/>
            <w:vAlign w:val="center"/>
          </w:tcPr>
          <w:p>
            <w:pPr>
              <w:pStyle w:val="Наименование"/>
              <w:rPr>
                <w:rFonts w:hAnsi="Times New Roman" w:ascii="Times New Roman"/>
                <w:lang w:val="kk-KZ"/>
              </w:rPr>
            </w:pPr>
          </w:p>
        </w:tc>
        <w:tc>
          <w:tcPr>
            <w:tcW w:type="pct" w:w="777"/>
            <w:shd w:fill="auto" w:color="auto" w:val="clear"/>
            <w:vAlign w:val="center"/>
          </w:tcPr>
          <w:p>
            <w:pPr>
              <w:pStyle w:val="Наименование"/>
              <w:rPr>
                <w:rFonts w:hAnsi="Times New Roman" w:ascii="Times New Roman"/>
                <w:lang w:val="kk-KZ"/>
              </w:rPr>
            </w:pPr>
          </w:p>
        </w:tc>
        <w:tc>
          <w:tcPr>
            <w:tcW w:type="pct" w:w="1164"/>
            <w:shd w:fill="auto" w:color="auto" w:val="clear"/>
            <w:vAlign w:val="center"/>
          </w:tcPr>
          <w:p>
            <w:pPr>
              <w:pStyle w:val="Наименование"/>
              <w:rPr>
                <w:rFonts w:hAnsi="Times New Roman" w:ascii="Times New Roman"/>
                <w:lang w:val="kk-KZ"/>
              </w:rPr>
            </w:pPr>
          </w:p>
        </w:tc>
      </w:tr>
      <w:tr w:rsidTr="006D1B00">
        <w:trPr>
          <w:cantSplit/>
          <w:trHeight w:val="146"/>
        </w:trPr>
        <w:tc>
          <w:tcPr>
            <w:tcW w:type="pct" w:w="244"/>
            <w:vAlign w:val="center"/>
          </w:tcPr>
          <w:p>
            <w:pPr>
              <w:pStyle w:val="Наименование"/>
              <w:spacing w:after="0" w:before="0"/>
              <w:rPr>
                <w:rStyle w:val="БоковикЗнак"/>
                <w:b w:val="false"/>
                <w:bCs/>
                <w:lang w:val="kk-KZ"/>
              </w:rPr>
            </w:pPr>
          </w:p>
        </w:tc>
        <w:tc>
          <w:tcPr>
            <w:tcW w:type="pct" w:w="1553"/>
            <w:vAlign w:val="center"/>
          </w:tcPr>
          <w:p>
            <w:pPr>
              <w:pStyle w:val="Наименование"/>
              <w:spacing w:after="0" w:before="0"/>
              <w:ind w:left="170"/>
              <w:jc w:val="left"/>
              <w:rPr>
                <w:rFonts w:hAnsi="Times New Roman" w:ascii="Times New Roman"/>
                <w:b w:val="false"/>
                <w:spacing w:val="0"/>
                <w:lang w:val="kk-KZ"/>
              </w:rPr>
            </w:pPr>
            <w:r w:rsidRPr="005E0338">
              <w:rPr>
                <w:rStyle w:val="БоковикЗнак"/>
                <w:bCs/>
                <w:spacing w:val="0"/>
                <w:lang w:val="kk-KZ"/>
              </w:rPr>
              <w:t xml:space="preserve">оның ішінде:</w:t>
            </w:r>
            <w:r>
              <w:rPr>
                <w:rFonts w:hAnsi="Times New Roman" w:ascii="Times New Roman"/>
                <w:spacing w:val="0"/>
                <w:lang w:val="kk-KZ"/>
              </w:rPr>
              <w:br/>
            </w:r>
            <w:r w:rsidRPr="005E0338">
              <w:rPr>
                <w:rStyle w:val="БоковикЗнак"/>
                <w:b w:val="false"/>
                <w:iCs/>
                <w:spacing w:val="0"/>
                <w:lang w:val="kk-KZ"/>
              </w:rPr>
              <w:t xml:space="preserve">в том числе:</w:t>
            </w:r>
          </w:p>
        </w:tc>
        <w:tc>
          <w:tcPr>
            <w:tcW w:type="pct" w:w="340"/>
            <w:shd w:fill="auto" w:color="auto" w:val="clear"/>
            <w:vAlign w:val="center"/>
          </w:tcPr>
          <w:p>
            <w:pPr>
              <w:pStyle w:val="Столбец"/>
              <w:widowControl w:val="false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Х</w:t>
            </w:r>
          </w:p>
        </w:tc>
        <w:tc>
          <w:tcPr>
            <w:tcW w:type="pct" w:w="922"/>
            <w:shd w:fill="auto" w:color="auto" w:val="clear"/>
            <w:vAlign w:val="center"/>
          </w:tcPr>
          <w:p>
            <w:pPr>
              <w:pStyle w:val="Столбец"/>
              <w:widowControl w:val="false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pct" w:w="777"/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pct" w:w="1164"/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269"/>
        </w:trPr>
        <w:tc>
          <w:tcPr>
            <w:tcW w:type="pct" w:w="244"/>
            <w:vAlign w:val="center"/>
          </w:tcPr>
          <w:p>
            <w:pPr>
              <w:pStyle w:val="Боковик"/>
              <w:spacing w:lineRule="auto" w:line="216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1.1</w:t>
            </w:r>
          </w:p>
        </w:tc>
        <w:tc>
          <w:tcPr>
            <w:tcW w:type="pct" w:w="1553"/>
            <w:vAlign w:val="center"/>
          </w:tcPr>
          <w:p>
            <w:pPr>
              <w:spacing w:lineRule="auto" w:line="216"/>
              <w:ind w:left="113"/>
              <w:jc w:val="both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шикі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м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ұнай</w:t>
            </w:r>
          </w:p>
          <w:p>
            <w:pPr>
              <w:pStyle w:val="Боковик"/>
              <w:spacing w:lineRule="auto" w:line="216"/>
              <w:ind w:left="113"/>
              <w:jc w:val="both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сырая нефть</w:t>
            </w:r>
          </w:p>
        </w:tc>
        <w:tc>
          <w:tcPr>
            <w:tcW w:type="pct" w:w="340"/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01</w:t>
            </w:r>
          </w:p>
        </w:tc>
        <w:tc>
          <w:tcPr>
            <w:tcW w:type="pct" w:w="922"/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</w:tr>
      <w:tr w:rsidTr="006D1B00">
        <w:trPr>
          <w:cantSplit/>
          <w:trHeight w:val="269"/>
        </w:trPr>
        <w:tc>
          <w:tcPr>
            <w:tcW w:type="pct" w:w="244"/>
            <w:vAlign w:val="center"/>
          </w:tcPr>
          <w:p>
            <w:pPr>
              <w:pStyle w:val="Единицаизмерения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1.2</w:t>
            </w:r>
          </w:p>
        </w:tc>
        <w:tc>
          <w:tcPr>
            <w:tcW w:type="pct" w:w="1553"/>
            <w:tcBorders>
              <w:top w:val="nil"/>
            </w:tcBorders>
            <w:vAlign w:val="center"/>
          </w:tcPr>
          <w:p>
            <w:pPr>
              <w:spacing w:lineRule="auto" w:line="216"/>
              <w:ind w:left="113"/>
              <w:jc w:val="both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м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ұнай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өнімдері</w:t>
            </w:r>
          </w:p>
          <w:p>
            <w:pPr>
              <w:pStyle w:val="Боковик"/>
              <w:spacing w:lineRule="auto" w:line="216"/>
              <w:ind w:left="113"/>
              <w:jc w:val="both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нефтепродукты</w:t>
            </w:r>
          </w:p>
        </w:tc>
        <w:tc>
          <w:tcPr>
            <w:tcW w:type="pct" w:w="340"/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02</w:t>
            </w:r>
          </w:p>
        </w:tc>
        <w:tc>
          <w:tcPr>
            <w:tcW w:type="pct" w:w="922"/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</w:tr>
      <w:tr w:rsidTr="006D1B00">
        <w:trPr>
          <w:cantSplit/>
          <w:trHeight w:val="136"/>
        </w:trPr>
        <w:tc>
          <w:tcPr>
            <w:tcW w:type="pct" w:w="244"/>
            <w:vAlign w:val="center"/>
          </w:tcPr>
          <w:p>
            <w:pPr>
              <w:pStyle w:val="Единицаизмерения"/>
              <w:widowControl w:val="false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1.3</w:t>
            </w:r>
          </w:p>
        </w:tc>
        <w:tc>
          <w:tcPr>
            <w:tcW w:type="pct" w:w="1553"/>
            <w:vAlign w:val="center"/>
          </w:tcPr>
          <w:p>
            <w:pPr>
              <w:spacing w:lineRule="auto" w:line="216"/>
              <w:ind w:left="113"/>
              <w:jc w:val="both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табиғи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газ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jc w:val="both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природный газ</w:t>
            </w:r>
          </w:p>
        </w:tc>
        <w:tc>
          <w:tcPr>
            <w:tcW w:type="pct" w:w="340"/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03</w:t>
            </w:r>
          </w:p>
        </w:tc>
        <w:tc>
          <w:tcPr>
            <w:tcW w:type="pct" w:w="922"/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</w:tr>
      <w:tr w:rsidTr="006D1B00">
        <w:trPr>
          <w:cantSplit/>
          <w:trHeight w:val="136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widowControl w:val="false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1.4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  <w:lang w:val="kk-KZ"/>
              </w:rPr>
              <w:t xml:space="preserve">салмақтағы сұйық немесе газ тәріздес жүктер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жидкие или газообразные грузы в массе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04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36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widowControl w:val="false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1.5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  <w:lang w:val="kk-KZ"/>
              </w:rPr>
              <w:t xml:space="preserve">өзге де салмақтағы сұйық немесе газ тәріздес жүктер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прочие жидкие или газообразные грузы в массе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05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36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widowControl w:val="false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1.6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таскөмі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р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каменный уголь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06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36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widowControl w:val="false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1.7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кокс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кокс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07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36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widowControl w:val="false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1.8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темі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р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кені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железная руда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08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36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widowControl w:val="false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1.9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марганец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кені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марганцевая руда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09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36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widowControl w:val="false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1.10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тү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ст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і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металл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кендері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руды цветных металлов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10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36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widowControl w:val="false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1.11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кү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к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ірт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шикізаты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серное сырье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11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36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widowControl w:val="false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1.12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  <w:lang w:val="kk-KZ"/>
              </w:rPr>
              <w:t xml:space="preserve">қара металдар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черные металлы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72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36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1.13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қара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металдар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сынығы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лом черных металлов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13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36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1.14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флюстер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флюсы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14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36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1.15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орман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жүктері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лесные грузы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15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36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1.16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құрылыс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жүктері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строительные грузы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16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36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1.17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  <w:lang w:val="kk-KZ"/>
              </w:rPr>
              <w:t xml:space="preserve">құрылыс цементі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rPr>
                <w:sz w:val="20"/>
                <w:lang w:val="kk-KZ"/>
              </w:rPr>
            </w:pPr>
            <w:r w:rsidRPr="00A64304">
              <w:rPr>
                <w:color w:val="000000"/>
                <w:sz w:val="20"/>
                <w:lang w:val="kk-KZ"/>
              </w:rPr>
              <w:t xml:space="preserve">цемент строительный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24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36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1.18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widowControl w:val="false"/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химиялық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және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минералдық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тыңайтқыштар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химические и минеральные удобрения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17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36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1.19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астық</w:t>
            </w:r>
          </w:p>
          <w:p>
            <w:pPr>
              <w:pStyle w:val="Боковик"/>
              <w:widowControl w:val="false"/>
              <w:spacing w:lineRule="auto" w:line="216"/>
              <w:ind w:left="113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зерно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18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91"/>
        </w:trPr>
        <w:tc>
          <w:tcPr>
            <w:tcW w:type="pct" w:w="24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Единицаизмерения"/>
              <w:spacing w:lineRule="auto" w:line="216" w:after="0" w:before="0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1.20</w:t>
            </w:r>
          </w:p>
        </w:tc>
        <w:tc>
          <w:tcPr>
            <w:tcW w:type="pct" w:w="155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астық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жүктері</w:t>
            </w:r>
          </w:p>
          <w:p>
            <w:pPr>
              <w:pStyle w:val="Единицаизмерения"/>
              <w:spacing w:lineRule="auto" w:line="216" w:after="0" w:before="0"/>
              <w:ind w:left="113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хлебные грузы</w:t>
            </w:r>
          </w:p>
        </w:tc>
        <w:tc>
          <w:tcPr>
            <w:tcW w:type="pct" w:w="3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25</w:t>
            </w:r>
          </w:p>
        </w:tc>
        <w:tc>
          <w:tcPr>
            <w:tcW w:type="pct" w:w="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Единицаизмерения"/>
              <w:spacing w:lineRule="auto" w:line="216" w:after="0" w:before="0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pct" w:w="77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Единицаизмерения"/>
              <w:spacing w:lineRule="auto" w:line="216" w:after="0" w:before="0"/>
              <w:ind w:left="340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pct" w:w="116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16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98"/>
          <w:tblHeader/>
        </w:trPr>
        <w:tc>
          <w:tcPr>
            <w:tcW w:type="pct" w:w="244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spacing w:lineRule="auto" w:line="216"/>
              <w:rPr>
                <w:rFonts w:hAnsi="Times New Roman" w:ascii="Times New Roman"/>
                <w:sz w:val="20"/>
                <w:lang w:val="en-US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1.2</w:t>
            </w:r>
            <w:r w:rsidRPr="00A64304">
              <w:rPr>
                <w:rFonts w:hAnsi="Times New Roman" w:ascii="Times New Roman"/>
                <w:sz w:val="20"/>
                <w:lang w:val="en-US"/>
              </w:rPr>
              <w:t xml:space="preserve">1</w:t>
            </w:r>
          </w:p>
        </w:tc>
        <w:tc>
          <w:tcPr>
            <w:tcW w:type="pct" w:w="1553"/>
            <w:tcBorders>
              <w:bottom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тоңазытылған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немесе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салқындатылған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өнімдер</w:t>
            </w:r>
          </w:p>
          <w:p>
            <w:pPr>
              <w:pStyle w:val="ШапкаТаблицы"/>
              <w:spacing w:lineRule="auto" w:line="216"/>
              <w:ind w:left="113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замороженные или охлажденные продукты</w:t>
            </w:r>
          </w:p>
        </w:tc>
        <w:tc>
          <w:tcPr>
            <w:tcW w:type="pct" w:w="340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19</w:t>
            </w:r>
          </w:p>
        </w:tc>
        <w:tc>
          <w:tcPr>
            <w:tcW w:type="pct" w:w="922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spacing w:lineRule="auto" w:line="216"/>
              <w:rPr>
                <w:rFonts w:hAnsi="Times New Roman" w:ascii="Times New Roman"/>
                <w:sz w:val="20"/>
                <w:lang w:val="en-US"/>
              </w:rPr>
            </w:pPr>
          </w:p>
        </w:tc>
        <w:tc>
          <w:tcPr>
            <w:tcW w:type="pct" w:w="777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jc w:val="center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bottom w:space="0" w:sz="4" w:color="auto" w:val="single"/>
            </w:tcBorders>
            <w:shd w:fill="auto" w:color="auto" w:val="clear"/>
          </w:tcPr>
          <w:p>
            <w:pPr>
              <w:pStyle w:val="Боковик"/>
              <w:spacing w:lineRule="auto" w:line="216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szCs w:val="24"/>
              </w:rPr>
              <w:t xml:space="preserve">Х</w:t>
            </w:r>
          </w:p>
        </w:tc>
      </w:tr>
      <w:tr w:rsidTr="006D1B00">
        <w:trPr>
          <w:cantSplit/>
          <w:trHeight w:val="198"/>
          <w:tblHeader/>
        </w:trPr>
        <w:tc>
          <w:tcPr>
            <w:tcW w:type="pct" w:w="244"/>
            <w:tcBorders>
              <w:bottom w:space="0" w:sz="4" w:color="auto" w:val="single"/>
            </w:tcBorders>
          </w:tcPr>
          <w:p>
            <w:pPr>
              <w:pStyle w:val="ШапкаТаблицы"/>
              <w:spacing w:lineRule="auto" w:line="216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1.22</w:t>
            </w:r>
          </w:p>
        </w:tc>
        <w:tc>
          <w:tcPr>
            <w:tcW w:type="pct" w:w="1553"/>
            <w:tcBorders>
              <w:bottom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пошта</w:t>
            </w:r>
          </w:p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почта</w:t>
            </w:r>
          </w:p>
        </w:tc>
        <w:tc>
          <w:tcPr>
            <w:tcW w:type="pct" w:w="340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20</w:t>
            </w:r>
          </w:p>
        </w:tc>
        <w:tc>
          <w:tcPr>
            <w:tcW w:type="pct" w:w="922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spacing w:lineRule="auto" w:line="216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pct" w:w="777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jc w:val="center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bottom w:space="0" w:sz="4" w:color="auto" w:val="single"/>
            </w:tcBorders>
            <w:shd w:fill="auto" w:color="auto" w:val="clear"/>
          </w:tcPr>
          <w:p>
            <w:pPr>
              <w:pStyle w:val="Боковик"/>
              <w:spacing w:lineRule="auto" w:line="216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szCs w:val="24"/>
              </w:rPr>
              <w:t xml:space="preserve">Х</w:t>
            </w:r>
          </w:p>
        </w:tc>
      </w:tr>
      <w:tr w:rsidTr="006D1B00">
        <w:trPr>
          <w:cantSplit/>
          <w:trHeight w:val="198"/>
          <w:tblHeader/>
        </w:trPr>
        <w:tc>
          <w:tcPr>
            <w:tcW w:type="pct" w:w="244"/>
            <w:tcBorders>
              <w:bottom w:space="0" w:sz="4" w:color="auto" w:val="single"/>
            </w:tcBorders>
          </w:tcPr>
          <w:p>
            <w:pPr>
              <w:pStyle w:val="ШапкаТаблицы"/>
              <w:spacing w:lineRule="auto" w:line="216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1.23</w:t>
            </w:r>
          </w:p>
        </w:tc>
        <w:tc>
          <w:tcPr>
            <w:tcW w:type="pct" w:w="1553"/>
            <w:tcBorders>
              <w:bottom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  <w:lang w:val="kk-KZ"/>
              </w:rPr>
              <w:t xml:space="preserve">жиһаз</w:t>
            </w:r>
          </w:p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мебель</w:t>
            </w:r>
          </w:p>
        </w:tc>
        <w:tc>
          <w:tcPr>
            <w:tcW w:type="pct" w:w="340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31</w:t>
            </w:r>
          </w:p>
        </w:tc>
        <w:tc>
          <w:tcPr>
            <w:tcW w:type="pct" w:w="922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spacing w:lineRule="auto" w:line="216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pct" w:w="777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jc w:val="center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bottom w:space="0" w:sz="4" w:color="auto" w:val="single"/>
            </w:tcBorders>
            <w:shd w:fill="auto" w:color="auto" w:val="clear"/>
          </w:tcPr>
          <w:p>
            <w:pPr>
              <w:pStyle w:val="Боковик"/>
              <w:spacing w:lineRule="auto" w:line="216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szCs w:val="24"/>
              </w:rPr>
              <w:t xml:space="preserve">Х</w:t>
            </w:r>
          </w:p>
        </w:tc>
      </w:tr>
      <w:tr w:rsidTr="006D1B00">
        <w:trPr>
          <w:cantSplit/>
          <w:trHeight w:val="198"/>
          <w:tblHeader/>
        </w:trPr>
        <w:tc>
          <w:tcPr>
            <w:tcW w:type="pct" w:w="244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spacing w:lineRule="auto" w:line="216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1.24</w:t>
            </w:r>
          </w:p>
        </w:tc>
        <w:tc>
          <w:tcPr>
            <w:tcW w:type="pct" w:w="1553"/>
            <w:tcBorders>
              <w:bottom w:space="0" w:sz="4" w:color="auto" w:val="single"/>
            </w:tcBorders>
            <w:vAlign w:val="center"/>
          </w:tcPr>
          <w:p>
            <w:pPr>
              <w:spacing w:lineRule="auto" w:line="216"/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</w:rPr>
              <w:t xml:space="preserve">жеміс-көкөніс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A64304">
              <w:rPr>
                <w:b/>
                <w:color w:val="000000"/>
                <w:sz w:val="20"/>
                <w:szCs w:val="20"/>
              </w:rPr>
              <w:t xml:space="preserve">өнімдері</w:t>
            </w:r>
          </w:p>
          <w:p>
            <w:pPr>
              <w:pStyle w:val="ШапкаТаблицы"/>
              <w:spacing w:lineRule="auto" w:line="216"/>
              <w:ind w:left="113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плодоовощная продукция</w:t>
            </w:r>
          </w:p>
        </w:tc>
        <w:tc>
          <w:tcPr>
            <w:tcW w:type="pct" w:w="340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spacing w:lineRule="auto" w:line="216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22</w:t>
            </w:r>
          </w:p>
        </w:tc>
        <w:tc>
          <w:tcPr>
            <w:tcW w:type="pct" w:w="922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spacing w:lineRule="auto" w:line="216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pct" w:w="777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lineRule="auto" w:line="216"/>
              <w:jc w:val="center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bottom w:space="0" w:sz="4" w:color="auto" w:val="single"/>
            </w:tcBorders>
            <w:shd w:fill="auto" w:color="auto" w:val="clear"/>
          </w:tcPr>
          <w:p>
            <w:pPr>
              <w:pStyle w:val="Боковик"/>
              <w:spacing w:lineRule="auto" w:line="216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szCs w:val="24"/>
              </w:rPr>
              <w:t xml:space="preserve">Х</w:t>
            </w:r>
          </w:p>
        </w:tc>
      </w:tr>
      <w:tr w:rsidTr="006D1B00">
        <w:trPr>
          <w:cantSplit/>
          <w:trHeight w:val="198"/>
          <w:tblHeader/>
        </w:trPr>
        <w:tc>
          <w:tcPr>
            <w:tcW w:type="pct" w:w="244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1.25</w:t>
            </w:r>
          </w:p>
        </w:tc>
        <w:tc>
          <w:tcPr>
            <w:tcW w:type="pct" w:w="1553"/>
            <w:tcBorders>
              <w:bottom w:space="0" w:sz="4" w:color="auto" w:val="single"/>
            </w:tcBorders>
            <w:vAlign w:val="center"/>
          </w:tcPr>
          <w:p>
            <w:pPr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  <w:lang w:val="kk-KZ"/>
              </w:rPr>
              <w:t xml:space="preserve">тірі жануарлар</w:t>
            </w:r>
          </w:p>
          <w:p>
            <w:pPr>
              <w:pStyle w:val="ШапкаТаблицы"/>
              <w:ind w:left="113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живые животные</w:t>
            </w:r>
          </w:p>
        </w:tc>
        <w:tc>
          <w:tcPr>
            <w:tcW w:type="pct" w:w="340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01</w:t>
            </w:r>
          </w:p>
        </w:tc>
        <w:tc>
          <w:tcPr>
            <w:tcW w:type="pct" w:w="922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pct" w:w="777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bottom w:space="0" w:sz="4" w:color="auto" w:val="single"/>
            </w:tcBorders>
            <w:shd w:fill="auto" w:color="auto" w:val="clea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szCs w:val="24"/>
              </w:rPr>
              <w:t xml:space="preserve">Х</w:t>
            </w:r>
          </w:p>
        </w:tc>
      </w:tr>
      <w:tr w:rsidTr="006D1B00">
        <w:trPr>
          <w:cantSplit/>
          <w:trHeight w:val="198"/>
          <w:tblHeader/>
        </w:trPr>
        <w:tc>
          <w:tcPr>
            <w:tcW w:type="pct" w:w="244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1.26</w:t>
            </w:r>
          </w:p>
        </w:tc>
        <w:tc>
          <w:tcPr>
            <w:tcW w:type="pct" w:w="1553"/>
            <w:tcBorders>
              <w:bottom w:space="0" w:sz="4" w:color="auto" w:val="single"/>
            </w:tcBorders>
            <w:vAlign w:val="center"/>
          </w:tcPr>
          <w:p>
            <w:pPr>
              <w:ind w:left="113"/>
              <w:rPr>
                <w:b/>
                <w:color w:val="000000"/>
                <w:sz w:val="20"/>
                <w:szCs w:val="20"/>
                <w:lang w:val="kk-KZ"/>
              </w:rPr>
            </w:pPr>
            <w:r w:rsidRPr="00A64304">
              <w:rPr>
                <w:b/>
                <w:color w:val="000000"/>
                <w:sz w:val="20"/>
                <w:szCs w:val="20"/>
                <w:lang w:val="kk-KZ"/>
              </w:rPr>
              <w:t xml:space="preserve">өзге де жүктер</w:t>
            </w:r>
          </w:p>
          <w:p>
            <w:pPr>
              <w:pStyle w:val="ШапкаТаблицы"/>
              <w:ind w:left="113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прочие грузы</w:t>
            </w:r>
          </w:p>
        </w:tc>
        <w:tc>
          <w:tcPr>
            <w:tcW w:type="pct" w:w="340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29</w:t>
            </w:r>
          </w:p>
        </w:tc>
        <w:tc>
          <w:tcPr>
            <w:tcW w:type="pct" w:w="922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pct" w:w="777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bottom w:space="0" w:sz="4" w:color="auto" w:val="single"/>
            </w:tcBorders>
            <w:shd w:fill="auto" w:color="auto" w:val="clea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szCs w:val="24"/>
              </w:rPr>
              <w:t xml:space="preserve">Х</w:t>
            </w:r>
          </w:p>
        </w:tc>
      </w:tr>
      <w:tr w:rsidTr="006D1B00">
        <w:trPr>
          <w:cantSplit/>
          <w:trHeight w:val="198"/>
          <w:tblHeader/>
        </w:trPr>
        <w:tc>
          <w:tcPr>
            <w:tcW w:type="pct" w:w="244"/>
            <w:tcBorders>
              <w:bottom w:space="0" w:sz="4" w:color="auto" w:val="single"/>
            </w:tcBorders>
            <w:vAlign w:val="center"/>
          </w:tcPr>
          <w:p>
            <w:pPr>
              <w:spacing w:lineRule="auto" w:line="259" w:after="160"/>
              <w:rPr>
                <w:sz w:val="20"/>
                <w:lang w:val="kk-KZ"/>
              </w:rPr>
            </w:pPr>
          </w:p>
        </w:tc>
        <w:tc>
          <w:tcPr>
            <w:tcW w:type="pct" w:w="1553"/>
            <w:tcBorders>
              <w:bottom w:space="0" w:sz="4" w:color="auto" w:val="single"/>
            </w:tcBorders>
            <w:vAlign w:val="center"/>
          </w:tcPr>
          <w:p>
            <w:pPr>
              <w:pStyle w:val="Единицаизмерения"/>
              <w:spacing w:after="0" w:before="0"/>
              <w:ind w:left="170"/>
              <w:jc w:val="left"/>
              <w:rPr>
                <w:rFonts w:hAnsi="Times New Roman" w:ascii="Times New Roman"/>
                <w:b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1-жолдан</w:t>
            </w:r>
          </w:p>
          <w:p>
            <w:pPr>
              <w:pStyle w:val="ШапкаТаблицы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Из строки 1</w:t>
            </w:r>
          </w:p>
        </w:tc>
        <w:tc>
          <w:tcPr>
            <w:tcW w:type="pct" w:w="340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widowControl w:val="false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Х</w:t>
            </w:r>
          </w:p>
        </w:tc>
        <w:tc>
          <w:tcPr>
            <w:tcW w:type="pct" w:w="922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Х</w:t>
            </w:r>
          </w:p>
        </w:tc>
        <w:tc>
          <w:tcPr>
            <w:tcW w:type="pct" w:w="777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Х</w:t>
            </w:r>
          </w:p>
        </w:tc>
        <w:tc>
          <w:tcPr>
            <w:tcW w:type="pct" w:w="1164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98"/>
          <w:tblHeader/>
        </w:trPr>
        <w:tc>
          <w:tcPr>
            <w:tcW w:type="pct" w:w="244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1.27</w:t>
            </w:r>
          </w:p>
        </w:tc>
        <w:tc>
          <w:tcPr>
            <w:tcW w:type="pct" w:w="1553"/>
            <w:tcBorders>
              <w:bottom w:space="0" w:sz="4" w:color="auto" w:val="single"/>
            </w:tcBorders>
            <w:vAlign w:val="center"/>
          </w:tcPr>
          <w:p>
            <w:pPr>
              <w:pStyle w:val="ШапкаТаблицы"/>
              <w:ind w:left="34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қауіпті жүктер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опасные грузы </w:t>
            </w:r>
          </w:p>
        </w:tc>
        <w:tc>
          <w:tcPr>
            <w:tcW w:type="pct" w:w="340"/>
            <w:tcBorders>
              <w:bottom w:space="0" w:sz="4" w:color="auto" w:val="single"/>
            </w:tcBorders>
            <w:shd w:fill="auto" w:color="auto" w:val="clear"/>
          </w:tcPr>
          <w:p>
            <w:pPr>
              <w:pStyle w:val="Столбец"/>
              <w:widowControl w:val="false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Х</w:t>
            </w:r>
          </w:p>
        </w:tc>
        <w:tc>
          <w:tcPr>
            <w:tcW w:type="pct" w:w="922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pct" w:w="777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</w:p>
        </w:tc>
        <w:tc>
          <w:tcPr>
            <w:tcW w:type="pct" w:w="1164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color w:val="FF0000"/>
                <w:sz w:val="20"/>
                <w:highlight w:val="yellow"/>
                <w:lang w:val="en-US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  <w:tr w:rsidTr="006D1B00">
        <w:trPr>
          <w:cantSplit/>
          <w:trHeight w:val="198"/>
          <w:tblHeader/>
        </w:trPr>
        <w:tc>
          <w:tcPr>
            <w:tcW w:type="pct" w:w="244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1.28</w:t>
            </w:r>
          </w:p>
        </w:tc>
        <w:tc>
          <w:tcPr>
            <w:tcW w:type="pct" w:w="1553"/>
            <w:vAlign w:val="center"/>
          </w:tcPr>
          <w:p>
            <w:pPr>
              <w:pStyle w:val="ШапкаТаблицы"/>
              <w:ind w:left="340"/>
              <w:jc w:val="left"/>
              <w:rPr>
                <w:rFonts w:hAnsi="Times New Roman" w:ascii="Times New Roman"/>
                <w:b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контейнердегі жүктер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грузы в контейнерах</w:t>
            </w:r>
          </w:p>
        </w:tc>
        <w:tc>
          <w:tcPr>
            <w:tcW w:type="pct" w:w="340"/>
            <w:shd w:fill="auto" w:color="auto" w:val="clear"/>
          </w:tcPr>
          <w:p>
            <w:pPr>
              <w:pStyle w:val="Столбец"/>
              <w:widowControl w:val="false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Х</w:t>
            </w:r>
          </w:p>
        </w:tc>
        <w:tc>
          <w:tcPr>
            <w:tcW w:type="pct" w:w="922"/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pct" w:w="777"/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</w:p>
        </w:tc>
        <w:tc>
          <w:tcPr>
            <w:tcW w:type="pct" w:w="1164"/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color w:val="FF0000"/>
                <w:sz w:val="20"/>
                <w:highlight w:val="yellow"/>
                <w:lang w:val="en-US"/>
              </w:rPr>
            </w:pPr>
            <w:r w:rsidRPr="00A64304">
              <w:rPr>
                <w:sz w:val="20"/>
              </w:rPr>
              <w:t xml:space="preserve">Х</w:t>
            </w:r>
          </w:p>
        </w:tc>
      </w:tr>
    </w:tbl>
    <w:p>
      <w:pPr>
        <w:widowControl w:val="false"/>
        <w:rPr>
          <w:b/>
          <w:sz w:val="20"/>
          <w:szCs w:val="20"/>
          <w:highlight w:val="cyan"/>
          <w:lang w:val="en-US"/>
        </w:rPr>
      </w:pPr>
    </w:p>
    <w:p>
      <w:pPr>
        <w:widowControl w:val="false"/>
        <w:rPr>
          <w:b/>
          <w:bCs/>
          <w:sz w:val="20"/>
          <w:szCs w:val="20"/>
          <w:lang w:val="kk-KZ"/>
        </w:rPr>
      </w:pPr>
      <w:r w:rsidRPr="00A64304">
        <w:rPr>
          <w:b/>
          <w:sz w:val="20"/>
          <w:szCs w:val="20"/>
          <w:lang w:val="kk-KZ"/>
        </w:rPr>
        <w:t xml:space="preserve">5. </w:t>
      </w:r>
      <w:r w:rsidRPr="00A64304">
        <w:rPr>
          <w:b/>
          <w:bCs/>
          <w:sz w:val="20"/>
          <w:szCs w:val="20"/>
          <w:lang w:val="kk-KZ"/>
        </w:rPr>
        <w:t xml:space="preserve">Өңірлер бөлінісінде теміржол, құбыр және әуе көлігі жұмысының негізгі көрсеткіштерін көрсетіңіз</w:t>
      </w:r>
    </w:p>
    <w:p>
      <w:pPr>
        <w:jc w:val="both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  </w:t>
      </w:r>
      <w:r w:rsidRPr="00A64304">
        <w:rPr>
          <w:sz w:val="20"/>
          <w:szCs w:val="20"/>
        </w:rPr>
        <w:t xml:space="preserve">Укажите основные показатели работы </w:t>
      </w:r>
      <w:r w:rsidRPr="00A64304">
        <w:rPr>
          <w:sz w:val="20"/>
          <w:szCs w:val="20"/>
          <w:lang w:val="kk-KZ"/>
        </w:rPr>
        <w:t xml:space="preserve">железнодорожного, трубопроводного и воздушного </w:t>
      </w:r>
      <w:r w:rsidRPr="00A64304">
        <w:rPr>
          <w:sz w:val="20"/>
          <w:szCs w:val="20"/>
        </w:rPr>
        <w:t xml:space="preserve">транспорт</w:t>
      </w:r>
      <w:r w:rsidRPr="00A64304">
        <w:rPr>
          <w:sz w:val="20"/>
          <w:szCs w:val="20"/>
          <w:lang w:val="kk-KZ"/>
        </w:rPr>
        <w:t xml:space="preserve">а в разрезе регионов </w:t>
      </w:r>
    </w:p>
    <w:tbl>
      <w:tblPr>
        <w:tblStyle w:val="NormalTable"/>
        <w:tblW w:type="dxa" w:w="14601"/>
        <w:tblInd w:type="dxa" w:w="108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1E0" w:noVBand="0" w:noHBand="0" w:lastColumn="1" w:firstColumn="1" w:lastRow="1" w:firstRow="1"/>
      </w:tblPr>
      <w:tblGrid>
        <w:gridCol w:w="709"/>
        <w:gridCol w:w="2552"/>
        <w:gridCol w:w="1559"/>
        <w:gridCol w:w="1417"/>
        <w:gridCol w:w="1418"/>
        <w:gridCol w:w="1559"/>
        <w:gridCol w:w="1276"/>
        <w:gridCol w:w="1984"/>
        <w:gridCol w:w="2127"/>
      </w:tblGrid>
      <w:tr w:rsidTr="006D1B00">
        <w:trPr>
          <w:trHeight w:val="2064"/>
          <w:tblHeader/>
        </w:trPr>
        <w:tc>
          <w:tcPr>
            <w:tcW w:type="dxa" w:w="70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ол коды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Код строки</w:t>
            </w:r>
          </w:p>
        </w:tc>
        <w:tc>
          <w:tcPr>
            <w:tcW w:type="dxa" w:w="2552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napToGrid w:val="false"/>
                <w:sz w:val="20"/>
              </w:rPr>
              <w:t xml:space="preserve">Көрсеткіштің атауы</w:t>
            </w:r>
            <w:r>
              <w:rPr>
                <w:rFonts w:hAnsi="Times New Roman" w:ascii="Times New Roman"/>
                <w:snapToGrid w:val="false"/>
                <w:sz w:val="20"/>
              </w:rPr>
              <w:br/>
            </w:r>
            <w:r w:rsidRPr="00A64304">
              <w:rPr>
                <w:rFonts w:hAnsi="Times New Roman" w:ascii="Times New Roman"/>
                <w:snapToGrid w:val="false"/>
                <w:sz w:val="20"/>
              </w:rPr>
              <w:t xml:space="preserve">Наименование показателя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Тасымалданған жолаушылар, адам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Перевезено пассажиров, человек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113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Жолаушылар айналымы, мың ж</w:t>
            </w: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олаушы-километр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Пассажирооборот,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 </w:t>
            </w:r>
            <w:r w:rsidRPr="00A64304">
              <w:rPr>
                <w:rFonts w:hAnsi="Times New Roman" w:ascii="Times New Roman"/>
                <w:sz w:val="20"/>
              </w:rPr>
              <w:t xml:space="preserve">тыс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яч</w:t>
            </w:r>
            <w:r w:rsidRPr="00A64304">
              <w:rPr>
                <w:rFonts w:hAnsi="Times New Roman" w:ascii="Times New Roman"/>
                <w:sz w:val="20"/>
              </w:rPr>
              <w:t xml:space="preserve"> 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пассажиро-километров</w:t>
            </w:r>
          </w:p>
          <w:p>
            <w:pPr>
              <w:ind w:right="-113" w:left="-57"/>
              <w:rPr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113" w:left="-57"/>
              <w:rPr>
                <w:rFonts w:hAnsi="Times New Roman" w:ascii="Times New Roman"/>
                <w:sz w:val="20"/>
                <w:lang w:val="kk-KZ"/>
              </w:rPr>
            </w:pPr>
            <w:r w:rsidRPr="00102FC1">
              <w:rPr>
                <w:rFonts w:hAnsi="Times New Roman" w:ascii="Times New Roman"/>
                <w:b/>
                <w:sz w:val="20"/>
              </w:rPr>
              <w:t xml:space="preserve">Жолаушылар тасымалынан түскен табыс</w:t>
            </w:r>
            <w:r w:rsidRPr="00102FC1">
              <w:rPr>
                <w:rFonts w:hAnsi="Times New Roman" w:ascii="Times New Roman"/>
                <w:b/>
                <w:sz w:val="20"/>
                <w:lang w:val="kk-KZ"/>
              </w:rPr>
              <w:t xml:space="preserve">, мың теңге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102FC1">
              <w:rPr>
                <w:rFonts w:hAnsi="Times New Roman" w:ascii="Times New Roman"/>
                <w:sz w:val="20"/>
              </w:rPr>
              <w:t xml:space="preserve">Доходы от перевозки пассажиров</w:t>
            </w:r>
            <w:r w:rsidRPr="00102FC1">
              <w:rPr>
                <w:rFonts w:hAnsi="Times New Roman" w:ascii="Times New Roman"/>
                <w:sz w:val="20"/>
                <w:lang w:val="kk-KZ"/>
              </w:rPr>
              <w:t xml:space="preserve">, тысяч теңге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102FC1">
              <w:rPr>
                <w:rFonts w:hAnsi="Times New Roman" w:ascii="Times New Roman"/>
                <w:b/>
                <w:bCs/>
                <w:sz w:val="20"/>
              </w:rPr>
              <w:t xml:space="preserve">Тасымалданған жүк, жолжүгі, жүк-жолжүгі, тонна</w:t>
            </w:r>
            <w:r>
              <w:rPr>
                <w:rFonts w:hAnsi="Times New Roman" w:ascii="Times New Roman"/>
                <w:b/>
                <w:bCs/>
                <w:sz w:val="20"/>
              </w:rPr>
              <w:br/>
            </w:r>
            <w:r w:rsidRPr="00102FC1">
              <w:rPr>
                <w:rFonts w:hAnsi="Times New Roman" w:ascii="Times New Roman"/>
                <w:sz w:val="20"/>
              </w:rPr>
              <w:t xml:space="preserve">Перевезено (транспортировано) грузов, багажа, грузобагажа, тонн</w:t>
            </w: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113" w:left="-57"/>
              <w:rPr>
                <w:rFonts w:hAnsi="Times New Roman" w:ascii="Times New Roman"/>
                <w:sz w:val="20"/>
                <w:lang w:val="kk-KZ"/>
              </w:rPr>
            </w:pPr>
            <w:r w:rsidRPr="00102FC1">
              <w:rPr>
                <w:rFonts w:hAnsi="Times New Roman" w:ascii="Times New Roman"/>
                <w:b/>
                <w:bCs/>
                <w:sz w:val="20"/>
              </w:rPr>
              <w:t xml:space="preserve">Жүк айналымы,</w:t>
            </w:r>
            <w:r w:rsidRPr="00102FC1">
              <w:rPr>
                <w:rFonts w:hAnsi="Times New Roman" w:ascii="Times New Roman"/>
                <w:b/>
                <w:bCs/>
                <w:sz w:val="20"/>
                <w:lang w:val="kk-KZ"/>
              </w:rPr>
              <w:t xml:space="preserve"> </w:t>
            </w:r>
            <w:r w:rsidRPr="00102FC1">
              <w:rPr>
                <w:rFonts w:hAnsi="Times New Roman" w:ascii="Times New Roman"/>
                <w:b/>
                <w:bCs/>
                <w:sz w:val="20"/>
              </w:rPr>
              <w:t xml:space="preserve">мың тонна-километр</w:t>
            </w:r>
            <w:r>
              <w:rPr>
                <w:rFonts w:hAnsi="Times New Roman" w:ascii="Times New Roman"/>
                <w:b/>
                <w:bCs/>
                <w:sz w:val="20"/>
              </w:rPr>
              <w:br/>
            </w:r>
            <w:r w:rsidRPr="00102FC1">
              <w:rPr>
                <w:rFonts w:hAnsi="Times New Roman" w:ascii="Times New Roman"/>
                <w:b/>
                <w:bCs/>
                <w:sz w:val="20"/>
              </w:rPr>
              <w:t xml:space="preserve">Грузооборот,</w:t>
            </w:r>
            <w:r w:rsidRPr="00102FC1">
              <w:rPr>
                <w:rFonts w:hAnsi="Times New Roman" w:ascii="Times New Roman"/>
                <w:b/>
                <w:bCs/>
                <w:sz w:val="20"/>
                <w:lang w:val="kk-KZ"/>
              </w:rPr>
              <w:t xml:space="preserve"> </w:t>
            </w:r>
            <w:r w:rsidRPr="00102FC1">
              <w:rPr>
                <w:rFonts w:hAnsi="Times New Roman" w:ascii="Times New Roman"/>
                <w:sz w:val="20"/>
              </w:rPr>
              <w:t xml:space="preserve">тысяч тонно-километров</w:t>
            </w: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102FC1">
              <w:rPr>
                <w:rFonts w:hAnsi="Times New Roman" w:ascii="Times New Roman"/>
                <w:b/>
                <w:sz w:val="20"/>
                <w:lang w:val="kk-KZ"/>
              </w:rPr>
              <w:t xml:space="preserve">Жүк, жолжүгі, жүк-жолжүгі тасымалынан түскен табыс, мың теңге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102FC1">
              <w:rPr>
                <w:rFonts w:hAnsi="Times New Roman" w:ascii="Times New Roman"/>
                <w:sz w:val="20"/>
                <w:lang w:val="kk-KZ"/>
              </w:rPr>
              <w:t xml:space="preserve">Доходы от перевозки (транспортировки) грузов, багажа, грузобагажа, тысяч теңге</w:t>
            </w: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113" w:left="-57"/>
              <w:rPr>
                <w:rFonts w:hAnsi="Times New Roman" w:ascii="Times New Roman"/>
                <w:sz w:val="20"/>
                <w:lang w:val="kk-KZ"/>
              </w:rPr>
            </w:pPr>
            <w:r w:rsidRPr="00102FC1">
              <w:rPr>
                <w:rFonts w:hAnsi="Times New Roman" w:ascii="Times New Roman"/>
                <w:b/>
                <w:sz w:val="20"/>
                <w:lang w:val="kk-KZ"/>
              </w:rPr>
              <w:t xml:space="preserve">Көлік құралдарын жүргізушісімен (экипажымен) қоса жалға беруден түскен табыстар, мың теңге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102FC1">
              <w:rPr>
                <w:rFonts w:hAnsi="Times New Roman" w:ascii="Times New Roman"/>
                <w:sz w:val="20"/>
                <w:lang w:val="kk-KZ"/>
              </w:rPr>
              <w:t xml:space="preserve">Доходы от сдачи в аренду транспортных средств с водителем (экипажем), тысяч теңге</w:t>
            </w: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А</w:t>
            </w:r>
          </w:p>
        </w:tc>
        <w:tc>
          <w:tcPr>
            <w:tcW w:type="dxa" w:w="2552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Б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2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3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4</w:t>
            </w: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5</w:t>
            </w: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6</w:t>
            </w: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7</w:t>
            </w: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1</w:t>
            </w:r>
          </w:p>
        </w:tc>
        <w:tc>
          <w:tcPr>
            <w:tcW w:type="dxa" w:w="2552"/>
            <w:vAlign w:val="center"/>
          </w:tcPr>
          <w:p>
            <w:pPr>
              <w:pStyle w:val="ШапкаТаблицы"/>
              <w:widowControl w:val="false"/>
              <w:jc w:val="left"/>
              <w:rPr>
                <w:rFonts w:hAnsi="Times New Roman" w:ascii="Times New Roman"/>
                <w:b/>
                <w:bCs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bCs/>
                <w:sz w:val="20"/>
                <w:lang w:val="kk-KZ"/>
              </w:rPr>
              <w:t xml:space="preserve">Барлығы</w:t>
            </w:r>
          </w:p>
          <w:p>
            <w:pPr>
              <w:pStyle w:val="ШапкаТаблицы"/>
              <w:widowControl w:val="false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Всего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bCs/>
                <w:sz w:val="20"/>
                <w:lang w:val="kk-KZ"/>
              </w:rPr>
            </w:pPr>
          </w:p>
        </w:tc>
        <w:tc>
          <w:tcPr>
            <w:tcW w:type="dxa" w:w="2552"/>
            <w:vAlign w:val="center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b/>
                <w:bCs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соның ішінде: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в том числе: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1.1</w:t>
            </w:r>
          </w:p>
        </w:tc>
        <w:tc>
          <w:tcPr>
            <w:tcW w:type="dxa" w:w="2552"/>
          </w:tcPr>
          <w:p>
            <w:pPr>
              <w:pStyle w:val="Боковик"/>
              <w:ind w:left="170"/>
              <w:contextualSpacing/>
              <w:rPr>
                <w:b/>
                <w:bCs/>
                <w:sz w:val="20"/>
                <w:lang w:val="kk-KZ"/>
              </w:rPr>
            </w:pPr>
            <w:r w:rsidRPr="00A64304">
              <w:rPr>
                <w:b/>
                <w:bCs/>
                <w:sz w:val="20"/>
                <w:lang w:val="kk-KZ"/>
              </w:rPr>
              <w:t xml:space="preserve">Абай</w:t>
            </w:r>
          </w:p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Абай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1.2</w:t>
            </w:r>
          </w:p>
        </w:tc>
        <w:tc>
          <w:tcPr>
            <w:tcW w:type="dxa" w:w="2552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en-US"/>
              </w:rPr>
              <w:t xml:space="preserve">Ақмола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A64304">
              <w:rPr>
                <w:rFonts w:hAnsi="Times New Roman" w:ascii="Times New Roman"/>
                <w:sz w:val="20"/>
                <w:lang w:val="en-US"/>
              </w:rPr>
              <w:t xml:space="preserve">Акмолинск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1.3</w:t>
            </w:r>
          </w:p>
        </w:tc>
        <w:tc>
          <w:tcPr>
            <w:tcW w:type="dxa" w:w="2552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en-US"/>
              </w:rPr>
              <w:t xml:space="preserve">Ақтөбе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A64304">
              <w:rPr>
                <w:rFonts w:hAnsi="Times New Roman" w:ascii="Times New Roman"/>
                <w:sz w:val="20"/>
                <w:lang w:val="en-US"/>
              </w:rPr>
              <w:t xml:space="preserve">Актюбинск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1.4</w:t>
            </w:r>
          </w:p>
        </w:tc>
        <w:tc>
          <w:tcPr>
            <w:tcW w:type="dxa" w:w="2552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en-US"/>
              </w:rPr>
              <w:t xml:space="preserve">Алматы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A64304">
              <w:rPr>
                <w:rFonts w:hAnsi="Times New Roman" w:ascii="Times New Roman"/>
                <w:sz w:val="20"/>
                <w:lang w:val="en-US"/>
              </w:rPr>
              <w:t xml:space="preserve">Алматинск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1.5</w:t>
            </w:r>
          </w:p>
        </w:tc>
        <w:tc>
          <w:tcPr>
            <w:tcW w:type="dxa" w:w="2552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en-US"/>
              </w:rPr>
              <w:t xml:space="preserve">Атырау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A64304">
              <w:rPr>
                <w:rFonts w:hAnsi="Times New Roman" w:ascii="Times New Roman"/>
                <w:sz w:val="20"/>
                <w:lang w:val="en-US"/>
              </w:rPr>
              <w:t xml:space="preserve">Атырауск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1.6</w:t>
            </w:r>
          </w:p>
        </w:tc>
        <w:tc>
          <w:tcPr>
            <w:tcW w:type="dxa" w:w="2552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en-US"/>
              </w:rPr>
              <w:t xml:space="preserve">Батыс Қазақстан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A64304">
              <w:rPr>
                <w:rFonts w:hAnsi="Times New Roman" w:ascii="Times New Roman"/>
                <w:sz w:val="20"/>
                <w:lang w:val="en-US"/>
              </w:rPr>
              <w:t xml:space="preserve">Западно-Казахстанск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1.7</w:t>
            </w:r>
          </w:p>
        </w:tc>
        <w:tc>
          <w:tcPr>
            <w:tcW w:type="dxa" w:w="2552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en-US"/>
              </w:rPr>
              <w:t xml:space="preserve">Жамбыл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A64304">
              <w:rPr>
                <w:rFonts w:hAnsi="Times New Roman" w:ascii="Times New Roman"/>
                <w:sz w:val="20"/>
                <w:lang w:val="en-US"/>
              </w:rPr>
              <w:t xml:space="preserve">Жамбылск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1.8</w:t>
            </w:r>
          </w:p>
        </w:tc>
        <w:tc>
          <w:tcPr>
            <w:tcW w:type="dxa" w:w="2552"/>
          </w:tcPr>
          <w:p>
            <w:pPr>
              <w:pStyle w:val="Боковик"/>
              <w:ind w:left="170"/>
              <w:contextualSpacing/>
              <w:rPr>
                <w:b/>
                <w:bCs/>
                <w:sz w:val="20"/>
                <w:lang w:val="kk-KZ"/>
              </w:rPr>
            </w:pPr>
            <w:r w:rsidRPr="00A64304">
              <w:rPr>
                <w:b/>
                <w:bCs/>
                <w:sz w:val="20"/>
                <w:lang w:val="kk-KZ"/>
              </w:rPr>
              <w:t xml:space="preserve">Жетісу</w:t>
            </w:r>
          </w:p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Cs/>
                <w:sz w:val="20"/>
                <w:lang w:val="kk-KZ"/>
              </w:rPr>
              <w:t xml:space="preserve">Жетісу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1.9</w:t>
            </w:r>
          </w:p>
        </w:tc>
        <w:tc>
          <w:tcPr>
            <w:tcW w:type="dxa" w:w="2552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en-US"/>
              </w:rPr>
              <w:t xml:space="preserve">Қарағанды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A64304">
              <w:rPr>
                <w:rFonts w:hAnsi="Times New Roman" w:ascii="Times New Roman"/>
                <w:sz w:val="20"/>
                <w:lang w:val="en-US"/>
              </w:rPr>
              <w:t xml:space="preserve">Карагандинск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1.10</w:t>
            </w:r>
          </w:p>
        </w:tc>
        <w:tc>
          <w:tcPr>
            <w:tcW w:type="dxa" w:w="2552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en-US"/>
              </w:rPr>
              <w:t xml:space="preserve">Қостанай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A64304">
              <w:rPr>
                <w:rFonts w:hAnsi="Times New Roman" w:ascii="Times New Roman"/>
                <w:sz w:val="20"/>
                <w:lang w:val="en-US"/>
              </w:rPr>
              <w:t xml:space="preserve">Костанайск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1.11</w:t>
            </w:r>
          </w:p>
        </w:tc>
        <w:tc>
          <w:tcPr>
            <w:tcW w:type="dxa" w:w="2552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en-US"/>
              </w:rPr>
              <w:t xml:space="preserve">Қызылорда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A64304">
              <w:rPr>
                <w:rFonts w:hAnsi="Times New Roman" w:ascii="Times New Roman"/>
                <w:sz w:val="20"/>
                <w:lang w:val="en-US"/>
              </w:rPr>
              <w:t xml:space="preserve">Кызылординск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1.12</w:t>
            </w:r>
          </w:p>
        </w:tc>
        <w:tc>
          <w:tcPr>
            <w:tcW w:type="dxa" w:w="2552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en-US"/>
              </w:rPr>
              <w:t xml:space="preserve">Маңғыстау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A64304">
              <w:rPr>
                <w:rFonts w:hAnsi="Times New Roman" w:ascii="Times New Roman"/>
                <w:sz w:val="20"/>
                <w:lang w:val="en-US"/>
              </w:rPr>
              <w:t xml:space="preserve">Мангистауск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1.13</w:t>
            </w:r>
          </w:p>
        </w:tc>
        <w:tc>
          <w:tcPr>
            <w:tcW w:type="dxa" w:w="2552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en-US"/>
              </w:rPr>
              <w:t xml:space="preserve">Павлодар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A64304">
              <w:rPr>
                <w:rFonts w:hAnsi="Times New Roman" w:ascii="Times New Roman"/>
                <w:sz w:val="20"/>
                <w:lang w:val="en-US"/>
              </w:rPr>
              <w:t xml:space="preserve">Павлодарск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</w:rPr>
              <w:t xml:space="preserve">1.14</w:t>
            </w:r>
          </w:p>
        </w:tc>
        <w:tc>
          <w:tcPr>
            <w:tcW w:type="dxa" w:w="2552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en-US"/>
              </w:rPr>
              <w:t xml:space="preserve">Солтүстік Қазақстан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A64304">
              <w:rPr>
                <w:rFonts w:hAnsi="Times New Roman" w:ascii="Times New Roman"/>
                <w:sz w:val="20"/>
                <w:lang w:val="en-US"/>
              </w:rPr>
              <w:t xml:space="preserve">Северо-Казахстанск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1.15</w:t>
            </w:r>
          </w:p>
        </w:tc>
        <w:tc>
          <w:tcPr>
            <w:tcW w:type="dxa" w:w="2552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Түркістан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Туркестанская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1.16</w:t>
            </w:r>
          </w:p>
        </w:tc>
        <w:tc>
          <w:tcPr>
            <w:tcW w:type="dxa" w:w="2552"/>
          </w:tcPr>
          <w:p>
            <w:pPr>
              <w:pStyle w:val="Боковик"/>
              <w:ind w:left="170"/>
              <w:contextualSpacing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Ұлытау</w:t>
            </w:r>
          </w:p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Ұлытау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</w:rPr>
              <w:t xml:space="preserve">1.17</w:t>
            </w:r>
          </w:p>
        </w:tc>
        <w:tc>
          <w:tcPr>
            <w:tcW w:type="dxa" w:w="2552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en-US"/>
              </w:rPr>
              <w:t xml:space="preserve">Шығыс Қазақстан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A64304">
              <w:rPr>
                <w:rFonts w:hAnsi="Times New Roman" w:ascii="Times New Roman"/>
                <w:sz w:val="20"/>
                <w:lang w:val="en-US"/>
              </w:rPr>
              <w:t xml:space="preserve">Восточно-Казахстанск</w:t>
            </w:r>
            <w:r w:rsidRPr="00A64304">
              <w:rPr>
                <w:rFonts w:hAnsi="Times New Roman" w:ascii="Times New Roman"/>
                <w:sz w:val="20"/>
              </w:rPr>
              <w:t xml:space="preserve">а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</w:rPr>
              <w:t xml:space="preserve">1.18</w:t>
            </w:r>
          </w:p>
        </w:tc>
        <w:tc>
          <w:tcPr>
            <w:tcW w:type="dxa" w:w="2552"/>
          </w:tcPr>
          <w:p>
            <w:pPr>
              <w:pStyle w:val="Боковик"/>
              <w:ind w:left="170"/>
              <w:contextualSpacing/>
              <w:rPr>
                <w:b/>
                <w:sz w:val="20"/>
                <w:lang w:val="en-US"/>
              </w:rPr>
            </w:pPr>
            <w:r w:rsidRPr="00A64304">
              <w:rPr>
                <w:b/>
                <w:sz w:val="20"/>
                <w:lang w:val="en-US"/>
              </w:rPr>
              <w:t xml:space="preserve">Астан</w:t>
            </w:r>
            <w:r w:rsidRPr="00A64304">
              <w:rPr>
                <w:b/>
                <w:sz w:val="20"/>
                <w:lang w:val="kk-KZ"/>
              </w:rPr>
              <w:t xml:space="preserve">а</w:t>
            </w:r>
            <w:r w:rsidRPr="00A64304">
              <w:rPr>
                <w:b/>
                <w:sz w:val="20"/>
                <w:lang w:val="en-US"/>
              </w:rPr>
              <w:t xml:space="preserve"> </w:t>
            </w:r>
            <w:r w:rsidRPr="00A64304">
              <w:rPr>
                <w:b/>
                <w:sz w:val="20"/>
                <w:lang w:val="en-US"/>
              </w:rPr>
              <w:t xml:space="preserve">қаласы</w:t>
            </w:r>
          </w:p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Cs/>
                <w:sz w:val="20"/>
                <w:lang w:val="en-US"/>
              </w:rPr>
              <w:t xml:space="preserve">город Астана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</w:rPr>
              <w:t xml:space="preserve">1.19</w:t>
            </w:r>
          </w:p>
        </w:tc>
        <w:tc>
          <w:tcPr>
            <w:tcW w:type="dxa" w:w="2552"/>
          </w:tcPr>
          <w:p>
            <w:pPr>
              <w:pStyle w:val="Боковик"/>
              <w:ind w:left="170"/>
              <w:contextualSpacing/>
              <w:rPr>
                <w:b/>
                <w:sz w:val="20"/>
                <w:lang w:val="en-US"/>
              </w:rPr>
            </w:pPr>
            <w:r w:rsidRPr="00A64304">
              <w:rPr>
                <w:b/>
                <w:sz w:val="20"/>
                <w:lang w:val="en-US"/>
              </w:rPr>
              <w:t xml:space="preserve">Алматы</w:t>
            </w:r>
            <w:r w:rsidRPr="00A64304">
              <w:rPr>
                <w:b/>
                <w:sz w:val="20"/>
                <w:lang w:val="en-US"/>
              </w:rPr>
              <w:t xml:space="preserve"> </w:t>
            </w:r>
            <w:r w:rsidRPr="00A64304">
              <w:rPr>
                <w:b/>
                <w:sz w:val="20"/>
                <w:lang w:val="en-US"/>
              </w:rPr>
              <w:t xml:space="preserve">қаласы</w:t>
            </w:r>
          </w:p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Cs/>
                <w:sz w:val="20"/>
                <w:lang w:val="en-US"/>
              </w:rPr>
              <w:t xml:space="preserve">город Алматы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</w:rPr>
              <w:t xml:space="preserve">1.20</w:t>
            </w:r>
          </w:p>
        </w:tc>
        <w:tc>
          <w:tcPr>
            <w:tcW w:type="dxa" w:w="2552"/>
          </w:tcPr>
          <w:p>
            <w:pPr>
              <w:pStyle w:val="Боковик"/>
              <w:ind w:left="170"/>
              <w:contextualSpacing/>
              <w:rPr>
                <w:b/>
                <w:sz w:val="20"/>
                <w:lang w:val="en-US"/>
              </w:rPr>
            </w:pPr>
            <w:r w:rsidRPr="00A64304">
              <w:rPr>
                <w:b/>
                <w:sz w:val="20"/>
                <w:lang w:val="en-US"/>
              </w:rPr>
              <w:t xml:space="preserve">Шымкент</w:t>
            </w:r>
            <w:r w:rsidRPr="00A64304">
              <w:rPr>
                <w:b/>
                <w:sz w:val="20"/>
                <w:lang w:val="en-US"/>
              </w:rPr>
              <w:t xml:space="preserve"> </w:t>
            </w:r>
            <w:r w:rsidRPr="00A64304">
              <w:rPr>
                <w:b/>
                <w:sz w:val="20"/>
                <w:lang w:val="en-US"/>
              </w:rPr>
              <w:t xml:space="preserve">қаласы</w:t>
            </w:r>
          </w:p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Cs/>
                <w:sz w:val="20"/>
                <w:lang w:val="en-US"/>
              </w:rPr>
              <w:t xml:space="preserve">город Шымкент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27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984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</w:tbl>
    <w:p>
      <w:pPr>
        <w:autoSpaceDE w:val="false"/>
        <w:autoSpaceDN w:val="false"/>
        <w:adjustRightInd w:val="false"/>
        <w:spacing w:after="80"/>
        <w:ind w:hanging="284" w:left="284"/>
        <w:jc w:val="both"/>
        <w:rPr>
          <w:b/>
          <w:sz w:val="20"/>
          <w:szCs w:val="20"/>
          <w:lang w:val="en-US"/>
        </w:rPr>
      </w:pPr>
    </w:p>
    <w:p>
      <w:pPr>
        <w:autoSpaceDE w:val="false"/>
        <w:autoSpaceDN w:val="false"/>
        <w:adjustRightInd w:val="false"/>
        <w:spacing w:after="80"/>
        <w:ind w:hanging="284" w:left="284"/>
        <w:jc w:val="both"/>
        <w:rPr>
          <w:sz w:val="20"/>
          <w:szCs w:val="20"/>
          <w:lang w:val="kk-KZ"/>
        </w:rPr>
      </w:pPr>
      <w:r w:rsidRPr="00A64304">
        <w:rPr>
          <w:b/>
          <w:sz w:val="20"/>
          <w:szCs w:val="20"/>
          <w:lang w:val="kk-KZ"/>
        </w:rPr>
        <w:t xml:space="preserve">6. Кәсіпорынның балансында есепте тұрған құбырлардың ұзындығын облыстар бөлінісінде көрсетіңіз (құбыр көлігі кәсіпорындарығана толтырады)</w:t>
      </w:r>
      <w:r>
        <w:rPr>
          <w:b/>
          <w:sz w:val="20"/>
          <w:szCs w:val="20"/>
          <w:lang w:val="kk-KZ"/>
        </w:rPr>
        <w:br/>
      </w:r>
      <w:r w:rsidRPr="00A64304">
        <w:rPr>
          <w:sz w:val="20"/>
          <w:szCs w:val="20"/>
          <w:lang w:val="kk-KZ"/>
        </w:rPr>
        <w:t xml:space="preserve">Укажите протяженность трубопроводов, числящихся на балансе предприятия, в разрезе областей (заполняют только предприятия трубопроводного транспорта)</w:t>
      </w:r>
    </w:p>
    <w:tbl>
      <w:tblPr>
        <w:tblStyle w:val="NormalTable"/>
        <w:tblW w:type="dxa" w:w="14601"/>
        <w:tblInd w:type="dxa" w:w="108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1E0" w:noVBand="0" w:noHBand="0" w:lastColumn="1" w:firstColumn="1" w:lastRow="1" w:firstRow="1"/>
      </w:tblPr>
      <w:tblGrid>
        <w:gridCol w:w="709"/>
        <w:gridCol w:w="2126"/>
        <w:gridCol w:w="993"/>
        <w:gridCol w:w="538"/>
        <w:gridCol w:w="539"/>
        <w:gridCol w:w="538"/>
        <w:gridCol w:w="539"/>
        <w:gridCol w:w="539"/>
        <w:gridCol w:w="567"/>
        <w:gridCol w:w="510"/>
        <w:gridCol w:w="539"/>
        <w:gridCol w:w="538"/>
        <w:gridCol w:w="539"/>
        <w:gridCol w:w="539"/>
        <w:gridCol w:w="538"/>
        <w:gridCol w:w="539"/>
        <w:gridCol w:w="539"/>
        <w:gridCol w:w="538"/>
        <w:gridCol w:w="539"/>
        <w:gridCol w:w="539"/>
        <w:gridCol w:w="538"/>
        <w:gridCol w:w="539"/>
        <w:gridCol w:w="539"/>
      </w:tblGrid>
      <w:tr w:rsidTr="006D1B00">
        <w:trPr/>
        <w:tc>
          <w:tcPr>
            <w:tcW w:type="dxa" w:w="709"/>
            <w:vMerge w:val="restart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Жол коды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Код строки</w:t>
            </w:r>
          </w:p>
        </w:tc>
        <w:tc>
          <w:tcPr>
            <w:tcW w:type="dxa" w:w="2126"/>
            <w:vMerge w:val="restart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Көрсеткіштің атауы</w:t>
            </w:r>
            <w:r>
              <w:rPr>
                <w:rFonts w:hAnsi="Times New Roman" w:ascii="Times New Roman"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Наименование показателя</w:t>
            </w:r>
          </w:p>
        </w:tc>
        <w:tc>
          <w:tcPr>
            <w:tcW w:type="dxa" w:w="993"/>
            <w:vMerge w:val="restart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Кәсіпорын бойынша барлығы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Всего по предприятию</w:t>
            </w:r>
          </w:p>
        </w:tc>
        <w:tc>
          <w:tcPr>
            <w:tcW w:type="dxa" w:w="10773"/>
            <w:gridSpan w:val="20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Style w:val="БоковикЗнак"/>
                <w:b/>
                <w:bCs/>
                <w:sz w:val="20"/>
                <w:lang w:val="kk-KZ"/>
              </w:rPr>
              <w:t xml:space="preserve">Со</w:t>
            </w:r>
            <w:r w:rsidRPr="00A64304">
              <w:rPr>
                <w:rStyle w:val="БоковикЗнак"/>
                <w:b/>
                <w:bCs/>
                <w:sz w:val="20"/>
              </w:rPr>
              <w:t xml:space="preserve">ның ішінде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Style w:val="БоковикЗнак"/>
                <w:iCs/>
                <w:sz w:val="20"/>
              </w:rPr>
              <w:t xml:space="preserve">В том числе</w:t>
            </w:r>
          </w:p>
        </w:tc>
      </w:tr>
      <w:tr w:rsidTr="006D1B00">
        <w:trPr>
          <w:cantSplit/>
          <w:trHeight w:val="2222"/>
        </w:trPr>
        <w:tc>
          <w:tcPr>
            <w:tcW w:type="dxa" w:w="709"/>
            <w:vMerge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Merge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993"/>
            <w:vMerge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538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b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Абай</w:t>
            </w:r>
          </w:p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Абай</w:t>
            </w:r>
          </w:p>
        </w:tc>
        <w:tc>
          <w:tcPr>
            <w:tcW w:type="dxa" w:w="539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Ақмола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Акмолинская</w:t>
            </w:r>
          </w:p>
        </w:tc>
        <w:tc>
          <w:tcPr>
            <w:tcW w:type="dxa" w:w="538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Ақтөбе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Актюбинская</w:t>
            </w:r>
          </w:p>
        </w:tc>
        <w:tc>
          <w:tcPr>
            <w:tcW w:type="dxa" w:w="539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Алматы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Алматинская</w:t>
            </w:r>
          </w:p>
        </w:tc>
        <w:tc>
          <w:tcPr>
            <w:tcW w:type="dxa" w:w="539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Атырау 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Атырауская</w:t>
            </w:r>
          </w:p>
        </w:tc>
        <w:tc>
          <w:tcPr>
            <w:tcW w:type="dxa" w:w="567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Батыс Қазақстан 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Западно-Казахстанская</w:t>
            </w:r>
          </w:p>
        </w:tc>
        <w:tc>
          <w:tcPr>
            <w:tcW w:type="dxa" w:w="510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Жамбыл 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Жамбылская</w:t>
            </w:r>
          </w:p>
        </w:tc>
        <w:tc>
          <w:tcPr>
            <w:tcW w:type="dxa" w:w="539"/>
            <w:textDirection w:val="btLr"/>
            <w:vAlign w:val="center"/>
          </w:tcPr>
          <w:p>
            <w:pPr>
              <w:pStyle w:val="Боковик"/>
              <w:ind w:left="113"/>
              <w:contextualSpacing/>
              <w:jc w:val="center"/>
              <w:rPr>
                <w:b/>
                <w:bCs/>
                <w:sz w:val="20"/>
                <w:lang w:val="kk-KZ"/>
              </w:rPr>
            </w:pPr>
            <w:r w:rsidRPr="00A64304">
              <w:rPr>
                <w:b/>
                <w:bCs/>
                <w:sz w:val="20"/>
                <w:lang w:val="kk-KZ"/>
              </w:rPr>
              <w:t xml:space="preserve">Жетісу</w:t>
            </w:r>
          </w:p>
          <w:p>
            <w:pPr>
              <w:pStyle w:val="Боковик"/>
              <w:ind w:left="113"/>
              <w:contextualSpacing/>
              <w:jc w:val="center"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Жетісу</w:t>
            </w:r>
          </w:p>
        </w:tc>
        <w:tc>
          <w:tcPr>
            <w:tcW w:type="dxa" w:w="538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Қарағанды 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Карагандинская</w:t>
            </w:r>
          </w:p>
        </w:tc>
        <w:tc>
          <w:tcPr>
            <w:tcW w:type="dxa" w:w="539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Қостанай 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Костанайская</w:t>
            </w:r>
          </w:p>
        </w:tc>
        <w:tc>
          <w:tcPr>
            <w:tcW w:type="dxa" w:w="539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Қызылорда 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Кызылординская</w:t>
            </w:r>
          </w:p>
        </w:tc>
        <w:tc>
          <w:tcPr>
            <w:tcW w:type="dxa" w:w="538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Маңғыстау 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Мангистауская</w:t>
            </w:r>
          </w:p>
        </w:tc>
        <w:tc>
          <w:tcPr>
            <w:tcW w:type="dxa" w:w="539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Павлодар 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Павлодарская</w:t>
            </w:r>
          </w:p>
        </w:tc>
        <w:tc>
          <w:tcPr>
            <w:tcW w:type="dxa" w:w="539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Солтүстік Қазақстан 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Северо-Казахстанская</w:t>
            </w:r>
          </w:p>
        </w:tc>
        <w:tc>
          <w:tcPr>
            <w:tcW w:type="dxa" w:w="538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b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Түркістан</w:t>
            </w:r>
          </w:p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Туркестанская</w:t>
            </w:r>
          </w:p>
        </w:tc>
        <w:tc>
          <w:tcPr>
            <w:tcW w:type="dxa" w:w="539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b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Ұлытау</w:t>
            </w:r>
          </w:p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Ұлытау</w:t>
            </w:r>
          </w:p>
        </w:tc>
        <w:tc>
          <w:tcPr>
            <w:tcW w:type="dxa" w:w="539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Шы</w:t>
            </w:r>
            <w:r w:rsidRPr="00A64304">
              <w:rPr>
                <w:rFonts w:hAnsi="Times New Roman" w:ascii="Times New Roman"/>
                <w:b/>
                <w:sz w:val="20"/>
              </w:rPr>
              <w:t xml:space="preserve">ғыс Қазақстан 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Восточно-Казахстанская</w:t>
            </w:r>
          </w:p>
        </w:tc>
        <w:tc>
          <w:tcPr>
            <w:tcW w:type="dxa" w:w="538"/>
            <w:textDirection w:val="btLr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b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Астана қаласы</w:t>
            </w:r>
          </w:p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город Астана</w:t>
            </w:r>
          </w:p>
        </w:tc>
        <w:tc>
          <w:tcPr>
            <w:tcW w:type="dxa" w:w="539"/>
            <w:textDirection w:val="btLr"/>
            <w:vAlign w:val="center"/>
          </w:tcPr>
          <w:p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A64304">
              <w:rPr>
                <w:b/>
                <w:sz w:val="20"/>
                <w:szCs w:val="20"/>
                <w:lang w:val="kk-KZ"/>
              </w:rPr>
              <w:t xml:space="preserve">Алматы қаласы</w:t>
            </w:r>
          </w:p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 город Алматы</w:t>
            </w:r>
          </w:p>
        </w:tc>
        <w:tc>
          <w:tcPr>
            <w:tcW w:type="dxa" w:w="539"/>
            <w:textDirection w:val="btL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b/>
                <w:sz w:val="20"/>
                <w:szCs w:val="20"/>
                <w:lang w:val="kk-KZ"/>
              </w:rPr>
              <w:t xml:space="preserve">Шымкент қаласы</w:t>
            </w:r>
          </w:p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город Шымкент</w:t>
            </w:r>
          </w:p>
        </w:tc>
      </w:tr>
      <w:tr w:rsidTr="006D1B00">
        <w:trPr>
          <w:trHeight w:val="280"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А</w:t>
            </w:r>
          </w:p>
        </w:tc>
        <w:tc>
          <w:tcPr>
            <w:tcW w:type="dxa" w:w="2126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Б</w:t>
            </w:r>
          </w:p>
        </w:tc>
        <w:tc>
          <w:tcPr>
            <w:tcW w:type="dxa" w:w="993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dxa" w:w="538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dxa" w:w="53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dxa" w:w="538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dxa" w:w="53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dxa" w:w="53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dxa" w:w="51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8</w:t>
            </w:r>
          </w:p>
        </w:tc>
        <w:tc>
          <w:tcPr>
            <w:tcW w:type="dxa" w:w="53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9</w:t>
            </w:r>
          </w:p>
        </w:tc>
        <w:tc>
          <w:tcPr>
            <w:tcW w:type="dxa" w:w="538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10</w:t>
            </w:r>
          </w:p>
        </w:tc>
        <w:tc>
          <w:tcPr>
            <w:tcW w:type="dxa" w:w="53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11</w:t>
            </w:r>
          </w:p>
        </w:tc>
        <w:tc>
          <w:tcPr>
            <w:tcW w:type="dxa" w:w="53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12</w:t>
            </w:r>
          </w:p>
        </w:tc>
        <w:tc>
          <w:tcPr>
            <w:tcW w:type="dxa" w:w="538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13</w:t>
            </w:r>
          </w:p>
        </w:tc>
        <w:tc>
          <w:tcPr>
            <w:tcW w:type="dxa" w:w="53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14</w:t>
            </w:r>
          </w:p>
        </w:tc>
        <w:tc>
          <w:tcPr>
            <w:tcW w:type="dxa" w:w="53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15</w:t>
            </w:r>
          </w:p>
        </w:tc>
        <w:tc>
          <w:tcPr>
            <w:tcW w:type="dxa" w:w="538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16</w:t>
            </w:r>
          </w:p>
        </w:tc>
        <w:tc>
          <w:tcPr>
            <w:tcW w:type="dxa" w:w="53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17</w:t>
            </w:r>
          </w:p>
        </w:tc>
        <w:tc>
          <w:tcPr>
            <w:tcW w:type="dxa" w:w="53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18</w:t>
            </w:r>
          </w:p>
        </w:tc>
        <w:tc>
          <w:tcPr>
            <w:tcW w:type="dxa" w:w="538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19</w:t>
            </w:r>
          </w:p>
        </w:tc>
        <w:tc>
          <w:tcPr>
            <w:tcW w:type="dxa" w:w="53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20</w:t>
            </w:r>
          </w:p>
        </w:tc>
        <w:tc>
          <w:tcPr>
            <w:tcW w:type="dxa" w:w="53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21</w:t>
            </w:r>
          </w:p>
        </w:tc>
      </w:tr>
      <w:tr w:rsidTr="006D1B00">
        <w:trPr>
          <w:trHeight w:val="268"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dxa" w:w="2126"/>
            <w:vAlign w:val="center"/>
          </w:tcPr>
          <w:p>
            <w:pPr>
              <w:rPr>
                <w:b/>
                <w:sz w:val="20"/>
                <w:szCs w:val="20"/>
                <w:lang w:val="kk-KZ"/>
              </w:rPr>
            </w:pPr>
            <w:r w:rsidRPr="00A64304">
              <w:rPr>
                <w:b/>
                <w:sz w:val="20"/>
                <w:szCs w:val="20"/>
                <w:lang w:val="kk-KZ"/>
              </w:rPr>
              <w:t xml:space="preserve">Магистральдық газ құбырларының </w:t>
            </w:r>
            <w:r w:rsidRPr="00A64304">
              <w:rPr>
                <w:b/>
                <w:sz w:val="20"/>
                <w:szCs w:val="20"/>
                <w:lang w:val="kk-KZ"/>
              </w:rPr>
              <w:t xml:space="preserve">ұзындығы, километр (бұдан әрі – км)</w:t>
            </w:r>
          </w:p>
          <w:p>
            <w:pPr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Протяженность магистральных газопроводов, километр (далее – км)</w:t>
            </w:r>
          </w:p>
        </w:tc>
        <w:tc>
          <w:tcPr>
            <w:tcW w:type="dxa" w:w="993"/>
            <w:vAlign w:val="bottom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type="dxa" w:w="538"/>
            <w:vAlign w:val="bottom"/>
          </w:tcPr>
          <w:p>
            <w:pPr>
              <w:ind w:right="-113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vAlign w:val="bottom"/>
          </w:tcPr>
          <w:p>
            <w:pPr>
              <w:ind w:right="-113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8"/>
            <w:vAlign w:val="bottom"/>
          </w:tcPr>
          <w:p>
            <w:pPr>
              <w:ind w:right="-113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vAlign w:val="bottom"/>
          </w:tcPr>
          <w:p>
            <w:pPr>
              <w:ind w:right="-113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vAlign w:val="bottom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67"/>
            <w:vAlign w:val="bottom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10"/>
            <w:vAlign w:val="bottom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vAlign w:val="bottom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8"/>
            <w:vAlign w:val="bottom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vAlign w:val="bottom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vAlign w:val="bottom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8"/>
            <w:vAlign w:val="bottom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vAlign w:val="bottom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vAlign w:val="bottom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8"/>
            <w:vAlign w:val="bottom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vAlign w:val="bottom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vAlign w:val="bottom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8"/>
            <w:vAlign w:val="bottom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vAlign w:val="bottom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vAlign w:val="bottom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</w:tr>
      <w:tr w:rsidTr="006D1B00">
        <w:trPr>
          <w:trHeight w:val="268"/>
        </w:trPr>
        <w:tc>
          <w:tcPr>
            <w:tcW w:type="dxa" w:w="70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dxa" w:w="21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rPr>
                <w:b/>
                <w:sz w:val="20"/>
                <w:szCs w:val="20"/>
                <w:lang w:val="kk-KZ"/>
              </w:rPr>
            </w:pPr>
            <w:r w:rsidRPr="00A64304">
              <w:rPr>
                <w:b/>
                <w:sz w:val="20"/>
                <w:szCs w:val="20"/>
                <w:lang w:val="kk-KZ"/>
              </w:rPr>
              <w:t xml:space="preserve">Магистральдық мұнай құбырларының ұзындығы, км </w:t>
            </w:r>
          </w:p>
          <w:p>
            <w:pPr>
              <w:rPr>
                <w:sz w:val="20"/>
                <w:szCs w:val="20"/>
                <w:vertAlign w:val="superscript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Протяженность магистральных нефтепроводов, км </w:t>
            </w:r>
          </w:p>
        </w:tc>
        <w:tc>
          <w:tcPr>
            <w:tcW w:type="dxa" w:w="99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type="dxa" w:w="53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113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113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113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113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6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1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</w:tr>
      <w:tr w:rsidTr="006D1B00">
        <w:trPr>
          <w:trHeight w:val="1002"/>
        </w:trPr>
        <w:tc>
          <w:tcPr>
            <w:tcW w:type="dxa" w:w="70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dxa" w:w="21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rPr>
                <w:b/>
                <w:sz w:val="20"/>
                <w:szCs w:val="20"/>
                <w:lang w:val="kk-KZ"/>
              </w:rPr>
            </w:pPr>
            <w:r w:rsidRPr="00A64304">
              <w:rPr>
                <w:b/>
                <w:sz w:val="20"/>
                <w:szCs w:val="20"/>
                <w:lang w:val="kk-KZ"/>
              </w:rPr>
              <w:t xml:space="preserve">Магистральдық өзге де құбырлардың ұзындығы, км</w:t>
            </w:r>
          </w:p>
          <w:p>
            <w:pPr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Протяженность магистральных прочих трубопроводов, км</w:t>
            </w:r>
          </w:p>
        </w:tc>
        <w:tc>
          <w:tcPr>
            <w:tcW w:type="dxa" w:w="99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type="dxa" w:w="53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113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113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113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113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6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1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ind w:right="-57" w:left="-57"/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539"/>
            <w:vAlign w:val="center"/>
          </w:tcPr>
          <w:p>
            <w:pPr>
              <w:rPr/>
            </w:pPr>
          </w:p>
        </w:tc>
      </w:tr>
    </w:tbl>
    <w:p>
      <w:pPr>
        <w:spacing w:before="120"/>
        <w:rPr>
          <w:b/>
          <w:sz w:val="20"/>
          <w:szCs w:val="20"/>
          <w:lang w:val="kk-KZ"/>
        </w:rPr>
      </w:pPr>
      <w:r w:rsidRPr="00A64304">
        <w:rPr>
          <w:b/>
          <w:sz w:val="20"/>
          <w:szCs w:val="20"/>
          <w:lang w:val="kk-KZ"/>
        </w:rPr>
        <w:t xml:space="preserve">7. Әуе көлігі жұмысының негізгі көрсеткіштерін көрсетіңіз (әуе көлігі кәсіпорындары ғана толтырады)</w:t>
      </w:r>
    </w:p>
    <w:p>
      <w:pPr>
        <w:spacing w:after="80"/>
        <w:contextualSpacing/>
        <w:rPr>
          <w:sz w:val="20"/>
          <w:szCs w:val="20"/>
          <w:lang w:val="kk-KZ"/>
        </w:rPr>
      </w:pPr>
      <w:r w:rsidRPr="00A64304">
        <w:rPr>
          <w:sz w:val="20"/>
          <w:szCs w:val="20"/>
          <w:lang w:val="kk-KZ"/>
        </w:rPr>
        <w:t xml:space="preserve">    Укажите основные показатели работы воздушного транспорта</w:t>
      </w:r>
      <w:r w:rsidRPr="00A64304">
        <w:rPr>
          <w:b/>
          <w:sz w:val="20"/>
          <w:szCs w:val="20"/>
        </w:rPr>
        <w:t xml:space="preserve"> </w:t>
      </w:r>
      <w:r w:rsidRPr="00A64304">
        <w:rPr>
          <w:sz w:val="20"/>
          <w:szCs w:val="20"/>
          <w:lang w:val="kk-KZ"/>
        </w:rPr>
        <w:t xml:space="preserve">(заполняют только предприятия воздушного транспорта)</w:t>
      </w:r>
    </w:p>
    <w:tbl>
      <w:tblPr>
        <w:tblStyle w:val="NormalTable"/>
        <w:tblW w:type="dxa" w:w="14601"/>
        <w:tblInd w:type="dxa" w:w="5"/>
        <w:tblLayout w:type="fixed"/>
        <w:tblCellMar>
          <w:left w:type="dxa" w:w="0"/>
          <w:right w:type="dxa" w:w="0"/>
        </w:tblCellMar>
        <w:tblLook w:val="0000" w:noVBand="0" w:noHBand="0" w:lastColumn="0" w:firstColumn="0" w:lastRow="0" w:firstRow="0"/>
      </w:tblPr>
      <w:tblGrid>
        <w:gridCol w:w="1134"/>
        <w:gridCol w:w="7230"/>
        <w:gridCol w:w="3402"/>
        <w:gridCol w:w="2835"/>
      </w:tblGrid>
      <w:tr w:rsidTr="006D1B00">
        <w:trPr>
          <w:trHeight w:val="541"/>
          <w:tblHeader/>
        </w:trPr>
        <w:tc>
          <w:tcPr>
            <w:tcW w:type="dxa" w:w="113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spacing w:lineRule="auto" w:line="228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Жол коды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Код строки</w:t>
            </w:r>
          </w:p>
        </w:tc>
        <w:tc>
          <w:tcPr>
            <w:tcW w:type="dxa" w:w="723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spacing w:lineRule="auto" w:line="228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Көрсеткіштің атауы</w:t>
            </w:r>
            <w:r>
              <w:rPr>
                <w:rFonts w:hAnsi="Times New Roman" w:ascii="Times New Roman"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Наименование показателя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spacing w:lineRule="auto" w:line="228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Халықаралық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Международные</w:t>
            </w: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spacing w:lineRule="auto" w:line="228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Ішкі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Внутренние</w:t>
            </w:r>
          </w:p>
        </w:tc>
      </w:tr>
      <w:tr w:rsidTr="006D1B00">
        <w:trPr>
          <w:trHeight w:val="74"/>
          <w:tblHeader/>
        </w:trPr>
        <w:tc>
          <w:tcPr>
            <w:tcW w:type="dxa" w:w="113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spacing w:lineRule="auto" w:line="228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</w:t>
            </w:r>
          </w:p>
        </w:tc>
        <w:tc>
          <w:tcPr>
            <w:tcW w:type="dxa" w:w="723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spacing w:lineRule="auto" w:line="228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Б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ШапкаТаблицы"/>
              <w:spacing w:lineRule="auto" w:line="228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</w:t>
            </w: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ШапкаТаблицы"/>
              <w:spacing w:lineRule="auto" w:line="228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2</w:t>
            </w:r>
          </w:p>
        </w:tc>
      </w:tr>
      <w:tr w:rsidTr="006D1B00">
        <w:trPr>
          <w:cantSplit/>
          <w:trHeight w:val="240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kk-KZ"/>
              </w:rPr>
            </w:pPr>
          </w:p>
        </w:tc>
        <w:tc>
          <w:tcPr>
            <w:tcW w:type="dxa" w:w="723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</w:tcPr>
          <w:p>
            <w:pPr>
              <w:pStyle w:val="Боковик"/>
              <w:ind w:left="57"/>
              <w:rPr>
                <w:sz w:val="20"/>
              </w:rPr>
            </w:pPr>
            <w:r w:rsidRPr="00A64304">
              <w:rPr>
                <w:b/>
                <w:sz w:val="20"/>
                <w:lang w:val="kk-KZ"/>
              </w:rPr>
              <w:t xml:space="preserve">Тұрақты әуе тасымалдары</w:t>
            </w:r>
            <w:r>
              <w:rPr>
                <w:b/>
                <w:sz w:val="20"/>
                <w:vertAlign w:val="superscript"/>
              </w:rPr>
              <w:br/>
            </w:r>
            <w:r w:rsidRPr="00A64304">
              <w:rPr>
                <w:sz w:val="20"/>
                <w:lang w:val="kk-KZ"/>
              </w:rPr>
              <w:t xml:space="preserve">Регулярные авиаперевозки</w:t>
            </w:r>
          </w:p>
        </w:tc>
        <w:tc>
          <w:tcPr>
            <w:tcW w:type="dxa" w:w="3402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Х</w:t>
            </w:r>
          </w:p>
        </w:tc>
        <w:tc>
          <w:tcPr>
            <w:tcW w:type="dxa" w:w="2835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Х</w:t>
            </w:r>
          </w:p>
        </w:tc>
      </w:tr>
      <w:tr w:rsidTr="006D1B00">
        <w:trPr>
          <w:cantSplit/>
          <w:trHeight w:val="240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</w:t>
            </w:r>
          </w:p>
        </w:tc>
        <w:tc>
          <w:tcPr>
            <w:tcW w:type="dxa" w:w="723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198"/>
              <w:rPr>
                <w:b/>
                <w:sz w:val="20"/>
                <w:vertAlign w:val="superscript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ұшақ-километр, мың км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самолето-километры, тысяч км</w:t>
            </w:r>
          </w:p>
        </w:tc>
        <w:tc>
          <w:tcPr>
            <w:tcW w:type="dxa" w:w="3402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835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40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2</w:t>
            </w:r>
          </w:p>
        </w:tc>
        <w:tc>
          <w:tcPr>
            <w:tcW w:type="dxa" w:w="723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198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әуе кемелерін жөнелту, бірлік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отправления воздушных судов, единиц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40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3</w:t>
            </w:r>
          </w:p>
        </w:tc>
        <w:tc>
          <w:tcPr>
            <w:tcW w:type="dxa" w:w="723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198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ұшқан уақыты, сағат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налет часов, часов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40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en-US"/>
              </w:rPr>
            </w:pPr>
            <w:r w:rsidRPr="00A64304">
              <w:rPr>
                <w:sz w:val="20"/>
                <w:lang w:val="en-US"/>
              </w:rPr>
              <w:t xml:space="preserve">4</w:t>
            </w:r>
          </w:p>
        </w:tc>
        <w:tc>
          <w:tcPr>
            <w:tcW w:type="dxa" w:w="723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right="-141" w:left="198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орындалған жолаушы-километр, мың жолаушы-километр (бұдан әрі – ж-км)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выполненные пассажиро-километры, тысяч пассажиро-километров (далее – п-км)</w:t>
            </w:r>
          </w:p>
        </w:tc>
        <w:tc>
          <w:tcPr>
            <w:tcW w:type="dxa" w:w="3402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835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40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en-US"/>
              </w:rPr>
            </w:pPr>
            <w:r w:rsidRPr="00A64304">
              <w:rPr>
                <w:sz w:val="20"/>
                <w:lang w:val="en-US"/>
              </w:rPr>
              <w:t xml:space="preserve">5</w:t>
            </w:r>
          </w:p>
        </w:tc>
        <w:tc>
          <w:tcPr>
            <w:tcW w:type="dxa" w:w="723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198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қолда бар кресло-километр, мың ж-км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располагаемые кресло-километры, тысяч п-км</w:t>
            </w:r>
          </w:p>
        </w:tc>
        <w:tc>
          <w:tcPr>
            <w:tcW w:type="dxa" w:w="3402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835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40"/>
        </w:trPr>
        <w:tc>
          <w:tcPr>
            <w:tcW w:type="dxa" w:w="1134"/>
            <w:tcBorders>
              <w:top w:space="0" w:sz="4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en-US"/>
              </w:rPr>
            </w:pPr>
            <w:r w:rsidRPr="00A64304">
              <w:rPr>
                <w:sz w:val="20"/>
                <w:lang w:val="en-US"/>
              </w:rPr>
              <w:t xml:space="preserve">6</w:t>
            </w:r>
          </w:p>
        </w:tc>
        <w:tc>
          <w:tcPr>
            <w:tcW w:type="dxa" w:w="7230"/>
            <w:tcBorders>
              <w:top w:space="0" w:sz="4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198"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орындалған тонна-километр, мың тонна-километр (бұдан әрі – т-км)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выполненные тонно-километры, тысяч тонно-километров (далее – т-км)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835"/>
            <w:tcBorders>
              <w:top w:space="0" w:sz="4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40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en-US"/>
              </w:rPr>
            </w:pPr>
            <w:r w:rsidRPr="00A64304">
              <w:rPr>
                <w:sz w:val="20"/>
                <w:lang w:val="en-US"/>
              </w:rPr>
              <w:t xml:space="preserve">7</w:t>
            </w:r>
          </w:p>
        </w:tc>
        <w:tc>
          <w:tcPr>
            <w:tcW w:type="dxa" w:w="723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198"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қолда бар тонна-километр, мың т-км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располагаемые тонно-километры, тысяч т-км</w:t>
            </w:r>
          </w:p>
        </w:tc>
        <w:tc>
          <w:tcPr>
            <w:tcW w:type="dxa" w:w="3402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835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40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kk-KZ"/>
              </w:rPr>
            </w:pPr>
          </w:p>
        </w:tc>
        <w:tc>
          <w:tcPr>
            <w:tcW w:type="dxa" w:w="723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57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Тұрақты емес (чартерлік) әуе тасымалдары</w:t>
            </w:r>
          </w:p>
          <w:p>
            <w:pPr>
              <w:pStyle w:val="Боковик"/>
              <w:ind w:left="57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Нерегулярные (чартерные) авиаперевозки</w:t>
            </w:r>
          </w:p>
        </w:tc>
        <w:tc>
          <w:tcPr>
            <w:tcW w:type="dxa" w:w="3402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835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40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en-US"/>
              </w:rPr>
            </w:pPr>
            <w:r w:rsidRPr="00A64304">
              <w:rPr>
                <w:sz w:val="20"/>
                <w:lang w:val="en-US"/>
              </w:rPr>
              <w:t xml:space="preserve">8</w:t>
            </w:r>
          </w:p>
        </w:tc>
        <w:tc>
          <w:tcPr>
            <w:tcW w:type="dxa" w:w="723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198"/>
              <w:rPr>
                <w:b/>
                <w:sz w:val="20"/>
              </w:rPr>
            </w:pPr>
            <w:r w:rsidRPr="00A64304">
              <w:rPr>
                <w:b/>
                <w:sz w:val="20"/>
                <w:lang w:val="kk-KZ"/>
              </w:rPr>
              <w:t xml:space="preserve">ұшақ-километр, мың км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самолето-километры, тысяч км</w:t>
            </w:r>
          </w:p>
        </w:tc>
        <w:tc>
          <w:tcPr>
            <w:tcW w:type="dxa" w:w="3402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835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40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en-US"/>
              </w:rPr>
            </w:pPr>
            <w:r w:rsidRPr="00A64304">
              <w:rPr>
                <w:sz w:val="20"/>
                <w:lang w:val="en-US"/>
              </w:rPr>
              <w:t xml:space="preserve">9</w:t>
            </w:r>
          </w:p>
        </w:tc>
        <w:tc>
          <w:tcPr>
            <w:tcW w:type="dxa" w:w="723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198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әуе кемелерін жөнелту, бірлік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отправления воздушных судов, единиц</w:t>
            </w:r>
          </w:p>
        </w:tc>
        <w:tc>
          <w:tcPr>
            <w:tcW w:type="dxa" w:w="3402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835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40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en-US"/>
              </w:rPr>
            </w:pPr>
            <w:r w:rsidRPr="00A64304">
              <w:rPr>
                <w:sz w:val="20"/>
                <w:lang w:val="en-US"/>
              </w:rPr>
              <w:t xml:space="preserve">10</w:t>
            </w:r>
          </w:p>
        </w:tc>
        <w:tc>
          <w:tcPr>
            <w:tcW w:type="dxa" w:w="723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198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ұшқан уақыты, сағат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налет часов, часов</w:t>
            </w:r>
          </w:p>
        </w:tc>
        <w:tc>
          <w:tcPr>
            <w:tcW w:type="dxa" w:w="3402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835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40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en-US"/>
              </w:rPr>
            </w:pPr>
            <w:r w:rsidRPr="00A64304">
              <w:rPr>
                <w:sz w:val="20"/>
                <w:lang w:val="en-US"/>
              </w:rPr>
              <w:t xml:space="preserve">11</w:t>
            </w:r>
          </w:p>
        </w:tc>
        <w:tc>
          <w:tcPr>
            <w:tcW w:type="dxa" w:w="723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198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орындалған жолаушы-километр, мың ж-км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выполненные пассажиро-километры, тысяч п-км</w:t>
            </w:r>
          </w:p>
        </w:tc>
        <w:tc>
          <w:tcPr>
            <w:tcW w:type="dxa" w:w="3402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835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40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en-US"/>
              </w:rPr>
            </w:pPr>
            <w:r w:rsidRPr="00A64304">
              <w:rPr>
                <w:sz w:val="20"/>
                <w:lang w:val="en-US"/>
              </w:rPr>
              <w:t xml:space="preserve">12</w:t>
            </w:r>
          </w:p>
        </w:tc>
        <w:tc>
          <w:tcPr>
            <w:tcW w:type="dxa" w:w="723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198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қолда бар кресло-километр, мың ж-км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располагаемые кресло-километры, тысяч п-км</w:t>
            </w:r>
          </w:p>
        </w:tc>
        <w:tc>
          <w:tcPr>
            <w:tcW w:type="dxa" w:w="3402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835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40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4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en-US"/>
              </w:rPr>
            </w:pPr>
            <w:r w:rsidRPr="00A64304">
              <w:rPr>
                <w:sz w:val="20"/>
                <w:lang w:val="en-US"/>
              </w:rPr>
              <w:t xml:space="preserve">13</w:t>
            </w:r>
          </w:p>
        </w:tc>
        <w:tc>
          <w:tcPr>
            <w:tcW w:type="dxa" w:w="7230"/>
            <w:tcBorders>
              <w:top w:space="0" w:sz="6" w:color="auto" w:val="single"/>
              <w:left w:space="0" w:sz="4" w:color="auto" w:val="single"/>
              <w:bottom w:space="0" w:sz="4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198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орындалған тонна-километр, мың т-км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выполненные тонно-километры, тысяч т-км</w:t>
            </w:r>
          </w:p>
        </w:tc>
        <w:tc>
          <w:tcPr>
            <w:tcW w:type="dxa" w:w="3402"/>
            <w:tcBorders>
              <w:top w:space="0" w:sz="6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835"/>
            <w:tcBorders>
              <w:top w:space="0" w:sz="6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40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en-US"/>
              </w:rPr>
            </w:pPr>
            <w:r w:rsidRPr="00A64304">
              <w:rPr>
                <w:sz w:val="20"/>
                <w:lang w:val="en-US"/>
              </w:rPr>
              <w:t xml:space="preserve">14</w:t>
            </w:r>
          </w:p>
        </w:tc>
        <w:tc>
          <w:tcPr>
            <w:tcW w:type="dxa" w:w="723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198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қолда бар тонна-километр, мың т-км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располагаемые тонно-километры, тысяч т-км</w:t>
            </w:r>
          </w:p>
        </w:tc>
        <w:tc>
          <w:tcPr>
            <w:tcW w:type="dxa" w:w="3402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835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  <w:lang w:val="kk-KZ"/>
              </w:rPr>
            </w:pPr>
          </w:p>
        </w:tc>
      </w:tr>
    </w:tbl>
    <w:p>
      <w:pPr>
        <w:ind w:hanging="142" w:left="142"/>
        <w:jc w:val="both"/>
        <w:rPr>
          <w:b/>
          <w:sz w:val="20"/>
          <w:szCs w:val="20"/>
        </w:rPr>
      </w:pPr>
    </w:p>
    <w:p>
      <w:pPr>
        <w:ind w:hanging="142" w:left="142"/>
        <w:jc w:val="both"/>
        <w:rPr>
          <w:b/>
          <w:sz w:val="20"/>
          <w:szCs w:val="20"/>
          <w:lang w:val="kk-KZ"/>
        </w:rPr>
      </w:pPr>
      <w:r w:rsidRPr="00A64304">
        <w:rPr>
          <w:b/>
          <w:sz w:val="20"/>
          <w:szCs w:val="20"/>
          <w:lang w:val="kk-KZ"/>
        </w:rPr>
        <w:t xml:space="preserve">8. Халықаралық қатынастар санын көрсетіңіз, бірлік (әуежайлар ғана толтырады)</w:t>
      </w:r>
    </w:p>
    <w:p>
      <w:pPr>
        <w:spacing w:after="80"/>
        <w:ind w:left="142"/>
        <w:jc w:val="both"/>
        <w:rPr>
          <w:noProof/>
          <w:sz w:val="20"/>
          <w:szCs w:val="20"/>
          <w:lang w:val="kk-KZ"/>
        </w:rPr>
      </w:pPr>
      <w:r w:rsidRPr="00A64304">
        <w:rPr>
          <w:noProof/>
          <w:sz w:val="20"/>
          <w:szCs w:val="20"/>
          <w:lang w:val="kk-KZ"/>
        </w:rPr>
        <w:t xml:space="preserve"> Укажите число международных сообщений, единиц (заполняют только аэропорты)</w:t>
      </w:r>
    </w:p>
    <w:tbl>
      <w:tblPr>
        <w:tblStyle w:val="NormalTable"/>
        <w:tblW w:type="dxa" w:w="14601"/>
        <w:tblInd w:type="dxa" w:w="5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CellMar>
          <w:left w:type="dxa" w:w="0"/>
          <w:right w:type="dxa" w:w="0"/>
        </w:tblCellMar>
        <w:tblLook w:val="0000" w:noVBand="0" w:noHBand="0" w:lastColumn="0" w:firstColumn="0" w:lastRow="0" w:firstRow="0"/>
      </w:tblPr>
      <w:tblGrid>
        <w:gridCol w:w="1134"/>
        <w:gridCol w:w="7230"/>
        <w:gridCol w:w="3402"/>
        <w:gridCol w:w="2835"/>
      </w:tblGrid>
      <w:tr w:rsidTr="006D1B00">
        <w:trPr>
          <w:cantSplit/>
          <w:trHeight w:val="524"/>
        </w:trPr>
        <w:tc>
          <w:tcPr>
            <w:tcW w:type="dxa" w:w="1134"/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Жол коды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Код строки</w:t>
            </w:r>
          </w:p>
        </w:tc>
        <w:tc>
          <w:tcPr>
            <w:tcW w:type="dxa" w:w="7230"/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  <w:r>
              <mc:AlternateContent>
                <mc:Choice Requires="wps">
                  <w:drawing>
                    <wp:anchor allowOverlap="true" hidden="false" layoutInCell="false" locked="false" behindDoc="true" relativeHeight="251659264" simplePos="false" distR="114300" distL="114300" distB="0" distT="0">
                      <wp:simplePos y="0" x="0"/>
                      <wp:positionH relativeFrom="column">
                        <wp:posOffset>-1214120</wp:posOffset>
                      </wp:positionH>
                      <wp:positionV relativeFrom="paragraph">
                        <wp:posOffset>416560</wp:posOffset>
                      </wp:positionV>
                      <wp:extent cy="114300" cx="228600"/>
                      <wp:effectExtent b="10160" r="8890" t="8890" l="10160"/>
                      <wp:wrapNone/>
                      <wp:docPr hidden="false" name="Поле 5" id="113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114300" cx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/>
                                  </w:pPr>
                                </w:p>
                              </w:txbxContent>
                            </wps:txbx>
                            <wps:bodyPr upright="true" anchor="t" numCol="1" bIns="0" rIns="0" tIns="0" lIns="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o:bwmode="auto" fillcolor="#fff" strokeweight="0.75pt" strokecolor="#000" o:allowincell="f" o:spid="_x0000_s1636" id="Поле 5" style="height:9pt;margin-left:-95.6pt;margin-top:32.8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8pt;z-index:-4043308031" type="#_x0000_t20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  <v:textbox style="layout-flow:horizontal" inset="0,0,0,0">
                        <w:txbxContent>
                          <w:p>
                            <w:pPr>
                              <w:rPr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64304">
              <w:rPr>
                <w:rFonts w:hAnsi="Times New Roman" w:ascii="Times New Roman"/>
                <w:b/>
                <w:sz w:val="20"/>
              </w:rPr>
              <w:t xml:space="preserve">Көрсеткіштің атауы</w:t>
            </w:r>
            <w:r>
              <w:rPr>
                <w:rFonts w:hAnsi="Times New Roman" w:ascii="Times New Roman"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Наименование показателя</w:t>
            </w:r>
          </w:p>
        </w:tc>
        <w:tc>
          <w:tcPr>
            <w:tcW w:type="dxa" w:w="3402"/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Ұлттық әуе кемелері орындаған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Выполнено национальными воздушными судами</w:t>
            </w:r>
          </w:p>
        </w:tc>
        <w:tc>
          <w:tcPr>
            <w:tcW w:type="dxa" w:w="2835"/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Шетелдік әуе кемелері орындаған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Выполнено иностранными воздушными судами</w:t>
            </w:r>
          </w:p>
        </w:tc>
      </w:tr>
      <w:tr w:rsidTr="006D1B00">
        <w:trPr>
          <w:cantSplit/>
          <w:trHeight w:val="69"/>
        </w:trPr>
        <w:tc>
          <w:tcPr>
            <w:tcW w:type="dxa" w:w="1134"/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А</w:t>
            </w:r>
          </w:p>
        </w:tc>
        <w:tc>
          <w:tcPr>
            <w:tcW w:type="dxa" w:w="7230"/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Б</w:t>
            </w:r>
          </w:p>
        </w:tc>
        <w:tc>
          <w:tcPr>
            <w:tcW w:type="dxa" w:w="3402"/>
            <w:shd w:fill="auto" w:color="auto" w:val="clear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</w:t>
            </w:r>
          </w:p>
        </w:tc>
        <w:tc>
          <w:tcPr>
            <w:tcW w:type="dxa" w:w="2835"/>
            <w:shd w:fill="auto" w:color="auto" w:val="clear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2</w:t>
            </w:r>
          </w:p>
        </w:tc>
      </w:tr>
      <w:tr w:rsidTr="006D1B00">
        <w:trPr>
          <w:cantSplit/>
          <w:trHeight w:val="183"/>
        </w:trPr>
        <w:tc>
          <w:tcPr>
            <w:tcW w:type="dxa" w:w="1134"/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</w:t>
            </w:r>
          </w:p>
        </w:tc>
        <w:tc>
          <w:tcPr>
            <w:tcW w:type="dxa" w:w="7230"/>
            <w:shd w:fill="auto" w:color="auto" w:val="clear"/>
            <w:vAlign w:val="center"/>
          </w:tcPr>
          <w:p>
            <w:pPr>
              <w:pStyle w:val="Боковик"/>
              <w:widowControl w:val="false"/>
              <w:ind w:left="142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Халықаралық қатынастар саны</w:t>
            </w:r>
          </w:p>
          <w:p>
            <w:pPr>
              <w:pStyle w:val="Боковик"/>
              <w:widowControl w:val="false"/>
              <w:ind w:left="142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Число международных сообщений</w:t>
            </w:r>
          </w:p>
        </w:tc>
        <w:tc>
          <w:tcPr>
            <w:tcW w:type="dxa" w:w="3402"/>
            <w:shd w:fill="auto" w:color="auto" w:val="clear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835"/>
            <w:shd w:fill="auto" w:color="auto" w:val="clear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</w:tr>
    </w:tbl>
    <w:p>
      <w:pPr>
        <w:ind w:hanging="142" w:left="142"/>
        <w:rPr>
          <w:b/>
          <w:sz w:val="20"/>
          <w:szCs w:val="20"/>
          <w:lang w:val="kk-KZ"/>
        </w:rPr>
      </w:pPr>
    </w:p>
    <w:p>
      <w:pPr>
        <w:ind w:hanging="284" w:left="284"/>
        <w:contextualSpacing/>
        <w:jc w:val="both"/>
        <w:rPr>
          <w:b/>
          <w:sz w:val="20"/>
          <w:szCs w:val="20"/>
          <w:lang w:val="kk-KZ"/>
        </w:rPr>
      </w:pPr>
      <w:r w:rsidRPr="00A64304">
        <w:rPr>
          <w:b/>
          <w:sz w:val="20"/>
          <w:szCs w:val="20"/>
          <w:lang w:val="kk-KZ"/>
        </w:rPr>
        <w:t xml:space="preserve">9. Әуежай арқылы жолаушылар және жүктер тасымалының көлемдерін көрсетіңіз (халықаралық және ішкі ұшуларды жүзеге асыратын әуежайлар ғана толтырады)</w:t>
      </w:r>
    </w:p>
    <w:p>
      <w:pPr>
        <w:spacing w:after="80"/>
        <w:ind w:left="284"/>
        <w:contextualSpacing/>
        <w:jc w:val="both"/>
        <w:rPr>
          <w:sz w:val="20"/>
          <w:szCs w:val="20"/>
        </w:rPr>
      </w:pPr>
      <w:r w:rsidRPr="00A64304">
        <w:rPr>
          <w:sz w:val="20"/>
          <w:szCs w:val="20"/>
        </w:rPr>
        <w:t xml:space="preserve">Укажите объемы перевозок грузов и пассажиров через аэропорт (заполняют только аэропорты, обеспечивающие выполнение международных и внутренних полетов)</w:t>
      </w:r>
    </w:p>
    <w:tbl>
      <w:tblPr>
        <w:tblStyle w:val="NormalTable"/>
        <w:tblW w:type="dxa" w:w="14601"/>
        <w:tblInd w:type="dxa" w:w="5"/>
        <w:tblLayout w:type="fixed"/>
        <w:tblCellMar>
          <w:left w:type="dxa" w:w="0"/>
          <w:right w:type="dxa" w:w="0"/>
        </w:tblCellMar>
        <w:tblLook w:val="0000" w:noVBand="0" w:noHBand="0" w:lastColumn="0" w:firstColumn="0" w:lastRow="0" w:firstRow="0"/>
      </w:tblPr>
      <w:tblGrid>
        <w:gridCol w:w="1134"/>
        <w:gridCol w:w="3969"/>
        <w:gridCol w:w="1540"/>
        <w:gridCol w:w="1540"/>
        <w:gridCol w:w="1540"/>
        <w:gridCol w:w="2439"/>
        <w:gridCol w:w="2439"/>
      </w:tblGrid>
      <w:tr w:rsidTr="006D1B00">
        <w:trPr>
          <w:cantSplit/>
          <w:trHeight w:val="521"/>
        </w:trPr>
        <w:tc>
          <w:tcPr>
            <w:tcW w:type="dxa" w:w="1134"/>
            <w:vMerge w:val="restart"/>
            <w:tcBorders>
              <w:top w:space="0" w:sz="4" w:color="auto" w:val="single"/>
              <w:left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Жол коды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Код строки</w:t>
            </w:r>
          </w:p>
        </w:tc>
        <w:tc>
          <w:tcPr>
            <w:tcW w:type="dxa" w:w="3969"/>
            <w:vMerge w:val="restart"/>
            <w:tcBorders>
              <w:top w:space="0" w:sz="4" w:color="auto" w:val="single"/>
              <w:left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  <w:r>
              <mc:AlternateContent>
                <mc:Choice Requires="wps">
                  <w:drawing>
                    <wp:anchor allowOverlap="true" hidden="false" layoutInCell="false" locked="false" behindDoc="true" relativeHeight="251660288" simplePos="false" distR="114300" distL="114300" distB="0" distT="0">
                      <wp:simplePos y="0" x="0"/>
                      <wp:positionH relativeFrom="column">
                        <wp:posOffset>-1214120</wp:posOffset>
                      </wp:positionH>
                      <wp:positionV relativeFrom="paragraph">
                        <wp:posOffset>416560</wp:posOffset>
                      </wp:positionV>
                      <wp:extent cy="114300" cx="228600"/>
                      <wp:effectExtent b="13335" r="8890" t="5715" l="10160"/>
                      <wp:wrapNone/>
                      <wp:docPr hidden="false" name="Поле 4" id="114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114300" cx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/>
                                  </w:pPr>
                                </w:p>
                              </w:txbxContent>
                            </wps:txbx>
                            <wps:bodyPr upright="true" anchor="t" numCol="1" bIns="0" rIns="0" tIns="0" lIns="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o:bwmode="auto" fillcolor="#fff" strokeweight="0.75pt" strokecolor="#000" o:allowincell="f" o:spid="_x0000_s1637" id="Поле 4" style="height:9pt;margin-left:-95.6pt;margin-top:32.8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8pt;z-index:-4043307007" type="#_x0000_t20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  <v:textbox style="layout-flow:horizontal" inset="0,0,0,0">
                        <w:txbxContent>
                          <w:p>
                            <w:pPr>
                              <w:rPr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64304">
              <w:rPr>
                <w:rFonts w:hAnsi="Times New Roman" w:ascii="Times New Roman"/>
                <w:b/>
                <w:sz w:val="20"/>
              </w:rPr>
              <w:t xml:space="preserve">Көрсеткіштің атауы</w:t>
            </w:r>
            <w:r>
              <w:rPr>
                <w:rFonts w:hAnsi="Times New Roman" w:ascii="Times New Roman"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Наименование показателя</w:t>
            </w:r>
          </w:p>
        </w:tc>
        <w:tc>
          <w:tcPr>
            <w:tcW w:type="dxa" w:w="4620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Жолаушылардың саны, адам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Количество </w:t>
            </w:r>
            <w:r w:rsidRPr="00A64304">
              <w:rPr>
                <w:rFonts w:hAnsi="Times New Roman" w:ascii="Times New Roman"/>
                <w:sz w:val="20"/>
              </w:rPr>
              <w:t xml:space="preserve">пассажиров, человек</w:t>
            </w:r>
          </w:p>
        </w:tc>
        <w:tc>
          <w:tcPr>
            <w:tcW w:type="dxa" w:w="4878"/>
            <w:gridSpan w:val="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Жүктердің көлемі (поштаны қоса) - барлығы, тонна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О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бъем </w:t>
            </w:r>
            <w:r w:rsidRPr="00A64304">
              <w:rPr>
                <w:rFonts w:hAnsi="Times New Roman" w:ascii="Times New Roman"/>
                <w:sz w:val="20"/>
              </w:rPr>
              <w:t xml:space="preserve">грузов (включая почту)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 - всего</w:t>
            </w:r>
            <w:r w:rsidRPr="00A64304">
              <w:rPr>
                <w:rFonts w:hAnsi="Times New Roman" w:ascii="Times New Roman"/>
                <w:sz w:val="20"/>
              </w:rPr>
              <w:t xml:space="preserve">, тонн</w:t>
            </w:r>
          </w:p>
        </w:tc>
      </w:tr>
      <w:tr w:rsidTr="006D1B00">
        <w:trPr>
          <w:cantSplit/>
          <w:trHeight w:val="70"/>
        </w:trPr>
        <w:tc>
          <w:tcPr>
            <w:tcW w:type="dxa" w:w="1134"/>
            <w:vMerge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3969"/>
            <w:vMerge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5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жөнелтілген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отправленные</w:t>
            </w:r>
          </w:p>
        </w:tc>
        <w:tc>
          <w:tcPr>
            <w:tcW w:type="dxa" w:w="15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қабылданған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принятые</w:t>
            </w:r>
          </w:p>
        </w:tc>
        <w:tc>
          <w:tcPr>
            <w:tcW w:type="dxa" w:w="15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тікелей транзит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прямой транзит</w:t>
            </w:r>
          </w:p>
        </w:tc>
        <w:tc>
          <w:tcPr>
            <w:tcW w:type="dxa" w:w="24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жөнелтілген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отправленные</w:t>
            </w:r>
          </w:p>
        </w:tc>
        <w:tc>
          <w:tcPr>
            <w:tcW w:type="dxa" w:w="24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қабылданған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принятые</w:t>
            </w:r>
          </w:p>
        </w:tc>
      </w:tr>
      <w:tr w:rsidTr="006D1B00">
        <w:trPr>
          <w:cantSplit/>
          <w:trHeight w:val="69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А</w:t>
            </w:r>
          </w:p>
        </w:tc>
        <w:tc>
          <w:tcPr>
            <w:tcW w:type="dxa" w:w="3969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Б</w:t>
            </w:r>
          </w:p>
        </w:tc>
        <w:tc>
          <w:tcPr>
            <w:tcW w:type="dxa" w:w="1540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</w:t>
            </w:r>
          </w:p>
        </w:tc>
        <w:tc>
          <w:tcPr>
            <w:tcW w:type="dxa" w:w="1540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2</w:t>
            </w:r>
          </w:p>
        </w:tc>
        <w:tc>
          <w:tcPr>
            <w:tcW w:type="dxa" w:w="1540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3</w:t>
            </w:r>
          </w:p>
        </w:tc>
        <w:tc>
          <w:tcPr>
            <w:tcW w:type="dxa" w:w="2439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4</w:t>
            </w:r>
          </w:p>
        </w:tc>
        <w:tc>
          <w:tcPr>
            <w:tcW w:type="dxa" w:w="2439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5</w:t>
            </w:r>
          </w:p>
        </w:tc>
      </w:tr>
      <w:tr w:rsidTr="006D1B00">
        <w:trPr>
          <w:cantSplit/>
          <w:trHeight w:val="235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</w:p>
        </w:tc>
        <w:tc>
          <w:tcPr>
            <w:tcW w:type="dxa" w:w="3969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widowControl w:val="false"/>
              <w:ind w:left="142"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Тұрақты әуе тасымалдары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Регулярные авиаперевозки </w:t>
            </w:r>
          </w:p>
        </w:tc>
        <w:tc>
          <w:tcPr>
            <w:tcW w:type="dxa" w:w="154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  <w:r w:rsidRPr="00A64304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type="dxa" w:w="154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54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2439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2439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cantSplit/>
          <w:trHeight w:val="184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4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</w:t>
            </w:r>
          </w:p>
        </w:tc>
        <w:tc>
          <w:tcPr>
            <w:tcW w:type="dxa" w:w="3969"/>
            <w:tcBorders>
              <w:top w:space="0" w:sz="6" w:color="auto" w:val="single"/>
              <w:left w:space="0" w:sz="4" w:color="auto" w:val="single"/>
              <w:bottom w:space="0" w:sz="4" w:color="auto" w:val="single"/>
              <w:right w:space="0" w:sz="6" w:color="auto" w:val="single"/>
            </w:tcBorders>
            <w:shd w:fill="auto" w:color="auto" w:val="clear"/>
          </w:tcPr>
          <w:p>
            <w:pPr>
              <w:pStyle w:val="Боковик"/>
              <w:widowControl w:val="false"/>
              <w:ind w:left="284"/>
              <w:rPr>
                <w:sz w:val="20"/>
              </w:rPr>
            </w:pPr>
            <w:r w:rsidRPr="00A64304">
              <w:rPr>
                <w:b/>
                <w:sz w:val="20"/>
                <w:lang w:val="kk-KZ"/>
              </w:rPr>
              <w:t xml:space="preserve">халықаралық </w:t>
            </w:r>
            <w:r>
              <w:rPr>
                <w:b/>
                <w:sz w:val="20"/>
                <w:vertAlign w:val="superscript"/>
              </w:rPr>
              <w:br/>
            </w:r>
            <w:r w:rsidRPr="00A64304">
              <w:rPr>
                <w:sz w:val="20"/>
                <w:lang w:val="kk-KZ"/>
              </w:rPr>
              <w:t xml:space="preserve">международные </w:t>
            </w:r>
          </w:p>
        </w:tc>
        <w:tc>
          <w:tcPr>
            <w:tcW w:type="dxa" w:w="1540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540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540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439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439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39"/>
        </w:trPr>
        <w:tc>
          <w:tcPr>
            <w:tcW w:type="dxa" w:w="1134"/>
            <w:tcBorders>
              <w:top w:space="0" w:sz="4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2</w:t>
            </w:r>
          </w:p>
        </w:tc>
        <w:tc>
          <w:tcPr>
            <w:tcW w:type="dxa" w:w="3969"/>
            <w:tcBorders>
              <w:top w:space="0" w:sz="4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</w:tcPr>
          <w:p>
            <w:pPr>
              <w:pStyle w:val="Боковик"/>
              <w:widowControl w:val="false"/>
              <w:ind w:left="284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ішкі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внутренние </w:t>
            </w:r>
          </w:p>
        </w:tc>
        <w:tc>
          <w:tcPr>
            <w:tcW w:type="dxa" w:w="1540"/>
            <w:tcBorders>
              <w:top w:space="0" w:sz="4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540"/>
            <w:tcBorders>
              <w:top w:space="0" w:sz="4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540"/>
            <w:tcBorders>
              <w:top w:space="0" w:sz="4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2439"/>
            <w:tcBorders>
              <w:top w:space="0" w:sz="4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439"/>
            <w:tcBorders>
              <w:top w:space="0" w:sz="4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6D1B00">
        <w:trPr>
          <w:cantSplit/>
          <w:trHeight w:val="239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kk-KZ"/>
              </w:rPr>
            </w:pPr>
          </w:p>
        </w:tc>
        <w:tc>
          <w:tcPr>
            <w:tcW w:type="dxa" w:w="3969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</w:tcPr>
          <w:p>
            <w:pPr>
              <w:pStyle w:val="Боковик"/>
              <w:widowControl w:val="false"/>
              <w:ind w:left="142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Тұрақты емес (чартерлік) әуе тасымалдары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Нерегулярные (чартерные) авиаперевозки </w:t>
            </w:r>
          </w:p>
        </w:tc>
        <w:tc>
          <w:tcPr>
            <w:tcW w:type="dxa" w:w="154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54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Х</w:t>
            </w:r>
          </w:p>
        </w:tc>
        <w:tc>
          <w:tcPr>
            <w:tcW w:type="dxa" w:w="1540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2439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Х</w:t>
            </w:r>
          </w:p>
        </w:tc>
        <w:tc>
          <w:tcPr>
            <w:tcW w:type="dxa" w:w="2439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Х</w:t>
            </w:r>
          </w:p>
        </w:tc>
      </w:tr>
      <w:tr w:rsidTr="006D1B00">
        <w:trPr>
          <w:cantSplit/>
          <w:trHeight w:val="239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3</w:t>
            </w:r>
          </w:p>
        </w:tc>
        <w:tc>
          <w:tcPr>
            <w:tcW w:type="dxa" w:w="3969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</w:tcPr>
          <w:p>
            <w:pPr>
              <w:pStyle w:val="Боковик"/>
              <w:widowControl w:val="false"/>
              <w:ind w:left="284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халықаралық 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международные </w:t>
            </w:r>
          </w:p>
        </w:tc>
        <w:tc>
          <w:tcPr>
            <w:tcW w:type="dxa" w:w="1540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540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540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439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439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6D1B00">
        <w:trPr>
          <w:cantSplit/>
          <w:trHeight w:val="239"/>
        </w:trPr>
        <w:tc>
          <w:tcPr>
            <w:tcW w:type="dxa" w:w="1134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spacing w:after="80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4</w:t>
            </w:r>
          </w:p>
        </w:tc>
        <w:tc>
          <w:tcPr>
            <w:tcW w:type="dxa" w:w="3969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Боковик"/>
              <w:widowControl w:val="false"/>
              <w:ind w:left="284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ішкі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внутренние </w:t>
            </w:r>
          </w:p>
        </w:tc>
        <w:tc>
          <w:tcPr>
            <w:tcW w:type="dxa" w:w="15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5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54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24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43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</w:tbl>
    <w:p>
      <w:pPr>
        <w:spacing w:before="120"/>
        <w:ind w:hanging="284" w:left="284"/>
        <w:jc w:val="both"/>
        <w:rPr>
          <w:b/>
          <w:sz w:val="20"/>
          <w:szCs w:val="20"/>
          <w:lang w:val="kk-KZ"/>
        </w:rPr>
      </w:pPr>
      <w:bookmarkStart w:name="_Hlk169280661" w:id="0"/>
      <w:r w:rsidRPr="00A64304">
        <w:rPr>
          <w:b/>
          <w:sz w:val="20"/>
          <w:szCs w:val="20"/>
          <w:lang w:val="kk-KZ"/>
        </w:rPr>
        <w:t xml:space="preserve">10. Есепті жыл соңына </w:t>
      </w:r>
      <w:r w:rsidRPr="00A64304">
        <w:rPr>
          <w:b/>
          <w:sz w:val="20"/>
          <w:lang w:val="kk-KZ"/>
        </w:rPr>
        <w:t xml:space="preserve">баланста есепте тұрған көлік құралдарының және бір жолмен есептегендегі жайылыңқы жолдың (желінің) ұзындығы </w:t>
      </w:r>
      <w:r w:rsidRPr="00A64304">
        <w:rPr>
          <w:b/>
          <w:sz w:val="20"/>
          <w:szCs w:val="20"/>
          <w:lang w:val="kk-KZ"/>
        </w:rPr>
        <w:t xml:space="preserve">көрсеткіштерін көрсетіңіз (тек қана автомобиль және қалалық </w:t>
      </w:r>
      <w:r w:rsidRPr="00A64304">
        <w:rPr>
          <w:b/>
          <w:sz w:val="20"/>
          <w:lang w:val="kk-KZ"/>
        </w:rPr>
        <w:t xml:space="preserve">рельсті</w:t>
      </w:r>
      <w:r w:rsidRPr="00A64304">
        <w:rPr>
          <w:b/>
          <w:sz w:val="20"/>
          <w:szCs w:val="20"/>
          <w:lang w:val="kk-KZ"/>
        </w:rPr>
        <w:t xml:space="preserve"> көлігі кәсіпорындары толтырады)</w:t>
      </w:r>
    </w:p>
    <w:p>
      <w:pPr>
        <w:autoSpaceDE w:val="false"/>
        <w:autoSpaceDN w:val="false"/>
        <w:adjustRightInd w:val="false"/>
        <w:spacing w:after="80"/>
        <w:ind w:left="284"/>
        <w:jc w:val="both"/>
        <w:rPr>
          <w:sz w:val="20"/>
          <w:szCs w:val="20"/>
          <w:lang w:val="kk-KZ"/>
        </w:rPr>
      </w:pPr>
      <w:r w:rsidRPr="00A64304">
        <w:rPr>
          <w:sz w:val="20"/>
          <w:szCs w:val="20"/>
          <w:lang w:val="kk-KZ"/>
        </w:rPr>
        <w:t xml:space="preserve">Укажите</w:t>
      </w:r>
      <w:r w:rsidRPr="00A64304">
        <w:rPr>
          <w:sz w:val="20"/>
          <w:szCs w:val="20"/>
        </w:rPr>
        <w:t xml:space="preserve"> </w:t>
      </w:r>
      <w:r w:rsidRPr="00A64304">
        <w:rPr>
          <w:sz w:val="20"/>
          <w:lang w:val="kk-KZ"/>
        </w:rPr>
        <w:t xml:space="preserve">число транспортных средств, числящихся на балансе и </w:t>
      </w:r>
      <w:r w:rsidRPr="00A64304">
        <w:rPr>
          <w:bCs/>
          <w:noProof/>
          <w:sz w:val="20"/>
          <w:lang w:val="kk-KZ"/>
        </w:rPr>
        <w:t xml:space="preserve">протяженность развернутого пути (линии) в однопутном исчислении </w:t>
      </w:r>
      <w:r w:rsidRPr="00A64304">
        <w:rPr>
          <w:sz w:val="20"/>
          <w:lang w:val="kk-KZ"/>
        </w:rPr>
        <w:t xml:space="preserve">на конец отчетного года</w:t>
      </w:r>
      <w:r w:rsidRPr="00A64304">
        <w:rPr>
          <w:sz w:val="20"/>
          <w:szCs w:val="20"/>
          <w:lang w:val="kk-KZ"/>
        </w:rPr>
        <w:t xml:space="preserve"> (заполняют только предприятия автомобильного и городского рельсового транспорта)</w:t>
      </w:r>
    </w:p>
    <w:tbl>
      <w:tblPr>
        <w:tblStyle w:val="NormalTable"/>
        <w:tblW w:type="pct" w:w="5000"/>
        <w:tblInd w:type="dxa" w:w="5"/>
        <w:tblLayout w:type="fixed"/>
        <w:tblCellMar>
          <w:left w:type="dxa" w:w="0"/>
          <w:right w:type="dxa" w:w="0"/>
        </w:tblCellMar>
        <w:tblLook w:val="0000" w:noVBand="0" w:noHBand="0" w:lastColumn="0" w:firstColumn="0" w:lastRow="0" w:firstRow="0"/>
      </w:tblPr>
      <w:tblGrid>
        <w:gridCol w:w="852"/>
        <w:gridCol w:w="4251"/>
        <w:gridCol w:w="1843"/>
        <w:gridCol w:w="1134"/>
        <w:gridCol w:w="854"/>
        <w:gridCol w:w="1417"/>
        <w:gridCol w:w="1274"/>
        <w:gridCol w:w="1417"/>
        <w:gridCol w:w="1537"/>
      </w:tblGrid>
      <w:tr w:rsidTr="006D1B00">
        <w:trPr>
          <w:cantSplit/>
          <w:trHeight w:val="740"/>
        </w:trPr>
        <w:tc>
          <w:tcPr>
            <w:tcW w:type="pct" w:w="29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Жол коды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Код строки</w:t>
            </w:r>
          </w:p>
        </w:tc>
        <w:tc>
          <w:tcPr>
            <w:tcW w:type="pct" w:w="145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noProof w:val="false"/>
                <w:sz w:val="20"/>
                <w:lang w:val="kk-KZ"/>
              </w:rPr>
            </w:pPr>
            <w:r>
              <mc:AlternateContent>
                <mc:Choice Requires="wps">
                  <w:drawing>
                    <wp:anchor allowOverlap="true" hidden="false" layoutInCell="false" locked="false" behindDoc="true" relativeHeight="251680768" simplePos="false" distR="114300" distL="114300" distB="0" distT="0">
                      <wp:simplePos y="0" x="0"/>
                      <wp:positionH relativeFrom="column">
                        <wp:posOffset>-1214120</wp:posOffset>
                      </wp:positionH>
                      <wp:positionV relativeFrom="paragraph">
                        <wp:posOffset>416560</wp:posOffset>
                      </wp:positionV>
                      <wp:extent cy="114300" cx="228600"/>
                      <wp:effectExtent b="6985" r="8890" t="12065" l="10160"/>
                      <wp:wrapNone/>
                      <wp:docPr hidden="false" name="Поле 3" id="115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114300" cx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/>
                                  </w:pPr>
                                </w:p>
                              </w:txbxContent>
                            </wps:txbx>
                            <wps:bodyPr upright="true" anchor="t" numCol="1" bIns="0" rIns="0" tIns="0" lIns="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o:bwmode="auto" fillcolor="#fff" strokeweight="0.75pt" strokecolor="#000" o:allowincell="f" o:spid="_x0000_s1638" id="Поле 3" style="height:9pt;margin-left:-95.6pt;margin-top:32.8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8pt;z-index:-4043286527" type="#_x0000_t20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  <v:textbox style="layout-flow:horizontal" inset="0,0,0,0">
                        <w:txbxContent>
                          <w:p>
                            <w:pPr>
                              <w:rPr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64304">
              <w:rPr>
                <w:rFonts w:hAnsi="Times New Roman" w:ascii="Times New Roman"/>
                <w:b/>
                <w:sz w:val="20"/>
              </w:rPr>
              <w:t xml:space="preserve">Көрсеткішті</w:t>
            </w:r>
            <w:r w:rsidRPr="00A64304">
              <w:rPr>
                <w:rFonts w:hAnsi="Times New Roman" w:ascii="Times New Roman"/>
                <w:b/>
                <w:noProof w:val="false"/>
                <w:sz w:val="20"/>
              </w:rPr>
              <w:t xml:space="preserve">ң</w:t>
            </w:r>
            <w:r w:rsidRPr="00A64304">
              <w:rPr>
                <w:rFonts w:hAnsi="Times New Roman" w:ascii="Times New Roman"/>
                <w:b/>
                <w:sz w:val="20"/>
              </w:rPr>
              <w:t xml:space="preserve"> атауы</w:t>
            </w:r>
            <w:r>
              <w:rPr>
                <w:rFonts w:hAnsi="Times New Roman" w:ascii="Times New Roman"/>
                <w:noProof w:val="false"/>
                <w:sz w:val="20"/>
              </w:rPr>
              <w:br/>
            </w:r>
            <w:r w:rsidRPr="00A64304">
              <w:rPr>
                <w:rFonts w:hAnsi="Times New Roman" w:ascii="Times New Roman"/>
                <w:noProof w:val="false"/>
                <w:sz w:val="20"/>
              </w:rPr>
              <w:t xml:space="preserve">Наименование показателя</w:t>
            </w:r>
          </w:p>
        </w:tc>
        <w:tc>
          <w:tcPr>
            <w:tcW w:type="pct" w:w="63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noProof w:val="false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noProof w:val="false"/>
                <w:sz w:val="20"/>
                <w:lang w:val="kk-KZ"/>
              </w:rPr>
              <w:t xml:space="preserve">Жүк автомобильдері</w:t>
            </w:r>
            <w:r>
              <w:rPr>
                <w:rFonts w:hAnsi="Times New Roman" w:ascii="Times New Roman"/>
                <w:b/>
                <w:noProof w:val="false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noProof w:val="false"/>
                <w:sz w:val="20"/>
                <w:lang w:val="kk-KZ"/>
              </w:rPr>
              <w:t xml:space="preserve">Грузовые автомобили</w:t>
            </w:r>
          </w:p>
        </w:tc>
        <w:tc>
          <w:tcPr>
            <w:tcW w:type="pct" w:w="38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lang w:val="kk-KZ"/>
              </w:rPr>
            </w:pPr>
            <w:r w:rsidRPr="00A64304">
              <w:rPr>
                <w:rFonts w:hAnsi="Times New Roman" w:ascii="Times New Roman"/>
                <w:b/>
                <w:noProof w:val="false"/>
                <w:sz w:val="20"/>
                <w:lang w:val="kk-KZ"/>
              </w:rPr>
              <w:t xml:space="preserve">Автобустар</w:t>
            </w:r>
            <w:r>
              <w:rPr>
                <w:rFonts w:hAnsi="Times New Roman" w:ascii="Times New Roman"/>
                <w:b/>
                <w:noProof w:val="false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noProof w:val="false"/>
                <w:sz w:val="20"/>
                <w:lang w:val="kk-KZ"/>
              </w:rPr>
              <w:t xml:space="preserve">Автобусы</w:t>
            </w:r>
          </w:p>
        </w:tc>
        <w:tc>
          <w:tcPr>
            <w:tcW w:type="pct" w:w="29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lang w:val="kk-KZ"/>
              </w:rPr>
            </w:pPr>
            <w:r w:rsidRPr="00A64304">
              <w:rPr>
                <w:rFonts w:hAnsi="Times New Roman" w:ascii="Times New Roman"/>
                <w:b/>
                <w:noProof w:val="false"/>
                <w:sz w:val="20"/>
                <w:lang w:val="kk-KZ"/>
              </w:rPr>
              <w:t xml:space="preserve">Такси</w:t>
            </w:r>
          </w:p>
        </w:tc>
        <w:tc>
          <w:tcPr>
            <w:tcW w:type="pct" w:w="48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lang w:val="kk-KZ"/>
              </w:rPr>
            </w:pPr>
            <w:r w:rsidRPr="00A64304">
              <w:rPr>
                <w:rFonts w:hAnsi="Times New Roman" w:ascii="Times New Roman"/>
                <w:b/>
                <w:noProof w:val="false"/>
                <w:sz w:val="20"/>
                <w:lang w:val="kk-KZ"/>
              </w:rPr>
              <w:t xml:space="preserve">Троллейбустар</w:t>
            </w:r>
            <w:r>
              <w:rPr>
                <w:rFonts w:hAnsi="Times New Roman" w:ascii="Times New Roman"/>
                <w:b/>
                <w:noProof w:val="false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noProof w:val="false"/>
                <w:sz w:val="20"/>
                <w:lang w:val="kk-KZ"/>
              </w:rPr>
              <w:t xml:space="preserve">Троллейбусы</w:t>
            </w:r>
          </w:p>
        </w:tc>
        <w:tc>
          <w:tcPr>
            <w:tcW w:type="pct" w:w="43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lang w:val="kk-KZ"/>
              </w:rPr>
            </w:pPr>
            <w:r w:rsidRPr="00A64304">
              <w:rPr>
                <w:rFonts w:hAnsi="Times New Roman" w:ascii="Times New Roman"/>
                <w:b/>
                <w:noProof w:val="false"/>
                <w:sz w:val="20"/>
                <w:lang w:val="kk-KZ"/>
              </w:rPr>
              <w:t xml:space="preserve">Трамвайлар</w:t>
            </w:r>
            <w:r>
              <w:rPr>
                <w:rFonts w:hAnsi="Times New Roman" w:ascii="Times New Roman"/>
                <w:noProof w:val="false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noProof w:val="false"/>
                <w:sz w:val="20"/>
                <w:lang w:val="kk-KZ"/>
              </w:rPr>
              <w:t xml:space="preserve">Трамваи</w:t>
            </w:r>
          </w:p>
        </w:tc>
        <w:tc>
          <w:tcPr>
            <w:tcW w:type="pct" w:w="48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noProof w:val="false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noProof w:val="false"/>
                <w:sz w:val="20"/>
                <w:lang w:val="kk-KZ"/>
              </w:rPr>
              <w:t xml:space="preserve">Метрополитен</w:t>
            </w:r>
          </w:p>
        </w:tc>
        <w:tc>
          <w:tcPr>
            <w:tcW w:type="pct" w:w="52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widowControl w:val="false"/>
              <w:jc w:val="center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Жеңіл рельсті көлік</w:t>
            </w:r>
          </w:p>
          <w:p>
            <w:pPr>
              <w:jc w:val="center"/>
              <w:rPr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Легкорельсовый транспорт</w:t>
            </w:r>
          </w:p>
        </w:tc>
      </w:tr>
      <w:tr w:rsidTr="006D1B00">
        <w:trPr>
          <w:cantSplit/>
          <w:trHeight w:val="200"/>
        </w:trPr>
        <w:tc>
          <w:tcPr>
            <w:tcW w:type="pct" w:w="29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А</w:t>
            </w:r>
          </w:p>
        </w:tc>
        <w:tc>
          <w:tcPr>
            <w:tcW w:type="pct" w:w="145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Б</w:t>
            </w:r>
          </w:p>
        </w:tc>
        <w:tc>
          <w:tcPr>
            <w:tcW w:type="pct" w:w="63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noProof w:val="false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noProof w:val="false"/>
                <w:sz w:val="20"/>
                <w:lang w:val="kk-KZ"/>
              </w:rPr>
              <w:t xml:space="preserve">1</w:t>
            </w:r>
          </w:p>
        </w:tc>
        <w:tc>
          <w:tcPr>
            <w:tcW w:type="pct" w:w="38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noProof w:val="false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noProof w:val="false"/>
                <w:sz w:val="20"/>
                <w:lang w:val="kk-KZ"/>
              </w:rPr>
              <w:t xml:space="preserve">2</w:t>
            </w:r>
          </w:p>
        </w:tc>
        <w:tc>
          <w:tcPr>
            <w:tcW w:type="pct" w:w="29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noProof w:val="false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noProof w:val="false"/>
                <w:sz w:val="20"/>
                <w:lang w:val="kk-KZ"/>
              </w:rPr>
              <w:t xml:space="preserve">3</w:t>
            </w:r>
          </w:p>
        </w:tc>
        <w:tc>
          <w:tcPr>
            <w:tcW w:type="pct" w:w="48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noProof w:val="false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noProof w:val="false"/>
                <w:sz w:val="20"/>
                <w:lang w:val="kk-KZ"/>
              </w:rPr>
              <w:t xml:space="preserve">4</w:t>
            </w:r>
          </w:p>
        </w:tc>
        <w:tc>
          <w:tcPr>
            <w:tcW w:type="pct" w:w="43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noProof w:val="false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noProof w:val="false"/>
                <w:sz w:val="20"/>
                <w:lang w:val="kk-KZ"/>
              </w:rPr>
              <w:t xml:space="preserve">5</w:t>
            </w:r>
          </w:p>
        </w:tc>
        <w:tc>
          <w:tcPr>
            <w:tcW w:type="pct" w:w="48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noProof w:val="false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noProof w:val="false"/>
                <w:sz w:val="20"/>
                <w:lang w:val="kk-KZ"/>
              </w:rPr>
              <w:t xml:space="preserve">6</w:t>
            </w:r>
          </w:p>
        </w:tc>
        <w:tc>
          <w:tcPr>
            <w:tcW w:type="pct" w:w="52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noProof w:val="false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noProof w:val="false"/>
                <w:sz w:val="20"/>
                <w:lang w:val="kk-KZ"/>
              </w:rPr>
              <w:t xml:space="preserve">7</w:t>
            </w:r>
          </w:p>
        </w:tc>
      </w:tr>
      <w:tr w:rsidTr="006D1B00">
        <w:trPr>
          <w:cantSplit/>
          <w:trHeight w:val="468"/>
        </w:trPr>
        <w:tc>
          <w:tcPr>
            <w:tcW w:type="pct" w:w="292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</w:t>
            </w:r>
          </w:p>
        </w:tc>
        <w:tc>
          <w:tcPr>
            <w:tcW w:type="pct" w:w="1458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vAlign w:val="center"/>
          </w:tcPr>
          <w:p>
            <w:pPr>
              <w:pStyle w:val="Боковик"/>
              <w:ind w:left="142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Баланста есепте тұрған көлік құралдарының жалпы тізімдік саны, бірлік</w:t>
            </w:r>
          </w:p>
          <w:p>
            <w:pPr>
              <w:pStyle w:val="Боковик"/>
              <w:ind w:left="142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Общее списочное число транспортных средств, числящихся на балансе, единиц</w:t>
            </w:r>
          </w:p>
        </w:tc>
        <w:tc>
          <w:tcPr>
            <w:tcW w:type="pct" w:w="632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pct" w:w="389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/>
            </w:pPr>
          </w:p>
        </w:tc>
        <w:tc>
          <w:tcPr>
            <w:tcW w:type="pct" w:w="293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/>
            </w:pPr>
          </w:p>
        </w:tc>
        <w:tc>
          <w:tcPr>
            <w:tcW w:type="pct" w:w="486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/>
            </w:pPr>
          </w:p>
        </w:tc>
        <w:tc>
          <w:tcPr>
            <w:tcW w:type="pct" w:w="437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/>
            </w:pPr>
          </w:p>
        </w:tc>
        <w:tc>
          <w:tcPr>
            <w:tcW w:type="pct" w:w="486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/>
            </w:pPr>
          </w:p>
        </w:tc>
        <w:tc>
          <w:tcPr>
            <w:tcW w:type="pct" w:w="527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/>
            </w:pPr>
          </w:p>
        </w:tc>
      </w:tr>
      <w:tr w:rsidTr="006D1B00">
        <w:trPr>
          <w:cantSplit/>
          <w:trHeight w:val="468"/>
        </w:trPr>
        <w:tc>
          <w:tcPr>
            <w:tcW w:type="pct" w:w="292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2</w:t>
            </w:r>
          </w:p>
        </w:tc>
        <w:tc>
          <w:tcPr>
            <w:tcW w:type="pct" w:w="1458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vAlign w:val="center"/>
          </w:tcPr>
          <w:p>
            <w:pPr>
              <w:pStyle w:val="Боковик"/>
              <w:ind w:left="142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Бір жолмен есептегендегі жайылыңқы жолдың (желінің) ұзындығы, километр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bCs/>
                <w:sz w:val="20"/>
                <w:lang w:val="kk-KZ"/>
              </w:rPr>
              <w:t xml:space="preserve">Протяженность развернутого пути (линии) в однопутном исчислении, километров</w:t>
            </w:r>
            <w:r w:rsidRPr="00A64304">
              <w:rPr>
                <w:b/>
                <w:sz w:val="20"/>
                <w:lang w:val="kk-KZ"/>
              </w:rPr>
              <w:t xml:space="preserve"> </w:t>
            </w:r>
          </w:p>
        </w:tc>
        <w:tc>
          <w:tcPr>
            <w:tcW w:type="pct" w:w="632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Х</w:t>
            </w:r>
          </w:p>
        </w:tc>
        <w:tc>
          <w:tcPr>
            <w:tcW w:type="pct" w:w="389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Х</w:t>
            </w:r>
          </w:p>
        </w:tc>
        <w:tc>
          <w:tcPr>
            <w:tcW w:type="pct" w:w="293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Х</w:t>
            </w:r>
          </w:p>
        </w:tc>
        <w:tc>
          <w:tcPr>
            <w:tcW w:type="pct" w:w="486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/>
            </w:pPr>
          </w:p>
        </w:tc>
        <w:tc>
          <w:tcPr>
            <w:tcW w:type="pct" w:w="437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/>
            </w:pPr>
            <w:bookmarkEnd w:id="0"/>
          </w:p>
        </w:tc>
        <w:tc>
          <w:tcPr>
            <w:tcW w:type="pct" w:w="486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/>
            </w:pPr>
          </w:p>
        </w:tc>
        <w:tc>
          <w:tcPr>
            <w:tcW w:type="pct" w:w="527"/>
            <w:tcBorders>
              <w:left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/>
            </w:pPr>
          </w:p>
        </w:tc>
      </w:tr>
    </w:tbl>
    <w:p>
      <w:pPr>
        <w:pStyle w:val="BodyText"/>
        <w:pageBreakBefore w:val="false"/>
        <w:rPr>
          <w:b w:val="false"/>
          <w:lang w:val="kk-KZ"/>
        </w:rPr>
      </w:pPr>
    </w:p>
    <w:p>
      <w:pPr>
        <w:pStyle w:val="BodyText"/>
        <w:pageBreakBefore w:val="false"/>
        <w:ind w:hanging="284" w:left="284"/>
        <w:jc w:val="both"/>
        <w:rPr>
          <w:b w:val="false"/>
          <w:color w:val="auto"/>
          <w:lang w:val="kk-KZ"/>
        </w:rPr>
      </w:pPr>
      <w:r w:rsidRPr="001E193D">
        <w:rPr>
          <w:color w:val="auto"/>
          <w:lang w:val="kk-KZ"/>
        </w:rPr>
        <w:t xml:space="preserve">11. Жыл соңына теміржол желісінің пайдаланымдылық ұзындығының қашықтығын көрсетіңіз (0,1 километрге дейінгі дәлдікпен) (балансында жалпы пайдаланымдағы теміржол магистралі бар кәсіпорындар толтырады)</w:t>
      </w:r>
    </w:p>
    <w:p>
      <w:pPr>
        <w:pStyle w:val="ОснТекст"/>
        <w:ind w:firstLine="0" w:left="284"/>
        <w:rPr/>
      </w:pPr>
      <w:r w:rsidRPr="00A64304">
        <w:rPr>
          <w:lang w:val="kk-KZ"/>
        </w:rPr>
        <w:t xml:space="preserve">Укажите </w:t>
      </w:r>
      <w:r w:rsidRPr="00A64304">
        <w:rPr/>
        <w:t xml:space="preserve">протяженность </w:t>
      </w:r>
      <w:r w:rsidRPr="00A64304">
        <w:rPr>
          <w:lang w:val="kk-KZ"/>
        </w:rPr>
        <w:t xml:space="preserve">эксплуатационной длины железнодорожных линий</w:t>
      </w:r>
      <w:r w:rsidRPr="00A64304">
        <w:rPr/>
        <w:t xml:space="preserve"> на конец года</w:t>
      </w:r>
      <w:r w:rsidRPr="00A64304">
        <w:rPr>
          <w:lang w:val="kk-KZ"/>
        </w:rPr>
        <w:t xml:space="preserve"> (</w:t>
      </w:r>
      <w:r w:rsidRPr="00A64304">
        <w:rPr>
          <w:snapToGrid w:val="false"/>
        </w:rPr>
        <w:t xml:space="preserve">с точностью до 0,1 километра</w:t>
      </w:r>
      <w:r w:rsidRPr="00A64304">
        <w:rPr>
          <w:lang w:val="kk-KZ"/>
        </w:rPr>
        <w:t xml:space="preserve">)</w:t>
      </w:r>
      <w:r w:rsidRPr="00A64304">
        <w:rPr/>
        <w:t xml:space="preserve"> </w:t>
      </w:r>
      <w:r w:rsidRPr="00A64304">
        <w:rPr>
          <w:lang w:val="kk-KZ"/>
        </w:rPr>
        <w:t xml:space="preserve">(заполняют только предприятия, имеющие на балансе </w:t>
      </w:r>
      <w:r w:rsidRPr="00A64304">
        <w:rPr/>
        <w:t xml:space="preserve">магистральные</w:t>
      </w:r>
      <w:r w:rsidRPr="00A64304">
        <w:rPr>
          <w:lang w:val="kk-KZ"/>
        </w:rPr>
        <w:t xml:space="preserve"> железнодорожные пути общего пользования)</w:t>
      </w:r>
    </w:p>
    <w:tbl>
      <w:tblPr>
        <w:tblStyle w:val="NormalTable"/>
        <w:tblW w:type="dxa" w:w="14601"/>
        <w:tblInd w:type="dxa" w:w="108"/>
        <w:tblBorders>
          <w:top w:space="0" w:sz="6" w:color="auto" w:val="single"/>
          <w:left w:space="0" w:sz="6" w:color="auto" w:val="single"/>
          <w:bottom w:space="0" w:sz="6" w:color="auto" w:val="single"/>
          <w:right w:space="0" w:sz="6" w:color="auto" w:val="single"/>
          <w:insideH w:space="0" w:sz="6" w:color="auto" w:val="single"/>
          <w:insideV w:space="0" w:sz="6" w:color="auto" w:val="single"/>
        </w:tblBorders>
        <w:tblLayout w:type="fixed"/>
        <w:tblLook w:val="0000" w:noVBand="0" w:noHBand="0" w:lastColumn="0" w:firstColumn="0" w:lastRow="0" w:firstRow="0"/>
      </w:tblPr>
      <w:tblGrid>
        <w:gridCol w:w="1276"/>
        <w:gridCol w:w="5528"/>
        <w:gridCol w:w="2694"/>
        <w:gridCol w:w="2693"/>
        <w:gridCol w:w="2410"/>
      </w:tblGrid>
      <w:tr w:rsidTr="006D1B00">
        <w:trPr>
          <w:cantSplit/>
          <w:trHeight w:val="319"/>
          <w:tblHeader/>
        </w:trPr>
        <w:tc>
          <w:tcPr>
            <w:tcW w:type="dxa" w:w="1276"/>
            <w:vMerge w:val="restart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Жол коды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bCs/>
                <w:sz w:val="20"/>
                <w:lang w:val="kk-KZ"/>
              </w:rPr>
              <w:t xml:space="preserve">Код строки</w:t>
            </w:r>
          </w:p>
        </w:tc>
        <w:tc>
          <w:tcPr>
            <w:tcW w:type="dxa" w:w="5528"/>
            <w:vMerge w:val="restart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Көрсеткіштің атауы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Наименование показателя</w:t>
            </w:r>
          </w:p>
        </w:tc>
        <w:tc>
          <w:tcPr>
            <w:tcW w:type="dxa" w:w="2694"/>
            <w:vMerge w:val="restart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Барлығы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Всего</w:t>
            </w:r>
          </w:p>
        </w:tc>
        <w:tc>
          <w:tcPr>
            <w:tcW w:type="dxa" w:w="5103"/>
            <w:gridSpan w:val="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Оның ішінде: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В</w:t>
            </w:r>
            <w:r w:rsidRPr="00A64304">
              <w:rPr>
                <w:sz w:val="20"/>
              </w:rPr>
              <w:t xml:space="preserve"> том числе</w:t>
            </w:r>
            <w:r w:rsidRPr="00A64304">
              <w:rPr>
                <w:sz w:val="20"/>
                <w:lang w:val="kk-KZ"/>
              </w:rPr>
              <w:t xml:space="preserve">:</w:t>
            </w:r>
          </w:p>
        </w:tc>
      </w:tr>
      <w:tr w:rsidTr="006D1B00">
        <w:trPr>
          <w:cantSplit/>
          <w:trHeight w:val="465"/>
          <w:tblHeader/>
        </w:trPr>
        <w:tc>
          <w:tcPr>
            <w:tcW w:type="dxa" w:w="1276"/>
            <w:vMerge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5528"/>
            <w:vMerge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2694"/>
            <w:vMerge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269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en-US"/>
              </w:rPr>
            </w:pPr>
            <w:r w:rsidRPr="00A64304">
              <w:rPr>
                <w:b/>
                <w:sz w:val="20"/>
              </w:rPr>
              <w:t xml:space="preserve">э</w:t>
            </w:r>
            <w:r w:rsidRPr="00A64304">
              <w:rPr>
                <w:b/>
                <w:sz w:val="20"/>
                <w:lang w:val="en-US"/>
              </w:rPr>
              <w:t xml:space="preserve">лектрленді</w:t>
            </w:r>
            <w:r w:rsidRPr="00A64304">
              <w:rPr>
                <w:b/>
                <w:sz w:val="20"/>
                <w:lang w:val="en-US"/>
              </w:rPr>
              <w:t xml:space="preserve">р</w:t>
            </w:r>
            <w:r w:rsidRPr="00A64304">
              <w:rPr>
                <w:b/>
                <w:sz w:val="20"/>
                <w:lang w:val="en-US"/>
              </w:rPr>
              <w:t xml:space="preserve">ілген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en-US"/>
              </w:rPr>
              <w:t xml:space="preserve">электрифицированные</w:t>
            </w:r>
          </w:p>
        </w:tc>
        <w:tc>
          <w:tcPr>
            <w:tcW w:type="dxa" w:w="241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en-US"/>
              </w:rPr>
            </w:pPr>
            <w:r w:rsidRPr="00A64304">
              <w:rPr>
                <w:b/>
                <w:sz w:val="20"/>
              </w:rPr>
              <w:t xml:space="preserve">э</w:t>
            </w:r>
            <w:r w:rsidRPr="00A64304">
              <w:rPr>
                <w:b/>
                <w:sz w:val="20"/>
                <w:lang w:val="en-US"/>
              </w:rPr>
              <w:t xml:space="preserve">лектрленді</w:t>
            </w:r>
            <w:r w:rsidRPr="00A64304">
              <w:rPr>
                <w:b/>
                <w:sz w:val="20"/>
                <w:lang w:val="en-US"/>
              </w:rPr>
              <w:t xml:space="preserve">р</w:t>
            </w:r>
            <w:r w:rsidRPr="00A64304">
              <w:rPr>
                <w:b/>
                <w:sz w:val="20"/>
                <w:lang w:val="en-US"/>
              </w:rPr>
              <w:t xml:space="preserve">ілмеген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en-US"/>
              </w:rPr>
              <w:t xml:space="preserve">неэлектрифицированные</w:t>
            </w:r>
          </w:p>
        </w:tc>
      </w:tr>
      <w:tr w:rsidTr="006D1B00">
        <w:trPr>
          <w:cantSplit/>
          <w:trHeight w:val="210"/>
          <w:tblHeader/>
        </w:trPr>
        <w:tc>
          <w:tcPr>
            <w:tcW w:type="dxa" w:w="1276"/>
            <w:tcBorders>
              <w:top w:space="0" w:sz="4" w:color="auto" w:val="single"/>
            </w:tcBorders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</w:t>
            </w:r>
          </w:p>
        </w:tc>
        <w:tc>
          <w:tcPr>
            <w:tcW w:type="dxa" w:w="5528"/>
            <w:tcBorders>
              <w:top w:space="0" w:sz="4" w:color="auto" w:val="single"/>
            </w:tcBorders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Б</w:t>
            </w:r>
          </w:p>
        </w:tc>
        <w:tc>
          <w:tcPr>
            <w:tcW w:type="dxa" w:w="2694"/>
            <w:tcBorders>
              <w:top w:space="0" w:sz="4" w:color="auto" w:val="single"/>
            </w:tcBorders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</w:t>
            </w:r>
          </w:p>
        </w:tc>
        <w:tc>
          <w:tcPr>
            <w:tcW w:type="dxa" w:w="2693"/>
            <w:tcBorders>
              <w:top w:space="0" w:sz="4" w:color="auto" w:val="single"/>
            </w:tcBorders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2</w:t>
            </w:r>
          </w:p>
        </w:tc>
        <w:tc>
          <w:tcPr>
            <w:tcW w:type="dxa" w:w="2410"/>
            <w:tcBorders>
              <w:top w:space="0" w:sz="4" w:color="auto" w:val="single"/>
            </w:tcBorders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3</w:t>
            </w: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</w:t>
            </w:r>
          </w:p>
        </w:tc>
        <w:tc>
          <w:tcPr>
            <w:tcW w:type="dxa" w:w="5528"/>
            <w:vAlign w:val="center"/>
          </w:tcPr>
          <w:p>
            <w:pPr>
              <w:pStyle w:val="ШапкаТаблицы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Теміржол желісінің пайдаланымдылық ұзындығының қашықтығы, километр (бұдан әрі – км)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Протяженность эксплуатационной длины железнодорожных линий, километр (далее – км)</w:t>
            </w:r>
          </w:p>
        </w:tc>
        <w:tc>
          <w:tcPr>
            <w:tcW w:type="dxa" w:w="2694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693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410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</w:t>
            </w:r>
          </w:p>
        </w:tc>
        <w:tc>
          <w:tcPr>
            <w:tcW w:type="dxa" w:w="5528"/>
          </w:tcPr>
          <w:p>
            <w:pPr>
              <w:pStyle w:val="ШапкаТаблицы"/>
              <w:ind w:left="317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жол саны бойынша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по числу путей</w:t>
            </w:r>
          </w:p>
        </w:tc>
        <w:tc>
          <w:tcPr>
            <w:tcW w:type="dxa" w:w="2694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693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410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1.1.1</w:t>
            </w:r>
          </w:p>
        </w:tc>
        <w:tc>
          <w:tcPr>
            <w:tcW w:type="dxa" w:w="5528"/>
          </w:tcPr>
          <w:p>
            <w:pPr>
              <w:pStyle w:val="ШапкаТаблицы"/>
              <w:ind w:left="601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біржолдық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однопутные</w:t>
            </w:r>
          </w:p>
        </w:tc>
        <w:tc>
          <w:tcPr>
            <w:tcW w:type="dxa" w:w="2694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693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410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1.1.2</w:t>
            </w:r>
          </w:p>
        </w:tc>
        <w:tc>
          <w:tcPr>
            <w:tcW w:type="dxa" w:w="5528"/>
          </w:tcPr>
          <w:p>
            <w:pPr>
              <w:pStyle w:val="ШапкаТаблицы"/>
              <w:ind w:left="601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екіжолдық және одан көп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двухпутные или более</w:t>
            </w:r>
          </w:p>
        </w:tc>
        <w:tc>
          <w:tcPr>
            <w:tcW w:type="dxa" w:w="2694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693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410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1.2</w:t>
            </w:r>
          </w:p>
        </w:tc>
        <w:tc>
          <w:tcPr>
            <w:tcW w:type="dxa" w:w="5528"/>
          </w:tcPr>
          <w:p>
            <w:pPr>
              <w:pStyle w:val="ШапкаТаблицы"/>
              <w:ind w:left="317"/>
              <w:jc w:val="left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жолтабан</w:t>
            </w: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ның ені</w:t>
            </w:r>
            <w:r w:rsidRPr="00A64304">
              <w:rPr>
                <w:rFonts w:hAnsi="Times New Roman" w:ascii="Times New Roman"/>
                <w:b/>
                <w:sz w:val="20"/>
              </w:rPr>
              <w:t xml:space="preserve"> бойынша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по ширине колеи</w:t>
            </w:r>
          </w:p>
        </w:tc>
        <w:tc>
          <w:tcPr>
            <w:tcW w:type="dxa" w:w="2694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693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410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1.2.1</w:t>
            </w:r>
          </w:p>
        </w:tc>
        <w:tc>
          <w:tcPr>
            <w:tcW w:type="dxa" w:w="5528"/>
          </w:tcPr>
          <w:p>
            <w:pPr>
              <w:pStyle w:val="ШапкаТаблицы"/>
              <w:ind w:left="601"/>
              <w:jc w:val="left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қалыпты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нормальная</w:t>
            </w:r>
          </w:p>
        </w:tc>
        <w:tc>
          <w:tcPr>
            <w:tcW w:type="dxa" w:w="2694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2693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2410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1.2.2</w:t>
            </w:r>
          </w:p>
        </w:tc>
        <w:tc>
          <w:tcPr>
            <w:tcW w:type="dxa" w:w="5528"/>
          </w:tcPr>
          <w:p>
            <w:pPr>
              <w:pStyle w:val="ШапкаТаблицы"/>
              <w:ind w:left="601"/>
              <w:jc w:val="left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кең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широкая</w:t>
            </w:r>
          </w:p>
        </w:tc>
        <w:tc>
          <w:tcPr>
            <w:tcW w:type="dxa" w:w="2694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2693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2410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1.2.3</w:t>
            </w:r>
          </w:p>
        </w:tc>
        <w:tc>
          <w:tcPr>
            <w:tcW w:type="dxa" w:w="5528"/>
          </w:tcPr>
          <w:p>
            <w:pPr>
              <w:pStyle w:val="ШапкаТаблицы"/>
              <w:ind w:left="601"/>
              <w:jc w:val="left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тар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узкая</w:t>
            </w:r>
          </w:p>
        </w:tc>
        <w:tc>
          <w:tcPr>
            <w:tcW w:type="dxa" w:w="2694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2693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2410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1.3</w:t>
            </w:r>
          </w:p>
        </w:tc>
        <w:tc>
          <w:tcPr>
            <w:tcW w:type="dxa" w:w="5528"/>
          </w:tcPr>
          <w:p>
            <w:pPr>
              <w:pStyle w:val="ШапкаТаблицы"/>
              <w:ind w:left="317"/>
              <w:jc w:val="left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тасымал типі бойынша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п</w:t>
            </w:r>
            <w:r w:rsidRPr="00A64304">
              <w:rPr>
                <w:rFonts w:hAnsi="Times New Roman" w:ascii="Times New Roman"/>
                <w:sz w:val="20"/>
              </w:rPr>
              <w:t xml:space="preserve">о типу перевозок</w:t>
            </w:r>
          </w:p>
        </w:tc>
        <w:tc>
          <w:tcPr>
            <w:tcW w:type="dxa" w:w="2694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693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410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1.3.1</w:t>
            </w:r>
          </w:p>
        </w:tc>
        <w:tc>
          <w:tcPr>
            <w:tcW w:type="dxa" w:w="5528"/>
          </w:tcPr>
          <w:p>
            <w:pPr>
              <w:pStyle w:val="ШапкаТаблицы"/>
              <w:ind w:left="601"/>
              <w:jc w:val="left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тек жолаушылар тасымалы</w:t>
            </w:r>
            <w:r>
              <w:rPr>
                <w:rFonts w:hAnsi="Times New Roman" w:ascii="Times New Roman"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только пассажирские</w:t>
            </w:r>
          </w:p>
        </w:tc>
        <w:tc>
          <w:tcPr>
            <w:tcW w:type="dxa" w:w="2694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2693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2410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1.3.2</w:t>
            </w:r>
          </w:p>
        </w:tc>
        <w:tc>
          <w:tcPr>
            <w:tcW w:type="dxa" w:w="5528"/>
          </w:tcPr>
          <w:p>
            <w:pPr>
              <w:pStyle w:val="ШапкаТаблицы"/>
              <w:ind w:left="601"/>
              <w:jc w:val="left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тек жүк тасымалы</w:t>
            </w:r>
            <w:r>
              <w:rPr>
                <w:rFonts w:hAnsi="Times New Roman" w:ascii="Times New Roman"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только грузовые</w:t>
            </w:r>
          </w:p>
        </w:tc>
        <w:tc>
          <w:tcPr>
            <w:tcW w:type="dxa" w:w="2694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2693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2410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1.3.3</w:t>
            </w:r>
          </w:p>
        </w:tc>
        <w:tc>
          <w:tcPr>
            <w:tcW w:type="dxa" w:w="5528"/>
          </w:tcPr>
          <w:p>
            <w:pPr>
              <w:pStyle w:val="ШапкаТаблицы"/>
              <w:ind w:left="601"/>
              <w:jc w:val="left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жолаушылар және жүк тасымалы</w:t>
            </w:r>
            <w:r>
              <w:rPr>
                <w:rFonts w:hAnsi="Times New Roman" w:ascii="Times New Roman"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пассажирские и грузовые</w:t>
            </w:r>
          </w:p>
        </w:tc>
        <w:tc>
          <w:tcPr>
            <w:tcW w:type="dxa" w:w="2694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2693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2410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</w:tr>
    </w:tbl>
    <w:p>
      <w:pPr>
        <w:pStyle w:val="BodyText"/>
        <w:pageBreakBefore w:val="false"/>
        <w:ind w:hanging="284" w:left="284"/>
        <w:jc w:val="both"/>
        <w:rPr>
          <w:b w:val="false"/>
          <w:lang w:val="kk-KZ"/>
        </w:rPr>
      </w:pPr>
    </w:p>
    <w:p>
      <w:pPr>
        <w:pStyle w:val="BodyText"/>
        <w:pageBreakBefore w:val="false"/>
        <w:ind w:hanging="142" w:left="142"/>
        <w:jc w:val="both"/>
        <w:rPr>
          <w:b w:val="false"/>
          <w:color w:val="auto"/>
          <w:lang w:val="kk-KZ"/>
        </w:rPr>
      </w:pPr>
      <w:r w:rsidRPr="001E193D">
        <w:rPr>
          <w:color w:val="auto"/>
          <w:lang w:val="kk-KZ"/>
        </w:rPr>
        <w:t xml:space="preserve">12. Жыл соңына теміржол желісінің пайдаланымдылық ұзындығының қашықтығын көрсетіңіз (0,1 километрге дейінгі дәлдікпен) (балансында жалпы пайдаланымдағы теміржол магистралі бар кәсіпорындар толтырады)</w:t>
      </w:r>
    </w:p>
    <w:p>
      <w:pPr>
        <w:pStyle w:val="BodyText"/>
        <w:pageBreakBefore w:val="false"/>
        <w:spacing w:after="80"/>
        <w:ind w:left="142"/>
        <w:jc w:val="both"/>
        <w:rPr>
          <w:color w:val="auto"/>
          <w:lang w:val="kk-KZ"/>
        </w:rPr>
      </w:pPr>
      <w:r w:rsidRPr="001E193D">
        <w:rPr>
          <w:color w:val="auto"/>
          <w:lang w:val="kk-KZ"/>
        </w:rPr>
        <w:t xml:space="preserve">Укажите протяженность эксплуатационной длины железнодорожных линий на конец года (с точностью до 0,1 километра) (заполняют только предприятия, имеющие на балансе магистральные железнодорожные пути общего пользования)</w:t>
      </w:r>
    </w:p>
    <w:tbl>
      <w:tblPr>
        <w:tblStyle w:val="NormalTable"/>
        <w:tblW w:type="dxa" w:w="14601"/>
        <w:tblInd w:type="dxa" w:w="108"/>
        <w:tblBorders>
          <w:top w:space="0" w:sz="6" w:color="auto" w:val="single"/>
          <w:left w:space="0" w:sz="6" w:color="auto" w:val="single"/>
          <w:bottom w:space="0" w:sz="6" w:color="auto" w:val="single"/>
          <w:right w:space="0" w:sz="6" w:color="auto" w:val="single"/>
          <w:insideH w:space="0" w:sz="6" w:color="auto" w:val="single"/>
          <w:insideV w:space="0" w:sz="6" w:color="auto" w:val="single"/>
        </w:tblBorders>
        <w:tblLayout w:type="fixed"/>
        <w:tblLook w:val="0000" w:noVBand="0" w:noHBand="0" w:lastColumn="0" w:firstColumn="0" w:lastRow="0" w:firstRow="0"/>
      </w:tblPr>
      <w:tblGrid>
        <w:gridCol w:w="1276"/>
        <w:gridCol w:w="11482"/>
        <w:gridCol w:w="1843"/>
      </w:tblGrid>
      <w:tr w:rsidTr="006D1B00">
        <w:trPr>
          <w:cantSplit/>
          <w:trHeight w:val="210"/>
          <w:tblHeader/>
        </w:trPr>
        <w:tc>
          <w:tcPr>
            <w:tcW w:type="dxa" w:w="1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contextualSpacing/>
              <w:rPr>
                <w:rFonts w:hAnsi="Times New Roman" w:ascii="Times New Roman"/>
                <w:b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Жол коды</w:t>
            </w:r>
          </w:p>
          <w:p>
            <w:pPr>
              <w:pStyle w:val="ШапкаТаблицы"/>
              <w:contextualSpacing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Код строки</w:t>
            </w:r>
          </w:p>
        </w:tc>
        <w:tc>
          <w:tcPr>
            <w:tcW w:type="dxa" w:w="1148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contextualSpacing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Көрсеткіштің атауы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Наименование показателя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contextualSpacing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Барлығы</w:t>
            </w:r>
            <w:r>
              <w:rPr>
                <w:rFonts w:hAnsi="Times New Roman" w:ascii="Times New Roman"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В</w:t>
            </w:r>
            <w:r w:rsidRPr="00A64304">
              <w:rPr>
                <w:rFonts w:hAnsi="Times New Roman" w:ascii="Times New Roman"/>
                <w:sz w:val="20"/>
              </w:rPr>
              <w:t xml:space="preserve">сего</w:t>
            </w:r>
          </w:p>
        </w:tc>
      </w:tr>
      <w:tr w:rsidTr="006D1B00">
        <w:trPr>
          <w:cantSplit/>
          <w:trHeight w:val="210"/>
          <w:tblHeader/>
        </w:trPr>
        <w:tc>
          <w:tcPr>
            <w:tcW w:type="dxa" w:w="1276"/>
            <w:tcBorders>
              <w:top w:val="nil"/>
            </w:tcBorders>
          </w:tcPr>
          <w:p>
            <w:pPr>
              <w:pStyle w:val="ШапкаТаблицы"/>
              <w:contextualSpacing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А</w:t>
            </w:r>
          </w:p>
        </w:tc>
        <w:tc>
          <w:tcPr>
            <w:tcW w:type="dxa" w:w="11482"/>
            <w:tcBorders>
              <w:top w:val="nil"/>
            </w:tcBorders>
          </w:tcPr>
          <w:p>
            <w:pPr>
              <w:pStyle w:val="ШапкаТаблицы"/>
              <w:contextualSpacing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Б</w:t>
            </w:r>
          </w:p>
        </w:tc>
        <w:tc>
          <w:tcPr>
            <w:tcW w:type="dxa" w:w="1843"/>
            <w:tcBorders>
              <w:top w:val="nil"/>
              <w:right w:space="0" w:sz="4" w:color="auto" w:val="single"/>
            </w:tcBorders>
          </w:tcPr>
          <w:p>
            <w:pPr>
              <w:pStyle w:val="ШапкаТаблицы"/>
              <w:contextualSpacing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</w:t>
            </w: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</w:t>
            </w:r>
          </w:p>
        </w:tc>
        <w:tc>
          <w:tcPr>
            <w:tcW w:type="dxa" w:w="11482"/>
            <w:vAlign w:val="center"/>
          </w:tcPr>
          <w:p>
            <w:pPr>
              <w:pStyle w:val="ШапкаТаблицы"/>
              <w:contextualSpacing/>
              <w:jc w:val="both"/>
              <w:rPr>
                <w:rFonts w:hAnsi="Times New Roman" w:ascii="Times New Roman"/>
                <w:b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Қазақстан Республикасының аумағы бойынша өтетін теміржол желісінің пайдалану ұзындығының қашықтығы, км</w:t>
            </w:r>
          </w:p>
          <w:p>
            <w:pPr>
              <w:pStyle w:val="ШапкаТаблицы"/>
              <w:contextualSpacing/>
              <w:jc w:val="both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Протяженность 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эксплуатационной длины железнодорожных линий, проходящих по территории Республики Казахстан, км </w:t>
            </w:r>
          </w:p>
        </w:tc>
        <w:tc>
          <w:tcPr>
            <w:tcW w:type="dxa" w:w="1843"/>
            <w:tcBorders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1482"/>
            <w:vAlign w:val="center"/>
          </w:tcPr>
          <w:p>
            <w:pPr>
              <w:pStyle w:val="ШапкаТаблицы"/>
              <w:ind w:left="170"/>
              <w:contextualSpacing/>
              <w:jc w:val="left"/>
              <w:rPr>
                <w:rFonts w:hAnsi="Times New Roman" w:ascii="Times New Roman"/>
                <w:b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соның ішінде облыс бойынша: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в том числе по областям:</w:t>
            </w:r>
          </w:p>
        </w:tc>
        <w:tc>
          <w:tcPr>
            <w:tcW w:type="dxa" w:w="1843"/>
            <w:tcBorders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</w:t>
            </w:r>
          </w:p>
        </w:tc>
        <w:tc>
          <w:tcPr>
            <w:tcW w:type="dxa" w:w="11482"/>
          </w:tcPr>
          <w:p>
            <w:pPr>
              <w:pStyle w:val="Боковик"/>
              <w:ind w:left="170"/>
              <w:contextualSpacing/>
              <w:rPr>
                <w:b/>
                <w:bCs/>
                <w:sz w:val="20"/>
                <w:lang w:val="kk-KZ"/>
              </w:rPr>
            </w:pPr>
            <w:r w:rsidRPr="00A64304">
              <w:rPr>
                <w:b/>
                <w:bCs/>
                <w:sz w:val="20"/>
                <w:lang w:val="kk-KZ"/>
              </w:rPr>
              <w:t xml:space="preserve">Абай</w:t>
            </w:r>
          </w:p>
          <w:p>
            <w:pPr>
              <w:pStyle w:val="Боковик"/>
              <w:ind w:left="170"/>
              <w:contextualSpacing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Абай</w:t>
            </w:r>
          </w:p>
        </w:tc>
        <w:tc>
          <w:tcPr>
            <w:tcW w:type="dxa" w:w="1843"/>
            <w:tcBorders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1.2</w:t>
            </w:r>
          </w:p>
        </w:tc>
        <w:tc>
          <w:tcPr>
            <w:tcW w:type="dxa" w:w="11482"/>
          </w:tcPr>
          <w:p>
            <w:pPr>
              <w:pStyle w:val="Боковик"/>
              <w:ind w:left="170"/>
              <w:contextualSpacing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en-US"/>
              </w:rPr>
              <w:t xml:space="preserve">Ақмола</w:t>
            </w:r>
            <w:r>
              <w:rPr>
                <w:b/>
                <w:sz w:val="20"/>
                <w:lang w:val="en-US"/>
              </w:rPr>
              <w:br/>
            </w:r>
            <w:r w:rsidRPr="00A64304">
              <w:rPr>
                <w:sz w:val="20"/>
                <w:lang w:val="en-US"/>
              </w:rPr>
              <w:t xml:space="preserve">Акмолинск</w:t>
            </w:r>
            <w:r w:rsidRPr="00A64304">
              <w:rPr>
                <w:sz w:val="20"/>
                <w:lang w:val="kk-KZ"/>
              </w:rPr>
              <w:t xml:space="preserve">ая</w:t>
            </w:r>
          </w:p>
        </w:tc>
        <w:tc>
          <w:tcPr>
            <w:tcW w:type="dxa" w:w="1843"/>
            <w:tcBorders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1.3</w:t>
            </w:r>
          </w:p>
        </w:tc>
        <w:tc>
          <w:tcPr>
            <w:tcW w:type="dxa" w:w="11482"/>
          </w:tcPr>
          <w:p>
            <w:pPr>
              <w:pStyle w:val="Боковик"/>
              <w:ind w:left="170"/>
              <w:contextualSpacing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en-US"/>
              </w:rPr>
              <w:t xml:space="preserve">Ақтөбе</w:t>
            </w:r>
            <w:r>
              <w:rPr>
                <w:b/>
                <w:sz w:val="20"/>
                <w:lang w:val="en-US"/>
              </w:rPr>
              <w:br/>
            </w:r>
            <w:r w:rsidRPr="00A64304">
              <w:rPr>
                <w:sz w:val="20"/>
                <w:lang w:val="en-US"/>
              </w:rPr>
              <w:t xml:space="preserve">Актюбинск</w:t>
            </w:r>
            <w:r w:rsidRPr="00A64304">
              <w:rPr>
                <w:sz w:val="20"/>
                <w:lang w:val="kk-KZ"/>
              </w:rPr>
              <w:t xml:space="preserve">ая</w:t>
            </w:r>
          </w:p>
        </w:tc>
        <w:tc>
          <w:tcPr>
            <w:tcW w:type="dxa" w:w="1843"/>
            <w:tcBorders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1.4</w:t>
            </w:r>
          </w:p>
        </w:tc>
        <w:tc>
          <w:tcPr>
            <w:tcW w:type="dxa" w:w="11482"/>
          </w:tcPr>
          <w:p>
            <w:pPr>
              <w:pStyle w:val="Боковик"/>
              <w:ind w:left="170"/>
              <w:contextualSpacing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en-US"/>
              </w:rPr>
              <w:t xml:space="preserve">Алматы</w:t>
            </w:r>
            <w:r>
              <w:rPr>
                <w:b/>
                <w:sz w:val="20"/>
                <w:lang w:val="en-US"/>
              </w:rPr>
              <w:br/>
            </w:r>
            <w:r w:rsidRPr="00A64304">
              <w:rPr>
                <w:sz w:val="20"/>
                <w:lang w:val="en-US"/>
              </w:rPr>
              <w:t xml:space="preserve">Алматинск</w:t>
            </w:r>
            <w:r w:rsidRPr="00A64304">
              <w:rPr>
                <w:sz w:val="20"/>
                <w:lang w:val="kk-KZ"/>
              </w:rPr>
              <w:t xml:space="preserve">ая</w:t>
            </w:r>
          </w:p>
        </w:tc>
        <w:tc>
          <w:tcPr>
            <w:tcW w:type="dxa" w:w="1843"/>
            <w:tcBorders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1.5</w:t>
            </w:r>
          </w:p>
        </w:tc>
        <w:tc>
          <w:tcPr>
            <w:tcW w:type="dxa" w:w="11482"/>
          </w:tcPr>
          <w:p>
            <w:pPr>
              <w:pStyle w:val="Боковик"/>
              <w:ind w:left="170"/>
              <w:contextualSpacing/>
              <w:rPr>
                <w:b/>
                <w:sz w:val="20"/>
                <w:lang w:val="en-US"/>
              </w:rPr>
            </w:pPr>
            <w:r w:rsidRPr="00A64304">
              <w:rPr>
                <w:b/>
                <w:sz w:val="20"/>
                <w:lang w:val="en-US"/>
              </w:rPr>
              <w:t xml:space="preserve">Атырау</w:t>
            </w:r>
            <w:r>
              <w:rPr>
                <w:b/>
                <w:sz w:val="20"/>
                <w:lang w:val="en-US"/>
              </w:rPr>
              <w:br/>
            </w:r>
            <w:r w:rsidRPr="00A64304">
              <w:rPr>
                <w:sz w:val="20"/>
                <w:lang w:val="en-US"/>
              </w:rPr>
              <w:t xml:space="preserve">Атырауск</w:t>
            </w:r>
            <w:r w:rsidRPr="00A64304">
              <w:rPr>
                <w:sz w:val="20"/>
                <w:lang w:val="kk-KZ"/>
              </w:rPr>
              <w:t xml:space="preserve">ая</w:t>
            </w:r>
          </w:p>
        </w:tc>
        <w:tc>
          <w:tcPr>
            <w:tcW w:type="dxa" w:w="1843"/>
            <w:tcBorders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1.6</w:t>
            </w:r>
          </w:p>
        </w:tc>
        <w:tc>
          <w:tcPr>
            <w:tcW w:type="dxa" w:w="11482"/>
          </w:tcPr>
          <w:p>
            <w:pPr>
              <w:pStyle w:val="Боковик"/>
              <w:ind w:left="170"/>
              <w:contextualSpacing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en-US"/>
              </w:rPr>
              <w:t xml:space="preserve">Батыс</w:t>
            </w:r>
            <w:r w:rsidRPr="00A64304">
              <w:rPr>
                <w:b/>
                <w:sz w:val="20"/>
                <w:lang w:val="en-US"/>
              </w:rPr>
              <w:t xml:space="preserve"> </w:t>
            </w:r>
            <w:r w:rsidRPr="00A64304">
              <w:rPr>
                <w:b/>
                <w:sz w:val="20"/>
                <w:lang w:val="en-US"/>
              </w:rPr>
              <w:t xml:space="preserve">Қазақстан</w:t>
            </w:r>
            <w:r>
              <w:rPr>
                <w:b/>
                <w:sz w:val="20"/>
                <w:lang w:val="en-US"/>
              </w:rPr>
              <w:br/>
            </w:r>
            <w:r w:rsidRPr="00A64304">
              <w:rPr>
                <w:sz w:val="20"/>
                <w:lang w:val="en-US"/>
              </w:rPr>
              <w:t xml:space="preserve">Западно-Казахстанск</w:t>
            </w:r>
            <w:r w:rsidRPr="00A64304">
              <w:rPr>
                <w:sz w:val="20"/>
                <w:lang w:val="kk-KZ"/>
              </w:rPr>
              <w:t xml:space="preserve">ая</w:t>
            </w:r>
          </w:p>
        </w:tc>
        <w:tc>
          <w:tcPr>
            <w:tcW w:type="dxa" w:w="1843"/>
            <w:tcBorders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tcBorders>
              <w:bottom w:space="0" w:sz="6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1.7</w:t>
            </w:r>
          </w:p>
        </w:tc>
        <w:tc>
          <w:tcPr>
            <w:tcW w:type="dxa" w:w="11482"/>
            <w:tcBorders>
              <w:bottom w:space="0" w:sz="6" w:color="auto" w:val="single"/>
            </w:tcBorders>
          </w:tcPr>
          <w:p>
            <w:pPr>
              <w:pStyle w:val="Боковик"/>
              <w:ind w:left="170"/>
              <w:contextualSpacing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en-US"/>
              </w:rPr>
              <w:t xml:space="preserve">Жамбыл</w:t>
            </w:r>
            <w:r>
              <w:rPr>
                <w:b/>
                <w:sz w:val="20"/>
                <w:lang w:val="en-US"/>
              </w:rPr>
              <w:br/>
            </w:r>
            <w:r w:rsidRPr="00A64304">
              <w:rPr>
                <w:sz w:val="20"/>
                <w:lang w:val="en-US"/>
              </w:rPr>
              <w:t xml:space="preserve">Жамбылск</w:t>
            </w:r>
            <w:r w:rsidRPr="00A64304">
              <w:rPr>
                <w:sz w:val="20"/>
                <w:lang w:val="kk-KZ"/>
              </w:rPr>
              <w:t xml:space="preserve">ая</w:t>
            </w:r>
          </w:p>
        </w:tc>
        <w:tc>
          <w:tcPr>
            <w:tcW w:type="dxa" w:w="1843"/>
            <w:tcBorders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tcBorders>
              <w:bottom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1.8</w:t>
            </w:r>
          </w:p>
        </w:tc>
        <w:tc>
          <w:tcPr>
            <w:tcW w:type="dxa" w:w="11482"/>
            <w:tcBorders>
              <w:bottom w:space="0" w:sz="4" w:color="auto" w:val="single"/>
            </w:tcBorders>
          </w:tcPr>
          <w:p>
            <w:pPr>
              <w:pStyle w:val="Боковик"/>
              <w:ind w:left="170"/>
              <w:contextualSpacing/>
              <w:rPr>
                <w:b/>
                <w:bCs/>
                <w:sz w:val="20"/>
                <w:lang w:val="kk-KZ"/>
              </w:rPr>
            </w:pPr>
            <w:r w:rsidRPr="00A64304">
              <w:rPr>
                <w:b/>
                <w:bCs/>
                <w:sz w:val="20"/>
                <w:lang w:val="kk-KZ"/>
              </w:rPr>
              <w:t xml:space="preserve">Жетісу</w:t>
            </w:r>
          </w:p>
          <w:p>
            <w:pPr>
              <w:pStyle w:val="Боковик"/>
              <w:ind w:left="170"/>
              <w:contextualSpacing/>
              <w:rPr>
                <w:bCs/>
                <w:sz w:val="20"/>
                <w:lang w:val="kk-KZ"/>
              </w:rPr>
            </w:pPr>
            <w:r w:rsidRPr="00A64304">
              <w:rPr>
                <w:bCs/>
                <w:sz w:val="20"/>
                <w:lang w:val="kk-KZ"/>
              </w:rPr>
              <w:t xml:space="preserve">Жетісу</w:t>
            </w:r>
          </w:p>
        </w:tc>
        <w:tc>
          <w:tcPr>
            <w:tcW w:type="dxa" w:w="1843"/>
            <w:tcBorders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10"/>
        </w:trPr>
        <w:tc>
          <w:tcPr>
            <w:tcW w:type="dxa" w:w="1276"/>
            <w:tcBorders>
              <w:top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1.9</w:t>
            </w:r>
          </w:p>
        </w:tc>
        <w:tc>
          <w:tcPr>
            <w:tcW w:type="dxa" w:w="11482"/>
            <w:tcBorders>
              <w:top w:space="0" w:sz="4" w:color="auto" w:val="single"/>
            </w:tcBorders>
          </w:tcPr>
          <w:p>
            <w:pPr>
              <w:pStyle w:val="Боковик"/>
              <w:ind w:left="170"/>
              <w:contextualSpacing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en-US"/>
              </w:rPr>
              <w:t xml:space="preserve">Қарағанды</w:t>
            </w:r>
            <w:r>
              <w:rPr>
                <w:b/>
                <w:sz w:val="20"/>
                <w:lang w:val="en-US"/>
              </w:rPr>
              <w:br/>
            </w:r>
            <w:r w:rsidRPr="00A64304">
              <w:rPr>
                <w:sz w:val="20"/>
                <w:lang w:val="en-US"/>
              </w:rPr>
              <w:t xml:space="preserve">Карагандинск</w:t>
            </w:r>
            <w:r w:rsidRPr="00A64304">
              <w:rPr>
                <w:sz w:val="20"/>
                <w:lang w:val="kk-KZ"/>
              </w:rPr>
              <w:t xml:space="preserve">ая</w:t>
            </w:r>
          </w:p>
        </w:tc>
        <w:tc>
          <w:tcPr>
            <w:tcW w:type="dxa" w:w="1843"/>
            <w:tcBorders>
              <w:top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65"/>
        </w:trPr>
        <w:tc>
          <w:tcPr>
            <w:tcW w:type="dxa" w:w="1276"/>
            <w:tcBorders>
              <w:top w:space="0" w:sz="4" w:color="auto" w:val="single"/>
              <w:bottom w:space="0" w:sz="6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1.10</w:t>
            </w:r>
          </w:p>
        </w:tc>
        <w:tc>
          <w:tcPr>
            <w:tcW w:type="dxa" w:w="11482"/>
            <w:tcBorders>
              <w:top w:space="0" w:sz="4" w:color="auto" w:val="single"/>
              <w:bottom w:space="0" w:sz="6" w:color="auto" w:val="single"/>
            </w:tcBorders>
          </w:tcPr>
          <w:p>
            <w:pPr>
              <w:pStyle w:val="Боковик"/>
              <w:ind w:left="170"/>
              <w:contextualSpacing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en-US"/>
              </w:rPr>
              <w:t xml:space="preserve">Қостанай</w:t>
            </w:r>
            <w:r>
              <w:rPr>
                <w:b/>
                <w:sz w:val="20"/>
                <w:lang w:val="en-US"/>
              </w:rPr>
              <w:br/>
            </w:r>
            <w:r w:rsidRPr="00A64304">
              <w:rPr>
                <w:sz w:val="20"/>
                <w:lang w:val="en-US"/>
              </w:rPr>
              <w:t xml:space="preserve">Костанайск</w:t>
            </w:r>
            <w:r w:rsidRPr="00A64304">
              <w:rPr>
                <w:sz w:val="20"/>
                <w:lang w:val="kk-KZ"/>
              </w:rPr>
              <w:t xml:space="preserve">ая</w:t>
            </w:r>
          </w:p>
        </w:tc>
        <w:tc>
          <w:tcPr>
            <w:tcW w:type="dxa" w:w="1843"/>
            <w:tcBorders>
              <w:top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65"/>
        </w:trPr>
        <w:tc>
          <w:tcPr>
            <w:tcW w:type="dxa" w:w="1276"/>
            <w:tcBorders>
              <w:top w:space="0" w:sz="4" w:color="auto" w:val="single"/>
              <w:bottom w:space="0" w:sz="6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1.11</w:t>
            </w:r>
          </w:p>
        </w:tc>
        <w:tc>
          <w:tcPr>
            <w:tcW w:type="dxa" w:w="11482"/>
            <w:tcBorders>
              <w:top w:space="0" w:sz="4" w:color="auto" w:val="single"/>
              <w:bottom w:space="0" w:sz="6" w:color="auto" w:val="single"/>
            </w:tcBorders>
          </w:tcPr>
          <w:p>
            <w:pPr>
              <w:pStyle w:val="Боковик"/>
              <w:ind w:left="170"/>
              <w:contextualSpacing/>
              <w:rPr>
                <w:b/>
                <w:sz w:val="20"/>
                <w:lang w:val="en-US"/>
              </w:rPr>
            </w:pPr>
            <w:r w:rsidRPr="00A64304">
              <w:rPr>
                <w:b/>
                <w:sz w:val="20"/>
                <w:lang w:val="en-US"/>
              </w:rPr>
              <w:t xml:space="preserve">Қызылорда</w:t>
            </w:r>
            <w:r>
              <w:rPr>
                <w:b/>
                <w:sz w:val="20"/>
                <w:lang w:val="en-US"/>
              </w:rPr>
              <w:br/>
            </w:r>
            <w:r w:rsidRPr="00A64304">
              <w:rPr>
                <w:sz w:val="20"/>
                <w:lang w:val="en-US"/>
              </w:rPr>
              <w:t xml:space="preserve">Кызылординск</w:t>
            </w:r>
            <w:r w:rsidRPr="00A64304">
              <w:rPr>
                <w:sz w:val="20"/>
                <w:lang w:val="kk-KZ"/>
              </w:rPr>
              <w:t xml:space="preserve">ая</w:t>
            </w:r>
          </w:p>
        </w:tc>
        <w:tc>
          <w:tcPr>
            <w:tcW w:type="dxa" w:w="1843"/>
            <w:tcBorders>
              <w:top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65"/>
        </w:trPr>
        <w:tc>
          <w:tcPr>
            <w:tcW w:type="dxa" w:w="1276"/>
            <w:tcBorders>
              <w:top w:space="0" w:sz="4" w:color="auto" w:val="single"/>
              <w:bottom w:space="0" w:sz="6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1.12</w:t>
            </w:r>
          </w:p>
        </w:tc>
        <w:tc>
          <w:tcPr>
            <w:tcW w:type="dxa" w:w="11482"/>
            <w:tcBorders>
              <w:top w:space="0" w:sz="4" w:color="auto" w:val="single"/>
              <w:bottom w:space="0" w:sz="6" w:color="auto" w:val="single"/>
            </w:tcBorders>
          </w:tcPr>
          <w:p>
            <w:pPr>
              <w:pStyle w:val="Боковик"/>
              <w:ind w:left="170"/>
              <w:contextualSpacing/>
              <w:rPr>
                <w:b/>
                <w:sz w:val="20"/>
                <w:lang w:val="en-US"/>
              </w:rPr>
            </w:pPr>
            <w:r w:rsidRPr="00A64304">
              <w:rPr>
                <w:b/>
                <w:sz w:val="20"/>
                <w:lang w:val="en-US"/>
              </w:rPr>
              <w:t xml:space="preserve">Маңғыстау</w:t>
            </w:r>
            <w:r>
              <w:rPr>
                <w:b/>
                <w:sz w:val="20"/>
                <w:lang w:val="en-US"/>
              </w:rPr>
              <w:br/>
            </w:r>
            <w:r w:rsidRPr="00A64304">
              <w:rPr>
                <w:sz w:val="20"/>
                <w:lang w:val="en-US"/>
              </w:rPr>
              <w:t xml:space="preserve">Мангистауск</w:t>
            </w:r>
            <w:r w:rsidRPr="00A64304">
              <w:rPr>
                <w:sz w:val="20"/>
                <w:lang w:val="kk-KZ"/>
              </w:rPr>
              <w:t xml:space="preserve">ая</w:t>
            </w:r>
          </w:p>
        </w:tc>
        <w:tc>
          <w:tcPr>
            <w:tcW w:type="dxa" w:w="1843"/>
            <w:tcBorders>
              <w:top w:space="0" w:sz="4" w:color="auto" w:val="single"/>
              <w:bottom w:space="0" w:sz="6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65"/>
        </w:trPr>
        <w:tc>
          <w:tcPr>
            <w:tcW w:type="dxa" w:w="1276"/>
            <w:tcBorders>
              <w:top w:space="0" w:sz="6" w:color="auto" w:val="single"/>
              <w:bottom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1.13</w:t>
            </w:r>
          </w:p>
        </w:tc>
        <w:tc>
          <w:tcPr>
            <w:tcW w:type="dxa" w:w="11482"/>
            <w:tcBorders>
              <w:top w:space="0" w:sz="6" w:color="auto" w:val="single"/>
              <w:bottom w:space="0" w:sz="4" w:color="auto" w:val="single"/>
            </w:tcBorders>
          </w:tcPr>
          <w:p>
            <w:pPr>
              <w:pStyle w:val="Боковик"/>
              <w:ind w:left="170"/>
              <w:contextualSpacing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en-US"/>
              </w:rPr>
              <w:t xml:space="preserve">Павлодар</w:t>
            </w:r>
            <w:r>
              <w:rPr>
                <w:b/>
                <w:sz w:val="20"/>
                <w:lang w:val="en-US"/>
              </w:rPr>
              <w:br/>
            </w:r>
            <w:r w:rsidRPr="00A64304">
              <w:rPr>
                <w:sz w:val="20"/>
                <w:lang w:val="en-US"/>
              </w:rPr>
              <w:t xml:space="preserve">Павлодарск</w:t>
            </w:r>
            <w:r w:rsidRPr="00A64304">
              <w:rPr>
                <w:sz w:val="20"/>
                <w:lang w:val="kk-KZ"/>
              </w:rPr>
              <w:t xml:space="preserve">ая</w:t>
            </w:r>
          </w:p>
        </w:tc>
        <w:tc>
          <w:tcPr>
            <w:tcW w:type="dxa" w:w="1843"/>
            <w:tcBorders>
              <w:top w:space="0" w:sz="6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65"/>
        </w:trPr>
        <w:tc>
          <w:tcPr>
            <w:tcW w:type="dxa" w:w="1276"/>
            <w:tcBorders>
              <w:top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1.14</w:t>
            </w:r>
          </w:p>
        </w:tc>
        <w:tc>
          <w:tcPr>
            <w:tcW w:type="dxa" w:w="11482"/>
            <w:tcBorders>
              <w:top w:space="0" w:sz="4" w:color="auto" w:val="single"/>
            </w:tcBorders>
          </w:tcPr>
          <w:p>
            <w:pPr>
              <w:pStyle w:val="Боковик"/>
              <w:ind w:left="170"/>
              <w:contextualSpacing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en-US"/>
              </w:rPr>
              <w:t xml:space="preserve">Солтүстік</w:t>
            </w:r>
            <w:r w:rsidRPr="00A64304">
              <w:rPr>
                <w:b/>
                <w:sz w:val="20"/>
                <w:lang w:val="en-US"/>
              </w:rPr>
              <w:t xml:space="preserve"> </w:t>
            </w:r>
            <w:r w:rsidRPr="00A64304">
              <w:rPr>
                <w:b/>
                <w:sz w:val="20"/>
                <w:lang w:val="en-US"/>
              </w:rPr>
              <w:t xml:space="preserve">Қазақстан</w:t>
            </w:r>
            <w:r>
              <w:rPr>
                <w:b/>
                <w:sz w:val="20"/>
                <w:lang w:val="en-US"/>
              </w:rPr>
              <w:br/>
            </w:r>
            <w:r w:rsidRPr="00A64304">
              <w:rPr>
                <w:sz w:val="20"/>
                <w:lang w:val="en-US"/>
              </w:rPr>
              <w:t xml:space="preserve">Северо-Казахстанск</w:t>
            </w:r>
            <w:r w:rsidRPr="00A64304">
              <w:rPr>
                <w:sz w:val="20"/>
                <w:lang w:val="kk-KZ"/>
              </w:rPr>
              <w:t xml:space="preserve">ая</w:t>
            </w:r>
          </w:p>
        </w:tc>
        <w:tc>
          <w:tcPr>
            <w:tcW w:type="dxa" w:w="1843"/>
            <w:tcBorders>
              <w:top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65"/>
        </w:trPr>
        <w:tc>
          <w:tcPr>
            <w:tcW w:type="dxa" w:w="1276"/>
            <w:tcBorders>
              <w:top w:space="0" w:sz="6" w:color="auto" w:val="single"/>
              <w:bottom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1.15</w:t>
            </w:r>
          </w:p>
        </w:tc>
        <w:tc>
          <w:tcPr>
            <w:tcW w:type="dxa" w:w="11482"/>
            <w:tcBorders>
              <w:top w:space="0" w:sz="6" w:color="auto" w:val="single"/>
              <w:bottom w:space="0" w:sz="4" w:color="auto" w:val="single"/>
            </w:tcBorders>
          </w:tcPr>
          <w:p>
            <w:pPr>
              <w:pStyle w:val="Боковик"/>
              <w:ind w:left="170"/>
              <w:contextualSpacing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Түркістан</w:t>
            </w:r>
            <w:r>
              <w:rPr>
                <w:b/>
                <w:sz w:val="20"/>
                <w:lang w:val="en-US"/>
              </w:rPr>
              <w:br/>
            </w:r>
            <w:r w:rsidRPr="00A64304">
              <w:rPr>
                <w:sz w:val="20"/>
                <w:lang w:val="kk-KZ"/>
              </w:rPr>
              <w:t xml:space="preserve">Туркестанская</w:t>
            </w:r>
          </w:p>
        </w:tc>
        <w:tc>
          <w:tcPr>
            <w:tcW w:type="dxa" w:w="1843"/>
            <w:tcBorders>
              <w:top w:space="0" w:sz="6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65"/>
        </w:trPr>
        <w:tc>
          <w:tcPr>
            <w:tcW w:type="dxa" w:w="1276"/>
            <w:tcBorders>
              <w:top w:space="0" w:sz="6" w:color="auto" w:val="single"/>
              <w:bottom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1.16</w:t>
            </w:r>
          </w:p>
        </w:tc>
        <w:tc>
          <w:tcPr>
            <w:tcW w:type="dxa" w:w="11482"/>
            <w:tcBorders>
              <w:top w:space="0" w:sz="6" w:color="auto" w:val="single"/>
              <w:bottom w:space="0" w:sz="4" w:color="auto" w:val="single"/>
            </w:tcBorders>
          </w:tcPr>
          <w:p>
            <w:pPr>
              <w:pStyle w:val="Боковик"/>
              <w:ind w:left="170"/>
              <w:contextualSpacing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Ұлытау</w:t>
            </w:r>
          </w:p>
          <w:p>
            <w:pPr>
              <w:pStyle w:val="Боковик"/>
              <w:ind w:left="170"/>
              <w:contextualSpacing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Ұлытау</w:t>
            </w:r>
          </w:p>
        </w:tc>
        <w:tc>
          <w:tcPr>
            <w:tcW w:type="dxa" w:w="1843"/>
            <w:tcBorders>
              <w:top w:space="0" w:sz="6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65"/>
        </w:trPr>
        <w:tc>
          <w:tcPr>
            <w:tcW w:type="dxa" w:w="1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1.17</w:t>
            </w:r>
          </w:p>
        </w:tc>
        <w:tc>
          <w:tcPr>
            <w:tcW w:type="dxa" w:w="1148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Боковик"/>
              <w:ind w:left="170"/>
              <w:contextualSpacing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en-US"/>
              </w:rPr>
              <w:t xml:space="preserve">Шығыс</w:t>
            </w:r>
            <w:r w:rsidRPr="00A64304">
              <w:rPr>
                <w:b/>
                <w:sz w:val="20"/>
                <w:lang w:val="en-US"/>
              </w:rPr>
              <w:t xml:space="preserve"> </w:t>
            </w:r>
            <w:r w:rsidRPr="00A64304">
              <w:rPr>
                <w:b/>
                <w:sz w:val="20"/>
                <w:lang w:val="en-US"/>
              </w:rPr>
              <w:t xml:space="preserve">Қазақстан</w:t>
            </w:r>
            <w:r>
              <w:rPr>
                <w:b/>
                <w:sz w:val="20"/>
                <w:lang w:val="en-US"/>
              </w:rPr>
              <w:br/>
            </w:r>
            <w:r w:rsidRPr="00A64304">
              <w:rPr>
                <w:sz w:val="20"/>
                <w:lang w:val="en-US"/>
              </w:rPr>
              <w:t xml:space="preserve">Восточно-Казахстанск</w:t>
            </w:r>
            <w:r w:rsidRPr="00A64304">
              <w:rPr>
                <w:sz w:val="20"/>
              </w:rPr>
              <w:t xml:space="preserve">а</w:t>
            </w:r>
            <w:r w:rsidRPr="00A64304">
              <w:rPr>
                <w:sz w:val="20"/>
                <w:lang w:val="kk-KZ"/>
              </w:rPr>
              <w:t xml:space="preserve">я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65"/>
        </w:trPr>
        <w:tc>
          <w:tcPr>
            <w:tcW w:type="dxa" w:w="1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1.18</w:t>
            </w:r>
          </w:p>
        </w:tc>
        <w:tc>
          <w:tcPr>
            <w:tcW w:type="dxa" w:w="1148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Боковик"/>
              <w:ind w:left="170"/>
              <w:contextualSpacing/>
              <w:rPr>
                <w:b/>
                <w:sz w:val="20"/>
                <w:lang w:val="en-US"/>
              </w:rPr>
            </w:pPr>
            <w:r w:rsidRPr="00A64304">
              <w:rPr>
                <w:b/>
                <w:sz w:val="20"/>
                <w:lang w:val="en-US"/>
              </w:rPr>
              <w:t xml:space="preserve">Астан</w:t>
            </w:r>
            <w:r w:rsidRPr="00A64304">
              <w:rPr>
                <w:b/>
                <w:sz w:val="20"/>
                <w:lang w:val="kk-KZ"/>
              </w:rPr>
              <w:t xml:space="preserve">а</w:t>
            </w:r>
            <w:r w:rsidRPr="00A64304">
              <w:rPr>
                <w:b/>
                <w:sz w:val="20"/>
                <w:lang w:val="en-US"/>
              </w:rPr>
              <w:t xml:space="preserve"> </w:t>
            </w:r>
            <w:r w:rsidRPr="00A64304">
              <w:rPr>
                <w:b/>
                <w:sz w:val="20"/>
                <w:lang w:val="en-US"/>
              </w:rPr>
              <w:t xml:space="preserve">қаласы</w:t>
            </w:r>
          </w:p>
          <w:p>
            <w:pPr>
              <w:pStyle w:val="Боковик"/>
              <w:ind w:left="170"/>
              <w:contextualSpacing/>
              <w:rPr>
                <w:bCs/>
                <w:sz w:val="20"/>
                <w:lang w:val="en-US"/>
              </w:rPr>
            </w:pPr>
            <w:r w:rsidRPr="00A64304">
              <w:rPr>
                <w:bCs/>
                <w:sz w:val="20"/>
                <w:lang w:val="en-US"/>
              </w:rPr>
              <w:t xml:space="preserve">город</w:t>
            </w:r>
            <w:r w:rsidRPr="00A64304">
              <w:rPr>
                <w:bCs/>
                <w:sz w:val="20"/>
                <w:lang w:val="en-US"/>
              </w:rPr>
              <w:t xml:space="preserve"> </w:t>
            </w:r>
            <w:r w:rsidRPr="00A64304">
              <w:rPr>
                <w:bCs/>
                <w:sz w:val="20"/>
                <w:lang w:val="en-US"/>
              </w:rPr>
              <w:t xml:space="preserve">Астана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65"/>
        </w:trPr>
        <w:tc>
          <w:tcPr>
            <w:tcW w:type="dxa" w:w="1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1.19</w:t>
            </w:r>
          </w:p>
        </w:tc>
        <w:tc>
          <w:tcPr>
            <w:tcW w:type="dxa" w:w="1148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Боковик"/>
              <w:ind w:left="170"/>
              <w:contextualSpacing/>
              <w:rPr>
                <w:b/>
                <w:sz w:val="20"/>
                <w:lang w:val="en-US"/>
              </w:rPr>
            </w:pPr>
            <w:r w:rsidRPr="00A64304">
              <w:rPr>
                <w:b/>
                <w:sz w:val="20"/>
                <w:lang w:val="en-US"/>
              </w:rPr>
              <w:t xml:space="preserve">Алматы</w:t>
            </w:r>
            <w:r w:rsidRPr="00A64304">
              <w:rPr>
                <w:b/>
                <w:sz w:val="20"/>
                <w:lang w:val="en-US"/>
              </w:rPr>
              <w:t xml:space="preserve"> </w:t>
            </w:r>
            <w:r w:rsidRPr="00A64304">
              <w:rPr>
                <w:b/>
                <w:sz w:val="20"/>
                <w:lang w:val="en-US"/>
              </w:rPr>
              <w:t xml:space="preserve">қаласы</w:t>
            </w:r>
          </w:p>
          <w:p>
            <w:pPr>
              <w:pStyle w:val="Боковик"/>
              <w:ind w:left="170"/>
              <w:contextualSpacing/>
              <w:rPr>
                <w:bCs/>
                <w:sz w:val="20"/>
                <w:lang w:val="en-US"/>
              </w:rPr>
            </w:pPr>
            <w:r w:rsidRPr="00A64304">
              <w:rPr>
                <w:bCs/>
                <w:sz w:val="20"/>
                <w:lang w:val="en-US"/>
              </w:rPr>
              <w:t xml:space="preserve">город</w:t>
            </w:r>
            <w:r w:rsidRPr="00A64304">
              <w:rPr>
                <w:bCs/>
                <w:sz w:val="20"/>
                <w:lang w:val="en-US"/>
              </w:rPr>
              <w:t xml:space="preserve"> </w:t>
            </w:r>
            <w:r w:rsidRPr="00A64304">
              <w:rPr>
                <w:bCs/>
                <w:sz w:val="20"/>
                <w:lang w:val="en-US"/>
              </w:rPr>
              <w:t xml:space="preserve">Алматы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65"/>
        </w:trPr>
        <w:tc>
          <w:tcPr>
            <w:tcW w:type="dxa" w:w="1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1.20</w:t>
            </w:r>
          </w:p>
        </w:tc>
        <w:tc>
          <w:tcPr>
            <w:tcW w:type="dxa" w:w="1148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Боковик"/>
              <w:ind w:left="170"/>
              <w:contextualSpacing/>
              <w:rPr>
                <w:b/>
                <w:sz w:val="20"/>
                <w:lang w:val="en-US"/>
              </w:rPr>
            </w:pPr>
            <w:r w:rsidRPr="00A64304">
              <w:rPr>
                <w:b/>
                <w:sz w:val="20"/>
                <w:lang w:val="en-US"/>
              </w:rPr>
              <w:t xml:space="preserve">Шымкент</w:t>
            </w:r>
            <w:r w:rsidRPr="00A64304">
              <w:rPr>
                <w:b/>
                <w:sz w:val="20"/>
                <w:lang w:val="en-US"/>
              </w:rPr>
              <w:t xml:space="preserve"> </w:t>
            </w:r>
            <w:r w:rsidRPr="00A64304">
              <w:rPr>
                <w:b/>
                <w:sz w:val="20"/>
                <w:lang w:val="en-US"/>
              </w:rPr>
              <w:t xml:space="preserve">қаласы</w:t>
            </w:r>
          </w:p>
          <w:p>
            <w:pPr>
              <w:pStyle w:val="Боковик"/>
              <w:ind w:left="170"/>
              <w:contextualSpacing/>
              <w:rPr>
                <w:bCs/>
                <w:sz w:val="20"/>
                <w:lang w:val="en-US"/>
              </w:rPr>
            </w:pPr>
            <w:r w:rsidRPr="00A64304">
              <w:rPr>
                <w:bCs/>
                <w:sz w:val="20"/>
                <w:lang w:val="en-US"/>
              </w:rPr>
              <w:t xml:space="preserve">город</w:t>
            </w:r>
            <w:r w:rsidRPr="00A64304">
              <w:rPr>
                <w:bCs/>
                <w:sz w:val="20"/>
                <w:lang w:val="en-US"/>
              </w:rPr>
              <w:t xml:space="preserve"> </w:t>
            </w:r>
            <w:r w:rsidRPr="00A64304">
              <w:rPr>
                <w:bCs/>
                <w:sz w:val="20"/>
                <w:lang w:val="en-US"/>
              </w:rPr>
              <w:t xml:space="preserve">Шымкент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65"/>
        </w:trPr>
        <w:tc>
          <w:tcPr>
            <w:tcW w:type="dxa" w:w="1276"/>
            <w:tcBorders>
              <w:top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2</w:t>
            </w:r>
          </w:p>
        </w:tc>
        <w:tc>
          <w:tcPr>
            <w:tcW w:type="dxa" w:w="11482"/>
            <w:tcBorders>
              <w:top w:space="0" w:sz="4" w:color="auto" w:val="single"/>
            </w:tcBorders>
          </w:tcPr>
          <w:p>
            <w:pPr>
              <w:pStyle w:val="Боковик"/>
              <w:contextualSpacing/>
              <w:jc w:val="both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</w:rPr>
              <w:t xml:space="preserve">Бас</w:t>
            </w:r>
            <w:r w:rsidRPr="00A64304">
              <w:rPr>
                <w:b/>
                <w:sz w:val="20"/>
              </w:rPr>
              <w:t xml:space="preserve">қа</w:t>
            </w:r>
            <w:r w:rsidRPr="00A64304">
              <w:rPr>
                <w:b/>
                <w:sz w:val="20"/>
              </w:rPr>
              <w:t xml:space="preserve"> </w:t>
            </w:r>
            <w:r w:rsidRPr="00A64304">
              <w:rPr>
                <w:b/>
                <w:sz w:val="20"/>
              </w:rPr>
              <w:t xml:space="preserve">мемлекеттер</w:t>
            </w:r>
            <w:r w:rsidRPr="00A64304">
              <w:rPr>
                <w:b/>
                <w:sz w:val="20"/>
              </w:rPr>
              <w:t xml:space="preserve"> </w:t>
            </w:r>
            <w:r w:rsidRPr="00A64304">
              <w:rPr>
                <w:b/>
                <w:sz w:val="20"/>
              </w:rPr>
              <w:t xml:space="preserve">аумағы</w:t>
            </w:r>
            <w:r w:rsidRPr="00A64304">
              <w:rPr>
                <w:b/>
                <w:sz w:val="20"/>
              </w:rPr>
              <w:t xml:space="preserve"> </w:t>
            </w:r>
            <w:r w:rsidRPr="00A64304">
              <w:rPr>
                <w:b/>
                <w:sz w:val="20"/>
              </w:rPr>
              <w:t xml:space="preserve">бойынша</w:t>
            </w:r>
            <w:r w:rsidRPr="00A64304">
              <w:rPr>
                <w:b/>
                <w:sz w:val="20"/>
              </w:rPr>
              <w:t xml:space="preserve"> </w:t>
            </w:r>
            <w:r w:rsidRPr="00A64304">
              <w:rPr>
                <w:b/>
                <w:sz w:val="20"/>
              </w:rPr>
              <w:t xml:space="preserve">өтетін</w:t>
            </w:r>
            <w:r w:rsidRPr="00A64304">
              <w:rPr>
                <w:b/>
                <w:sz w:val="20"/>
              </w:rPr>
              <w:t xml:space="preserve"> </w:t>
            </w:r>
            <w:r w:rsidRPr="00A64304">
              <w:rPr>
                <w:b/>
                <w:sz w:val="20"/>
              </w:rPr>
              <w:t xml:space="preserve">Қазақстан</w:t>
            </w:r>
            <w:r w:rsidRPr="00A64304">
              <w:rPr>
                <w:b/>
                <w:sz w:val="20"/>
              </w:rPr>
              <w:t xml:space="preserve"> </w:t>
            </w:r>
            <w:r w:rsidRPr="00A64304">
              <w:rPr>
                <w:b/>
                <w:sz w:val="20"/>
              </w:rPr>
              <w:t xml:space="preserve">Республикасы</w:t>
            </w:r>
            <w:r w:rsidRPr="00A64304">
              <w:rPr>
                <w:b/>
                <w:sz w:val="20"/>
                <w:lang w:val="kk-KZ"/>
              </w:rPr>
              <w:t xml:space="preserve">ның теміржол желісінің</w:t>
            </w:r>
            <w:r w:rsidRPr="00A64304">
              <w:rPr>
                <w:b/>
                <w:sz w:val="20"/>
              </w:rPr>
              <w:t xml:space="preserve"> </w:t>
            </w:r>
            <w:r w:rsidRPr="00A64304">
              <w:rPr>
                <w:b/>
                <w:sz w:val="20"/>
                <w:lang w:val="kk-KZ"/>
              </w:rPr>
              <w:t xml:space="preserve">пайдаланымдылық ұ</w:t>
            </w:r>
            <w:r w:rsidRPr="00A64304">
              <w:rPr>
                <w:b/>
                <w:sz w:val="20"/>
              </w:rPr>
              <w:t xml:space="preserve">зындығы</w:t>
            </w:r>
            <w:r w:rsidRPr="00A64304">
              <w:rPr>
                <w:b/>
                <w:sz w:val="20"/>
                <w:lang w:val="kk-KZ"/>
              </w:rPr>
              <w:t xml:space="preserve">ның қашықтығы, км</w:t>
            </w:r>
          </w:p>
          <w:p>
            <w:pPr>
              <w:pStyle w:val="Боковик"/>
              <w:contextualSpacing/>
              <w:jc w:val="both"/>
              <w:rPr>
                <w:sz w:val="20"/>
                <w:lang w:val="kk-KZ"/>
              </w:rPr>
            </w:pPr>
            <w:r w:rsidRPr="00A64304">
              <w:rPr>
                <w:sz w:val="20"/>
              </w:rPr>
              <w:t xml:space="preserve">Протяженность </w:t>
            </w:r>
            <w:r w:rsidRPr="00A64304">
              <w:rPr>
                <w:sz w:val="20"/>
                <w:lang w:val="kk-KZ"/>
              </w:rPr>
              <w:t xml:space="preserve">эксплуатационной длины железнодорожных линий</w:t>
            </w:r>
            <w:r w:rsidRPr="00A64304">
              <w:rPr>
                <w:sz w:val="20"/>
              </w:rPr>
              <w:t xml:space="preserve"> Республики Казахстан, проходящих по территории других государств</w:t>
            </w:r>
            <w:r w:rsidRPr="00A64304">
              <w:rPr>
                <w:sz w:val="20"/>
                <w:lang w:val="kk-KZ"/>
              </w:rPr>
              <w:t xml:space="preserve">, </w:t>
            </w:r>
            <w:r w:rsidRPr="00A64304">
              <w:rPr>
                <w:sz w:val="20"/>
                <w:lang w:val="kk-KZ"/>
              </w:rPr>
              <w:t xml:space="preserve">км</w:t>
            </w:r>
          </w:p>
        </w:tc>
        <w:tc>
          <w:tcPr>
            <w:tcW w:type="dxa" w:w="1843"/>
            <w:tcBorders>
              <w:top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Столбец"/>
              <w:contextualSpacing/>
              <w:jc w:val="center"/>
              <w:rPr>
                <w:rFonts w:hAnsi="Times New Roman" w:ascii="Times New Roman"/>
                <w:sz w:val="20"/>
                <w:lang w:val="kk-KZ"/>
              </w:rPr>
            </w:pPr>
          </w:p>
        </w:tc>
      </w:tr>
    </w:tbl>
    <w:p>
      <w:pPr>
        <w:ind w:hanging="284" w:left="284"/>
        <w:rPr>
          <w:b/>
          <w:sz w:val="20"/>
          <w:szCs w:val="20"/>
        </w:rPr>
      </w:pPr>
    </w:p>
    <w:p>
      <w:pPr>
        <w:ind w:hanging="284" w:left="284"/>
        <w:rPr>
          <w:b/>
          <w:sz w:val="20"/>
          <w:szCs w:val="20"/>
        </w:rPr>
      </w:pPr>
    </w:p>
    <w:p>
      <w:pPr>
        <w:ind w:hanging="284" w:left="284"/>
        <w:rPr>
          <w:b/>
          <w:sz w:val="20"/>
          <w:szCs w:val="20"/>
        </w:rPr>
      </w:pPr>
    </w:p>
    <w:p>
      <w:pPr>
        <w:ind w:hanging="284" w:left="284"/>
        <w:rPr>
          <w:b/>
          <w:sz w:val="20"/>
          <w:szCs w:val="20"/>
        </w:rPr>
      </w:pPr>
    </w:p>
    <w:p>
      <w:pPr>
        <w:ind w:hanging="284" w:left="284"/>
        <w:rPr>
          <w:b/>
          <w:sz w:val="20"/>
          <w:szCs w:val="20"/>
        </w:rPr>
      </w:pPr>
    </w:p>
    <w:p>
      <w:pPr>
        <w:ind w:hanging="284" w:left="284"/>
        <w:rPr>
          <w:b/>
          <w:sz w:val="20"/>
          <w:szCs w:val="20"/>
        </w:rPr>
      </w:pPr>
    </w:p>
    <w:p>
      <w:pPr>
        <w:ind w:hanging="284" w:left="284"/>
        <w:rPr>
          <w:b/>
          <w:sz w:val="20"/>
          <w:szCs w:val="20"/>
        </w:rPr>
      </w:pPr>
    </w:p>
    <w:p>
      <w:pPr>
        <w:ind w:hanging="284" w:left="284"/>
        <w:rPr>
          <w:b/>
          <w:sz w:val="20"/>
          <w:szCs w:val="20"/>
        </w:rPr>
      </w:pPr>
    </w:p>
    <w:p>
      <w:pPr>
        <w:ind w:hanging="284" w:left="284"/>
        <w:rPr>
          <w:b/>
          <w:sz w:val="20"/>
          <w:szCs w:val="20"/>
        </w:rPr>
      </w:pPr>
    </w:p>
    <w:p>
      <w:pPr>
        <w:ind w:hanging="284" w:left="284"/>
        <w:rPr>
          <w:b/>
          <w:sz w:val="20"/>
          <w:szCs w:val="20"/>
          <w:lang w:val="kk-KZ"/>
        </w:rPr>
      </w:pPr>
      <w:r w:rsidRPr="00A64304">
        <w:rPr>
          <w:b/>
          <w:sz w:val="20"/>
          <w:szCs w:val="20"/>
          <w:lang w:val="kk-KZ"/>
        </w:rPr>
        <w:t xml:space="preserve">13. Есепті кезең соңына кеме жүзетін ішкі су жолдарының ұзындығын көрсетіңіз, километр</w:t>
      </w:r>
    </w:p>
    <w:p>
      <w:pPr>
        <w:spacing w:after="80"/>
        <w:ind w:left="142"/>
        <w:rPr>
          <w:sz w:val="20"/>
          <w:szCs w:val="20"/>
          <w:lang w:val="kk-KZ"/>
        </w:rPr>
      </w:pPr>
      <w:r w:rsidRPr="00A64304">
        <w:rPr>
          <w:sz w:val="20"/>
          <w:szCs w:val="20"/>
          <w:lang w:val="kk-KZ"/>
        </w:rPr>
        <w:t xml:space="preserve"> </w:t>
      </w:r>
      <w:r w:rsidRPr="00A64304">
        <w:rPr>
          <w:sz w:val="20"/>
          <w:szCs w:val="20"/>
        </w:rPr>
        <w:t xml:space="preserve">Укажите </w:t>
      </w:r>
      <w:r w:rsidRPr="00A64304">
        <w:rPr>
          <w:sz w:val="20"/>
          <w:szCs w:val="20"/>
          <w:lang w:val="kk-KZ"/>
        </w:rPr>
        <w:t xml:space="preserve">протяженность судоходных внутренних путей на конец отчетного периода, километров</w:t>
      </w:r>
    </w:p>
    <w:tbl>
      <w:tblPr>
        <w:tblStyle w:val="NormalTable"/>
        <w:tblW w:type="dxa" w:w="14601"/>
        <w:tblInd w:type="dxa" w:w="5"/>
        <w:tblLayout w:type="fixed"/>
        <w:tblCellMar>
          <w:left w:type="dxa" w:w="0"/>
          <w:right w:type="dxa" w:w="0"/>
        </w:tblCellMar>
        <w:tblLook w:val="0000" w:noVBand="0" w:noHBand="0" w:lastColumn="0" w:firstColumn="0" w:lastRow="0" w:firstRow="0"/>
      </w:tblPr>
      <w:tblGrid>
        <w:gridCol w:w="1276"/>
        <w:gridCol w:w="11482"/>
        <w:gridCol w:w="1843"/>
      </w:tblGrid>
      <w:tr w:rsidTr="006D1B00">
        <w:trPr>
          <w:cantSplit/>
          <w:trHeight w:val="214"/>
        </w:trPr>
        <w:tc>
          <w:tcPr>
            <w:tcW w:type="dxa" w:w="1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pacing w:val="-2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pacing w:val="-2"/>
                <w:sz w:val="20"/>
                <w:lang w:val="kk-KZ"/>
              </w:rPr>
              <w:t xml:space="preserve">Жол коды</w:t>
            </w:r>
            <w:r>
              <w:rPr>
                <w:rFonts w:hAnsi="Times New Roman" w:ascii="Times New Roman"/>
                <w:spacing w:val="-2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pacing w:val="-2"/>
                <w:sz w:val="20"/>
                <w:lang w:val="kk-KZ"/>
              </w:rPr>
              <w:t xml:space="preserve">Код строки</w:t>
            </w:r>
          </w:p>
        </w:tc>
        <w:tc>
          <w:tcPr>
            <w:tcW w:type="dxa" w:w="1148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  <w:r>
              <mc:AlternateContent>
                <mc:Choice Requires="wps">
                  <w:drawing>
                    <wp:anchor allowOverlap="true" hidden="false" layoutInCell="false" locked="false" behindDoc="true" relativeHeight="251678720" simplePos="false" distR="114300" distL="114300" distB="0" distT="0">
                      <wp:simplePos y="0" x="0"/>
                      <wp:positionH relativeFrom="column">
                        <wp:posOffset>-1214120</wp:posOffset>
                      </wp:positionH>
                      <wp:positionV relativeFrom="paragraph">
                        <wp:posOffset>416560</wp:posOffset>
                      </wp:positionV>
                      <wp:extent cy="114300" cx="228600"/>
                      <wp:effectExtent b="6985" r="8890" t="12065" l="10160"/>
                      <wp:wrapNone/>
                      <wp:docPr hidden="false" name="Поле 2" id="116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114300" cx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/>
                                  </w:pPr>
                                </w:p>
                              </w:txbxContent>
                            </wps:txbx>
                            <wps:bodyPr upright="true" anchor="t" numCol="1" bIns="0" rIns="0" tIns="0" lIns="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o:bwmode="auto" fillcolor="#fff" strokeweight="0.75pt" strokecolor="#000" o:allowincell="f" o:spid="_x0000_s1639" id="Поле 2" style="height:9pt;margin-left:-95.6pt;margin-top:32.8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8pt;z-index:-4043288575" type="#_x0000_t20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  <v:textbox style="layout-flow:horizontal" inset="0,0,0,0">
                        <w:txbxContent>
                          <w:p>
                            <w:pPr>
                              <w:rPr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64304">
              <w:rPr>
                <w:rFonts w:hAnsi="Times New Roman" w:ascii="Times New Roman"/>
                <w:b/>
                <w:sz w:val="20"/>
              </w:rPr>
              <w:t xml:space="preserve">Көрсеткіштің атауы</w:t>
            </w:r>
            <w:r>
              <w:rPr>
                <w:rFonts w:hAnsi="Times New Roman" w:ascii="Times New Roman"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Наименование показателя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Есепті жыл бойынша</w:t>
            </w:r>
          </w:p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З</w:t>
            </w:r>
            <w:r w:rsidRPr="00A64304">
              <w:rPr>
                <w:rFonts w:hAnsi="Times New Roman" w:ascii="Times New Roman"/>
                <w:sz w:val="20"/>
              </w:rPr>
              <w:t xml:space="preserve">а отчетный год</w:t>
            </w:r>
          </w:p>
        </w:tc>
      </w:tr>
      <w:tr w:rsidTr="006D1B00">
        <w:trPr>
          <w:cantSplit/>
          <w:trHeight w:val="214"/>
        </w:trPr>
        <w:tc>
          <w:tcPr>
            <w:tcW w:type="dxa" w:w="1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pacing w:val="-2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pacing w:val="-2"/>
                <w:sz w:val="20"/>
                <w:lang w:val="kk-KZ"/>
              </w:rPr>
              <w:t xml:space="preserve">А</w:t>
            </w:r>
          </w:p>
        </w:tc>
        <w:tc>
          <w:tcPr>
            <w:tcW w:type="dxa" w:w="1148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Б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</w:t>
            </w:r>
          </w:p>
        </w:tc>
      </w:tr>
      <w:tr w:rsidTr="006D1B00">
        <w:trPr>
          <w:cantSplit/>
          <w:trHeight w:val="214"/>
        </w:trPr>
        <w:tc>
          <w:tcPr>
            <w:tcW w:type="dxa" w:w="1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</w:t>
            </w:r>
          </w:p>
        </w:tc>
        <w:tc>
          <w:tcPr>
            <w:tcW w:type="dxa" w:w="1148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ind w:left="131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Жалпы пайдаланымдағы кеме жүзетін ішкі су жолдарының барлық пайдаланылатын  ұзындығы 0,1 километрге дейінгі дәлділікпен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Протяженность всех эксплуатируемых судоходных внутренних путей общего пользования, с точностью до 0,1 километра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</w:tcPr>
          <w:p>
            <w:pPr>
              <w:pStyle w:val="ШапкаТаблицы"/>
              <w:jc w:val="righ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214"/>
        </w:trPr>
        <w:tc>
          <w:tcPr>
            <w:tcW w:type="dxa" w:w="1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148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ind w:left="284"/>
              <w:jc w:val="left"/>
              <w:rPr>
                <w:rFonts w:hAnsi="Times New Roman" w:ascii="Times New Roman"/>
                <w:b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оны</w:t>
            </w: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ң</w:t>
            </w:r>
            <w:r w:rsidRPr="00A64304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і</w:t>
            </w:r>
            <w:r w:rsidRPr="00A64304">
              <w:rPr>
                <w:rFonts w:hAnsi="Times New Roman" w:ascii="Times New Roman"/>
                <w:b/>
                <w:sz w:val="20"/>
              </w:rPr>
              <w:t xml:space="preserve">ш</w:t>
            </w: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і</w:t>
            </w:r>
            <w:r w:rsidRPr="00A64304">
              <w:rPr>
                <w:rFonts w:hAnsi="Times New Roman" w:ascii="Times New Roman"/>
                <w:b/>
                <w:sz w:val="20"/>
              </w:rPr>
              <w:t xml:space="preserve">нде</w:t>
            </w: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: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в том числе: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</w:tr>
      <w:tr w:rsidTr="006D1B00">
        <w:trPr>
          <w:cantSplit/>
          <w:trHeight w:val="214"/>
        </w:trPr>
        <w:tc>
          <w:tcPr>
            <w:tcW w:type="dxa" w:w="1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1.1</w:t>
            </w:r>
          </w:p>
        </w:tc>
        <w:tc>
          <w:tcPr>
            <w:tcW w:type="dxa" w:w="1148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ШапкаТаблицы"/>
              <w:ind w:left="540"/>
              <w:jc w:val="left"/>
              <w:rPr>
                <w:rFonts w:hAnsi="Times New Roman" w:ascii="Times New Roman"/>
                <w:b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табиғи қалпындағы жолдар бойынша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по естественному состоянию пути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</w:tcPr>
          <w:p>
            <w:pPr>
              <w:pStyle w:val="ШапкаТаблицы"/>
              <w:jc w:val="righ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368"/>
        </w:trPr>
        <w:tc>
          <w:tcPr>
            <w:tcW w:type="dxa" w:w="1276"/>
            <w:tcBorders>
              <w:top w:space="0" w:sz="6" w:color="auto" w:val="single"/>
              <w:left w:space="0" w:sz="4" w:color="auto" w:val="single"/>
              <w:bottom w:space="0" w:sz="4" w:color="auto" w:val="single"/>
              <w:right w:space="0" w:sz="6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1.1.1</w:t>
            </w:r>
          </w:p>
        </w:tc>
        <w:tc>
          <w:tcPr>
            <w:tcW w:type="dxa" w:w="11482"/>
            <w:tcBorders>
              <w:top w:space="0" w:sz="6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Боковик"/>
              <w:ind w:left="1080"/>
              <w:rPr>
                <w:sz w:val="20"/>
                <w:lang w:val="kk-KZ"/>
              </w:rPr>
            </w:pPr>
            <w:r w:rsidRPr="00A64304">
              <w:rPr>
                <w:b/>
                <w:sz w:val="20"/>
              </w:rPr>
              <w:t xml:space="preserve">жасанды</w:t>
            </w:r>
            <w:r w:rsidRPr="00A64304">
              <w:rPr>
                <w:b/>
                <w:sz w:val="20"/>
              </w:rPr>
              <w:t xml:space="preserve"> </w:t>
            </w:r>
            <w:r w:rsidRPr="00A64304">
              <w:rPr>
                <w:b/>
                <w:sz w:val="20"/>
              </w:rPr>
              <w:t xml:space="preserve">жолдар</w:t>
            </w:r>
            <w:r w:rsidRPr="00A64304">
              <w:rPr>
                <w:b/>
                <w:sz w:val="20"/>
              </w:rPr>
              <w:t xml:space="preserve"> (</w:t>
            </w:r>
            <w:r w:rsidRPr="00A64304">
              <w:rPr>
                <w:b/>
                <w:sz w:val="20"/>
              </w:rPr>
              <w:t xml:space="preserve">каналдар</w:t>
            </w:r>
            <w:r w:rsidRPr="00A64304">
              <w:rPr>
                <w:b/>
                <w:sz w:val="20"/>
              </w:rPr>
              <w:t xml:space="preserve">)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</w:rPr>
              <w:t xml:space="preserve">искусственные пути (каналы)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</w:tcPr>
          <w:p>
            <w:pPr>
              <w:pStyle w:val="ШапкаТаблицы"/>
              <w:jc w:val="righ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367"/>
        </w:trPr>
        <w:tc>
          <w:tcPr>
            <w:tcW w:type="dxa" w:w="1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1.1.2</w:t>
            </w:r>
          </w:p>
        </w:tc>
        <w:tc>
          <w:tcPr>
            <w:tcW w:type="dxa" w:w="1148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Боковик"/>
              <w:ind w:left="1080"/>
              <w:rPr>
                <w:sz w:val="20"/>
                <w:lang w:val="kk-KZ"/>
              </w:rPr>
            </w:pPr>
            <w:r w:rsidRPr="00A64304">
              <w:rPr>
                <w:b/>
                <w:sz w:val="20"/>
              </w:rPr>
              <w:t xml:space="preserve">кеме</w:t>
            </w:r>
            <w:r w:rsidRPr="00A64304">
              <w:rPr>
                <w:b/>
                <w:sz w:val="20"/>
              </w:rPr>
              <w:t xml:space="preserve"> </w:t>
            </w:r>
            <w:r w:rsidRPr="00A64304">
              <w:rPr>
                <w:b/>
                <w:sz w:val="20"/>
              </w:rPr>
              <w:t xml:space="preserve">жүзетін</w:t>
            </w:r>
            <w:r w:rsidRPr="00A64304">
              <w:rPr>
                <w:b/>
                <w:sz w:val="20"/>
              </w:rPr>
              <w:t xml:space="preserve"> </w:t>
            </w:r>
            <w:r w:rsidRPr="00A64304">
              <w:rPr>
                <w:b/>
                <w:sz w:val="20"/>
                <w:lang w:val="kk-KZ"/>
              </w:rPr>
              <w:t xml:space="preserve">табиғи жолдар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</w:rPr>
              <w:t xml:space="preserve">судоходные </w:t>
            </w:r>
            <w:r w:rsidRPr="00A64304">
              <w:rPr>
                <w:sz w:val="20"/>
                <w:lang w:val="kk-KZ"/>
              </w:rPr>
              <w:t xml:space="preserve">природные пути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</w:tcPr>
          <w:p>
            <w:pPr>
              <w:pStyle w:val="ШапкаТаблицы"/>
              <w:jc w:val="righ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368"/>
        </w:trPr>
        <w:tc>
          <w:tcPr>
            <w:tcW w:type="dxa" w:w="1276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1.2</w:t>
            </w:r>
          </w:p>
        </w:tc>
        <w:tc>
          <w:tcPr>
            <w:tcW w:type="dxa" w:w="11482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Боковик"/>
              <w:ind w:left="540"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кеме жолының белгіленген габариттерін қамтамасыз ету бойынша</w:t>
            </w:r>
            <w:r>
              <w:rPr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по обеспеченности установленных габаритов судового хода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</w:tcPr>
          <w:p>
            <w:pPr>
              <w:pStyle w:val="ШапкаТаблицы"/>
              <w:jc w:val="righ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368"/>
        </w:trPr>
        <w:tc>
          <w:tcPr>
            <w:tcW w:type="dxa" w:w="1276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6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1.2.1</w:t>
            </w:r>
          </w:p>
        </w:tc>
        <w:tc>
          <w:tcPr>
            <w:tcW w:type="dxa" w:w="11482"/>
            <w:tcBorders>
              <w:top w:space="0" w:sz="6" w:color="auto" w:val="single"/>
              <w:left w:space="0" w:sz="4" w:color="auto" w:val="single"/>
              <w:bottom w:space="0" w:sz="6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Боковик"/>
              <w:ind w:left="1080"/>
              <w:rPr>
                <w:b/>
                <w:sz w:val="20"/>
              </w:rPr>
            </w:pPr>
            <w:r w:rsidRPr="00A64304">
              <w:rPr>
                <w:b/>
                <w:sz w:val="20"/>
              </w:rPr>
              <w:t xml:space="preserve">кепілдікті</w:t>
            </w:r>
            <w:r w:rsidRPr="00A64304">
              <w:rPr>
                <w:b/>
                <w:sz w:val="20"/>
              </w:rPr>
              <w:t xml:space="preserve"> </w:t>
            </w:r>
            <w:r w:rsidRPr="00A64304">
              <w:rPr>
                <w:b/>
                <w:sz w:val="20"/>
                <w:lang w:val="kk-KZ"/>
              </w:rPr>
              <w:t xml:space="preserve">т</w:t>
            </w:r>
            <w:r w:rsidRPr="00A64304">
              <w:rPr>
                <w:b/>
                <w:sz w:val="20"/>
              </w:rPr>
              <w:t xml:space="preserve">ереңдіктегі</w:t>
            </w:r>
            <w:r>
              <w:rPr>
                <w:b/>
                <w:sz w:val="20"/>
              </w:rPr>
              <w:br/>
            </w:r>
            <w:r w:rsidRPr="00A64304">
              <w:rPr>
                <w:sz w:val="20"/>
              </w:rPr>
              <w:t xml:space="preserve">с гарантированными глубинами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</w:tcPr>
          <w:p>
            <w:pPr>
              <w:pStyle w:val="ШапкаТаблицы"/>
              <w:jc w:val="righ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368"/>
        </w:trPr>
        <w:tc>
          <w:tcPr>
            <w:tcW w:type="dxa" w:w="1276"/>
            <w:tcBorders>
              <w:top w:space="0" w:sz="6" w:color="auto" w:val="single"/>
              <w:left w:space="0" w:sz="4" w:color="auto" w:val="single"/>
              <w:bottom w:space="0" w:sz="4" w:color="auto" w:val="single"/>
              <w:right w:space="0" w:sz="6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1.2.2</w:t>
            </w:r>
          </w:p>
        </w:tc>
        <w:tc>
          <w:tcPr>
            <w:tcW w:type="dxa" w:w="11482"/>
            <w:tcBorders>
              <w:top w:space="0" w:sz="6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Боковик"/>
              <w:ind w:left="1080"/>
              <w:rPr>
                <w:b/>
                <w:sz w:val="20"/>
              </w:rPr>
            </w:pPr>
            <w:r w:rsidRPr="00A64304">
              <w:rPr>
                <w:b/>
                <w:sz w:val="20"/>
              </w:rPr>
              <w:t xml:space="preserve">кепілдік</w:t>
            </w:r>
            <w:r w:rsidRPr="00A64304">
              <w:rPr>
                <w:b/>
                <w:sz w:val="20"/>
                <w:lang w:val="kk-KZ"/>
              </w:rPr>
              <w:t xml:space="preserve">сіз</w:t>
            </w:r>
            <w:r w:rsidRPr="00A64304">
              <w:rPr>
                <w:b/>
                <w:sz w:val="20"/>
              </w:rPr>
              <w:t xml:space="preserve"> </w:t>
            </w:r>
            <w:r w:rsidRPr="00A64304">
              <w:rPr>
                <w:b/>
                <w:sz w:val="20"/>
                <w:lang w:val="kk-KZ"/>
              </w:rPr>
              <w:t xml:space="preserve">т</w:t>
            </w:r>
            <w:r w:rsidRPr="00A64304">
              <w:rPr>
                <w:b/>
                <w:sz w:val="20"/>
              </w:rPr>
              <w:t xml:space="preserve">ереңдіктегі</w:t>
            </w:r>
            <w:r>
              <w:rPr>
                <w:b/>
                <w:sz w:val="20"/>
              </w:rPr>
              <w:br/>
            </w:r>
            <w:r w:rsidRPr="00A64304">
              <w:rPr>
                <w:sz w:val="20"/>
              </w:rPr>
              <w:t xml:space="preserve">с </w:t>
            </w:r>
            <w:r w:rsidRPr="00A64304">
              <w:rPr>
                <w:sz w:val="20"/>
                <w:lang w:val="kk-KZ"/>
              </w:rPr>
              <w:t xml:space="preserve">не</w:t>
            </w:r>
            <w:r w:rsidRPr="00A64304">
              <w:rPr>
                <w:sz w:val="20"/>
              </w:rPr>
              <w:t xml:space="preserve">гарантированными глубинами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</w:tcPr>
          <w:p>
            <w:pPr>
              <w:pStyle w:val="ШапкаТаблицы"/>
              <w:jc w:val="righ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368"/>
        </w:trPr>
        <w:tc>
          <w:tcPr>
            <w:tcW w:type="dxa" w:w="1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sz w:val="20"/>
                <w:szCs w:val="20"/>
                <w:lang w:val="kk-KZ"/>
              </w:rPr>
              <w:t xml:space="preserve">1.3</w:t>
            </w:r>
          </w:p>
        </w:tc>
        <w:tc>
          <w:tcPr>
            <w:tcW w:type="dxa" w:w="1148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Боковик"/>
              <w:ind w:left="540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жағалаулық және қалқыма сигналдық құрылғы қондырғыларының қолда бары бойынша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по наличию установок береговых и плавучих сигнальных устройств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</w:tcPr>
          <w:p>
            <w:pPr>
              <w:pStyle w:val="ШапкаТаблицы"/>
              <w:jc w:val="righ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368"/>
        </w:trPr>
        <w:tc>
          <w:tcPr>
            <w:tcW w:type="dxa" w:w="1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1.3.1</w:t>
            </w:r>
          </w:p>
        </w:tc>
        <w:tc>
          <w:tcPr>
            <w:tcW w:type="dxa" w:w="1148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Боковик"/>
              <w:ind w:left="1080"/>
              <w:rPr>
                <w:b/>
                <w:sz w:val="20"/>
              </w:rPr>
            </w:pPr>
            <w:r w:rsidRPr="00A64304">
              <w:rPr>
                <w:b/>
                <w:sz w:val="20"/>
                <w:lang w:val="kk-KZ"/>
              </w:rPr>
              <w:t xml:space="preserve">жарықтандыратын және жарықты шағылдырғыш құрылғылары бар жолдар</w:t>
            </w:r>
            <w:r>
              <w:rPr>
                <w:sz w:val="20"/>
                <w:lang w:val="kk-KZ"/>
              </w:rPr>
              <w:br/>
            </w:r>
            <w:r w:rsidRPr="00A64304">
              <w:rPr>
                <w:sz w:val="20"/>
              </w:rPr>
              <w:t xml:space="preserve">пути с освещаемой и </w:t>
            </w:r>
            <w:r w:rsidRPr="00A64304">
              <w:rPr>
                <w:sz w:val="20"/>
              </w:rPr>
              <w:t xml:space="preserve">светоотражаемой</w:t>
            </w:r>
            <w:r w:rsidRPr="00A64304">
              <w:rPr>
                <w:sz w:val="20"/>
              </w:rPr>
              <w:t xml:space="preserve"> обстановкой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</w:tcPr>
          <w:p>
            <w:pPr>
              <w:pStyle w:val="ШапкаТаблицы"/>
              <w:jc w:val="righ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368"/>
        </w:trPr>
        <w:tc>
          <w:tcPr>
            <w:tcW w:type="dxa" w:w="1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1.3.2</w:t>
            </w:r>
          </w:p>
        </w:tc>
        <w:tc>
          <w:tcPr>
            <w:tcW w:type="dxa" w:w="1148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Боковик"/>
              <w:ind w:left="1080"/>
              <w:rPr>
                <w:b/>
                <w:sz w:val="20"/>
              </w:rPr>
            </w:pPr>
            <w:r w:rsidRPr="00A64304">
              <w:rPr>
                <w:b/>
                <w:sz w:val="20"/>
                <w:lang w:val="kk-KZ"/>
              </w:rPr>
              <w:t xml:space="preserve">өзге де құрылғылары бар жолдар</w:t>
            </w:r>
            <w:r>
              <w:rPr>
                <w:sz w:val="20"/>
                <w:lang w:val="kk-KZ"/>
              </w:rPr>
              <w:br/>
            </w:r>
            <w:r w:rsidRPr="00A64304">
              <w:rPr>
                <w:sz w:val="20"/>
              </w:rPr>
              <w:t xml:space="preserve">пути с </w:t>
            </w:r>
            <w:r w:rsidRPr="00A64304">
              <w:rPr>
                <w:sz w:val="20"/>
                <w:lang w:val="kk-KZ"/>
              </w:rPr>
              <w:t xml:space="preserve">прочими знаками судоходной</w:t>
            </w:r>
            <w:r w:rsidRPr="00A64304">
              <w:rPr>
                <w:sz w:val="20"/>
              </w:rPr>
              <w:t xml:space="preserve"> обстановки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</w:tcPr>
          <w:p>
            <w:pPr>
              <w:pStyle w:val="ШапкаТаблицы"/>
              <w:jc w:val="right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cantSplit/>
          <w:trHeight w:val="368"/>
        </w:trPr>
        <w:tc>
          <w:tcPr>
            <w:tcW w:type="dxa" w:w="1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1.3.3</w:t>
            </w:r>
          </w:p>
        </w:tc>
        <w:tc>
          <w:tcPr>
            <w:tcW w:type="dxa" w:w="1148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Боковик"/>
              <w:ind w:left="1080"/>
              <w:rPr>
                <w:b/>
                <w:sz w:val="20"/>
              </w:rPr>
            </w:pPr>
            <w:r w:rsidRPr="00A64304">
              <w:rPr>
                <w:b/>
                <w:sz w:val="20"/>
              </w:rPr>
              <w:t xml:space="preserve">кеме</w:t>
            </w:r>
            <w:r w:rsidRPr="00A64304">
              <w:rPr>
                <w:b/>
                <w:sz w:val="20"/>
              </w:rPr>
              <w:t xml:space="preserve"> </w:t>
            </w:r>
            <w:r w:rsidRPr="00A64304">
              <w:rPr>
                <w:b/>
                <w:sz w:val="20"/>
              </w:rPr>
              <w:t xml:space="preserve">жү</w:t>
            </w:r>
            <w:r w:rsidRPr="00A64304">
              <w:rPr>
                <w:b/>
                <w:sz w:val="20"/>
                <w:lang w:val="kk-KZ"/>
              </w:rPr>
              <w:t xml:space="preserve">р</w:t>
            </w:r>
            <w:r w:rsidRPr="00A64304">
              <w:rPr>
                <w:b/>
                <w:sz w:val="20"/>
              </w:rPr>
              <w:t xml:space="preserve">ет</w:t>
            </w:r>
            <w:r w:rsidRPr="00A64304">
              <w:rPr>
                <w:b/>
                <w:sz w:val="20"/>
              </w:rPr>
              <w:t xml:space="preserve">ін</w:t>
            </w:r>
            <w:r w:rsidRPr="00A64304">
              <w:rPr>
                <w:b/>
                <w:sz w:val="20"/>
              </w:rPr>
              <w:t xml:space="preserve"> ж</w:t>
            </w:r>
            <w:r w:rsidRPr="00A64304">
              <w:rPr>
                <w:b/>
                <w:sz w:val="20"/>
                <w:lang w:val="kk-KZ"/>
              </w:rPr>
              <w:t xml:space="preserve">олдың</w:t>
            </w:r>
            <w:r w:rsidRPr="00A64304">
              <w:rPr>
                <w:b/>
                <w:sz w:val="20"/>
              </w:rPr>
              <w:t xml:space="preserve"> </w:t>
            </w:r>
            <w:r w:rsidRPr="00A64304">
              <w:rPr>
                <w:b/>
                <w:sz w:val="20"/>
                <w:lang w:val="kk-KZ"/>
              </w:rPr>
              <w:t xml:space="preserve">белгілерінсіз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без знаков судоходной обстановки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</w:tcPr>
          <w:p>
            <w:pPr>
              <w:pStyle w:val="ШапкаТаблицы"/>
              <w:jc w:val="right"/>
              <w:rPr>
                <w:rFonts w:hAnsi="Times New Roman" w:ascii="Times New Roman"/>
                <w:sz w:val="20"/>
                <w:lang w:val="kk-KZ"/>
              </w:rPr>
            </w:pPr>
          </w:p>
        </w:tc>
      </w:tr>
    </w:tbl>
    <w:p>
      <w:pPr>
        <w:ind w:hanging="284" w:left="284"/>
        <w:jc w:val="both"/>
        <w:rPr>
          <w:b/>
          <w:sz w:val="20"/>
          <w:szCs w:val="20"/>
        </w:rPr>
      </w:pPr>
    </w:p>
    <w:p>
      <w:pPr>
        <w:ind w:hanging="284" w:left="284"/>
        <w:jc w:val="both"/>
        <w:rPr>
          <w:b/>
          <w:sz w:val="20"/>
          <w:szCs w:val="20"/>
        </w:rPr>
      </w:pPr>
    </w:p>
    <w:p>
      <w:pPr>
        <w:ind w:hanging="284" w:left="284"/>
        <w:jc w:val="both"/>
        <w:rPr>
          <w:b/>
          <w:sz w:val="20"/>
          <w:szCs w:val="20"/>
        </w:rPr>
      </w:pPr>
    </w:p>
    <w:p>
      <w:pPr>
        <w:ind w:hanging="284" w:left="284"/>
        <w:jc w:val="both"/>
        <w:rPr>
          <w:b/>
          <w:sz w:val="20"/>
          <w:szCs w:val="20"/>
        </w:rPr>
      </w:pPr>
    </w:p>
    <w:p>
      <w:pPr>
        <w:ind w:hanging="284" w:left="284"/>
        <w:jc w:val="both"/>
        <w:rPr>
          <w:b/>
          <w:sz w:val="20"/>
          <w:szCs w:val="20"/>
        </w:rPr>
      </w:pPr>
    </w:p>
    <w:p>
      <w:pPr>
        <w:ind w:hanging="284" w:left="284"/>
        <w:jc w:val="both"/>
        <w:rPr>
          <w:b/>
          <w:sz w:val="20"/>
          <w:szCs w:val="20"/>
        </w:rPr>
      </w:pPr>
    </w:p>
    <w:p>
      <w:pPr>
        <w:ind w:hanging="284" w:left="284"/>
        <w:jc w:val="both"/>
        <w:rPr>
          <w:b/>
          <w:sz w:val="20"/>
          <w:szCs w:val="20"/>
          <w:lang w:val="kk-KZ"/>
        </w:rPr>
      </w:pPr>
      <w:r w:rsidRPr="00A64304">
        <w:rPr>
          <w:b/>
          <w:sz w:val="20"/>
          <w:szCs w:val="20"/>
          <w:lang w:val="kk-KZ"/>
        </w:rPr>
        <w:t xml:space="preserve">14. Есепті жыл соңына порттар мен кемежайлардағы айлақтардың техникалық параметрлерін көрсетіңіз (қарамағында өзен порты бар кәсіпорын ғана      толтырады)</w:t>
      </w:r>
    </w:p>
    <w:p>
      <w:pPr>
        <w:ind w:left="284"/>
        <w:jc w:val="both"/>
        <w:rPr>
          <w:sz w:val="20"/>
          <w:szCs w:val="20"/>
          <w:lang w:val="kk-KZ"/>
        </w:rPr>
      </w:pPr>
      <w:r w:rsidRPr="00A64304">
        <w:rPr>
          <w:sz w:val="20"/>
          <w:szCs w:val="20"/>
        </w:rPr>
        <w:t xml:space="preserve">Укажите </w:t>
      </w:r>
      <w:r w:rsidRPr="00A64304">
        <w:rPr>
          <w:sz w:val="20"/>
          <w:szCs w:val="20"/>
          <w:lang w:val="kk-KZ"/>
        </w:rPr>
        <w:t xml:space="preserve">технические параметры причалов в портах и пристанях на конец отчетного года (заполняет только предприятие, в ведении которого находится речной порт)</w:t>
      </w:r>
    </w:p>
    <w:tbl>
      <w:tblPr>
        <w:tblStyle w:val="NormalTable"/>
        <w:tblW w:type="dxa" w:w="14601"/>
        <w:tblInd w:type="dxa" w:w="5"/>
        <w:tblLayout w:type="fixed"/>
        <w:tblCellMar>
          <w:left w:type="dxa" w:w="0"/>
          <w:right w:type="dxa" w:w="0"/>
        </w:tblCellMar>
        <w:tblLook w:val="0000" w:noVBand="0" w:noHBand="0" w:lastColumn="0" w:firstColumn="0" w:lastRow="0" w:firstRow="0"/>
      </w:tblPr>
      <w:tblGrid>
        <w:gridCol w:w="851"/>
        <w:gridCol w:w="11907"/>
        <w:gridCol w:w="1843"/>
      </w:tblGrid>
      <w:tr w:rsidTr="006D1B00">
        <w:trPr>
          <w:cantSplit/>
          <w:trHeight w:val="368"/>
        </w:trPr>
        <w:tc>
          <w:tcPr>
            <w:tcW w:type="dxa" w:w="8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Жол коды</w:t>
            </w:r>
            <w:r>
              <w:rPr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Код строки</w:t>
            </w:r>
          </w:p>
        </w:tc>
        <w:tc>
          <w:tcPr>
            <w:tcW w:type="dxa" w:w="1190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425"/>
              <w:jc w:val="center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allowOverlap="true" hidden="false" layoutInCell="false" locked="false" behindDoc="true" relativeHeight="251679744" simplePos="false" distR="114300" distL="114300" distB="0" distT="0">
                      <wp:simplePos y="0" x="0"/>
                      <wp:positionH relativeFrom="column">
                        <wp:posOffset>-1214120</wp:posOffset>
                      </wp:positionH>
                      <wp:positionV relativeFrom="paragraph">
                        <wp:posOffset>416560</wp:posOffset>
                      </wp:positionV>
                      <wp:extent cy="114300" cx="228600"/>
                      <wp:effectExtent b="13335" r="8890" t="5715" l="10160"/>
                      <wp:wrapNone/>
                      <wp:docPr hidden="false" name="Поле 1" id="117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114300" cx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/>
                                  </w:pPr>
                                </w:p>
                              </w:txbxContent>
                            </wps:txbx>
                            <wps:bodyPr upright="true" anchor="t" numCol="1" bIns="0" rIns="0" tIns="0" lIns="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o:bwmode="auto" fillcolor="#fff" strokeweight="0.75pt" strokecolor="#000" o:allowincell="f" o:spid="_x0000_s1640" id="Поле 1" style="height:9pt;margin-left:-95.6pt;margin-top:32.8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8pt;z-index:-4043287551" type="#_x0000_t20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  <v:textbox style="layout-flow:horizontal" inset="0,0,0,0">
                        <w:txbxContent>
                          <w:p>
                            <w:pPr>
                              <w:rPr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64304">
              <w:rPr>
                <w:b/>
                <w:sz w:val="20"/>
              </w:rPr>
              <w:t xml:space="preserve">Көрсеткі</w:t>
            </w:r>
            <w:r w:rsidRPr="00A64304">
              <w:rPr>
                <w:b/>
                <w:sz w:val="20"/>
              </w:rPr>
              <w:t xml:space="preserve">шт</w:t>
            </w:r>
            <w:r w:rsidRPr="00A64304">
              <w:rPr>
                <w:b/>
                <w:sz w:val="20"/>
              </w:rPr>
              <w:t xml:space="preserve">ің</w:t>
            </w:r>
            <w:r w:rsidRPr="00A64304">
              <w:rPr>
                <w:b/>
                <w:sz w:val="20"/>
              </w:rPr>
              <w:t xml:space="preserve"> </w:t>
            </w:r>
            <w:r w:rsidRPr="00A64304">
              <w:rPr>
                <w:b/>
                <w:sz w:val="20"/>
              </w:rPr>
              <w:t xml:space="preserve">атауы</w:t>
            </w:r>
            <w:r>
              <w:rPr>
                <w:b/>
                <w:sz w:val="20"/>
              </w:rPr>
              <w:br/>
            </w:r>
            <w:r w:rsidRPr="00A64304">
              <w:rPr>
                <w:sz w:val="20"/>
              </w:rPr>
              <w:t xml:space="preserve">Наименование показателя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Барлығы</w:t>
            </w:r>
          </w:p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Всего</w:t>
            </w:r>
          </w:p>
        </w:tc>
      </w:tr>
      <w:tr w:rsidTr="006D1B00">
        <w:trPr>
          <w:cantSplit/>
          <w:trHeight w:val="130"/>
        </w:trPr>
        <w:tc>
          <w:tcPr>
            <w:tcW w:type="dxa" w:w="8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А</w:t>
            </w:r>
          </w:p>
        </w:tc>
        <w:tc>
          <w:tcPr>
            <w:tcW w:type="dxa" w:w="1190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Боковик"/>
              <w:ind w:left="425"/>
              <w:jc w:val="center"/>
              <w:rPr>
                <w:sz w:val="20"/>
              </w:rPr>
            </w:pPr>
            <w:r w:rsidRPr="00A64304">
              <w:rPr>
                <w:sz w:val="20"/>
              </w:rPr>
              <w:t xml:space="preserve">Б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</w:t>
            </w:r>
          </w:p>
        </w:tc>
      </w:tr>
      <w:tr w:rsidTr="006D1B00">
        <w:trPr>
          <w:cantSplit/>
          <w:trHeight w:val="372"/>
        </w:trPr>
        <w:tc>
          <w:tcPr>
            <w:tcW w:type="dxa" w:w="8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</w:t>
            </w:r>
          </w:p>
        </w:tc>
        <w:tc>
          <w:tcPr>
            <w:tcW w:type="dxa" w:w="1190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131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Жалпы пайдаланымдағы ішкі су көлігі порттары мен кемежайларындағы жүк және жүк-жолаушы айлақтарының саны, бірлік</w:t>
            </w:r>
          </w:p>
          <w:p>
            <w:pPr>
              <w:pStyle w:val="Боковик"/>
              <w:ind w:left="131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Количество грузовых и грузопассажирских причалов в портах и пристанях внутреннего водного транспорта общего пользования, единиц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</w:tcPr>
          <w:p>
            <w:pPr>
              <w:pStyle w:val="Боковик"/>
              <w:jc w:val="right"/>
              <w:rPr>
                <w:sz w:val="20"/>
                <w:lang w:val="kk-KZ"/>
              </w:rPr>
            </w:pPr>
          </w:p>
        </w:tc>
      </w:tr>
      <w:tr w:rsidTr="006D1B00">
        <w:trPr>
          <w:cantSplit/>
          <w:trHeight w:val="372"/>
        </w:trPr>
        <w:tc>
          <w:tcPr>
            <w:tcW w:type="dxa" w:w="8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1.1</w:t>
            </w:r>
          </w:p>
        </w:tc>
        <w:tc>
          <w:tcPr>
            <w:tcW w:type="dxa" w:w="1190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414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порттар мен кемежайлардағы механикаландырылған жүк және жүк-жолаушы айлақтарының саны 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b/>
                <w:sz w:val="20"/>
                <w:lang w:val="kk-KZ"/>
              </w:rPr>
              <w:t xml:space="preserve">(өздеріне тұрақты бекітіп берілген жағалау және жүзіп жүретін тиеп-түсіру машиналарымен жарақтандырылғандары), бірлік</w:t>
            </w:r>
            <w:r>
              <w:rPr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количество механизированных грузовых и грузопассажирских причалов в портах и пристанях (оснащенные постоянно закрепленными за ними береговыми и плавучими погрузочно-разгрузочными машинами), единиц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</w:tcPr>
          <w:p>
            <w:pPr>
              <w:pStyle w:val="Боковик"/>
              <w:jc w:val="right"/>
              <w:rPr>
                <w:sz w:val="20"/>
                <w:lang w:val="kk-KZ"/>
              </w:rPr>
            </w:pPr>
          </w:p>
        </w:tc>
      </w:tr>
      <w:tr w:rsidTr="006D1B00">
        <w:trPr>
          <w:cantSplit/>
          <w:trHeight w:val="372"/>
        </w:trPr>
        <w:tc>
          <w:tcPr>
            <w:tcW w:type="dxa" w:w="8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2</w:t>
            </w:r>
          </w:p>
        </w:tc>
        <w:tc>
          <w:tcPr>
            <w:tcW w:type="dxa" w:w="1190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131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Жалпы пайдаланымдағы ішкі су көлігі порттары мен кемежайларындағы жүк және жүк-жолаушы айлақтарының жалпы ұзындығы, қума метр</w:t>
            </w:r>
          </w:p>
          <w:p>
            <w:pPr>
              <w:pStyle w:val="Боковик"/>
              <w:ind w:left="131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Общая длина грузовых и грузопассажирских причалов в портах и пристанях внутреннего водного транспорта общего пользования, погонный метр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</w:tcPr>
          <w:p>
            <w:pPr>
              <w:pStyle w:val="Боковик"/>
              <w:jc w:val="right"/>
              <w:rPr>
                <w:sz w:val="20"/>
                <w:lang w:val="kk-KZ"/>
              </w:rPr>
            </w:pPr>
          </w:p>
        </w:tc>
      </w:tr>
      <w:tr w:rsidTr="006D1B00">
        <w:trPr>
          <w:cantSplit/>
          <w:trHeight w:val="372"/>
        </w:trPr>
        <w:tc>
          <w:tcPr>
            <w:tcW w:type="dxa" w:w="8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2.1</w:t>
            </w:r>
          </w:p>
        </w:tc>
        <w:tc>
          <w:tcPr>
            <w:tcW w:type="dxa" w:w="1190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Боковик"/>
              <w:ind w:left="414"/>
              <w:rPr>
                <w:b/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порттар мен кемежайлардағы механикаландырылған жүк және жүк-жолаушы айлақтарының 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b/>
                <w:sz w:val="20"/>
                <w:lang w:val="kk-KZ"/>
              </w:rPr>
              <w:t xml:space="preserve">(өздеріне тұрақты бекітіп берілген жағалау және жүзіп жүретін тиеп-түсіру машиналарымен жарақтандырылғандары) жалпы ұзындығы, қума метр</w:t>
            </w:r>
          </w:p>
          <w:p>
            <w:pPr>
              <w:pStyle w:val="Боковик"/>
              <w:ind w:left="414"/>
              <w:rPr>
                <w:b/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общая длина механизированных грузовых и грузопассажирских причалов в портах и пристанях (оснащенных постоянно закрепленными за ними береговыми и плавучими погрузочно-разгрузочными машинами), погонный метр</w:t>
            </w:r>
          </w:p>
        </w:tc>
        <w:tc>
          <w:tcPr>
            <w:tcW w:type="dxa" w:w="184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bottom"/>
          </w:tcPr>
          <w:p>
            <w:pPr>
              <w:pStyle w:val="Боковик"/>
              <w:jc w:val="right"/>
              <w:rPr>
                <w:sz w:val="20"/>
                <w:lang w:val="kk-KZ"/>
              </w:rPr>
            </w:pPr>
          </w:p>
        </w:tc>
      </w:tr>
    </w:tbl>
    <w:p>
      <w:pPr>
        <w:pStyle w:val="BodyText"/>
        <w:pageBreakBefore w:val="false"/>
        <w:jc w:val="both"/>
        <w:rPr>
          <w:b w:val="false"/>
        </w:rPr>
      </w:pPr>
    </w:p>
    <w:p>
      <w:pPr>
        <w:pStyle w:val="BodyText"/>
        <w:jc w:val="both"/>
        <w:rPr>
          <w:b w:val="false"/>
          <w:color w:val="auto"/>
          <w:lang w:val="kk-KZ"/>
        </w:rPr>
      </w:pPr>
      <w:r w:rsidRPr="001E193D">
        <w:rPr>
          <w:color w:val="auto"/>
          <w:lang w:val="kk-KZ"/>
        </w:rPr>
        <w:t xml:space="preserve">15. Қосалқы қызмет түрлері бойынша өндірілген өнім (жұмыс, қызмет) көлемдерін көрсетіңіз, мың теңге</w:t>
      </w:r>
    </w:p>
    <w:p>
      <w:pPr>
        <w:pStyle w:val="BodyText"/>
        <w:pageBreakBefore w:val="false"/>
        <w:jc w:val="both"/>
        <w:rPr>
          <w:color w:val="auto"/>
          <w:lang w:val="kk-KZ"/>
        </w:rPr>
      </w:pPr>
      <w:r w:rsidRPr="001E193D">
        <w:rPr>
          <w:color w:val="auto"/>
          <w:lang w:val="kk-KZ"/>
        </w:rPr>
        <w:t xml:space="preserve">      Укажите объемы произведенной продукции (работ, услуг) по вторичным видам деятельности, тысяч теңге</w:t>
      </w:r>
    </w:p>
    <w:tbl>
      <w:tblPr>
        <w:tblStyle w:val="NormalTable"/>
        <w:tblW w:type="dxa" w:w="14618"/>
        <w:tblInd w:type="dxa" w:w="108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000" w:noVBand="0" w:noHBand="0" w:lastColumn="0" w:firstColumn="0" w:lastRow="0" w:firstRow="0"/>
      </w:tblPr>
      <w:tblGrid>
        <w:gridCol w:w="851"/>
        <w:gridCol w:w="6095"/>
        <w:gridCol w:w="2552"/>
        <w:gridCol w:w="5120"/>
      </w:tblGrid>
      <w:tr w:rsidTr="006D1B00">
        <w:trPr>
          <w:cantSplit/>
          <w:trHeight w:val="902"/>
        </w:trPr>
        <w:tc>
          <w:tcPr>
            <w:tcW w:type="dxa" w:w="851"/>
            <w:vAlign w:val="center"/>
          </w:tcPr>
          <w:p>
            <w:pPr>
              <w:pStyle w:val="ШапкаТаблицы"/>
              <w:ind w:right="-108" w:left="-108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Жол коды</w:t>
            </w:r>
            <w:r>
              <w:rPr>
                <w:rFonts w:hAnsi="Times New Roman" w:ascii="Times New Roman"/>
                <w:sz w:val="20"/>
              </w:rPr>
              <w:br/>
            </w:r>
            <w:r w:rsidRPr="00A64304">
              <w:rPr>
                <w:rFonts w:hAnsi="Times New Roman" w:ascii="Times New Roman"/>
                <w:sz w:val="20"/>
              </w:rPr>
              <w:t xml:space="preserve">Код строки</w:t>
            </w:r>
          </w:p>
        </w:tc>
        <w:tc>
          <w:tcPr>
            <w:tcW w:type="dxa" w:w="6095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Қызмет түрінің атауы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Наименование вида деятельности</w:t>
            </w:r>
          </w:p>
        </w:tc>
        <w:tc>
          <w:tcPr>
            <w:tcW w:type="dxa" w:w="2552"/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</w:rPr>
            </w:pPr>
          </w:p>
          <w:p>
            <w:pPr>
              <w:pStyle w:val="ШапкаТаблицы"/>
              <w:rPr>
                <w:rFonts w:hAnsi="Times New Roman" w:ascii="Times New Roman"/>
                <w:b/>
                <w:sz w:val="20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ЭҚЖЖ коды </w:t>
            </w:r>
          </w:p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Код ОКЭД </w:t>
            </w:r>
          </w:p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5120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b/>
                <w:sz w:val="20"/>
              </w:rPr>
              <w:t xml:space="preserve">Қосал</w:t>
            </w:r>
            <w:r w:rsidRPr="00A64304">
              <w:rPr>
                <w:rFonts w:hAnsi="Times New Roman" w:ascii="Times New Roman"/>
                <w:b/>
                <w:sz w:val="20"/>
                <w:lang w:val="kk-KZ"/>
              </w:rPr>
              <w:t xml:space="preserve">қы қызмет түрлері бойынша өндірілген өнім (жұмыс,көрсетілетін қызметтер) көлемі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Объем произведенной продукции </w:t>
            </w:r>
            <w:r w:rsidRPr="00A64304">
              <w:rPr>
                <w:rFonts w:hAnsi="Times New Roman" w:ascii="Times New Roman"/>
                <w:sz w:val="20"/>
              </w:rPr>
              <w:t xml:space="preserve">(работ, 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услуг</w:t>
            </w:r>
            <w:r w:rsidRPr="00A64304">
              <w:rPr>
                <w:rFonts w:hAnsi="Times New Roman" w:ascii="Times New Roman"/>
                <w:sz w:val="20"/>
              </w:rPr>
              <w:t xml:space="preserve">)</w:t>
            </w: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 по вторичным видам деятельности</w:t>
            </w:r>
          </w:p>
        </w:tc>
      </w:tr>
      <w:tr w:rsidTr="006D1B00">
        <w:tblPrEx>
          <w:tblW w:type="dxa" w:w="14618"/>
          <w:tblInd w:type="dxa" w:w="108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  <w:tblLayout w:type="fixed"/>
          <w:tblCellMar>
            <w:left w:type="dxa" w:w="70"/>
            <w:right w:type="dxa" w:w="70"/>
          </w:tblCellMar>
        </w:tblPrEx>
        <w:trPr>
          <w:cantSplit/>
          <w:trHeight w:val="56"/>
        </w:trPr>
        <w:tc>
          <w:tcPr>
            <w:tcW w:type="dxa" w:w="851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А</w:t>
            </w:r>
          </w:p>
        </w:tc>
        <w:tc>
          <w:tcPr>
            <w:tcW w:type="dxa" w:w="6095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Б</w:t>
            </w:r>
          </w:p>
        </w:tc>
        <w:tc>
          <w:tcPr>
            <w:tcW w:type="dxa" w:w="2552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В</w:t>
            </w:r>
          </w:p>
        </w:tc>
        <w:tc>
          <w:tcPr>
            <w:tcW w:type="dxa" w:w="5120"/>
            <w:vAlign w:val="center"/>
          </w:tcPr>
          <w:p>
            <w:pPr>
              <w:pStyle w:val="ШапкаТаблицы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1</w:t>
            </w:r>
          </w:p>
        </w:tc>
      </w:tr>
      <w:tr w:rsidTr="006D1B00">
        <w:trPr>
          <w:cantSplit/>
          <w:trHeight w:val="217"/>
        </w:trPr>
        <w:tc>
          <w:tcPr>
            <w:tcW w:type="dxa" w:w="851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</w:t>
            </w:r>
          </w:p>
        </w:tc>
        <w:tc>
          <w:tcPr>
            <w:tcW w:type="dxa" w:w="6095"/>
          </w:tcPr>
          <w:p>
            <w:pPr>
              <w:pStyle w:val="Боковик"/>
              <w:rPr>
                <w:sz w:val="20"/>
                <w:lang w:val="kk-KZ"/>
              </w:rPr>
            </w:pPr>
            <w:r w:rsidRPr="00A64304">
              <w:rPr>
                <w:b/>
                <w:sz w:val="20"/>
                <w:lang w:val="kk-KZ"/>
              </w:rPr>
              <w:t xml:space="preserve">Барлығы</w:t>
            </w:r>
            <w:r>
              <w:rPr>
                <w:sz w:val="20"/>
                <w:lang w:val="kk-KZ"/>
              </w:rPr>
              <w:br/>
            </w:r>
            <w:r w:rsidRPr="00A64304">
              <w:rPr>
                <w:sz w:val="20"/>
                <w:lang w:val="kk-KZ"/>
              </w:rPr>
              <w:t xml:space="preserve">Всего </w:t>
            </w:r>
          </w:p>
        </w:tc>
        <w:tc>
          <w:tcPr>
            <w:tcW w:type="dxa" w:w="2552"/>
            <w:vAlign w:val="center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  <w:lang w:val="kk-KZ"/>
              </w:rPr>
            </w:pPr>
            <w:r w:rsidRPr="00A64304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5120"/>
            <w:vAlign w:val="bottom"/>
          </w:tcPr>
          <w:p>
            <w:pPr>
              <w:pStyle w:val="Столбец"/>
              <w:jc w:val="center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311"/>
        </w:trPr>
        <w:tc>
          <w:tcPr>
            <w:tcW w:type="dxa" w:w="851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</w:p>
        </w:tc>
        <w:tc>
          <w:tcPr>
            <w:tcW w:type="dxa" w:w="6095"/>
          </w:tcPr>
          <w:p>
            <w:pPr>
              <w:pStyle w:val="Боковик"/>
              <w:ind w:left="170"/>
              <w:rPr>
                <w:b/>
                <w:sz w:val="20"/>
                <w:lang w:val="kk-KZ"/>
              </w:rPr>
            </w:pPr>
            <w:r w:rsidRPr="00A64304">
              <w:rPr>
                <w:rStyle w:val="БоковикЗнак"/>
                <w:b/>
                <w:bCs/>
                <w:sz w:val="20"/>
              </w:rPr>
              <w:t xml:space="preserve">оның</w:t>
            </w:r>
            <w:r w:rsidRPr="00A64304">
              <w:rPr>
                <w:rStyle w:val="БоковикЗнак"/>
                <w:b/>
                <w:bCs/>
                <w:sz w:val="20"/>
              </w:rPr>
              <w:t xml:space="preserve"> </w:t>
            </w:r>
            <w:r w:rsidRPr="00A64304">
              <w:rPr>
                <w:rStyle w:val="БоковикЗнак"/>
                <w:b/>
                <w:bCs/>
                <w:sz w:val="20"/>
              </w:rPr>
              <w:t xml:space="preserve">ішінде</w:t>
            </w:r>
            <w:r>
              <w:rPr>
                <w:b/>
                <w:sz w:val="20"/>
                <w:lang w:val="kk-KZ"/>
              </w:rPr>
              <w:br/>
            </w:r>
            <w:r w:rsidRPr="00A64304">
              <w:rPr>
                <w:rStyle w:val="БоковикЗнак"/>
                <w:iCs/>
                <w:sz w:val="20"/>
              </w:rPr>
              <w:t xml:space="preserve">в том числе</w:t>
            </w:r>
          </w:p>
        </w:tc>
        <w:tc>
          <w:tcPr>
            <w:tcW w:type="dxa" w:w="2552"/>
            <w:vAlign w:val="center"/>
          </w:tcPr>
          <w:p>
            <w:pPr>
              <w:pStyle w:val="Столбец"/>
              <w:widowControl w:val="false"/>
              <w:jc w:val="center"/>
              <w:rPr>
                <w:rFonts w:hAnsi="Times New Roman" w:ascii="Times New Roman"/>
                <w:sz w:val="20"/>
              </w:rPr>
            </w:pPr>
            <w:r w:rsidRPr="00A64304">
              <w:rPr>
                <w:rFonts w:hAnsi="Times New Roman" w:ascii="Times New Roman"/>
                <w:sz w:val="20"/>
              </w:rPr>
              <w:t xml:space="preserve">Х</w:t>
            </w:r>
          </w:p>
        </w:tc>
        <w:tc>
          <w:tcPr>
            <w:tcW w:type="dxa" w:w="512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sz w:val="20"/>
                <w:szCs w:val="20"/>
              </w:rPr>
              <w:t xml:space="preserve">Х</w:t>
            </w:r>
          </w:p>
        </w:tc>
      </w:tr>
      <w:tr w:rsidTr="006D1B00">
        <w:trPr>
          <w:cantSplit/>
          <w:trHeight w:val="284"/>
        </w:trPr>
        <w:tc>
          <w:tcPr>
            <w:tcW w:type="dxa" w:w="851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1.1</w:t>
            </w:r>
          </w:p>
        </w:tc>
        <w:tc>
          <w:tcPr>
            <w:tcW w:type="dxa" w:w="6095"/>
          </w:tcPr>
          <w:p>
            <w:pPr>
              <w:pStyle w:val="Боковик"/>
              <w:rPr>
                <w:sz w:val="20"/>
              </w:rPr>
            </w:pPr>
          </w:p>
        </w:tc>
        <w:tc>
          <w:tcPr>
            <w:tcW w:type="dxa" w:w="2552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5120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84"/>
        </w:trPr>
        <w:tc>
          <w:tcPr>
            <w:tcW w:type="dxa" w:w="851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1.2</w:t>
            </w:r>
          </w:p>
        </w:tc>
        <w:tc>
          <w:tcPr>
            <w:tcW w:type="dxa" w:w="6095"/>
          </w:tcPr>
          <w:p>
            <w:pPr>
              <w:pStyle w:val="Боковик"/>
              <w:rPr>
                <w:sz w:val="20"/>
              </w:rPr>
            </w:pPr>
          </w:p>
        </w:tc>
        <w:tc>
          <w:tcPr>
            <w:tcW w:type="dxa" w:w="2552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5120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84"/>
        </w:trPr>
        <w:tc>
          <w:tcPr>
            <w:tcW w:type="dxa" w:w="851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1.3</w:t>
            </w:r>
          </w:p>
        </w:tc>
        <w:tc>
          <w:tcPr>
            <w:tcW w:type="dxa" w:w="6095"/>
          </w:tcPr>
          <w:p>
            <w:pPr>
              <w:pStyle w:val="Боковик"/>
              <w:rPr>
                <w:sz w:val="20"/>
              </w:rPr>
            </w:pPr>
          </w:p>
        </w:tc>
        <w:tc>
          <w:tcPr>
            <w:tcW w:type="dxa" w:w="2552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5120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84"/>
        </w:trPr>
        <w:tc>
          <w:tcPr>
            <w:tcW w:type="dxa" w:w="851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1.4</w:t>
            </w:r>
          </w:p>
        </w:tc>
        <w:tc>
          <w:tcPr>
            <w:tcW w:type="dxa" w:w="6095"/>
          </w:tcPr>
          <w:p>
            <w:pPr>
              <w:pStyle w:val="Боковик"/>
              <w:rPr>
                <w:sz w:val="20"/>
              </w:rPr>
            </w:pPr>
          </w:p>
        </w:tc>
        <w:tc>
          <w:tcPr>
            <w:tcW w:type="dxa" w:w="2552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5120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84"/>
        </w:trPr>
        <w:tc>
          <w:tcPr>
            <w:tcW w:type="dxa" w:w="851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1.5</w:t>
            </w:r>
          </w:p>
        </w:tc>
        <w:tc>
          <w:tcPr>
            <w:tcW w:type="dxa" w:w="6095"/>
          </w:tcPr>
          <w:p>
            <w:pPr>
              <w:pStyle w:val="Боковик"/>
              <w:rPr>
                <w:sz w:val="20"/>
              </w:rPr>
            </w:pPr>
          </w:p>
        </w:tc>
        <w:tc>
          <w:tcPr>
            <w:tcW w:type="dxa" w:w="2552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5120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</w:tr>
      <w:tr w:rsidTr="006D1B00">
        <w:trPr>
          <w:cantSplit/>
          <w:trHeight w:val="284"/>
        </w:trPr>
        <w:tc>
          <w:tcPr>
            <w:tcW w:type="dxa" w:w="851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1.6</w:t>
            </w:r>
          </w:p>
        </w:tc>
        <w:tc>
          <w:tcPr>
            <w:tcW w:type="dxa" w:w="6095"/>
          </w:tcPr>
          <w:p>
            <w:pPr>
              <w:pStyle w:val="Боковик"/>
              <w:rPr>
                <w:sz w:val="20"/>
              </w:rPr>
            </w:pPr>
          </w:p>
        </w:tc>
        <w:tc>
          <w:tcPr>
            <w:tcW w:type="dxa" w:w="2552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5120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</w:tr>
      <w:tr w:rsidTr="006D1B00">
        <w:tblPrEx>
          <w:tblW w:type="dxa" w:w="14618"/>
          <w:tblInd w:type="dxa" w:w="108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  <w:tblLayout w:type="fixed"/>
          <w:tblCellMar>
            <w:left w:type="dxa" w:w="70"/>
            <w:right w:type="dxa" w:w="70"/>
          </w:tblCellMar>
        </w:tblPrEx>
        <w:trPr>
          <w:cantSplit/>
          <w:trHeight w:val="284"/>
        </w:trPr>
        <w:tc>
          <w:tcPr>
            <w:tcW w:type="dxa" w:w="851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1.7</w:t>
            </w:r>
          </w:p>
        </w:tc>
        <w:tc>
          <w:tcPr>
            <w:tcW w:type="dxa" w:w="6095"/>
          </w:tcPr>
          <w:p>
            <w:pPr>
              <w:pStyle w:val="Боковик"/>
              <w:rPr>
                <w:sz w:val="20"/>
              </w:rPr>
            </w:pPr>
          </w:p>
        </w:tc>
        <w:tc>
          <w:tcPr>
            <w:tcW w:type="dxa" w:w="2552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5120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</w:tr>
      <w:tr w:rsidTr="006D1B00">
        <w:tblPrEx>
          <w:tblW w:type="dxa" w:w="14618"/>
          <w:tblInd w:type="dxa" w:w="108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  <w:tblLayout w:type="fixed"/>
          <w:tblCellMar>
            <w:left w:type="dxa" w:w="70"/>
            <w:right w:type="dxa" w:w="70"/>
          </w:tblCellMar>
        </w:tblPrEx>
        <w:trPr>
          <w:cantSplit/>
          <w:trHeight w:val="284"/>
        </w:trPr>
        <w:tc>
          <w:tcPr>
            <w:tcW w:type="dxa" w:w="851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1.8</w:t>
            </w:r>
          </w:p>
        </w:tc>
        <w:tc>
          <w:tcPr>
            <w:tcW w:type="dxa" w:w="6095"/>
          </w:tcPr>
          <w:p>
            <w:pPr>
              <w:pStyle w:val="Боковик"/>
              <w:rPr>
                <w:sz w:val="20"/>
              </w:rPr>
            </w:pPr>
          </w:p>
        </w:tc>
        <w:tc>
          <w:tcPr>
            <w:tcW w:type="dxa" w:w="2552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5120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</w:tr>
      <w:tr w:rsidTr="006D1B00">
        <w:tblPrEx>
          <w:tblW w:type="dxa" w:w="14618"/>
          <w:tblInd w:type="dxa" w:w="108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  <w:tblLayout w:type="fixed"/>
          <w:tblCellMar>
            <w:left w:type="dxa" w:w="70"/>
            <w:right w:type="dxa" w:w="70"/>
          </w:tblCellMar>
        </w:tblPrEx>
        <w:trPr>
          <w:cantSplit/>
          <w:trHeight w:val="284"/>
        </w:trPr>
        <w:tc>
          <w:tcPr>
            <w:tcW w:type="dxa" w:w="851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1.9</w:t>
            </w:r>
          </w:p>
        </w:tc>
        <w:tc>
          <w:tcPr>
            <w:tcW w:type="dxa" w:w="6095"/>
          </w:tcPr>
          <w:p>
            <w:pPr>
              <w:pStyle w:val="Боковик"/>
              <w:rPr>
                <w:sz w:val="20"/>
              </w:rPr>
            </w:pPr>
          </w:p>
        </w:tc>
        <w:tc>
          <w:tcPr>
            <w:tcW w:type="dxa" w:w="2552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5120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</w:tr>
      <w:tr w:rsidTr="006D1B00">
        <w:tblPrEx>
          <w:tblW w:type="dxa" w:w="14618"/>
          <w:tblInd w:type="dxa" w:w="108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  <w:tblLayout w:type="fixed"/>
          <w:tblCellMar>
            <w:left w:type="dxa" w:w="70"/>
            <w:right w:type="dxa" w:w="70"/>
          </w:tblCellMar>
        </w:tblPrEx>
        <w:trPr>
          <w:cantSplit/>
          <w:trHeight w:val="284"/>
        </w:trPr>
        <w:tc>
          <w:tcPr>
            <w:tcW w:type="dxa" w:w="851"/>
            <w:vAlign w:val="center"/>
          </w:tcPr>
          <w:p>
            <w:pPr>
              <w:pStyle w:val="Боковик"/>
              <w:jc w:val="center"/>
              <w:rPr>
                <w:sz w:val="20"/>
                <w:lang w:val="kk-KZ"/>
              </w:rPr>
            </w:pPr>
            <w:r w:rsidRPr="00A64304">
              <w:rPr>
                <w:sz w:val="20"/>
                <w:lang w:val="kk-KZ"/>
              </w:rPr>
              <w:t xml:space="preserve">1.10</w:t>
            </w:r>
          </w:p>
        </w:tc>
        <w:tc>
          <w:tcPr>
            <w:tcW w:type="dxa" w:w="6095"/>
          </w:tcPr>
          <w:p>
            <w:pPr>
              <w:pStyle w:val="Боковик"/>
              <w:rPr>
                <w:sz w:val="20"/>
              </w:rPr>
            </w:pPr>
          </w:p>
        </w:tc>
        <w:tc>
          <w:tcPr>
            <w:tcW w:type="dxa" w:w="2552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5120"/>
            <w:vAlign w:val="bottom"/>
          </w:tcPr>
          <w:p>
            <w:pPr>
              <w:pStyle w:val="Столбец"/>
              <w:jc w:val="left"/>
              <w:rPr>
                <w:rFonts w:hAnsi="Times New Roman" w:ascii="Times New Roman"/>
                <w:sz w:val="20"/>
              </w:rPr>
            </w:pPr>
          </w:p>
        </w:tc>
      </w:tr>
    </w:tbl>
    <w:p>
      <w:pPr>
        <w:spacing w:before="120"/>
        <w:rPr>
          <w:b/>
          <w:sz w:val="20"/>
          <w:szCs w:val="20"/>
          <w:lang w:val="kk-KZ"/>
        </w:rPr>
      </w:pPr>
      <w:r w:rsidRPr="00A64304">
        <w:rPr>
          <w:b/>
          <w:sz w:val="20"/>
          <w:szCs w:val="20"/>
          <w:lang w:val="kk-KZ"/>
        </w:rPr>
        <w:t xml:space="preserve">16. Статистикалық нысанды толтыруға жұмсалған уақытты көрсетіңіз, сағатпен (қажеттісін қоршаңыз)</w:t>
      </w:r>
    </w:p>
    <w:p>
      <w:pPr>
        <w:rPr>
          <w:sz w:val="20"/>
          <w:szCs w:val="20"/>
          <w:lang w:val="kk-KZ"/>
        </w:rPr>
      </w:pPr>
      <w:r w:rsidRPr="00A64304">
        <w:rPr>
          <w:sz w:val="20"/>
          <w:szCs w:val="20"/>
          <w:lang w:val="kk-KZ"/>
        </w:rPr>
        <w:t xml:space="preserve">    Укажите время, затраченное на заполнение статистической формы, в часах (нужное обвести)</w:t>
      </w:r>
    </w:p>
    <w:p>
      <w:pPr>
        <w:ind w:left="360"/>
        <w:rPr>
          <w:sz w:val="20"/>
          <w:szCs w:val="20"/>
          <w:lang w:val="kk-KZ"/>
        </w:rPr>
      </w:pPr>
    </w:p>
    <w:tbl>
      <w:tblPr>
        <w:tblStyle w:val="NormalTable"/>
        <w:tblpPr w:tblpY="-159" w:tblpX="108" w:horzAnchor="margin" w:vertAnchor="text" w:rightFromText="180" w:leftFromText="180"/>
        <w:tblOverlap w:val="never"/>
        <w:tblW w:type="dxa" w:w="10456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1E0" w:noVBand="0" w:noHBand="0" w:lastColumn="1" w:firstColumn="1" w:lastRow="1" w:firstRow="1"/>
      </w:tblPr>
      <w:tblGrid>
        <w:gridCol w:w="1742"/>
        <w:gridCol w:w="1682"/>
        <w:gridCol w:w="1683"/>
        <w:gridCol w:w="1682"/>
        <w:gridCol w:w="1683"/>
        <w:gridCol w:w="1984"/>
      </w:tblGrid>
      <w:tr w:rsidTr="006D1B00">
        <w:trPr>
          <w:trHeight w:val="139"/>
        </w:trPr>
        <w:tc>
          <w:tcPr>
            <w:tcW w:type="dxa" w:w="1742"/>
            <w:tcBorders>
              <w:left w:space="0" w:sz="4" w:color="auto" w:val="single"/>
              <w:bottom w:val="nil"/>
            </w:tcBorders>
            <w:vAlign w:val="center"/>
          </w:tcPr>
          <w:p>
            <w:pPr>
              <w:ind w:firstLine="142"/>
              <w:jc w:val="center"/>
              <w:rPr>
                <w:b/>
                <w:sz w:val="20"/>
                <w:szCs w:val="20"/>
              </w:rPr>
            </w:pPr>
            <w:r w:rsidRPr="00A64304">
              <w:rPr>
                <w:b/>
                <w:iCs/>
                <w:sz w:val="20"/>
                <w:szCs w:val="20"/>
              </w:rPr>
              <w:t xml:space="preserve">1 </w:t>
            </w:r>
            <w:r w:rsidRPr="00A64304">
              <w:rPr>
                <w:b/>
                <w:iCs/>
                <w:sz w:val="20"/>
                <w:szCs w:val="20"/>
              </w:rPr>
              <w:t xml:space="preserve">сағ</w:t>
            </w:r>
            <w:r w:rsidRPr="00A64304">
              <w:rPr>
                <w:b/>
                <w:iCs/>
                <w:sz w:val="20"/>
                <w:szCs w:val="20"/>
                <w:lang w:val="kk-KZ"/>
              </w:rPr>
              <w:t xml:space="preserve">ат</w:t>
            </w:r>
            <w:r w:rsidRPr="00A64304">
              <w:rPr>
                <w:b/>
                <w:iCs/>
                <w:sz w:val="20"/>
                <w:szCs w:val="20"/>
                <w:lang w:val="kk-KZ"/>
              </w:rPr>
              <w:t xml:space="preserve">қа </w:t>
            </w:r>
            <w:r w:rsidRPr="00A64304">
              <w:rPr>
                <w:b/>
                <w:iCs/>
                <w:sz w:val="20"/>
                <w:szCs w:val="20"/>
              </w:rPr>
              <w:t xml:space="preserve">дейiн</w:t>
            </w:r>
          </w:p>
        </w:tc>
        <w:tc>
          <w:tcPr>
            <w:tcW w:type="dxa" w:w="1682"/>
            <w:vMerge w:val="restart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iCs/>
                <w:sz w:val="20"/>
                <w:szCs w:val="20"/>
              </w:rPr>
              <w:t xml:space="preserve">1-2</w:t>
            </w:r>
          </w:p>
        </w:tc>
        <w:tc>
          <w:tcPr>
            <w:tcW w:type="dxa" w:w="1683"/>
            <w:vMerge w:val="restart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iCs/>
                <w:sz w:val="20"/>
                <w:szCs w:val="20"/>
              </w:rPr>
              <w:t xml:space="preserve">2-4</w:t>
            </w:r>
          </w:p>
        </w:tc>
        <w:tc>
          <w:tcPr>
            <w:tcW w:type="dxa" w:w="1682"/>
            <w:vMerge w:val="restart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iCs/>
                <w:sz w:val="20"/>
                <w:szCs w:val="20"/>
              </w:rPr>
              <w:t xml:space="preserve">4-8</w:t>
            </w:r>
          </w:p>
        </w:tc>
        <w:tc>
          <w:tcPr>
            <w:tcW w:type="dxa" w:w="1683"/>
            <w:vMerge w:val="restart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A64304">
              <w:rPr>
                <w:iCs/>
                <w:sz w:val="20"/>
                <w:szCs w:val="20"/>
              </w:rPr>
              <w:t xml:space="preserve">8-40</w:t>
            </w:r>
          </w:p>
        </w:tc>
        <w:tc>
          <w:tcPr>
            <w:tcW w:type="dxa" w:w="1984"/>
            <w:tcBorders>
              <w:bottom w:val="nil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A64304">
              <w:rPr>
                <w:b/>
                <w:iCs/>
                <w:sz w:val="20"/>
                <w:szCs w:val="20"/>
              </w:rPr>
              <w:t xml:space="preserve">40 </w:t>
            </w:r>
            <w:r w:rsidRPr="00A64304">
              <w:rPr>
                <w:b/>
                <w:iCs/>
                <w:sz w:val="20"/>
                <w:szCs w:val="20"/>
              </w:rPr>
              <w:t xml:space="preserve">сағ</w:t>
            </w:r>
            <w:r w:rsidRPr="00A64304">
              <w:rPr>
                <w:b/>
                <w:iCs/>
                <w:sz w:val="20"/>
                <w:szCs w:val="20"/>
                <w:lang w:val="kk-KZ"/>
              </w:rPr>
              <w:t xml:space="preserve">аттан </w:t>
            </w:r>
            <w:r w:rsidRPr="00A64304">
              <w:rPr>
                <w:b/>
                <w:iCs/>
                <w:sz w:val="20"/>
                <w:szCs w:val="20"/>
              </w:rPr>
              <w:t xml:space="preserve">артық</w:t>
            </w:r>
          </w:p>
        </w:tc>
      </w:tr>
      <w:tr w:rsidTr="006D1B00">
        <w:trPr>
          <w:trHeight w:val="91"/>
        </w:trPr>
        <w:tc>
          <w:tcPr>
            <w:tcW w:type="dxa" w:w="1742"/>
            <w:tcBorders>
              <w:top w:val="nil"/>
              <w:left w:space="0" w:sz="4" w:color="auto" w:val="single"/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iCs/>
                <w:sz w:val="20"/>
                <w:szCs w:val="20"/>
              </w:rPr>
              <w:t xml:space="preserve">до 1</w:t>
            </w:r>
            <w:r w:rsidRPr="00A64304">
              <w:rPr>
                <w:iCs/>
                <w:sz w:val="20"/>
                <w:szCs w:val="20"/>
                <w:lang w:val="kk-KZ"/>
              </w:rPr>
              <w:t xml:space="preserve"> часа</w:t>
            </w:r>
          </w:p>
        </w:tc>
        <w:tc>
          <w:tcPr>
            <w:tcW w:type="dxa" w:w="1682"/>
            <w:vMerge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683"/>
            <w:vMerge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682"/>
            <w:vMerge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683"/>
            <w:vMerge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984"/>
            <w:tcBorders>
              <w:top w:val="nil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64304">
              <w:rPr>
                <w:iCs/>
                <w:sz w:val="20"/>
                <w:szCs w:val="20"/>
              </w:rPr>
              <w:t xml:space="preserve">более 40</w:t>
            </w:r>
            <w:r w:rsidRPr="00A64304">
              <w:rPr>
                <w:iCs/>
                <w:sz w:val="20"/>
                <w:szCs w:val="20"/>
                <w:lang w:val="kk-KZ"/>
              </w:rPr>
              <w:t xml:space="preserve"> часов</w:t>
            </w:r>
          </w:p>
        </w:tc>
      </w:tr>
    </w:tbl>
    <w:p>
      <w:pPr>
        <w:rPr>
          <w:b/>
          <w:bCs/>
          <w:sz w:val="20"/>
          <w:szCs w:val="20"/>
          <w:lang w:val="kk-KZ"/>
        </w:rPr>
      </w:pPr>
    </w:p>
    <w:p>
      <w:pPr>
        <w:rPr>
          <w:b/>
          <w:bCs/>
          <w:sz w:val="20"/>
          <w:szCs w:val="20"/>
          <w:lang w:val="en-US"/>
        </w:rPr>
      </w:pPr>
    </w:p>
    <w:p>
      <w:pPr>
        <w:rPr>
          <w:b/>
          <w:bCs/>
          <w:sz w:val="20"/>
          <w:szCs w:val="20"/>
          <w:lang w:val="en-US"/>
        </w:rPr>
      </w:pPr>
    </w:p>
    <w:p>
      <w:pPr>
        <w:rPr>
          <w:b/>
          <w:bCs/>
          <w:sz w:val="20"/>
          <w:szCs w:val="20"/>
          <w:lang w:val="en-US"/>
        </w:rPr>
      </w:pPr>
    </w:p>
    <w:p>
      <w:pPr>
        <w:rPr>
          <w:b/>
          <w:bCs/>
          <w:sz w:val="20"/>
          <w:szCs w:val="20"/>
          <w:lang w:val="en-US"/>
        </w:rPr>
      </w:pPr>
    </w:p>
    <w:p>
      <w:pPr>
        <w:rPr>
          <w:b/>
          <w:bCs/>
          <w:sz w:val="20"/>
          <w:szCs w:val="20"/>
          <w:lang w:val="en-US"/>
        </w:rPr>
      </w:pPr>
    </w:p>
    <w:p>
      <w:pPr>
        <w:rPr>
          <w:b/>
          <w:bCs/>
          <w:sz w:val="20"/>
          <w:szCs w:val="20"/>
          <w:lang w:val="en-US"/>
        </w:rPr>
      </w:pPr>
    </w:p>
    <w:p>
      <w:pPr>
        <w:rPr>
          <w:b/>
          <w:bCs/>
          <w:sz w:val="20"/>
          <w:szCs w:val="20"/>
          <w:lang w:val="en-US"/>
        </w:rPr>
      </w:pPr>
    </w:p>
    <w:p>
      <w:pPr>
        <w:rPr>
          <w:b/>
          <w:bCs/>
          <w:sz w:val="20"/>
          <w:szCs w:val="20"/>
          <w:lang w:val="en-US"/>
        </w:rPr>
      </w:pPr>
    </w:p>
    <w:p>
      <w:pPr>
        <w:rPr>
          <w:b/>
          <w:bCs/>
          <w:sz w:val="20"/>
          <w:szCs w:val="20"/>
          <w:lang w:val="en-US"/>
        </w:rPr>
      </w:pPr>
    </w:p>
    <w:p>
      <w:pPr>
        <w:rPr>
          <w:b/>
          <w:bCs/>
          <w:sz w:val="20"/>
          <w:szCs w:val="20"/>
          <w:lang w:val="en-US"/>
        </w:rPr>
      </w:pPr>
    </w:p>
    <w:p>
      <w:pPr>
        <w:rPr>
          <w:b/>
          <w:bCs/>
          <w:sz w:val="20"/>
          <w:szCs w:val="20"/>
          <w:lang w:val="kk-KZ"/>
        </w:rPr>
      </w:pPr>
      <w:r w:rsidRPr="00A64304">
        <w:rPr>
          <w:b/>
          <w:bCs/>
          <w:sz w:val="20"/>
          <w:szCs w:val="20"/>
          <w:lang w:val="kk-KZ"/>
        </w:rPr>
        <w:t xml:space="preserve">Атауы                                                                                                                       Мекенжайы (респонденттің)</w:t>
      </w:r>
    </w:p>
    <w:p>
      <w:pPr>
        <w:tabs>
          <w:tab w:pos="12616" w:val="left"/>
          <w:tab w:pos="13467" w:val="left"/>
          <w:tab w:pos="13608" w:val="left"/>
          <w:tab w:pos="13750" w:val="left"/>
          <w:tab w:pos="13892" w:val="left"/>
        </w:tabs>
        <w:rPr>
          <w:sz w:val="20"/>
          <w:szCs w:val="20"/>
          <w:lang w:val="kk-KZ"/>
        </w:rPr>
      </w:pPr>
      <w:r w:rsidRPr="00A64304">
        <w:rPr>
          <w:sz w:val="20"/>
          <w:szCs w:val="20"/>
          <w:lang w:val="kk-KZ"/>
        </w:rPr>
        <w:t xml:space="preserve">Наименование_____________________________________________                Адрес (респондента)______________________________________________________________</w:t>
      </w:r>
    </w:p>
    <w:p>
      <w:pPr>
        <w:rPr>
          <w:sz w:val="20"/>
          <w:szCs w:val="20"/>
          <w:lang w:val="kk-KZ"/>
        </w:rPr>
      </w:pPr>
      <w:r w:rsidRPr="00A64304">
        <w:rPr>
          <w:sz w:val="20"/>
          <w:szCs w:val="20"/>
          <w:lang w:val="kk-KZ"/>
        </w:rPr>
        <w:t xml:space="preserve">__________________________________________________________                           ________________________________________________________________________</w:t>
      </w:r>
    </w:p>
    <w:p>
      <w:pPr>
        <w:rPr>
          <w:sz w:val="20"/>
          <w:szCs w:val="20"/>
          <w:lang w:val="kk-KZ"/>
        </w:rPr>
      </w:pPr>
    </w:p>
    <w:p>
      <w:pPr>
        <w:rPr>
          <w:sz w:val="20"/>
          <w:szCs w:val="20"/>
          <w:lang w:val="kk-KZ"/>
        </w:rPr>
      </w:pPr>
    </w:p>
    <w:p>
      <w:pPr>
        <w:rPr>
          <w:sz w:val="20"/>
          <w:szCs w:val="20"/>
          <w:lang w:val="kk-KZ"/>
        </w:rPr>
      </w:pPr>
      <w:r w:rsidRPr="00A64304">
        <w:rPr>
          <w:b/>
          <w:sz w:val="20"/>
          <w:szCs w:val="20"/>
        </w:rPr>
        <w:t xml:space="preserve">Тел</w:t>
      </w:r>
      <w:r w:rsidRPr="00A64304">
        <w:rPr>
          <w:b/>
          <w:sz w:val="20"/>
          <w:szCs w:val="20"/>
          <w:lang w:val="kk-KZ"/>
        </w:rPr>
        <w:t xml:space="preserve">ефоны (респонденттің)   _______</w:t>
      </w:r>
      <w:r w:rsidRPr="00A64304">
        <w:rPr>
          <w:sz w:val="20"/>
          <w:szCs w:val="20"/>
        </w:rPr>
        <w:t xml:space="preserve">__________________________                           _________________________________________________________________________  </w:t>
      </w:r>
    </w:p>
    <w:p>
      <w:pPr>
        <w:rPr>
          <w:sz w:val="20"/>
          <w:szCs w:val="20"/>
          <w:lang w:val="kk-KZ"/>
        </w:rPr>
      </w:pPr>
      <w:r w:rsidRPr="00A64304">
        <w:rPr>
          <w:sz w:val="20"/>
          <w:szCs w:val="20"/>
          <w:lang w:val="kk-KZ"/>
        </w:rPr>
        <w:t xml:space="preserve">Телефон</w:t>
      </w:r>
      <w:r w:rsidRPr="00A64304">
        <w:rPr>
          <w:b/>
          <w:sz w:val="20"/>
          <w:szCs w:val="20"/>
          <w:lang w:val="kk-KZ"/>
        </w:rPr>
        <w:t xml:space="preserve"> </w:t>
      </w:r>
      <w:r w:rsidRPr="00A64304">
        <w:rPr>
          <w:sz w:val="20"/>
          <w:szCs w:val="20"/>
          <w:lang w:val="kk-KZ"/>
        </w:rPr>
        <w:t xml:space="preserve">(респондента) </w:t>
      </w:r>
      <w:r w:rsidRPr="00A64304">
        <w:rPr>
          <w:b/>
          <w:sz w:val="20"/>
          <w:szCs w:val="20"/>
          <w:lang w:val="kk-KZ"/>
        </w:rPr>
        <w:t xml:space="preserve">                            стационарлық</w:t>
      </w:r>
      <w:r w:rsidRPr="00A64304">
        <w:rPr>
          <w:sz w:val="20"/>
          <w:szCs w:val="20"/>
          <w:lang w:val="kk-KZ"/>
        </w:rPr>
        <w:t xml:space="preserve">                                                                                         </w:t>
      </w:r>
      <w:r w:rsidRPr="00A64304">
        <w:rPr>
          <w:sz w:val="20"/>
          <w:szCs w:val="20"/>
        </w:rPr>
        <w:t xml:space="preserve">    </w:t>
      </w:r>
      <w:r w:rsidRPr="00A64304">
        <w:rPr>
          <w:sz w:val="20"/>
          <w:szCs w:val="20"/>
          <w:lang w:val="kk-KZ"/>
        </w:rPr>
        <w:t xml:space="preserve">                             </w:t>
      </w:r>
      <w:r w:rsidRPr="00A64304">
        <w:rPr>
          <w:b/>
          <w:sz w:val="20"/>
          <w:szCs w:val="20"/>
          <w:lang w:val="kk-KZ"/>
        </w:rPr>
        <w:t xml:space="preserve">ұялы</w:t>
      </w:r>
      <w:r w:rsidRPr="00A64304">
        <w:rPr>
          <w:sz w:val="20"/>
          <w:szCs w:val="20"/>
          <w:lang w:val="kk-KZ"/>
        </w:rPr>
        <w:t xml:space="preserve">                                                                </w:t>
      </w:r>
    </w:p>
    <w:p>
      <w:pPr>
        <w:rPr>
          <w:sz w:val="20"/>
          <w:szCs w:val="20"/>
          <w:lang w:val="kk-KZ"/>
        </w:rPr>
      </w:pPr>
      <w:r w:rsidRPr="00A64304">
        <w:rPr>
          <w:sz w:val="20"/>
          <w:szCs w:val="20"/>
          <w:lang w:val="kk-KZ"/>
        </w:rPr>
        <w:t xml:space="preserve">                                                                     стационарный                                                                                                                         мобильный</w:t>
      </w:r>
    </w:p>
    <w:p>
      <w:pPr>
        <w:rPr>
          <w:b/>
          <w:bCs/>
          <w:sz w:val="20"/>
          <w:szCs w:val="20"/>
          <w:lang w:val="kk-KZ"/>
        </w:rPr>
      </w:pPr>
    </w:p>
    <w:p>
      <w:pPr>
        <w:rPr>
          <w:b/>
          <w:bCs/>
          <w:sz w:val="20"/>
          <w:szCs w:val="20"/>
          <w:lang w:val="kk-KZ"/>
        </w:rPr>
      </w:pPr>
    </w:p>
    <w:p>
      <w:pPr>
        <w:rPr>
          <w:b/>
          <w:bCs/>
          <w:sz w:val="20"/>
          <w:szCs w:val="20"/>
        </w:rPr>
      </w:pPr>
      <w:r w:rsidRPr="00A64304">
        <w:rPr>
          <w:b/>
          <w:bCs/>
          <w:sz w:val="20"/>
          <w:szCs w:val="20"/>
          <w:lang w:val="kk-KZ"/>
        </w:rPr>
        <w:t xml:space="preserve">Электрондық пошта мекенжайы (респонденттің) </w:t>
      </w:r>
    </w:p>
    <w:p>
      <w:pPr>
        <w:tabs>
          <w:tab w:pos="12474" w:val="left"/>
          <w:tab w:pos="12758" w:val="left"/>
        </w:tabs>
        <w:rPr>
          <w:sz w:val="20"/>
          <w:szCs w:val="20"/>
          <w:lang w:val="kk-KZ"/>
        </w:rPr>
      </w:pPr>
      <w:r w:rsidRPr="00A64304">
        <w:rPr>
          <w:sz w:val="20"/>
          <w:szCs w:val="20"/>
          <w:lang w:val="kk-KZ"/>
        </w:rPr>
        <w:t xml:space="preserve">Адрес электронной почты (респондента)                           ________________________________</w:t>
      </w:r>
      <w:r w:rsidRPr="00A64304">
        <w:rPr>
          <w:sz w:val="20"/>
          <w:szCs w:val="20"/>
        </w:rPr>
        <w:t xml:space="preserve">_</w:t>
      </w:r>
      <w:r w:rsidRPr="00A64304">
        <w:rPr>
          <w:sz w:val="20"/>
          <w:szCs w:val="20"/>
          <w:lang w:val="kk-KZ"/>
        </w:rPr>
        <w:t xml:space="preserve">________________________________________________________________ </w:t>
      </w:r>
    </w:p>
    <w:p>
      <w:pPr>
        <w:rPr>
          <w:rFonts w:eastAsia="Calibri"/>
          <w:b/>
          <w:bCs/>
          <w:sz w:val="20"/>
          <w:szCs w:val="20"/>
          <w:lang w:val="kk-KZ"/>
        </w:rPr>
      </w:pPr>
      <w:r w:rsidRPr="00A64304">
        <w:rPr>
          <w:b/>
          <w:bCs/>
          <w:sz w:val="20"/>
          <w:szCs w:val="20"/>
          <w:lang w:val="kk-KZ"/>
        </w:rPr>
        <w:t xml:space="preserve">Орындаушы</w:t>
      </w:r>
    </w:p>
    <w:p>
      <w:pPr>
        <w:pStyle w:val="ПредУтверждПериод"/>
        <w:spacing w:before="0"/>
        <w:ind w:left="0"/>
        <w:jc w:val="both"/>
        <w:rPr>
          <w:rFonts w:hAnsi="Times New Roman" w:ascii="Times New Roman"/>
          <w:snapToGrid w:val="false"/>
          <w:lang w:val="kk-KZ"/>
        </w:rPr>
      </w:pPr>
      <w:r w:rsidRPr="00A64304">
        <w:rPr>
          <w:rFonts w:hAnsi="Times New Roman" w:ascii="Times New Roman"/>
          <w:snapToGrid w:val="false"/>
          <w:lang w:val="kk-KZ"/>
        </w:rPr>
        <w:t xml:space="preserve">Исполнитель            _________________________________________________________                   _____________________________________________________________</w:t>
      </w:r>
    </w:p>
    <w:p>
      <w:pPr>
        <w:pStyle w:val="ПредУтверждПериод"/>
        <w:tabs>
          <w:tab w:pos="7088" w:val="left"/>
          <w:tab w:pos="7230" w:val="left"/>
        </w:tabs>
        <w:spacing w:before="0"/>
        <w:rPr>
          <w:rFonts w:hAnsi="Times New Roman" w:ascii="Times New Roman"/>
          <w:b/>
          <w:bCs/>
          <w:snapToGrid w:val="false"/>
          <w:lang w:val="kk-KZ"/>
        </w:rPr>
      </w:pPr>
      <w:r w:rsidRPr="00A64304">
        <w:rPr>
          <w:rFonts w:hAnsi="Times New Roman" w:ascii="Times New Roman"/>
          <w:b/>
          <w:bCs/>
          <w:snapToGrid w:val="false"/>
          <w:lang w:val="kk-KZ"/>
        </w:rPr>
        <w:t xml:space="preserve">                тегі, аты және әкесінің аты (ол болған жағдайда)                                                                 қолы, телефоны</w:t>
      </w:r>
      <w:r w:rsidRPr="00A64304">
        <w:rPr>
          <w:rFonts w:hAnsi="Times New Roman" w:ascii="Times New Roman"/>
          <w:bCs/>
          <w:snapToGrid w:val="false"/>
          <w:lang w:val="kk-KZ"/>
        </w:rPr>
        <w:t xml:space="preserve"> </w:t>
      </w:r>
      <w:r w:rsidRPr="00A64304">
        <w:rPr>
          <w:rFonts w:hAnsi="Times New Roman" w:ascii="Times New Roman"/>
          <w:b/>
          <w:bCs/>
          <w:snapToGrid w:val="false"/>
          <w:lang w:val="kk-KZ"/>
        </w:rPr>
        <w:t xml:space="preserve">(орындаушының)</w:t>
      </w:r>
    </w:p>
    <w:p>
      <w:pPr>
        <w:pStyle w:val="ПредУтверждПериод"/>
        <w:spacing w:before="0"/>
        <w:rPr>
          <w:rFonts w:hAnsi="Times New Roman" w:ascii="Times New Roman"/>
          <w:b/>
          <w:bCs/>
          <w:snapToGrid w:val="false"/>
          <w:lang w:val="kk-KZ"/>
        </w:rPr>
      </w:pPr>
      <w:r w:rsidRPr="00A64304">
        <w:rPr>
          <w:rFonts w:hAnsi="Times New Roman" w:ascii="Times New Roman"/>
          <w:b/>
          <w:bCs/>
          <w:snapToGrid w:val="false"/>
          <w:lang w:val="kk-KZ"/>
        </w:rPr>
        <w:t xml:space="preserve">                      </w:t>
      </w:r>
      <w:r w:rsidRPr="00A64304">
        <w:rPr>
          <w:rFonts w:hAnsi="Times New Roman" w:ascii="Times New Roman"/>
          <w:snapToGrid w:val="false"/>
        </w:rPr>
        <w:t xml:space="preserve">фамилия, имя и отчество</w:t>
      </w:r>
      <w:r w:rsidRPr="00A64304">
        <w:rPr>
          <w:rFonts w:hAnsi="Times New Roman" w:ascii="Times New Roman"/>
          <w:snapToGrid w:val="false"/>
          <w:lang w:val="kk-KZ"/>
        </w:rPr>
        <w:t xml:space="preserve"> </w:t>
      </w:r>
      <w:r w:rsidRPr="00A64304">
        <w:rPr>
          <w:rFonts w:hAnsi="Times New Roman" w:ascii="Times New Roman"/>
          <w:snapToGrid w:val="false"/>
        </w:rPr>
        <w:t xml:space="preserve">(при его наличии) </w:t>
      </w:r>
      <w:r w:rsidRPr="00A64304">
        <w:rPr>
          <w:rFonts w:hAnsi="Times New Roman" w:ascii="Times New Roman"/>
          <w:snapToGrid w:val="false"/>
          <w:lang w:val="kk-KZ"/>
        </w:rPr>
        <w:t xml:space="preserve">                                                     </w:t>
      </w:r>
      <w:r w:rsidRPr="00A64304">
        <w:rPr>
          <w:rFonts w:hAnsi="Times New Roman" w:ascii="Times New Roman"/>
          <w:snapToGrid w:val="false"/>
        </w:rPr>
        <w:t xml:space="preserve"> </w:t>
      </w:r>
      <w:r w:rsidRPr="00A64304">
        <w:rPr>
          <w:rFonts w:hAnsi="Times New Roman" w:ascii="Times New Roman"/>
          <w:snapToGrid w:val="false"/>
          <w:lang w:val="kk-KZ"/>
        </w:rPr>
        <w:t xml:space="preserve">                       подпись, телефон (исполнителя)</w:t>
      </w:r>
    </w:p>
    <w:p>
      <w:pPr>
        <w:pStyle w:val="ПредУтверждПериод"/>
        <w:spacing w:before="0"/>
        <w:jc w:val="both"/>
        <w:rPr>
          <w:rFonts w:hAnsi="Times New Roman" w:ascii="Times New Roman"/>
          <w:b/>
          <w:bCs/>
          <w:snapToGrid w:val="false"/>
          <w:lang w:val="kk-KZ"/>
        </w:rPr>
      </w:pPr>
    </w:p>
    <w:p>
      <w:pPr>
        <w:pStyle w:val="ПредУтверждПериод"/>
        <w:spacing w:before="0"/>
        <w:ind w:left="0"/>
        <w:jc w:val="both"/>
        <w:rPr>
          <w:rFonts w:hAnsi="Times New Roman" w:ascii="Times New Roman"/>
          <w:snapToGrid w:val="false"/>
          <w:lang w:val="kk-KZ"/>
        </w:rPr>
      </w:pPr>
      <w:r w:rsidRPr="00A64304">
        <w:rPr>
          <w:rFonts w:hAnsi="Times New Roman" w:ascii="Times New Roman"/>
          <w:b/>
          <w:bCs/>
          <w:snapToGrid w:val="false"/>
          <w:lang w:val="kk-KZ"/>
        </w:rPr>
        <w:t xml:space="preserve">Бас бухгалтер немесе оның міндетін атқарушы тұлға</w:t>
      </w:r>
    </w:p>
    <w:p>
      <w:pPr>
        <w:pStyle w:val="ПредУтверждПериод"/>
        <w:spacing w:before="0"/>
        <w:ind w:left="0"/>
        <w:rPr>
          <w:rFonts w:hAnsi="Times New Roman" w:ascii="Times New Roman"/>
        </w:rPr>
      </w:pPr>
      <w:r w:rsidRPr="00A64304">
        <w:rPr>
          <w:rFonts w:hAnsi="Times New Roman" w:ascii="Times New Roman"/>
          <w:lang w:val="kk-KZ"/>
        </w:rPr>
        <w:t xml:space="preserve">Главный бухгалтер </w:t>
      </w:r>
      <w:r w:rsidRPr="00A64304">
        <w:rPr>
          <w:rFonts w:hAnsi="Times New Roman" w:ascii="Times New Roman"/>
          <w:snapToGrid w:val="false"/>
          <w:lang w:val="kk-KZ"/>
        </w:rPr>
        <w:t xml:space="preserve">или лицо, исполняющее его обязанности</w:t>
      </w:r>
      <w:r w:rsidRPr="00A64304">
        <w:rPr>
          <w:rFonts w:hAnsi="Times New Roman" w:ascii="Times New Roman"/>
          <w:lang w:val="kk-KZ"/>
        </w:rPr>
        <w:t xml:space="preserve">   ____________________________________________________        ___________________</w:t>
      </w:r>
      <w:r w:rsidRPr="00A64304">
        <w:rPr>
          <w:rFonts w:hAnsi="Times New Roman" w:ascii="Times New Roman"/>
        </w:rPr>
        <w:t xml:space="preserve">_________________</w:t>
      </w:r>
    </w:p>
    <w:p>
      <w:pPr>
        <w:pStyle w:val="ПредУтверждПериод"/>
        <w:tabs>
          <w:tab w:pos="7797" w:val="left"/>
          <w:tab w:pos="7938" w:val="left"/>
        </w:tabs>
        <w:spacing w:before="0"/>
        <w:rPr>
          <w:rFonts w:hAnsi="Times New Roman" w:ascii="Times New Roman"/>
          <w:b/>
          <w:bCs/>
          <w:snapToGrid w:val="false"/>
          <w:lang w:val="kk-KZ"/>
        </w:rPr>
      </w:pPr>
      <w:r w:rsidRPr="00A64304">
        <w:rPr>
          <w:rFonts w:hAnsi="Times New Roman" w:ascii="Times New Roman"/>
          <w:b/>
          <w:bCs/>
          <w:snapToGrid w:val="false"/>
          <w:lang w:val="kk-KZ"/>
        </w:rPr>
        <w:t xml:space="preserve">                                                                              тегі, аты және әкесінің аты (ол болған жағдайда)                                              қолы</w:t>
      </w:r>
    </w:p>
    <w:p>
      <w:pPr>
        <w:pStyle w:val="ПредУтверждПериод"/>
        <w:spacing w:before="0"/>
        <w:jc w:val="both"/>
        <w:rPr>
          <w:rFonts w:hAnsi="Times New Roman" w:ascii="Times New Roman"/>
          <w:b/>
          <w:bCs/>
          <w:snapToGrid w:val="false"/>
          <w:lang w:val="kk-KZ"/>
        </w:rPr>
      </w:pPr>
      <w:r w:rsidRPr="00A64304">
        <w:rPr>
          <w:rFonts w:hAnsi="Times New Roman" w:ascii="Times New Roman"/>
          <w:snapToGrid w:val="false"/>
          <w:lang w:val="kk-KZ"/>
        </w:rPr>
        <w:t xml:space="preserve">                                                                                    фамилия, имя и отчество (при его наличии)  </w:t>
      </w:r>
      <w:r w:rsidRPr="00A64304">
        <w:rPr>
          <w:rFonts w:hAnsi="Times New Roman" w:ascii="Times New Roman"/>
          <w:b/>
          <w:bCs/>
          <w:snapToGrid w:val="false"/>
          <w:lang w:val="kk-KZ"/>
        </w:rPr>
        <w:t xml:space="preserve">                                                   </w:t>
      </w:r>
      <w:r w:rsidRPr="00A64304">
        <w:rPr>
          <w:rFonts w:hAnsi="Times New Roman" w:ascii="Times New Roman"/>
          <w:snapToGrid w:val="false"/>
          <w:lang w:val="kk-KZ"/>
        </w:rPr>
        <w:t xml:space="preserve">подпись</w:t>
      </w:r>
    </w:p>
    <w:p>
      <w:pPr>
        <w:pStyle w:val="ПредУтверждПериод"/>
        <w:spacing w:before="0"/>
        <w:jc w:val="both"/>
        <w:rPr>
          <w:rFonts w:hAnsi="Times New Roman" w:ascii="Times New Roman"/>
          <w:b/>
          <w:bCs/>
          <w:snapToGrid w:val="false"/>
          <w:lang w:val="kk-KZ"/>
        </w:rPr>
      </w:pPr>
    </w:p>
    <w:p>
      <w:pPr>
        <w:pStyle w:val="ПредУтверждПериод"/>
        <w:spacing w:before="0"/>
        <w:ind w:left="0"/>
        <w:jc w:val="both"/>
        <w:rPr>
          <w:rFonts w:hAnsi="Times New Roman" w:ascii="Times New Roman"/>
          <w:b/>
          <w:bCs/>
          <w:snapToGrid w:val="false"/>
          <w:lang w:val="kk-KZ"/>
        </w:rPr>
      </w:pPr>
      <w:r w:rsidRPr="00A64304">
        <w:rPr>
          <w:rFonts w:hAnsi="Times New Roman" w:ascii="Times New Roman"/>
          <w:b/>
          <w:bCs/>
          <w:snapToGrid w:val="false"/>
          <w:lang w:val="kk-KZ"/>
        </w:rPr>
        <w:t xml:space="preserve">Басшы немесе оның міндетін атқарушы тұлға</w:t>
      </w:r>
    </w:p>
    <w:p>
      <w:pPr>
        <w:pStyle w:val="ПредУтверждПериод"/>
        <w:spacing w:before="0"/>
        <w:ind w:left="0"/>
        <w:rPr>
          <w:rFonts w:hAnsi="Times New Roman" w:ascii="Times New Roman"/>
          <w:snapToGrid w:val="false"/>
        </w:rPr>
      </w:pPr>
      <w:r w:rsidRPr="00A64304">
        <w:rPr>
          <w:rFonts w:hAnsi="Times New Roman" w:ascii="Times New Roman"/>
          <w:snapToGrid w:val="false"/>
          <w:lang w:val="kk-KZ"/>
        </w:rPr>
        <w:t xml:space="preserve">Руководитель или лицо, исполняющее его обязанности  __________________________________________________</w:t>
      </w:r>
      <w:r w:rsidRPr="00A64304">
        <w:rPr>
          <w:rFonts w:hAnsi="Times New Roman" w:ascii="Times New Roman"/>
          <w:snapToGrid w:val="false"/>
        </w:rPr>
        <w:t xml:space="preserve">        ___________________________________________</w:t>
      </w:r>
    </w:p>
    <w:p>
      <w:pPr>
        <w:pStyle w:val="ПредУтверждПериод"/>
        <w:spacing w:before="0"/>
        <w:jc w:val="both"/>
        <w:rPr>
          <w:rFonts w:hAnsi="Times New Roman" w:ascii="Times New Roman"/>
          <w:b/>
          <w:bCs/>
          <w:snapToGrid w:val="false"/>
          <w:lang w:val="kk-KZ"/>
        </w:rPr>
      </w:pPr>
      <w:r w:rsidRPr="00A64304">
        <w:rPr>
          <w:rFonts w:hAnsi="Times New Roman" w:ascii="Times New Roman"/>
          <w:b/>
          <w:bCs/>
          <w:snapToGrid w:val="false"/>
          <w:lang w:val="kk-KZ"/>
        </w:rPr>
        <w:t xml:space="preserve">                                                                              тегі, аты және әкесінің аты (ол болған жағдайда)                            </w:t>
      </w:r>
      <w:r w:rsidRPr="00A64304">
        <w:rPr>
          <w:rFonts w:hAnsi="Times New Roman" w:ascii="Times New Roman"/>
          <w:b/>
          <w:bCs/>
          <w:snapToGrid w:val="false"/>
        </w:rPr>
        <w:t xml:space="preserve">  </w:t>
      </w:r>
      <w:r w:rsidRPr="00A64304">
        <w:rPr>
          <w:rFonts w:hAnsi="Times New Roman" w:ascii="Times New Roman"/>
          <w:b/>
          <w:bCs/>
          <w:snapToGrid w:val="false"/>
          <w:lang w:val="kk-KZ"/>
        </w:rPr>
        <w:t xml:space="preserve">                 қолы</w:t>
      </w:r>
    </w:p>
    <w:p>
      <w:pPr>
        <w:pStyle w:val="ПредУтверждПериод"/>
        <w:tabs>
          <w:tab w:pos="10490" w:val="left"/>
          <w:tab w:pos="10773" w:val="left"/>
          <w:tab w:pos="10915" w:val="left"/>
        </w:tabs>
        <w:spacing w:before="0"/>
        <w:jc w:val="both"/>
        <w:rPr>
          <w:rFonts w:hAnsi="Times New Roman" w:ascii="Times New Roman"/>
          <w:snapToGrid w:val="false"/>
          <w:lang w:val="kk-KZ"/>
        </w:rPr>
      </w:pPr>
      <w:r w:rsidRPr="00A64304">
        <w:rPr>
          <w:rFonts w:hAnsi="Times New Roman" w:ascii="Times New Roman"/>
          <w:snapToGrid w:val="false"/>
          <w:lang w:val="kk-KZ"/>
        </w:rPr>
        <w:t xml:space="preserve">                       </w:t>
      </w:r>
      <w:r w:rsidRPr="00A64304">
        <w:rPr>
          <w:rFonts w:hAnsi="Times New Roman" w:ascii="Times New Roman"/>
          <w:snapToGrid w:val="false"/>
        </w:rPr>
        <w:t xml:space="preserve">                                       </w:t>
      </w:r>
      <w:r w:rsidRPr="00A64304">
        <w:rPr>
          <w:rFonts w:hAnsi="Times New Roman" w:ascii="Times New Roman"/>
          <w:snapToGrid w:val="false"/>
          <w:lang w:val="kk-KZ"/>
        </w:rPr>
        <w:t xml:space="preserve">                    </w:t>
      </w:r>
      <w:r w:rsidRPr="00A64304">
        <w:rPr>
          <w:rFonts w:hAnsi="Times New Roman" w:ascii="Times New Roman"/>
          <w:snapToGrid w:val="false"/>
        </w:rPr>
        <w:t xml:space="preserve">фамилия, имя и отчество (при его наличии)                                    </w:t>
      </w:r>
      <w:r w:rsidRPr="00A64304">
        <w:rPr>
          <w:rFonts w:hAnsi="Times New Roman" w:ascii="Times New Roman"/>
          <w:snapToGrid w:val="false"/>
          <w:lang w:val="kk-KZ"/>
        </w:rPr>
        <w:t xml:space="preserve">        </w:t>
      </w:r>
      <w:r w:rsidRPr="00A64304">
        <w:rPr>
          <w:rFonts w:hAnsi="Times New Roman" w:ascii="Times New Roman"/>
          <w:snapToGrid w:val="false"/>
        </w:rPr>
        <w:t xml:space="preserve">            подпись</w:t>
      </w:r>
    </w:p>
    <w:p>
      <w:pPr>
        <w:pStyle w:val="ПредУтверждПериод"/>
        <w:spacing w:before="0"/>
        <w:ind w:left="0"/>
        <w:jc w:val="both"/>
        <w:rPr>
          <w:rFonts w:hAnsi="Times New Roman" w:ascii="Times New Roman"/>
          <w:b/>
          <w:bCs/>
          <w:snapToGrid w:val="false"/>
          <w:lang w:val="kk-KZ"/>
        </w:rPr>
      </w:pPr>
      <w:r w:rsidRPr="00A64304">
        <w:rPr>
          <w:rFonts w:hAnsi="Times New Roman" w:ascii="Times New Roman"/>
          <w:b/>
          <w:snapToGrid w:val="false"/>
          <w:lang w:val="kk-KZ"/>
        </w:rPr>
        <w:t xml:space="preserve">Ескертпе:</w:t>
      </w:r>
    </w:p>
    <w:p>
      <w:pPr>
        <w:jc w:val="both"/>
        <w:rPr>
          <w:sz w:val="20"/>
          <w:szCs w:val="20"/>
          <w:lang w:val="kk-KZ"/>
        </w:rPr>
      </w:pPr>
      <w:r w:rsidRPr="00A64304">
        <w:rPr>
          <w:sz w:val="20"/>
          <w:szCs w:val="20"/>
          <w:lang w:val="kk-KZ"/>
        </w:rPr>
        <w:t xml:space="preserve">Примечание:</w:t>
      </w:r>
    </w:p>
    <w:p>
      <w:pPr>
        <w:jc w:val="both"/>
        <w:rPr>
          <w:sz w:val="20"/>
          <w:szCs w:val="20"/>
          <w:lang w:val="kk-KZ"/>
        </w:rPr>
      </w:pPr>
      <w:r w:rsidRPr="00A64304">
        <w:rPr>
          <w:b/>
          <w:bCs/>
          <w:sz w:val="20"/>
          <w:szCs w:val="20"/>
          <w:lang w:val="kk-KZ"/>
        </w:rPr>
        <w:t xml:space="preserve">Мемлекеттік статистиканың тиісті органдарына анық емес бастапқы статистикалық деректерді ұсыну және бастапқы статистикалық деректерді </w:t>
      </w:r>
      <w:r w:rsidRPr="00A64304">
        <w:rPr>
          <w:b/>
          <w:sz w:val="20"/>
          <w:szCs w:val="20"/>
          <w:lang w:val="kk-KZ"/>
        </w:rPr>
        <w:t xml:space="preserve">белгіленген мерзімде</w:t>
      </w:r>
      <w:r w:rsidRPr="00A64304">
        <w:rPr>
          <w:b/>
          <w:bCs/>
          <w:sz w:val="20"/>
          <w:szCs w:val="20"/>
          <w:lang w:val="kk-KZ"/>
        </w:rPr>
        <w:t xml:space="preserve"> ұсынбау «Әкімшілік құқық бұзушылық туралы» Қазақстан Республикасы Кодексінің 497-бабында көзделген әкімшілік құқық бұзушылықтар болып табылады</w:t>
      </w:r>
    </w:p>
    <w:p>
      <w:pPr>
        <w:spacing w:lineRule="auto" w:line="259" w:after="160"/>
        <w:rPr>
          <w:i/>
          <w:sz w:val="28"/>
          <w:szCs w:val="28"/>
        </w:rPr>
      </w:pPr>
      <w:r w:rsidRPr="00A64304">
        <w:rPr>
          <w:rStyle w:val="s0"/>
          <w:sz w:val="20"/>
          <w:szCs w:val="20"/>
        </w:rPr>
        <w:t xml:space="preserve">Представление недостоверных 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правонарушениями, предусмотренными статьей 497 Кодекса Республики Казахстан «Об административных правонарушениях</w:t>
      </w:r>
      <w:bookmarkStart w:name="_GoBack" w:id="1"/>
      <w:bookmarkEnd w:id="1"/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Агентство по стратегическому планированию и реформам Республики Казахстан - Директор департамента Арманбек Кенесович Тлеубаев, 24.09.2026 09:37:56,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транспорта Республики Казахстан - Вице-министр транспорта Республики Казахстан Жанибек Жумаевич Тайжанов, 01.10.2026 01:02:26,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Айдар Тулетаевич Жарылганов, 08.10.2026 14:43:18,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Стратегиялық жоспарлау және реформалар агенттiгiнің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14.10.2026 09:45:24, положительный результат проверки ЭЦП</w:t>
      </w:r>
    </w:p>
    <w:sectPr w:rsidSect="001E193D">
      <w:headerReference w:type="even" r:id="rId5"/>
      <w:headerReference w:type="default" r:id="rId6"/>
      <w:headerReference w:type="first" r:id="rId7"/>
      <w:footerReference w:type="first" r:id="rId14"/>
      <w:footerReference w:type="default" r:id="rId15"/>
      <w:pgSz w:orient="landscape" w:h="11906" w:w="16838"/>
      <w:pgMar w:gutter="0" w:footer="709" w:header="709" w:left="1418" w:bottom="1418" w:right="851" w:top="1418"/>
      <w:pgNumType w:start="21"/>
      <w:cols w:num="1" w:space="708">
        <w:col w:space="708" w:w="1456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14.10.2026.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14.10.2026.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KZ Arial">
    <w:altName w:val="Arial"/>
    <w:panose1 w:val="00000000000000000000"/>
    <w:charset w:val="CC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ewtonCTT">
    <w:altName w:val="Times New Roman"/>
    <w:panose1 w:val="00000000000000000000"/>
    <w:charset w:val="CC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Auto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Auto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Auto"/>
    <w:pitch w:val="variable"/>
    <w:sig w:usb0="E4002EFF" w:usb1="C200247B" w:usb2="00000009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1642" type="#_x0000_t136" style="height:79.19pt;margin-left:0;margin-top:0;mso-position-horizontal:center;mso-position-horizontal-relative:margin;mso-position-vertical:center;mso-position-vertical-relative:margin;position:absolute;rotation:315;width:536.54pt;z-index:-2147483648" o:allowincell="f" fillcolor="#808080" stroked="f">
          <v:fill opacity="0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-220682581"/>
      <w:docPartObj>
        <w:docPartGallery w:val="Page Numbers (Top of Page)"/>
        <w:docPartUnique/>
      </w:docPartObj>
    </w:sdtPr>
    <w:sdtContent>
      <w:p>
        <w:pPr>
          <w:pStyle w:val="Header"/>
          <w:jc w:val="center"/>
          <w:rPr/>
        </w:pPr>
        <w:r>
          <w:pict>
            <v:shape id="PowerPlusWaterMarkObject1026" o:spid="PowerPlusWaterMarkObject1644" type="#_x0000_t136" style="height:79.19pt;margin-left:0;margin-top:0;mso-position-horizontal:center;mso-position-horizontal-relative:margin;mso-position-vertical:center;mso-position-vertical-relative:margin;position:absolute;rotation:315;width:536.54pt;z-index:-2147483648" o:allowincell="f" fillcolor="#808080" stroked="f">
              <v:fill opacity="0.5"/>
              <v:textpath style="font-family:&quot;Times New Roman&quot;;font-size:70pt" string="АЕК 164966201"/>
              <w10:wrap anchorx="margin" anchory="margin"/>
            </v:shape>
          </w:pic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 w:rsidR="00E26454">
          <w:rPr>
            <w:noProof/>
          </w:rPr>
          <w:t xml:space="preserve">38</w:t>
        </w:r>
        <w:r>
          <w:fldChar w:fldCharType="end"/>
        </w:r>
      </w:p>
    </w:sdtContent>
  </w:sdt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1646" type="#_x0000_t136" style="height:79.19pt;margin-left:0;margin-top:0;mso-position-horizontal:center;mso-position-horizontal-relative:margin;mso-position-vertical:center;mso-position-vertical-relative:margin;position:absolute;rotation:315;width:536.54pt;z-index:-2147483648" o:allowincell="f" fillcolor="#808080" stroked="f">
          <v:fill opacity="0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985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0938" w:hanging="360"/>
      </w:pPr>
      <w:rPr/>
    </w:lvl>
    <w:lvl w:ilvl="2">
      <w:start w:val="1"/>
      <w:numFmt w:val="lowerRoman"/>
      <w:suff w:val="tab"/>
      <w:lvlText w:val="%3."/>
      <w:lvlJc w:val="right"/>
      <w:pPr>
        <w:ind w:left="11658" w:hanging="180"/>
      </w:pPr>
      <w:rPr/>
    </w:lvl>
    <w:lvl w:ilvl="3">
      <w:start w:val="1"/>
      <w:numFmt w:val="decimal"/>
      <w:suff w:val="tab"/>
      <w:lvlText w:val="%4."/>
      <w:lvlJc w:val="left"/>
      <w:pPr>
        <w:ind w:left="12378" w:hanging="360"/>
      </w:pPr>
      <w:rPr/>
    </w:lvl>
    <w:lvl w:ilvl="4">
      <w:start w:val="1"/>
      <w:numFmt w:val="lowerLetter"/>
      <w:suff w:val="tab"/>
      <w:lvlText w:val="%5."/>
      <w:lvlJc w:val="left"/>
      <w:pPr>
        <w:ind w:left="13098" w:hanging="360"/>
      </w:pPr>
      <w:rPr/>
    </w:lvl>
    <w:lvl w:ilvl="5">
      <w:start w:val="1"/>
      <w:numFmt w:val="lowerRoman"/>
      <w:suff w:val="tab"/>
      <w:lvlText w:val="%6."/>
      <w:lvlJc w:val="right"/>
      <w:pPr>
        <w:ind w:left="13818" w:hanging="180"/>
      </w:pPr>
      <w:rPr/>
    </w:lvl>
    <w:lvl w:ilvl="6">
      <w:start w:val="1"/>
      <w:numFmt w:val="decimal"/>
      <w:suff w:val="tab"/>
      <w:lvlText w:val="%7."/>
      <w:lvlJc w:val="left"/>
      <w:pPr>
        <w:ind w:left="14538" w:hanging="360"/>
      </w:pPr>
      <w:rPr/>
    </w:lvl>
    <w:lvl w:ilvl="7">
      <w:start w:val="1"/>
      <w:numFmt w:val="lowerLetter"/>
      <w:suff w:val="tab"/>
      <w:lvlText w:val="%8."/>
      <w:lvlJc w:val="left"/>
      <w:pPr>
        <w:ind w:left="15258" w:hanging="360"/>
      </w:pPr>
      <w:rPr/>
    </w:lvl>
    <w:lvl w:ilvl="8">
      <w:start w:val="1"/>
      <w:numFmt w:val="lowerRoman"/>
      <w:suff w:val="tab"/>
      <w:lvlText w:val="%9."/>
      <w:lvlJc w:val="right"/>
      <w:pPr>
        <w:ind w:left="15978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2)"/>
      <w:lvlJc w:val="left"/>
      <w:pPr>
        <w:ind w:left="2175" w:hanging="1095"/>
      </w:pPr>
      <w:rPr>
        <w:rFonts w:ascii="Times New Roman CYR" w:hAnsi="Times New Roman CYR" w:cs="Times New Roman" w:hint="default"/>
      </w:rPr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)"/>
      <w:lvlJc w:val="left"/>
      <w:pPr>
        <w:ind w:left="1429" w:hanging="360"/>
      </w:pPr>
      <w:rPr/>
    </w:lvl>
    <w:lvl w:ilvl="1">
      <w:start w:val="1"/>
      <w:numFmt w:val="lowerLetter"/>
      <w:suff w:val="tab"/>
      <w:lvlText w:val="%2."/>
      <w:lvlJc w:val="left"/>
      <w:pPr>
        <w:ind w:left="2149" w:hanging="360"/>
      </w:pPr>
      <w:rPr/>
    </w:lvl>
    <w:lvl w:ilvl="2">
      <w:start w:val="1"/>
      <w:numFmt w:val="lowerRoman"/>
      <w:suff w:val="tab"/>
      <w:lvlText w:val="%3."/>
      <w:lvlJc w:val="right"/>
      <w:pPr>
        <w:ind w:left="2869" w:hanging="180"/>
      </w:pPr>
      <w:rPr/>
    </w:lvl>
    <w:lvl w:ilvl="3">
      <w:start w:val="1"/>
      <w:numFmt w:val="decimal"/>
      <w:suff w:val="tab"/>
      <w:lvlText w:val="%4."/>
      <w:lvlJc w:val="left"/>
      <w:pPr>
        <w:ind w:left="3589" w:hanging="360"/>
      </w:pPr>
      <w:rPr/>
    </w:lvl>
    <w:lvl w:ilvl="4">
      <w:start w:val="1"/>
      <w:numFmt w:val="lowerLetter"/>
      <w:suff w:val="tab"/>
      <w:lvlText w:val="%5."/>
      <w:lvlJc w:val="left"/>
      <w:pPr>
        <w:ind w:left="4309" w:hanging="360"/>
      </w:pPr>
      <w:rPr/>
    </w:lvl>
    <w:lvl w:ilvl="5">
      <w:start w:val="1"/>
      <w:numFmt w:val="lowerRoman"/>
      <w:suff w:val="tab"/>
      <w:lvlText w:val="%6."/>
      <w:lvlJc w:val="right"/>
      <w:pPr>
        <w:ind w:left="5029" w:hanging="180"/>
      </w:pPr>
      <w:rPr/>
    </w:lvl>
    <w:lvl w:ilvl="6">
      <w:start w:val="1"/>
      <w:numFmt w:val="decimal"/>
      <w:suff w:val="tab"/>
      <w:lvlText w:val="%7."/>
      <w:lvlJc w:val="left"/>
      <w:pPr>
        <w:ind w:left="5749" w:hanging="360"/>
      </w:pPr>
      <w:rPr/>
    </w:lvl>
    <w:lvl w:ilvl="7">
      <w:start w:val="1"/>
      <w:numFmt w:val="lowerLetter"/>
      <w:suff w:val="tab"/>
      <w:lvlText w:val="%8."/>
      <w:lvlJc w:val="left"/>
      <w:pPr>
        <w:ind w:left="6469" w:hanging="360"/>
      </w:pPr>
      <w:rPr/>
    </w:lvl>
    <w:lvl w:ilvl="8">
      <w:start w:val="1"/>
      <w:numFmt w:val="lowerRoman"/>
      <w:suff w:val="tab"/>
      <w:lvlText w:val="%9."/>
      <w:lvlJc w:val="right"/>
      <w:pPr>
        <w:ind w:left="7189" w:hanging="180"/>
      </w:pPr>
      <w:rPr/>
    </w:lvl>
  </w:abstractNum>
  <w:abstractNum w:abstractNumId="5">
    <w:multiLevelType w:val="hybridMultilevel"/>
    <w:lvl w:ilvl="0">
      <w:start w:val="5"/>
      <w:numFmt w:val="decimal"/>
      <w:suff w:val="tab"/>
      <w:lvlText w:val="%1."/>
      <w:lvlJc w:val="left"/>
      <w:pPr>
        <w:ind w:left="985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0578" w:hanging="360"/>
      </w:pPr>
      <w:rPr/>
    </w:lvl>
    <w:lvl w:ilvl="2">
      <w:start w:val="1"/>
      <w:numFmt w:val="lowerRoman"/>
      <w:suff w:val="tab"/>
      <w:lvlText w:val="%3."/>
      <w:lvlJc w:val="right"/>
      <w:pPr>
        <w:ind w:left="11298" w:hanging="180"/>
      </w:pPr>
      <w:rPr/>
    </w:lvl>
    <w:lvl w:ilvl="3">
      <w:start w:val="1"/>
      <w:numFmt w:val="decimal"/>
      <w:suff w:val="tab"/>
      <w:lvlText w:val="%4."/>
      <w:lvlJc w:val="left"/>
      <w:pPr>
        <w:ind w:left="12018" w:hanging="360"/>
      </w:pPr>
      <w:rPr/>
    </w:lvl>
    <w:lvl w:ilvl="4">
      <w:start w:val="1"/>
      <w:numFmt w:val="lowerLetter"/>
      <w:suff w:val="tab"/>
      <w:lvlText w:val="%5."/>
      <w:lvlJc w:val="left"/>
      <w:pPr>
        <w:ind w:left="12738" w:hanging="360"/>
      </w:pPr>
      <w:rPr/>
    </w:lvl>
    <w:lvl w:ilvl="5">
      <w:start w:val="1"/>
      <w:numFmt w:val="lowerRoman"/>
      <w:suff w:val="tab"/>
      <w:lvlText w:val="%6."/>
      <w:lvlJc w:val="right"/>
      <w:pPr>
        <w:ind w:left="13458" w:hanging="180"/>
      </w:pPr>
      <w:rPr/>
    </w:lvl>
    <w:lvl w:ilvl="6">
      <w:start w:val="1"/>
      <w:numFmt w:val="decimal"/>
      <w:suff w:val="tab"/>
      <w:lvlText w:val="%7."/>
      <w:lvlJc w:val="left"/>
      <w:pPr>
        <w:ind w:left="14178" w:hanging="360"/>
      </w:pPr>
      <w:rPr/>
    </w:lvl>
    <w:lvl w:ilvl="7">
      <w:start w:val="1"/>
      <w:numFmt w:val="lowerLetter"/>
      <w:suff w:val="tab"/>
      <w:lvlText w:val="%8."/>
      <w:lvlJc w:val="left"/>
      <w:pPr>
        <w:ind w:left="14898" w:hanging="360"/>
      </w:pPr>
      <w:rPr/>
    </w:lvl>
    <w:lvl w:ilvl="8">
      <w:start w:val="1"/>
      <w:numFmt w:val="lowerRoman"/>
      <w:suff w:val="tab"/>
      <w:lvlText w:val="%9."/>
      <w:lvlJc w:val="right"/>
      <w:pPr>
        <w:ind w:left="15618" w:hanging="180"/>
      </w:pPr>
      <w:rPr/>
    </w:lvl>
  </w:abstractNum>
  <w:abstractNum w:abstractNumId="6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multiLevelType w:val="hybridMultilevel"/>
    <w:lvl w:ilvl="0">
      <w:start w:val="1"/>
      <w:numFmt w:val="decimal"/>
      <w:suff w:val="tab"/>
      <w:lvlText w:val="%1)"/>
      <w:lvlJc w:val="left"/>
      <w:pPr>
        <w:ind w:left="1429" w:hanging="360"/>
      </w:pPr>
      <w:rPr/>
    </w:lvl>
    <w:lvl w:ilvl="1">
      <w:start w:val="1"/>
      <w:numFmt w:val="decimal"/>
      <w:suff w:val="tab"/>
      <w:lvlText w:val="%2)"/>
      <w:lvlJc w:val="left"/>
      <w:pPr>
        <w:ind w:left="2149" w:hanging="360"/>
      </w:pPr>
      <w:rPr/>
    </w:lvl>
    <w:lvl w:ilvl="2">
      <w:start w:val="1"/>
      <w:numFmt w:val="lowerRoman"/>
      <w:suff w:val="tab"/>
      <w:lvlText w:val="%3."/>
      <w:lvlJc w:val="right"/>
      <w:pPr>
        <w:ind w:left="2869" w:hanging="180"/>
      </w:pPr>
      <w:rPr/>
    </w:lvl>
    <w:lvl w:ilvl="3">
      <w:start w:val="1"/>
      <w:numFmt w:val="decimal"/>
      <w:suff w:val="tab"/>
      <w:lvlText w:val="%4."/>
      <w:lvlJc w:val="left"/>
      <w:pPr>
        <w:ind w:left="3589" w:hanging="360"/>
      </w:pPr>
      <w:rPr/>
    </w:lvl>
    <w:lvl w:ilvl="4">
      <w:start w:val="1"/>
      <w:numFmt w:val="lowerLetter"/>
      <w:suff w:val="tab"/>
      <w:lvlText w:val="%5."/>
      <w:lvlJc w:val="left"/>
      <w:pPr>
        <w:ind w:left="4309" w:hanging="360"/>
      </w:pPr>
      <w:rPr/>
    </w:lvl>
    <w:lvl w:ilvl="5">
      <w:start w:val="1"/>
      <w:numFmt w:val="lowerRoman"/>
      <w:suff w:val="tab"/>
      <w:lvlText w:val="%6."/>
      <w:lvlJc w:val="right"/>
      <w:pPr>
        <w:ind w:left="5029" w:hanging="180"/>
      </w:pPr>
      <w:rPr/>
    </w:lvl>
    <w:lvl w:ilvl="6">
      <w:start w:val="1"/>
      <w:numFmt w:val="decimal"/>
      <w:suff w:val="tab"/>
      <w:lvlText w:val="%7."/>
      <w:lvlJc w:val="left"/>
      <w:pPr>
        <w:ind w:left="5749" w:hanging="360"/>
      </w:pPr>
      <w:rPr/>
    </w:lvl>
    <w:lvl w:ilvl="7">
      <w:start w:val="1"/>
      <w:numFmt w:val="lowerLetter"/>
      <w:suff w:val="tab"/>
      <w:lvlText w:val="%8."/>
      <w:lvlJc w:val="left"/>
      <w:pPr>
        <w:ind w:left="6469" w:hanging="360"/>
      </w:pPr>
      <w:rPr/>
    </w:lvl>
    <w:lvl w:ilvl="8">
      <w:start w:val="1"/>
      <w:numFmt w:val="lowerRoman"/>
      <w:suff w:val="tab"/>
      <w:lvlText w:val="%9."/>
      <w:lvlJc w:val="right"/>
      <w:pPr>
        <w:ind w:left="7189" w:hanging="180"/>
      </w:pPr>
      <w:rPr/>
    </w:lvl>
  </w:abstractNum>
  <w:abstractNum w:abstractNumId="8">
    <w:multiLevelType w:val="multilevel"/>
    <w:lvl w:ilvl="0">
      <w:start w:val="1"/>
      <w:numFmt w:val="decimal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tab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suff w:val="tab"/>
      <w:lvlText w:val="%1.%2.%3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suff w:val="tab"/>
      <w:lvlText w:val="%1.%2.%3.%4"/>
      <w:lvlJc w:val="left"/>
      <w:pPr>
        <w:ind w:left="2523" w:hanging="720"/>
      </w:pPr>
      <w:rPr>
        <w:rFonts w:hint="default"/>
      </w:rPr>
    </w:lvl>
    <w:lvl w:ilvl="4">
      <w:start w:val="1"/>
      <w:numFmt w:val="decimal"/>
      <w:suff w:val="tab"/>
      <w:lvlText w:val="%1.%2.%3.%4.%5"/>
      <w:lvlJc w:val="left"/>
      <w:pPr>
        <w:ind w:left="3124" w:hanging="720"/>
      </w:pPr>
      <w:rPr>
        <w:rFonts w:hint="default"/>
      </w:rPr>
    </w:lvl>
    <w:lvl w:ilvl="5">
      <w:start w:val="1"/>
      <w:numFmt w:val="decimal"/>
      <w:suff w:val="tab"/>
      <w:lvlText w:val="%1.%2.%3.%4.%5.%6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suff w:val="tab"/>
      <w:lvlText w:val="%1.%2.%3.%4.%5.%6.%7"/>
      <w:lvlJc w:val="left"/>
      <w:pPr>
        <w:ind w:left="4686" w:hanging="1080"/>
      </w:pPr>
      <w:rPr>
        <w:rFonts w:hint="default"/>
      </w:rPr>
    </w:lvl>
    <w:lvl w:ilvl="7">
      <w:start w:val="1"/>
      <w:numFmt w:val="decimal"/>
      <w:suff w:val="tab"/>
      <w:lvlText w:val="%1.%2.%3.%4.%5.%6.%7.%8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lvlJc w:val="left"/>
      <w:pPr>
        <w:ind w:left="6248" w:hanging="1440"/>
      </w:pPr>
      <w:rPr>
        <w:rFonts w:hint="default"/>
      </w:rPr>
    </w:lvl>
  </w:abstractNum>
  <w:abstractNum w:abstractNumId="9">
    <w:multiLevelType w:val="multilevel"/>
    <w:lvl w:ilvl="0">
      <w:start w:val="3"/>
      <w:numFmt w:val="decimal"/>
      <w:suff w:val="tab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suff w:val="tab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suff w:val="tab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suff w:val="tab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suff w:val="tab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suff w:val="tab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suff w:val="tab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suff w:val="tab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suff w:val="tab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suff w:val="tab"/>
      <w:lvlText w:val="%1)"/>
      <w:lvlJc w:val="left"/>
      <w:pPr>
        <w:ind w:left="1429" w:hanging="360"/>
      </w:pPr>
      <w:rPr/>
    </w:lvl>
    <w:lvl w:ilvl="1">
      <w:start w:val="1"/>
      <w:numFmt w:val="lowerLetter"/>
      <w:suff w:val="tab"/>
      <w:lvlText w:val="%2."/>
      <w:lvlJc w:val="left"/>
      <w:pPr>
        <w:ind w:left="2149" w:hanging="360"/>
      </w:pPr>
      <w:rPr/>
    </w:lvl>
    <w:lvl w:ilvl="2">
      <w:start w:val="1"/>
      <w:numFmt w:val="lowerRoman"/>
      <w:suff w:val="tab"/>
      <w:lvlText w:val="%3."/>
      <w:lvlJc w:val="right"/>
      <w:pPr>
        <w:ind w:left="2869" w:hanging="180"/>
      </w:pPr>
      <w:rPr/>
    </w:lvl>
    <w:lvl w:ilvl="3">
      <w:start w:val="1"/>
      <w:numFmt w:val="decimal"/>
      <w:suff w:val="tab"/>
      <w:lvlText w:val="%4."/>
      <w:lvlJc w:val="left"/>
      <w:pPr>
        <w:ind w:left="3589" w:hanging="360"/>
      </w:pPr>
      <w:rPr/>
    </w:lvl>
    <w:lvl w:ilvl="4">
      <w:start w:val="1"/>
      <w:numFmt w:val="lowerLetter"/>
      <w:suff w:val="tab"/>
      <w:lvlText w:val="%5."/>
      <w:lvlJc w:val="left"/>
      <w:pPr>
        <w:ind w:left="4309" w:hanging="360"/>
      </w:pPr>
      <w:rPr/>
    </w:lvl>
    <w:lvl w:ilvl="5">
      <w:start w:val="1"/>
      <w:numFmt w:val="lowerRoman"/>
      <w:suff w:val="tab"/>
      <w:lvlText w:val="%6."/>
      <w:lvlJc w:val="right"/>
      <w:pPr>
        <w:ind w:left="5029" w:hanging="180"/>
      </w:pPr>
      <w:rPr/>
    </w:lvl>
    <w:lvl w:ilvl="6">
      <w:start w:val="1"/>
      <w:numFmt w:val="decimal"/>
      <w:suff w:val="tab"/>
      <w:lvlText w:val="%7."/>
      <w:lvlJc w:val="left"/>
      <w:pPr>
        <w:ind w:left="5749" w:hanging="360"/>
      </w:pPr>
      <w:rPr/>
    </w:lvl>
    <w:lvl w:ilvl="7">
      <w:start w:val="1"/>
      <w:numFmt w:val="lowerLetter"/>
      <w:suff w:val="tab"/>
      <w:lvlText w:val="%8."/>
      <w:lvlJc w:val="left"/>
      <w:pPr>
        <w:ind w:left="6469" w:hanging="360"/>
      </w:pPr>
      <w:rPr/>
    </w:lvl>
    <w:lvl w:ilvl="8">
      <w:start w:val="1"/>
      <w:numFmt w:val="lowerRoman"/>
      <w:suff w:val="tab"/>
      <w:lvlText w:val="%9."/>
      <w:lvlJc w:val="right"/>
      <w:pPr>
        <w:ind w:left="7189" w:hanging="180"/>
      </w:pPr>
      <w:rPr/>
    </w:lvl>
  </w:abstractNum>
  <w:abstractNum w:abstractNumId="11">
    <w:multiLevelType w:val="hybridMultilevel"/>
    <w:lvl w:ilvl="0">
      <w:start w:val="1"/>
      <w:numFmt w:val="decimal"/>
      <w:suff w:val="tab"/>
      <w:lvlText w:val="%1."/>
      <w:lvlJc w:val="left"/>
      <w:pPr>
        <w:ind w:left="1429" w:hanging="360"/>
      </w:pPr>
      <w:rPr/>
    </w:lvl>
    <w:lvl w:ilvl="1">
      <w:start w:val="1"/>
      <w:numFmt w:val="lowerLetter"/>
      <w:suff w:val="tab"/>
      <w:lvlText w:val="%2."/>
      <w:lvlJc w:val="left"/>
      <w:pPr>
        <w:ind w:left="2149" w:hanging="360"/>
      </w:pPr>
      <w:rPr/>
    </w:lvl>
    <w:lvl w:ilvl="2">
      <w:start w:val="1"/>
      <w:numFmt w:val="lowerRoman"/>
      <w:suff w:val="tab"/>
      <w:lvlText w:val="%3."/>
      <w:lvlJc w:val="right"/>
      <w:pPr>
        <w:ind w:left="2869" w:hanging="180"/>
      </w:pPr>
      <w:rPr/>
    </w:lvl>
    <w:lvl w:ilvl="3">
      <w:start w:val="1"/>
      <w:numFmt w:val="decimal"/>
      <w:suff w:val="tab"/>
      <w:lvlText w:val="%4."/>
      <w:lvlJc w:val="left"/>
      <w:pPr>
        <w:ind w:left="3589" w:hanging="360"/>
      </w:pPr>
      <w:rPr/>
    </w:lvl>
    <w:lvl w:ilvl="4">
      <w:start w:val="1"/>
      <w:numFmt w:val="lowerLetter"/>
      <w:suff w:val="tab"/>
      <w:lvlText w:val="%5."/>
      <w:lvlJc w:val="left"/>
      <w:pPr>
        <w:ind w:left="4309" w:hanging="360"/>
      </w:pPr>
      <w:rPr/>
    </w:lvl>
    <w:lvl w:ilvl="5">
      <w:start w:val="1"/>
      <w:numFmt w:val="lowerRoman"/>
      <w:suff w:val="tab"/>
      <w:lvlText w:val="%6."/>
      <w:lvlJc w:val="right"/>
      <w:pPr>
        <w:ind w:left="5029" w:hanging="180"/>
      </w:pPr>
      <w:rPr/>
    </w:lvl>
    <w:lvl w:ilvl="6">
      <w:start w:val="1"/>
      <w:numFmt w:val="decimal"/>
      <w:suff w:val="tab"/>
      <w:lvlText w:val="%7."/>
      <w:lvlJc w:val="left"/>
      <w:pPr>
        <w:ind w:left="5749" w:hanging="360"/>
      </w:pPr>
      <w:rPr/>
    </w:lvl>
    <w:lvl w:ilvl="7">
      <w:start w:val="1"/>
      <w:numFmt w:val="lowerLetter"/>
      <w:suff w:val="tab"/>
      <w:lvlText w:val="%8."/>
      <w:lvlJc w:val="left"/>
      <w:pPr>
        <w:ind w:left="6469" w:hanging="360"/>
      </w:pPr>
      <w:rPr/>
    </w:lvl>
    <w:lvl w:ilvl="8">
      <w:start w:val="1"/>
      <w:numFmt w:val="lowerRoman"/>
      <w:suff w:val="tab"/>
      <w:lvlText w:val="%9."/>
      <w:lvlJc w:val="right"/>
      <w:pPr>
        <w:ind w:left="7189" w:hanging="180"/>
      </w:pPr>
      <w:rPr/>
    </w:lvl>
  </w:abstractNum>
  <w:abstractNum w:abstractNumId="12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3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4">
    <w:multiLevelType w:val="hybridMultilevel"/>
    <w:lvl w:ilvl="0">
      <w:start w:val="1"/>
      <w:numFmt w:val="decimal"/>
      <w:suff w:val="tab"/>
      <w:lvlText w:val="%1."/>
      <w:lvlJc w:val="left"/>
      <w:pPr>
        <w:ind w:left="218" w:hanging="360"/>
      </w:pPr>
      <w:rPr>
        <w:rFonts w:hint="default"/>
        <w:b/>
      </w:rPr>
    </w:lvl>
    <w:lvl w:ilvl="1">
      <w:start w:val="1"/>
      <w:numFmt w:val="lowerLetter"/>
      <w:suff w:val="tab"/>
      <w:lvlText w:val="%2."/>
      <w:lvlJc w:val="left"/>
      <w:pPr>
        <w:ind w:left="938" w:hanging="360"/>
      </w:pPr>
      <w:rPr/>
    </w:lvl>
    <w:lvl w:ilvl="2">
      <w:start w:val="1"/>
      <w:numFmt w:val="lowerRoman"/>
      <w:suff w:val="tab"/>
      <w:lvlText w:val="%3."/>
      <w:lvlJc w:val="right"/>
      <w:pPr>
        <w:ind w:left="1658" w:hanging="180"/>
      </w:pPr>
      <w:rPr/>
    </w:lvl>
    <w:lvl w:ilvl="3">
      <w:start w:val="1"/>
      <w:numFmt w:val="decimal"/>
      <w:suff w:val="tab"/>
      <w:lvlText w:val="%4."/>
      <w:lvlJc w:val="left"/>
      <w:pPr>
        <w:ind w:left="2378" w:hanging="360"/>
      </w:pPr>
      <w:rPr/>
    </w:lvl>
    <w:lvl w:ilvl="4">
      <w:start w:val="1"/>
      <w:numFmt w:val="lowerLetter"/>
      <w:suff w:val="tab"/>
      <w:lvlText w:val="%5."/>
      <w:lvlJc w:val="left"/>
      <w:pPr>
        <w:ind w:left="3098" w:hanging="360"/>
      </w:pPr>
      <w:rPr/>
    </w:lvl>
    <w:lvl w:ilvl="5">
      <w:start w:val="1"/>
      <w:numFmt w:val="lowerRoman"/>
      <w:suff w:val="tab"/>
      <w:lvlText w:val="%6."/>
      <w:lvlJc w:val="right"/>
      <w:pPr>
        <w:ind w:left="3818" w:hanging="180"/>
      </w:pPr>
      <w:rPr/>
    </w:lvl>
    <w:lvl w:ilvl="6">
      <w:start w:val="1"/>
      <w:numFmt w:val="decimal"/>
      <w:suff w:val="tab"/>
      <w:lvlText w:val="%7."/>
      <w:lvlJc w:val="left"/>
      <w:pPr>
        <w:ind w:left="4538" w:hanging="360"/>
      </w:pPr>
      <w:rPr/>
    </w:lvl>
    <w:lvl w:ilvl="7">
      <w:start w:val="1"/>
      <w:numFmt w:val="lowerLetter"/>
      <w:suff w:val="tab"/>
      <w:lvlText w:val="%8."/>
      <w:lvlJc w:val="left"/>
      <w:pPr>
        <w:ind w:left="5258" w:hanging="360"/>
      </w:pPr>
      <w:rPr/>
    </w:lvl>
    <w:lvl w:ilvl="8">
      <w:start w:val="1"/>
      <w:numFmt w:val="lowerRoman"/>
      <w:suff w:val="tab"/>
      <w:lvlText w:val="%9."/>
      <w:lvlJc w:val="right"/>
      <w:pPr>
        <w:ind w:left="5978" w:hanging="180"/>
      </w:pPr>
      <w:rPr/>
    </w:lvl>
  </w:abstractNum>
  <w:abstractNum w:abstractNumId="15">
    <w:multiLevelType w:val="hybridMultilevel"/>
    <w:lvl w:ilvl="0">
      <w:start w:val="1"/>
      <w:numFmt w:val="decimal"/>
      <w:suff w:val="tab"/>
      <w:lvlText w:val="%1)"/>
      <w:lvlJc w:val="left"/>
      <w:pPr>
        <w:ind w:left="1429" w:hanging="360"/>
      </w:pPr>
      <w:rPr/>
    </w:lvl>
    <w:lvl w:ilvl="1">
      <w:start w:val="1"/>
      <w:numFmt w:val="lowerLetter"/>
      <w:suff w:val="tab"/>
      <w:lvlText w:val="%2."/>
      <w:lvlJc w:val="left"/>
      <w:pPr>
        <w:ind w:left="2149" w:hanging="360"/>
      </w:pPr>
      <w:rPr/>
    </w:lvl>
    <w:lvl w:ilvl="2">
      <w:start w:val="1"/>
      <w:numFmt w:val="lowerRoman"/>
      <w:suff w:val="tab"/>
      <w:lvlText w:val="%3."/>
      <w:lvlJc w:val="right"/>
      <w:pPr>
        <w:ind w:left="2869" w:hanging="180"/>
      </w:pPr>
      <w:rPr/>
    </w:lvl>
    <w:lvl w:ilvl="3">
      <w:start w:val="1"/>
      <w:numFmt w:val="decimal"/>
      <w:suff w:val="tab"/>
      <w:lvlText w:val="%4."/>
      <w:lvlJc w:val="left"/>
      <w:pPr>
        <w:ind w:left="3589" w:hanging="360"/>
      </w:pPr>
      <w:rPr/>
    </w:lvl>
    <w:lvl w:ilvl="4">
      <w:start w:val="1"/>
      <w:numFmt w:val="lowerLetter"/>
      <w:suff w:val="tab"/>
      <w:lvlText w:val="%5."/>
      <w:lvlJc w:val="left"/>
      <w:pPr>
        <w:ind w:left="4309" w:hanging="360"/>
      </w:pPr>
      <w:rPr/>
    </w:lvl>
    <w:lvl w:ilvl="5">
      <w:start w:val="1"/>
      <w:numFmt w:val="lowerRoman"/>
      <w:suff w:val="tab"/>
      <w:lvlText w:val="%6."/>
      <w:lvlJc w:val="right"/>
      <w:pPr>
        <w:ind w:left="5029" w:hanging="180"/>
      </w:pPr>
      <w:rPr/>
    </w:lvl>
    <w:lvl w:ilvl="6">
      <w:start w:val="1"/>
      <w:numFmt w:val="decimal"/>
      <w:suff w:val="tab"/>
      <w:lvlText w:val="%7."/>
      <w:lvlJc w:val="left"/>
      <w:pPr>
        <w:ind w:left="5749" w:hanging="360"/>
      </w:pPr>
      <w:rPr/>
    </w:lvl>
    <w:lvl w:ilvl="7">
      <w:start w:val="1"/>
      <w:numFmt w:val="lowerLetter"/>
      <w:suff w:val="tab"/>
      <w:lvlText w:val="%8."/>
      <w:lvlJc w:val="left"/>
      <w:pPr>
        <w:ind w:left="6469" w:hanging="360"/>
      </w:pPr>
      <w:rPr/>
    </w:lvl>
    <w:lvl w:ilvl="8">
      <w:start w:val="1"/>
      <w:numFmt w:val="lowerRoman"/>
      <w:suff w:val="tab"/>
      <w:lvlText w:val="%9."/>
      <w:lvlJc w:val="right"/>
      <w:pPr>
        <w:ind w:left="7189" w:hanging="180"/>
      </w:pPr>
      <w:rPr/>
    </w:lvl>
  </w:abstractNum>
  <w:abstractNum w:abstractNumId="16">
    <w:multiLevelType w:val="multilevel"/>
    <w:lvl w:ilvl="0">
      <w:start w:val="1"/>
      <w:numFmt w:val="decimal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tab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suff w:val="tab"/>
      <w:lvlText w:val="%1.%2.%3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suff w:val="tab"/>
      <w:lvlText w:val="%1.%2.%3.%4"/>
      <w:lvlJc w:val="left"/>
      <w:pPr>
        <w:ind w:left="2523" w:hanging="720"/>
      </w:pPr>
      <w:rPr>
        <w:rFonts w:hint="default"/>
      </w:rPr>
    </w:lvl>
    <w:lvl w:ilvl="4">
      <w:start w:val="1"/>
      <w:numFmt w:val="decimal"/>
      <w:suff w:val="tab"/>
      <w:lvlText w:val="%1.%2.%3.%4.%5"/>
      <w:lvlJc w:val="left"/>
      <w:pPr>
        <w:ind w:left="3124" w:hanging="720"/>
      </w:pPr>
      <w:rPr>
        <w:rFonts w:hint="default"/>
      </w:rPr>
    </w:lvl>
    <w:lvl w:ilvl="5">
      <w:start w:val="1"/>
      <w:numFmt w:val="decimal"/>
      <w:suff w:val="tab"/>
      <w:lvlText w:val="%1.%2.%3.%4.%5.%6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suff w:val="tab"/>
      <w:lvlText w:val="%1.%2.%3.%4.%5.%6.%7"/>
      <w:lvlJc w:val="left"/>
      <w:pPr>
        <w:ind w:left="4686" w:hanging="1080"/>
      </w:pPr>
      <w:rPr>
        <w:rFonts w:hint="default"/>
      </w:rPr>
    </w:lvl>
    <w:lvl w:ilvl="7">
      <w:start w:val="1"/>
      <w:numFmt w:val="decimal"/>
      <w:suff w:val="tab"/>
      <w:lvlText w:val="%1.%2.%3.%4.%5.%6.%7.%8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lvlJc w:val="left"/>
      <w:pPr>
        <w:ind w:left="6248" w:hanging="144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suff w:val="tab"/>
      <w:lvlText w:val="%1)"/>
      <w:lvlJc w:val="left"/>
      <w:pPr>
        <w:ind w:left="1429" w:hanging="360"/>
      </w:pPr>
      <w:rPr/>
    </w:lvl>
    <w:lvl w:ilvl="1">
      <w:start w:val="1"/>
      <w:numFmt w:val="lowerLetter"/>
      <w:suff w:val="tab"/>
      <w:lvlText w:val="%2."/>
      <w:lvlJc w:val="left"/>
      <w:pPr>
        <w:ind w:left="2149" w:hanging="360"/>
      </w:pPr>
      <w:rPr/>
    </w:lvl>
    <w:lvl w:ilvl="2">
      <w:start w:val="1"/>
      <w:numFmt w:val="lowerRoman"/>
      <w:suff w:val="tab"/>
      <w:lvlText w:val="%3."/>
      <w:lvlJc w:val="right"/>
      <w:pPr>
        <w:ind w:left="2869" w:hanging="180"/>
      </w:pPr>
      <w:rPr/>
    </w:lvl>
    <w:lvl w:ilvl="3">
      <w:start w:val="1"/>
      <w:numFmt w:val="decimal"/>
      <w:suff w:val="tab"/>
      <w:lvlText w:val="%4."/>
      <w:lvlJc w:val="left"/>
      <w:pPr>
        <w:ind w:left="3589" w:hanging="360"/>
      </w:pPr>
      <w:rPr/>
    </w:lvl>
    <w:lvl w:ilvl="4">
      <w:start w:val="1"/>
      <w:numFmt w:val="lowerLetter"/>
      <w:suff w:val="tab"/>
      <w:lvlText w:val="%5."/>
      <w:lvlJc w:val="left"/>
      <w:pPr>
        <w:ind w:left="4309" w:hanging="360"/>
      </w:pPr>
      <w:rPr/>
    </w:lvl>
    <w:lvl w:ilvl="5">
      <w:start w:val="1"/>
      <w:numFmt w:val="lowerRoman"/>
      <w:suff w:val="tab"/>
      <w:lvlText w:val="%6."/>
      <w:lvlJc w:val="right"/>
      <w:pPr>
        <w:ind w:left="5029" w:hanging="180"/>
      </w:pPr>
      <w:rPr/>
    </w:lvl>
    <w:lvl w:ilvl="6">
      <w:start w:val="1"/>
      <w:numFmt w:val="decimal"/>
      <w:suff w:val="tab"/>
      <w:lvlText w:val="%7."/>
      <w:lvlJc w:val="left"/>
      <w:pPr>
        <w:ind w:left="5749" w:hanging="360"/>
      </w:pPr>
      <w:rPr/>
    </w:lvl>
    <w:lvl w:ilvl="7">
      <w:start w:val="1"/>
      <w:numFmt w:val="lowerLetter"/>
      <w:suff w:val="tab"/>
      <w:lvlText w:val="%8."/>
      <w:lvlJc w:val="left"/>
      <w:pPr>
        <w:ind w:left="6469" w:hanging="360"/>
      </w:pPr>
      <w:rPr/>
    </w:lvl>
    <w:lvl w:ilvl="8">
      <w:start w:val="1"/>
      <w:numFmt w:val="lowerRoman"/>
      <w:suff w:val="tab"/>
      <w:lvlText w:val="%9."/>
      <w:lvlJc w:val="right"/>
      <w:pPr>
        <w:ind w:left="7189" w:hanging="180"/>
      </w:pPr>
      <w:rPr/>
    </w:lvl>
  </w:abstractNum>
  <w:abstractNum w:abstractNumId="18">
    <w:multiLevelType w:val="multilevel"/>
    <w:lvl w:ilvl="0">
      <w:start w:val="1"/>
      <w:numFmt w:val="decimal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tab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suff w:val="tab"/>
      <w:lvlText w:val="%1.%2.%3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suff w:val="tab"/>
      <w:lvlText w:val="%1.%2.%3.%4"/>
      <w:lvlJc w:val="left"/>
      <w:pPr>
        <w:ind w:left="2523" w:hanging="720"/>
      </w:pPr>
      <w:rPr>
        <w:rFonts w:hint="default"/>
      </w:rPr>
    </w:lvl>
    <w:lvl w:ilvl="4">
      <w:start w:val="1"/>
      <w:numFmt w:val="decimal"/>
      <w:suff w:val="tab"/>
      <w:lvlText w:val="%1.%2.%3.%4.%5"/>
      <w:lvlJc w:val="left"/>
      <w:pPr>
        <w:ind w:left="3124" w:hanging="720"/>
      </w:pPr>
      <w:rPr>
        <w:rFonts w:hint="default"/>
      </w:rPr>
    </w:lvl>
    <w:lvl w:ilvl="5">
      <w:start w:val="1"/>
      <w:numFmt w:val="decimal"/>
      <w:suff w:val="tab"/>
      <w:lvlText w:val="%1.%2.%3.%4.%5.%6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suff w:val="tab"/>
      <w:lvlText w:val="%1.%2.%3.%4.%5.%6.%7"/>
      <w:lvlJc w:val="left"/>
      <w:pPr>
        <w:ind w:left="4686" w:hanging="1080"/>
      </w:pPr>
      <w:rPr>
        <w:rFonts w:hint="default"/>
      </w:rPr>
    </w:lvl>
    <w:lvl w:ilvl="7">
      <w:start w:val="1"/>
      <w:numFmt w:val="decimal"/>
      <w:suff w:val="tab"/>
      <w:lvlText w:val="%1.%2.%3.%4.%5.%6.%7.%8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lvlJc w:val="left"/>
      <w:pPr>
        <w:ind w:left="6248" w:hanging="144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suff w:val="tab"/>
      <w:lvlText w:val="%1)"/>
      <w:lvlJc w:val="left"/>
      <w:pPr>
        <w:ind w:left="1429" w:hanging="360"/>
      </w:pPr>
      <w:rPr/>
    </w:lvl>
    <w:lvl w:ilvl="1">
      <w:start w:val="1"/>
      <w:numFmt w:val="lowerLetter"/>
      <w:suff w:val="tab"/>
      <w:lvlText w:val="%2."/>
      <w:lvlJc w:val="left"/>
      <w:pPr>
        <w:ind w:left="2149" w:hanging="360"/>
      </w:pPr>
      <w:rPr/>
    </w:lvl>
    <w:lvl w:ilvl="2">
      <w:start w:val="1"/>
      <w:numFmt w:val="lowerRoman"/>
      <w:suff w:val="tab"/>
      <w:lvlText w:val="%3."/>
      <w:lvlJc w:val="right"/>
      <w:pPr>
        <w:ind w:left="2869" w:hanging="180"/>
      </w:pPr>
      <w:rPr/>
    </w:lvl>
    <w:lvl w:ilvl="3">
      <w:start w:val="1"/>
      <w:numFmt w:val="decimal"/>
      <w:suff w:val="tab"/>
      <w:lvlText w:val="%4."/>
      <w:lvlJc w:val="left"/>
      <w:pPr>
        <w:ind w:left="3589" w:hanging="360"/>
      </w:pPr>
      <w:rPr/>
    </w:lvl>
    <w:lvl w:ilvl="4">
      <w:start w:val="1"/>
      <w:numFmt w:val="lowerLetter"/>
      <w:suff w:val="tab"/>
      <w:lvlText w:val="%5."/>
      <w:lvlJc w:val="left"/>
      <w:pPr>
        <w:ind w:left="4309" w:hanging="360"/>
      </w:pPr>
      <w:rPr/>
    </w:lvl>
    <w:lvl w:ilvl="5">
      <w:start w:val="1"/>
      <w:numFmt w:val="lowerRoman"/>
      <w:suff w:val="tab"/>
      <w:lvlText w:val="%6."/>
      <w:lvlJc w:val="right"/>
      <w:pPr>
        <w:ind w:left="5029" w:hanging="180"/>
      </w:pPr>
      <w:rPr/>
    </w:lvl>
    <w:lvl w:ilvl="6">
      <w:start w:val="1"/>
      <w:numFmt w:val="decimal"/>
      <w:suff w:val="tab"/>
      <w:lvlText w:val="%7."/>
      <w:lvlJc w:val="left"/>
      <w:pPr>
        <w:ind w:left="5749" w:hanging="360"/>
      </w:pPr>
      <w:rPr/>
    </w:lvl>
    <w:lvl w:ilvl="7">
      <w:start w:val="1"/>
      <w:numFmt w:val="lowerLetter"/>
      <w:suff w:val="tab"/>
      <w:lvlText w:val="%8."/>
      <w:lvlJc w:val="left"/>
      <w:pPr>
        <w:ind w:left="6469" w:hanging="360"/>
      </w:pPr>
      <w:rPr/>
    </w:lvl>
    <w:lvl w:ilvl="8">
      <w:start w:val="1"/>
      <w:numFmt w:val="lowerRoman"/>
      <w:suff w:val="tab"/>
      <w:lvlText w:val="%9."/>
      <w:lvlJc w:val="right"/>
      <w:pPr>
        <w:ind w:left="7189" w:hanging="180"/>
      </w:pPr>
      <w:rPr/>
    </w:lvl>
  </w:abstractNum>
  <w:abstractNum w:abstractNumId="20">
    <w:multiLevelType w:val="hybridMultilevel"/>
    <w:lvl w:ilvl="0">
      <w:start w:val="1"/>
      <w:numFmt w:val="decimal"/>
      <w:suff w:val="tab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lowerLetter"/>
      <w:suff w:val="tab"/>
      <w:lvlText w:val="%2."/>
      <w:lvlJc w:val="left"/>
      <w:pPr>
        <w:ind w:left="2149" w:hanging="360"/>
      </w:pPr>
      <w:rPr/>
    </w:lvl>
    <w:lvl w:ilvl="2">
      <w:start w:val="1"/>
      <w:numFmt w:val="lowerRoman"/>
      <w:suff w:val="tab"/>
      <w:lvlText w:val="%3."/>
      <w:lvlJc w:val="right"/>
      <w:pPr>
        <w:ind w:left="2869" w:hanging="180"/>
      </w:pPr>
      <w:rPr/>
    </w:lvl>
    <w:lvl w:ilvl="3">
      <w:start w:val="1"/>
      <w:numFmt w:val="decimal"/>
      <w:suff w:val="tab"/>
      <w:lvlText w:val="%4."/>
      <w:lvlJc w:val="left"/>
      <w:pPr>
        <w:ind w:left="3589" w:hanging="360"/>
      </w:pPr>
      <w:rPr/>
    </w:lvl>
    <w:lvl w:ilvl="4">
      <w:start w:val="1"/>
      <w:numFmt w:val="lowerLetter"/>
      <w:suff w:val="tab"/>
      <w:lvlText w:val="%5."/>
      <w:lvlJc w:val="left"/>
      <w:pPr>
        <w:ind w:left="4309" w:hanging="360"/>
      </w:pPr>
      <w:rPr/>
    </w:lvl>
    <w:lvl w:ilvl="5">
      <w:start w:val="1"/>
      <w:numFmt w:val="lowerRoman"/>
      <w:suff w:val="tab"/>
      <w:lvlText w:val="%6."/>
      <w:lvlJc w:val="right"/>
      <w:pPr>
        <w:ind w:left="5029" w:hanging="180"/>
      </w:pPr>
      <w:rPr/>
    </w:lvl>
    <w:lvl w:ilvl="6">
      <w:start w:val="1"/>
      <w:numFmt w:val="decimal"/>
      <w:suff w:val="tab"/>
      <w:lvlText w:val="%7."/>
      <w:lvlJc w:val="left"/>
      <w:pPr>
        <w:ind w:left="5749" w:hanging="360"/>
      </w:pPr>
      <w:rPr/>
    </w:lvl>
    <w:lvl w:ilvl="7">
      <w:start w:val="1"/>
      <w:numFmt w:val="lowerLetter"/>
      <w:suff w:val="tab"/>
      <w:lvlText w:val="%8."/>
      <w:lvlJc w:val="left"/>
      <w:pPr>
        <w:ind w:left="6469" w:hanging="360"/>
      </w:pPr>
      <w:rPr/>
    </w:lvl>
    <w:lvl w:ilvl="8">
      <w:start w:val="1"/>
      <w:numFmt w:val="lowerRoman"/>
      <w:suff w:val="tab"/>
      <w:lvlText w:val="%9."/>
      <w:lvlJc w:val="right"/>
      <w:pPr>
        <w:ind w:left="7189" w:hanging="180"/>
      </w:pPr>
      <w:rPr/>
    </w:lvl>
  </w:abstractNum>
  <w:abstractNum w:abstractNumId="21">
    <w:multiLevelType w:val="multilevel"/>
    <w:lvl w:ilvl="0">
      <w:start w:val="1"/>
      <w:numFmt w:val="decimal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tab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suff w:val="tab"/>
      <w:lvlText w:val="%1.%2.%3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suff w:val="tab"/>
      <w:lvlText w:val="%1.%2.%3.%4"/>
      <w:lvlJc w:val="left"/>
      <w:pPr>
        <w:ind w:left="2523" w:hanging="720"/>
      </w:pPr>
      <w:rPr>
        <w:rFonts w:hint="default"/>
      </w:rPr>
    </w:lvl>
    <w:lvl w:ilvl="4">
      <w:start w:val="1"/>
      <w:numFmt w:val="decimal"/>
      <w:suff w:val="tab"/>
      <w:lvlText w:val="%1.%2.%3.%4.%5"/>
      <w:lvlJc w:val="left"/>
      <w:pPr>
        <w:ind w:left="3124" w:hanging="720"/>
      </w:pPr>
      <w:rPr>
        <w:rFonts w:hint="default"/>
      </w:rPr>
    </w:lvl>
    <w:lvl w:ilvl="5">
      <w:start w:val="1"/>
      <w:numFmt w:val="decimal"/>
      <w:suff w:val="tab"/>
      <w:lvlText w:val="%1.%2.%3.%4.%5.%6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suff w:val="tab"/>
      <w:lvlText w:val="%1.%2.%3.%4.%5.%6.%7"/>
      <w:lvlJc w:val="left"/>
      <w:pPr>
        <w:ind w:left="4686" w:hanging="1080"/>
      </w:pPr>
      <w:rPr>
        <w:rFonts w:hint="default"/>
      </w:rPr>
    </w:lvl>
    <w:lvl w:ilvl="7">
      <w:start w:val="1"/>
      <w:numFmt w:val="decimal"/>
      <w:suff w:val="tab"/>
      <w:lvlText w:val="%1.%2.%3.%4.%5.%6.%7.%8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lvlJc w:val="left"/>
      <w:pPr>
        <w:ind w:left="6248" w:hanging="144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suff w:val="tab"/>
      <w:lvlText w:val="%1)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23">
    <w:multiLevelType w:val="hybridMultilevel"/>
    <w:lvl w:ilvl="0">
      <w:start w:val="1"/>
      <w:numFmt w:val="decimal"/>
      <w:suff w:val="tab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lowerLetter"/>
      <w:suff w:val="tab"/>
      <w:lvlText w:val="%2."/>
      <w:lvlJc w:val="left"/>
      <w:pPr>
        <w:ind w:left="1222" w:hanging="360"/>
      </w:pPr>
      <w:rPr/>
    </w:lvl>
    <w:lvl w:ilvl="2">
      <w:start w:val="1"/>
      <w:numFmt w:val="lowerRoman"/>
      <w:suff w:val="tab"/>
      <w:lvlText w:val="%3."/>
      <w:lvlJc w:val="right"/>
      <w:pPr>
        <w:ind w:left="1942" w:hanging="180"/>
      </w:pPr>
      <w:rPr/>
    </w:lvl>
    <w:lvl w:ilvl="3">
      <w:start w:val="1"/>
      <w:numFmt w:val="decimal"/>
      <w:suff w:val="tab"/>
      <w:lvlText w:val="%4."/>
      <w:lvlJc w:val="left"/>
      <w:pPr>
        <w:ind w:left="2662" w:hanging="360"/>
      </w:pPr>
      <w:rPr/>
    </w:lvl>
    <w:lvl w:ilvl="4">
      <w:start w:val="1"/>
      <w:numFmt w:val="lowerLetter"/>
      <w:suff w:val="tab"/>
      <w:lvlText w:val="%5."/>
      <w:lvlJc w:val="left"/>
      <w:pPr>
        <w:ind w:left="3382" w:hanging="360"/>
      </w:pPr>
      <w:rPr/>
    </w:lvl>
    <w:lvl w:ilvl="5">
      <w:start w:val="1"/>
      <w:numFmt w:val="lowerRoman"/>
      <w:suff w:val="tab"/>
      <w:lvlText w:val="%6."/>
      <w:lvlJc w:val="right"/>
      <w:pPr>
        <w:ind w:left="4102" w:hanging="180"/>
      </w:pPr>
      <w:rPr/>
    </w:lvl>
    <w:lvl w:ilvl="6">
      <w:start w:val="1"/>
      <w:numFmt w:val="decimal"/>
      <w:suff w:val="tab"/>
      <w:lvlText w:val="%7."/>
      <w:lvlJc w:val="left"/>
      <w:pPr>
        <w:ind w:left="4822" w:hanging="360"/>
      </w:pPr>
      <w:rPr/>
    </w:lvl>
    <w:lvl w:ilvl="7">
      <w:start w:val="1"/>
      <w:numFmt w:val="lowerLetter"/>
      <w:suff w:val="tab"/>
      <w:lvlText w:val="%8."/>
      <w:lvlJc w:val="left"/>
      <w:pPr>
        <w:ind w:left="5542" w:hanging="360"/>
      </w:pPr>
      <w:rPr/>
    </w:lvl>
    <w:lvl w:ilvl="8">
      <w:start w:val="1"/>
      <w:numFmt w:val="lowerRoman"/>
      <w:suff w:val="tab"/>
      <w:lvlText w:val="%9."/>
      <w:lvlJc w:val="right"/>
      <w:pPr>
        <w:ind w:left="6262" w:hanging="180"/>
      </w:pPr>
      <w:rPr/>
    </w:lvl>
  </w:abstractNum>
  <w:abstractNum w:abstractNumId="24">
    <w:multiLevelType w:val="hybridMultilevel"/>
    <w:lvl w:ilvl="0">
      <w:start w:val="1"/>
      <w:numFmt w:val="decimal"/>
      <w:suff w:val="tab"/>
      <w:lvlText w:val="%1."/>
      <w:lvlJc w:val="left"/>
      <w:pPr>
        <w:ind w:left="1070" w:hanging="360"/>
      </w:pPr>
      <w:rPr/>
    </w:lvl>
    <w:lvl w:ilvl="1">
      <w:start w:val="1"/>
      <w:numFmt w:val="lowerLetter"/>
      <w:suff w:val="tab"/>
      <w:lvlText w:val="%2."/>
      <w:lvlJc w:val="left"/>
      <w:pPr>
        <w:ind w:left="1790" w:hanging="360"/>
      </w:pPr>
      <w:rPr/>
    </w:lvl>
    <w:lvl w:ilvl="2">
      <w:start w:val="1"/>
      <w:numFmt w:val="lowerRoman"/>
      <w:suff w:val="tab"/>
      <w:lvlText w:val="%3."/>
      <w:lvlJc w:val="right"/>
      <w:pPr>
        <w:ind w:left="2510" w:hanging="180"/>
      </w:pPr>
      <w:rPr/>
    </w:lvl>
    <w:lvl w:ilvl="3">
      <w:start w:val="1"/>
      <w:numFmt w:val="decimal"/>
      <w:suff w:val="tab"/>
      <w:lvlText w:val="%4."/>
      <w:lvlJc w:val="left"/>
      <w:pPr>
        <w:ind w:left="3230" w:hanging="360"/>
      </w:pPr>
      <w:rPr/>
    </w:lvl>
    <w:lvl w:ilvl="4">
      <w:start w:val="1"/>
      <w:numFmt w:val="lowerLetter"/>
      <w:suff w:val="tab"/>
      <w:lvlText w:val="%5."/>
      <w:lvlJc w:val="left"/>
      <w:pPr>
        <w:ind w:left="3950" w:hanging="360"/>
      </w:pPr>
      <w:rPr/>
    </w:lvl>
    <w:lvl w:ilvl="5">
      <w:start w:val="1"/>
      <w:numFmt w:val="lowerRoman"/>
      <w:suff w:val="tab"/>
      <w:lvlText w:val="%6."/>
      <w:lvlJc w:val="right"/>
      <w:pPr>
        <w:ind w:left="4670" w:hanging="180"/>
      </w:pPr>
      <w:rPr/>
    </w:lvl>
    <w:lvl w:ilvl="6">
      <w:start w:val="1"/>
      <w:numFmt w:val="decimal"/>
      <w:suff w:val="tab"/>
      <w:lvlText w:val="%7."/>
      <w:lvlJc w:val="left"/>
      <w:pPr>
        <w:ind w:left="5390" w:hanging="360"/>
      </w:pPr>
      <w:rPr/>
    </w:lvl>
    <w:lvl w:ilvl="7">
      <w:start w:val="1"/>
      <w:numFmt w:val="lowerLetter"/>
      <w:suff w:val="tab"/>
      <w:lvlText w:val="%8."/>
      <w:lvlJc w:val="left"/>
      <w:pPr>
        <w:ind w:left="6110" w:hanging="360"/>
      </w:pPr>
      <w:rPr/>
    </w:lvl>
    <w:lvl w:ilvl="8">
      <w:start w:val="1"/>
      <w:numFmt w:val="lowerRoman"/>
      <w:suff w:val="tab"/>
      <w:lvlText w:val="%9."/>
      <w:lvlJc w:val="right"/>
      <w:pPr>
        <w:ind w:left="6830" w:hanging="180"/>
      </w:pPr>
      <w:rPr/>
    </w:lvl>
  </w:abstractNum>
  <w:abstractNum w:abstractNumId="25">
    <w:multiLevelType w:val="multilevel"/>
    <w:lvl w:ilvl="0">
      <w:start w:val="1"/>
      <w:numFmt w:val="decimal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tab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suff w:val="tab"/>
      <w:lvlText w:val="%1.%2.%3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suff w:val="tab"/>
      <w:lvlText w:val="%1.%2.%3.%4"/>
      <w:lvlJc w:val="left"/>
      <w:pPr>
        <w:ind w:left="2523" w:hanging="720"/>
      </w:pPr>
      <w:rPr>
        <w:rFonts w:hint="default"/>
      </w:rPr>
    </w:lvl>
    <w:lvl w:ilvl="4">
      <w:start w:val="1"/>
      <w:numFmt w:val="decimal"/>
      <w:suff w:val="tab"/>
      <w:lvlText w:val="%1.%2.%3.%4.%5"/>
      <w:lvlJc w:val="left"/>
      <w:pPr>
        <w:ind w:left="3124" w:hanging="720"/>
      </w:pPr>
      <w:rPr>
        <w:rFonts w:hint="default"/>
      </w:rPr>
    </w:lvl>
    <w:lvl w:ilvl="5">
      <w:start w:val="1"/>
      <w:numFmt w:val="decimal"/>
      <w:suff w:val="tab"/>
      <w:lvlText w:val="%1.%2.%3.%4.%5.%6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suff w:val="tab"/>
      <w:lvlText w:val="%1.%2.%3.%4.%5.%6.%7"/>
      <w:lvlJc w:val="left"/>
      <w:pPr>
        <w:ind w:left="4686" w:hanging="1080"/>
      </w:pPr>
      <w:rPr>
        <w:rFonts w:hint="default"/>
      </w:rPr>
    </w:lvl>
    <w:lvl w:ilvl="7">
      <w:start w:val="1"/>
      <w:numFmt w:val="decimal"/>
      <w:suff w:val="tab"/>
      <w:lvlText w:val="%1.%2.%3.%4.%5.%6.%7.%8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lvlJc w:val="left"/>
      <w:pPr>
        <w:ind w:left="6248" w:hanging="1440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suff w:val="tab"/>
      <w:lvlText w:val="%1)"/>
      <w:lvlJc w:val="left"/>
      <w:pPr>
        <w:ind w:left="1429" w:hanging="360"/>
      </w:pPr>
      <w:rPr/>
    </w:lvl>
    <w:lvl w:ilvl="1">
      <w:start w:val="1"/>
      <w:numFmt w:val="lowerLetter"/>
      <w:suff w:val="tab"/>
      <w:lvlText w:val="%2."/>
      <w:lvlJc w:val="left"/>
      <w:pPr>
        <w:ind w:left="2149" w:hanging="360"/>
      </w:pPr>
      <w:rPr/>
    </w:lvl>
    <w:lvl w:ilvl="2">
      <w:start w:val="1"/>
      <w:numFmt w:val="lowerRoman"/>
      <w:suff w:val="tab"/>
      <w:lvlText w:val="%3."/>
      <w:lvlJc w:val="right"/>
      <w:pPr>
        <w:ind w:left="2869" w:hanging="180"/>
      </w:pPr>
      <w:rPr/>
    </w:lvl>
    <w:lvl w:ilvl="3">
      <w:start w:val="1"/>
      <w:numFmt w:val="decimal"/>
      <w:suff w:val="tab"/>
      <w:lvlText w:val="%4."/>
      <w:lvlJc w:val="left"/>
      <w:pPr>
        <w:ind w:left="3589" w:hanging="360"/>
      </w:pPr>
      <w:rPr/>
    </w:lvl>
    <w:lvl w:ilvl="4">
      <w:start w:val="1"/>
      <w:numFmt w:val="lowerLetter"/>
      <w:suff w:val="tab"/>
      <w:lvlText w:val="%5."/>
      <w:lvlJc w:val="left"/>
      <w:pPr>
        <w:ind w:left="4309" w:hanging="360"/>
      </w:pPr>
      <w:rPr/>
    </w:lvl>
    <w:lvl w:ilvl="5">
      <w:start w:val="1"/>
      <w:numFmt w:val="lowerRoman"/>
      <w:suff w:val="tab"/>
      <w:lvlText w:val="%6."/>
      <w:lvlJc w:val="right"/>
      <w:pPr>
        <w:ind w:left="5029" w:hanging="180"/>
      </w:pPr>
      <w:rPr/>
    </w:lvl>
    <w:lvl w:ilvl="6">
      <w:start w:val="1"/>
      <w:numFmt w:val="decimal"/>
      <w:suff w:val="tab"/>
      <w:lvlText w:val="%7."/>
      <w:lvlJc w:val="left"/>
      <w:pPr>
        <w:ind w:left="5749" w:hanging="360"/>
      </w:pPr>
      <w:rPr/>
    </w:lvl>
    <w:lvl w:ilvl="7">
      <w:start w:val="1"/>
      <w:numFmt w:val="lowerLetter"/>
      <w:suff w:val="tab"/>
      <w:lvlText w:val="%8."/>
      <w:lvlJc w:val="left"/>
      <w:pPr>
        <w:ind w:left="6469" w:hanging="360"/>
      </w:pPr>
      <w:rPr/>
    </w:lvl>
    <w:lvl w:ilvl="8">
      <w:start w:val="1"/>
      <w:numFmt w:val="lowerRoman"/>
      <w:suff w:val="tab"/>
      <w:lvlText w:val="%9."/>
      <w:lvlJc w:val="right"/>
      <w:pPr>
        <w:ind w:left="7189" w:hanging="180"/>
      </w:pPr>
      <w:rPr/>
    </w:lvl>
  </w:abstractNum>
  <w:abstractNum w:abstractNumId="27">
    <w:multiLevelType w:val="hybridMultilevel"/>
    <w:lvl w:ilvl="0">
      <w:start w:val="1"/>
      <w:numFmt w:val="decimal"/>
      <w:suff w:val="tab"/>
      <w:lvlText w:val="%1)"/>
      <w:lvlJc w:val="left"/>
      <w:pPr>
        <w:ind w:left="1429" w:hanging="360"/>
      </w:pPr>
      <w:rPr/>
    </w:lvl>
    <w:lvl w:ilvl="1">
      <w:start w:val="1"/>
      <w:numFmt w:val="lowerLetter"/>
      <w:suff w:val="tab"/>
      <w:lvlText w:val="%2."/>
      <w:lvlJc w:val="left"/>
      <w:pPr>
        <w:ind w:left="2149" w:hanging="360"/>
      </w:pPr>
      <w:rPr/>
    </w:lvl>
    <w:lvl w:ilvl="2">
      <w:start w:val="1"/>
      <w:numFmt w:val="lowerRoman"/>
      <w:suff w:val="tab"/>
      <w:lvlText w:val="%3."/>
      <w:lvlJc w:val="right"/>
      <w:pPr>
        <w:ind w:left="2869" w:hanging="180"/>
      </w:pPr>
      <w:rPr/>
    </w:lvl>
    <w:lvl w:ilvl="3">
      <w:start w:val="1"/>
      <w:numFmt w:val="decimal"/>
      <w:suff w:val="tab"/>
      <w:lvlText w:val="%4."/>
      <w:lvlJc w:val="left"/>
      <w:pPr>
        <w:ind w:left="3589" w:hanging="360"/>
      </w:pPr>
      <w:rPr/>
    </w:lvl>
    <w:lvl w:ilvl="4">
      <w:start w:val="1"/>
      <w:numFmt w:val="lowerLetter"/>
      <w:suff w:val="tab"/>
      <w:lvlText w:val="%5."/>
      <w:lvlJc w:val="left"/>
      <w:pPr>
        <w:ind w:left="4309" w:hanging="360"/>
      </w:pPr>
      <w:rPr/>
    </w:lvl>
    <w:lvl w:ilvl="5">
      <w:start w:val="1"/>
      <w:numFmt w:val="lowerRoman"/>
      <w:suff w:val="tab"/>
      <w:lvlText w:val="%6."/>
      <w:lvlJc w:val="right"/>
      <w:pPr>
        <w:ind w:left="5029" w:hanging="180"/>
      </w:pPr>
      <w:rPr/>
    </w:lvl>
    <w:lvl w:ilvl="6">
      <w:start w:val="1"/>
      <w:numFmt w:val="decimal"/>
      <w:suff w:val="tab"/>
      <w:lvlText w:val="%7."/>
      <w:lvlJc w:val="left"/>
      <w:pPr>
        <w:ind w:left="5749" w:hanging="360"/>
      </w:pPr>
      <w:rPr/>
    </w:lvl>
    <w:lvl w:ilvl="7">
      <w:start w:val="1"/>
      <w:numFmt w:val="lowerLetter"/>
      <w:suff w:val="tab"/>
      <w:lvlText w:val="%8."/>
      <w:lvlJc w:val="left"/>
      <w:pPr>
        <w:ind w:left="6469" w:hanging="360"/>
      </w:pPr>
      <w:rPr/>
    </w:lvl>
    <w:lvl w:ilvl="8">
      <w:start w:val="1"/>
      <w:numFmt w:val="lowerRoman"/>
      <w:suff w:val="tab"/>
      <w:lvlText w:val="%9."/>
      <w:lvlJc w:val="right"/>
      <w:pPr>
        <w:ind w:left="7189" w:hanging="180"/>
      </w:pPr>
      <w:rPr/>
    </w:lvl>
  </w:abstractNum>
  <w:abstractNum w:abstractNumId="28">
    <w:multiLevelType w:val="hybridMultilevel"/>
    <w:lvl w:ilvl="0">
      <w:start w:val="6"/>
      <w:numFmt w:val="decimal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9">
    <w:multiLevelType w:val="hybridMultilevel"/>
    <w:lvl w:ilvl="0">
      <w:start w:val="1"/>
      <w:numFmt w:val="decimal"/>
      <w:suff w:val="tab"/>
      <w:lvlText w:val="%1)"/>
      <w:lvlJc w:val="left"/>
      <w:pPr>
        <w:ind w:left="1429" w:hanging="360"/>
      </w:pPr>
      <w:rPr/>
    </w:lvl>
    <w:lvl w:ilvl="1">
      <w:start w:val="1"/>
      <w:numFmt w:val="lowerLetter"/>
      <w:suff w:val="tab"/>
      <w:lvlText w:val="%2."/>
      <w:lvlJc w:val="left"/>
      <w:pPr>
        <w:ind w:left="2149" w:hanging="360"/>
      </w:pPr>
      <w:rPr/>
    </w:lvl>
    <w:lvl w:ilvl="2">
      <w:start w:val="1"/>
      <w:numFmt w:val="lowerRoman"/>
      <w:suff w:val="tab"/>
      <w:lvlText w:val="%3."/>
      <w:lvlJc w:val="right"/>
      <w:pPr>
        <w:ind w:left="2869" w:hanging="180"/>
      </w:pPr>
      <w:rPr/>
    </w:lvl>
    <w:lvl w:ilvl="3">
      <w:start w:val="1"/>
      <w:numFmt w:val="decimal"/>
      <w:suff w:val="tab"/>
      <w:lvlText w:val="%4."/>
      <w:lvlJc w:val="left"/>
      <w:pPr>
        <w:ind w:left="3589" w:hanging="360"/>
      </w:pPr>
      <w:rPr/>
    </w:lvl>
    <w:lvl w:ilvl="4">
      <w:start w:val="1"/>
      <w:numFmt w:val="lowerLetter"/>
      <w:suff w:val="tab"/>
      <w:lvlText w:val="%5."/>
      <w:lvlJc w:val="left"/>
      <w:pPr>
        <w:ind w:left="4309" w:hanging="360"/>
      </w:pPr>
      <w:rPr/>
    </w:lvl>
    <w:lvl w:ilvl="5">
      <w:start w:val="1"/>
      <w:numFmt w:val="lowerRoman"/>
      <w:suff w:val="tab"/>
      <w:lvlText w:val="%6."/>
      <w:lvlJc w:val="right"/>
      <w:pPr>
        <w:ind w:left="5029" w:hanging="180"/>
      </w:pPr>
      <w:rPr/>
    </w:lvl>
    <w:lvl w:ilvl="6">
      <w:start w:val="1"/>
      <w:numFmt w:val="decimal"/>
      <w:suff w:val="tab"/>
      <w:lvlText w:val="%7."/>
      <w:lvlJc w:val="left"/>
      <w:pPr>
        <w:ind w:left="5749" w:hanging="360"/>
      </w:pPr>
      <w:rPr/>
    </w:lvl>
    <w:lvl w:ilvl="7">
      <w:start w:val="1"/>
      <w:numFmt w:val="lowerLetter"/>
      <w:suff w:val="tab"/>
      <w:lvlText w:val="%8."/>
      <w:lvlJc w:val="left"/>
      <w:pPr>
        <w:ind w:left="6469" w:hanging="360"/>
      </w:pPr>
      <w:rPr/>
    </w:lvl>
    <w:lvl w:ilvl="8">
      <w:start w:val="1"/>
      <w:numFmt w:val="lowerRoman"/>
      <w:suff w:val="tab"/>
      <w:lvlText w:val="%9."/>
      <w:lvlJc w:val="right"/>
      <w:pPr>
        <w:ind w:left="7189" w:hanging="180"/>
      </w:pPr>
      <w:rPr/>
    </w:lvl>
  </w:abstractNum>
  <w:abstractNum w:abstractNumId="30">
    <w:multiLevelType w:val="multilevel"/>
    <w:lvl w:ilvl="0">
      <w:start w:val="1"/>
      <w:numFmt w:val="decimal"/>
      <w:suff w:val="tab"/>
      <w:lvlText w:val="%1.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suff w:val="tab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3153" w:hanging="2160"/>
      </w:pPr>
      <w:rPr>
        <w:rFonts w:hint="default"/>
      </w:rPr>
    </w:lvl>
  </w:abstractNum>
  <w:abstractNum w:abstractNumId="31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64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68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12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456" w:hanging="72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16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50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208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552" w:hanging="1440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suff w:val="tab"/>
      <w:lvlText w:val="%1)"/>
      <w:lvlJc w:val="left"/>
      <w:pPr>
        <w:ind w:left="1429" w:hanging="360"/>
      </w:pPr>
      <w:rPr/>
    </w:lvl>
    <w:lvl w:ilvl="1">
      <w:start w:val="1"/>
      <w:numFmt w:val="lowerLetter"/>
      <w:suff w:val="tab"/>
      <w:lvlText w:val="%2."/>
      <w:lvlJc w:val="left"/>
      <w:pPr>
        <w:ind w:left="2149" w:hanging="360"/>
      </w:pPr>
      <w:rPr/>
    </w:lvl>
    <w:lvl w:ilvl="2">
      <w:start w:val="1"/>
      <w:numFmt w:val="lowerRoman"/>
      <w:suff w:val="tab"/>
      <w:lvlText w:val="%3."/>
      <w:lvlJc w:val="right"/>
      <w:pPr>
        <w:ind w:left="2869" w:hanging="180"/>
      </w:pPr>
      <w:rPr/>
    </w:lvl>
    <w:lvl w:ilvl="3">
      <w:start w:val="1"/>
      <w:numFmt w:val="decimal"/>
      <w:suff w:val="tab"/>
      <w:lvlText w:val="%4."/>
      <w:lvlJc w:val="left"/>
      <w:pPr>
        <w:ind w:left="3589" w:hanging="360"/>
      </w:pPr>
      <w:rPr/>
    </w:lvl>
    <w:lvl w:ilvl="4">
      <w:start w:val="1"/>
      <w:numFmt w:val="lowerLetter"/>
      <w:suff w:val="tab"/>
      <w:lvlText w:val="%5."/>
      <w:lvlJc w:val="left"/>
      <w:pPr>
        <w:ind w:left="4309" w:hanging="360"/>
      </w:pPr>
      <w:rPr/>
    </w:lvl>
    <w:lvl w:ilvl="5">
      <w:start w:val="1"/>
      <w:numFmt w:val="lowerRoman"/>
      <w:suff w:val="tab"/>
      <w:lvlText w:val="%6."/>
      <w:lvlJc w:val="right"/>
      <w:pPr>
        <w:ind w:left="5029" w:hanging="180"/>
      </w:pPr>
      <w:rPr/>
    </w:lvl>
    <w:lvl w:ilvl="6">
      <w:start w:val="1"/>
      <w:numFmt w:val="decimal"/>
      <w:suff w:val="tab"/>
      <w:lvlText w:val="%7."/>
      <w:lvlJc w:val="left"/>
      <w:pPr>
        <w:ind w:left="5749" w:hanging="360"/>
      </w:pPr>
      <w:rPr/>
    </w:lvl>
    <w:lvl w:ilvl="7">
      <w:start w:val="1"/>
      <w:numFmt w:val="lowerLetter"/>
      <w:suff w:val="tab"/>
      <w:lvlText w:val="%8."/>
      <w:lvlJc w:val="left"/>
      <w:pPr>
        <w:ind w:left="6469" w:hanging="360"/>
      </w:pPr>
      <w:rPr/>
    </w:lvl>
    <w:lvl w:ilvl="8">
      <w:start w:val="1"/>
      <w:numFmt w:val="lowerRoman"/>
      <w:suff w:val="tab"/>
      <w:lvlText w:val="%9."/>
      <w:lvlJc w:val="right"/>
      <w:pPr>
        <w:ind w:left="7189" w:hanging="180"/>
      </w:pPr>
      <w:rPr/>
    </w:lvl>
  </w:abstractNum>
  <w:abstractNum w:abstractNumId="33">
    <w:multiLevelType w:val="multilevel"/>
    <w:lvl w:ilvl="0">
      <w:start w:val="1"/>
      <w:numFmt w:val="decimal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tab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suff w:val="tab"/>
      <w:lvlText w:val="%1.%2.%3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suff w:val="tab"/>
      <w:lvlText w:val="%1.%2.%3.%4"/>
      <w:lvlJc w:val="left"/>
      <w:pPr>
        <w:ind w:left="2523" w:hanging="720"/>
      </w:pPr>
      <w:rPr>
        <w:rFonts w:hint="default"/>
      </w:rPr>
    </w:lvl>
    <w:lvl w:ilvl="4">
      <w:start w:val="1"/>
      <w:numFmt w:val="decimal"/>
      <w:suff w:val="tab"/>
      <w:lvlText w:val="%1.%2.%3.%4.%5"/>
      <w:lvlJc w:val="left"/>
      <w:pPr>
        <w:ind w:left="3124" w:hanging="720"/>
      </w:pPr>
      <w:rPr>
        <w:rFonts w:hint="default"/>
      </w:rPr>
    </w:lvl>
    <w:lvl w:ilvl="5">
      <w:start w:val="1"/>
      <w:numFmt w:val="decimal"/>
      <w:suff w:val="tab"/>
      <w:lvlText w:val="%1.%2.%3.%4.%5.%6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suff w:val="tab"/>
      <w:lvlText w:val="%1.%2.%3.%4.%5.%6.%7"/>
      <w:lvlJc w:val="left"/>
      <w:pPr>
        <w:ind w:left="4686" w:hanging="1080"/>
      </w:pPr>
      <w:rPr>
        <w:rFonts w:hint="default"/>
      </w:rPr>
    </w:lvl>
    <w:lvl w:ilvl="7">
      <w:start w:val="1"/>
      <w:numFmt w:val="decimal"/>
      <w:suff w:val="tab"/>
      <w:lvlText w:val="%1.%2.%3.%4.%5.%6.%7.%8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lvlJc w:val="left"/>
      <w:pPr>
        <w:ind w:left="6248" w:hanging="1440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suff w:val="tab"/>
      <w:lvlText w:val="%1)"/>
      <w:lvlJc w:val="left"/>
      <w:pPr>
        <w:ind w:left="1429" w:hanging="360"/>
      </w:pPr>
      <w:rPr/>
    </w:lvl>
    <w:lvl w:ilvl="1">
      <w:start w:val="1"/>
      <w:numFmt w:val="lowerLetter"/>
      <w:suff w:val="tab"/>
      <w:lvlText w:val="%2."/>
      <w:lvlJc w:val="left"/>
      <w:pPr>
        <w:ind w:left="2149" w:hanging="360"/>
      </w:pPr>
      <w:rPr/>
    </w:lvl>
    <w:lvl w:ilvl="2">
      <w:start w:val="1"/>
      <w:numFmt w:val="lowerRoman"/>
      <w:suff w:val="tab"/>
      <w:lvlText w:val="%3."/>
      <w:lvlJc w:val="right"/>
      <w:pPr>
        <w:ind w:left="2869" w:hanging="180"/>
      </w:pPr>
      <w:rPr/>
    </w:lvl>
    <w:lvl w:ilvl="3">
      <w:start w:val="1"/>
      <w:numFmt w:val="decimal"/>
      <w:suff w:val="tab"/>
      <w:lvlText w:val="%4."/>
      <w:lvlJc w:val="left"/>
      <w:pPr>
        <w:ind w:left="3589" w:hanging="360"/>
      </w:pPr>
      <w:rPr/>
    </w:lvl>
    <w:lvl w:ilvl="4">
      <w:start w:val="1"/>
      <w:numFmt w:val="lowerLetter"/>
      <w:suff w:val="tab"/>
      <w:lvlText w:val="%5."/>
      <w:lvlJc w:val="left"/>
      <w:pPr>
        <w:ind w:left="4309" w:hanging="360"/>
      </w:pPr>
      <w:rPr/>
    </w:lvl>
    <w:lvl w:ilvl="5">
      <w:start w:val="1"/>
      <w:numFmt w:val="lowerRoman"/>
      <w:suff w:val="tab"/>
      <w:lvlText w:val="%6."/>
      <w:lvlJc w:val="right"/>
      <w:pPr>
        <w:ind w:left="5029" w:hanging="180"/>
      </w:pPr>
      <w:rPr/>
    </w:lvl>
    <w:lvl w:ilvl="6">
      <w:start w:val="1"/>
      <w:numFmt w:val="decimal"/>
      <w:suff w:val="tab"/>
      <w:lvlText w:val="%7."/>
      <w:lvlJc w:val="left"/>
      <w:pPr>
        <w:ind w:left="5749" w:hanging="360"/>
      </w:pPr>
      <w:rPr/>
    </w:lvl>
    <w:lvl w:ilvl="7">
      <w:start w:val="1"/>
      <w:numFmt w:val="lowerLetter"/>
      <w:suff w:val="tab"/>
      <w:lvlText w:val="%8."/>
      <w:lvlJc w:val="left"/>
      <w:pPr>
        <w:ind w:left="6469" w:hanging="360"/>
      </w:pPr>
      <w:rPr/>
    </w:lvl>
    <w:lvl w:ilvl="8">
      <w:start w:val="1"/>
      <w:numFmt w:val="lowerRoman"/>
      <w:suff w:val="tab"/>
      <w:lvlText w:val="%9."/>
      <w:lvlJc w:val="right"/>
      <w:pPr>
        <w:ind w:left="7189" w:hanging="180"/>
      </w:pPr>
      <w:rPr/>
    </w:lvl>
  </w:abstractNum>
  <w:abstractNum w:abstractNumId="35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2)"/>
      <w:lvlJc w:val="left"/>
      <w:pPr>
        <w:ind w:left="2175" w:hanging="1095"/>
      </w:pPr>
      <w:rPr>
        <w:rFonts w:ascii="Times New Roman CYR" w:hAnsi="Times New Roman CYR" w:cs="Times New Roman" w:hint="default"/>
      </w:rPr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6">
    <w:multiLevelType w:val="hybridMultilevel"/>
    <w:lvl w:ilvl="0">
      <w:start w:val="1"/>
      <w:numFmt w:val="decimal"/>
      <w:suff w:val="tab"/>
      <w:lvlText w:val="%1)"/>
      <w:lvlJc w:val="left"/>
      <w:pPr>
        <w:ind w:left="1353" w:hanging="360"/>
      </w:pPr>
      <w:rPr/>
    </w:lvl>
    <w:lvl w:ilvl="1">
      <w:start w:val="1"/>
      <w:numFmt w:val="lowerLetter"/>
      <w:suff w:val="tab"/>
      <w:lvlText w:val="%2."/>
      <w:lvlJc w:val="left"/>
      <w:pPr>
        <w:ind w:left="2073" w:hanging="360"/>
      </w:pPr>
      <w:rPr/>
    </w:lvl>
    <w:lvl w:ilvl="2">
      <w:start w:val="1"/>
      <w:numFmt w:val="lowerRoman"/>
      <w:suff w:val="tab"/>
      <w:lvlText w:val="%3."/>
      <w:lvlJc w:val="right"/>
      <w:pPr>
        <w:ind w:left="2793" w:hanging="180"/>
      </w:pPr>
      <w:rPr/>
    </w:lvl>
    <w:lvl w:ilvl="3">
      <w:start w:val="1"/>
      <w:numFmt w:val="decimal"/>
      <w:suff w:val="tab"/>
      <w:lvlText w:val="%4."/>
      <w:lvlJc w:val="left"/>
      <w:pPr>
        <w:ind w:left="3513" w:hanging="360"/>
      </w:pPr>
      <w:rPr/>
    </w:lvl>
    <w:lvl w:ilvl="4">
      <w:start w:val="1"/>
      <w:numFmt w:val="lowerLetter"/>
      <w:suff w:val="tab"/>
      <w:lvlText w:val="%5."/>
      <w:lvlJc w:val="left"/>
      <w:pPr>
        <w:ind w:left="4233" w:hanging="360"/>
      </w:pPr>
      <w:rPr/>
    </w:lvl>
    <w:lvl w:ilvl="5">
      <w:start w:val="1"/>
      <w:numFmt w:val="lowerRoman"/>
      <w:suff w:val="tab"/>
      <w:lvlText w:val="%6."/>
      <w:lvlJc w:val="right"/>
      <w:pPr>
        <w:ind w:left="4953" w:hanging="180"/>
      </w:pPr>
      <w:rPr/>
    </w:lvl>
    <w:lvl w:ilvl="6">
      <w:start w:val="1"/>
      <w:numFmt w:val="decimal"/>
      <w:suff w:val="tab"/>
      <w:lvlText w:val="%7."/>
      <w:lvlJc w:val="left"/>
      <w:pPr>
        <w:ind w:left="5673" w:hanging="360"/>
      </w:pPr>
      <w:rPr/>
    </w:lvl>
    <w:lvl w:ilvl="7">
      <w:start w:val="1"/>
      <w:numFmt w:val="lowerLetter"/>
      <w:suff w:val="tab"/>
      <w:lvlText w:val="%8."/>
      <w:lvlJc w:val="left"/>
      <w:pPr>
        <w:ind w:left="6393" w:hanging="360"/>
      </w:pPr>
      <w:rPr/>
    </w:lvl>
    <w:lvl w:ilvl="8">
      <w:start w:val="1"/>
      <w:numFmt w:val="lowerRoman"/>
      <w:suff w:val="tab"/>
      <w:lvlText w:val="%9."/>
      <w:lvlJc w:val="right"/>
      <w:pPr>
        <w:ind w:left="7113" w:hanging="180"/>
      </w:pPr>
      <w:rPr/>
    </w:lvl>
  </w:abstractNum>
  <w:abstractNum w:abstractNumId="37">
    <w:multiLevelType w:val="hybridMultilevel"/>
    <w:lvl w:ilvl="0">
      <w:start w:val="1"/>
      <w:numFmt w:val="decimal"/>
      <w:suff w:val="tab"/>
      <w:lvlText w:val="%1)"/>
      <w:lvlJc w:val="left"/>
      <w:pPr>
        <w:ind w:left="720" w:hanging="360"/>
      </w:pPr>
      <w:rPr/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8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2)"/>
      <w:lvlJc w:val="left"/>
      <w:pPr>
        <w:ind w:left="2175" w:hanging="1095"/>
      </w:pPr>
      <w:rPr>
        <w:rFonts w:ascii="Times New Roman CYR" w:hAnsi="Times New Roman CYR" w:cs="Times New Roman" w:hint="default"/>
      </w:rPr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9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0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tab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suff w:val="tab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suff w:val="tab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suff w:val="tab"/>
      <w:lvlText w:val="%1.%2.%3.%4.%5."/>
      <w:lvlJc w:val="left"/>
      <w:pPr>
        <w:ind w:left="648" w:hanging="1080"/>
      </w:pPr>
      <w:rPr>
        <w:rFonts w:hint="default"/>
      </w:rPr>
    </w:lvl>
    <w:lvl w:ilvl="5">
      <w:start w:val="1"/>
      <w:numFmt w:val="decimal"/>
      <w:suff w:val="tab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suff w:val="tab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suff w:val="tab"/>
      <w:lvlText w:val="%1.%2.%3.%4.%5.%6.%7.%8.%9."/>
      <w:lvlJc w:val="left"/>
      <w:pPr>
        <w:ind w:left="576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2">
    <w:name w:val="Heading 2"/>
    <w:basedOn w:val="Normal"/>
    <w:next w:val="Normal"/>
    <w:link w:val="Заголовок2Знак"/>
    <w:qFormat/>
    <w:rsid w:val="0062217B"/>
    <w:pPr>
      <w:keepNext/>
      <w:jc w:val="center"/>
      <w:outlineLvl w:val="1"/>
    </w:pPr>
    <w:rPr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table" w:styleId="TableGrid">
    <w:name w:val="Table Grid"/>
    <w:basedOn w:val="NormalTable"/>
    <w:rsid w:val="005507DA"/>
    <w:pPr>
      <w:spacing w:after="0" w:line="240" w:lineRule="auto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Заголовок2Знак">
    <w:name w:val="Заголовок 2 Знак"/>
    <w:basedOn w:val="DefaultParagraphFont"/>
    <w:link w:val="Heading2"/>
    <w:rsid w:val="0062217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ОснТекст">
    <w:name w:val="ОснТекст"/>
    <w:link w:val="ОснТекстЗнак"/>
    <w:qFormat/>
    <w:rsid w:val="0062217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ПредУтверждПериод">
    <w:name w:val="ПредУтверждПериод"/>
    <w:basedOn w:val="Normal"/>
    <w:qFormat/>
    <w:rsid w:val="0062217B"/>
    <w:pPr>
      <w:spacing w:before="40"/>
      <w:ind w:left="1474"/>
    </w:pPr>
    <w:rPr>
      <w:rFonts w:ascii="KZ Arial" w:hAnsi="KZ Arial"/>
      <w:sz w:val="20"/>
      <w:szCs w:val="20"/>
    </w:rPr>
  </w:style>
  <w:style w:type="paragraph" w:styleId="BodyText">
    <w:name w:val="Body Text"/>
    <w:basedOn w:val="Normal"/>
    <w:link w:val="ОсновнойтекстЗнак"/>
    <w:qFormat/>
    <w:rsid w:val="0062217B"/>
    <w:pPr>
      <w:pageBreakBefore/>
      <w:widowControl w:val="0"/>
    </w:pPr>
    <w:rPr>
      <w:b/>
      <w:snapToGrid w:val="0"/>
      <w:color w:val="FF0000"/>
      <w:sz w:val="20"/>
      <w:szCs w:val="20"/>
    </w:rPr>
  </w:style>
  <w:style w:type="character" w:customStyle="1" w:styleId="ОсновнойтекстЗнак">
    <w:name w:val="Основной текст Знак"/>
    <w:basedOn w:val="DefaultParagraphFont"/>
    <w:link w:val="BodyText"/>
    <w:rsid w:val="0062217B"/>
    <w:rPr>
      <w:rFonts w:ascii="Times New Roman" w:eastAsia="Times New Roman" w:hAnsi="Times New Roman" w:cs="Times New Roman"/>
      <w:b/>
      <w:snapToGrid w:val="0"/>
      <w:color w:val="FF0000"/>
      <w:sz w:val="20"/>
      <w:szCs w:val="20"/>
      <w:lang w:eastAsia="ru-RU"/>
    </w:rPr>
  </w:style>
  <w:style w:type="paragraph" w:styleId="FootnoteText">
    <w:name w:val="Footnote Text"/>
    <w:basedOn w:val="Normal"/>
    <w:link w:val="ТекстсноскиЗнак"/>
    <w:qFormat/>
    <w:rsid w:val="0062217B"/>
    <w:rPr>
      <w:sz w:val="20"/>
      <w:szCs w:val="20"/>
    </w:rPr>
  </w:style>
  <w:style w:type="character" w:customStyle="1" w:styleId="ТекстсноскиЗнак">
    <w:name w:val="Текст сноски Знак"/>
    <w:basedOn w:val="DefaultParagraphFont"/>
    <w:link w:val="FootnoteText"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1"/>
    <w:qFormat/>
    <w:rsid w:val="0062217B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HTMLPreformatted">
    <w:name w:val="HTML Preformatted"/>
    <w:basedOn w:val="Normal"/>
    <w:link w:val="СтандартныйHTMLЗнак"/>
    <w:uiPriority w:val="99"/>
    <w:unhideWhenUsed/>
    <w:qFormat/>
    <w:rsid w:val="006221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СтандартныйHTMLЗнак">
    <w:name w:val="Стандартный HTML Знак"/>
    <w:basedOn w:val="DefaultParagraphFont"/>
    <w:link w:val="HTMLPreformatted"/>
    <w:uiPriority w:val="99"/>
    <w:rsid w:val="006221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Normal(Web)">
    <w:name w:val="Normal (Web)"/>
    <w:basedOn w:val="Normal"/>
    <w:uiPriority w:val="99"/>
    <w:qFormat/>
    <w:rsid w:val="0062217B"/>
    <w:pPr>
      <w:spacing w:before="100" w:beforeAutospacing="1" w:after="100" w:afterAutospacing="1"/>
    </w:pPr>
    <w:rPr/>
  </w:style>
  <w:style w:type="character" w:customStyle="1" w:styleId="ОснТекстЗнак">
    <w:name w:val="ОснТекст Знак"/>
    <w:link w:val="ОснТекст"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Strong">
    <w:name w:val="Strong"/>
    <w:qFormat/>
    <w:rsid w:val="0062217B"/>
    <w:rPr>
      <w:b/>
      <w:bCs/>
    </w:rPr>
  </w:style>
  <w:style w:type="character" w:customStyle="1" w:styleId="ezkurwreuab5ozgtqnkl">
    <w:name w:val="ezkurwreuab5ozgtqnkl"/>
    <w:basedOn w:val="DefaultParagraphFont"/>
    <w:rsid w:val="0062217B"/>
    <w:rPr/>
  </w:style>
  <w:style w:type="character" w:styleId="CommentReference_1">
    <w:name w:val="Comment Reference_1"/>
    <w:basedOn w:val="DefaultParagraphFont"/>
    <w:uiPriority w:val="99"/>
    <w:semiHidden/>
    <w:unhideWhenUsed/>
    <w:rsid w:val="0062217B"/>
    <w:rPr>
      <w:sz w:val="16"/>
      <w:szCs w:val="16"/>
    </w:rPr>
  </w:style>
  <w:style w:type="paragraph" w:styleId="CommentText_1">
    <w:name w:val="Comment Text_1"/>
    <w:basedOn w:val="Normal"/>
    <w:link w:val="ТекстпримечанияЗнак"/>
    <w:uiPriority w:val="99"/>
    <w:semiHidden/>
    <w:unhideWhenUsed/>
    <w:rsid w:val="0062217B"/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_1"/>
    <w:uiPriority w:val="99"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_1">
    <w:name w:val="Comment Subject_1"/>
    <w:basedOn w:val="CommentText_1"/>
    <w:next w:val="CommentText_1"/>
    <w:link w:val="ТемапримечанияЗнак"/>
    <w:uiPriority w:val="99"/>
    <w:semiHidden/>
    <w:unhideWhenUsed/>
    <w:rsid w:val="0062217B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_1"/>
    <w:uiPriority w:val="99"/>
    <w:semiHidden/>
    <w:rsid w:val="0062217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ТекствыноскиЗнак"/>
    <w:unhideWhenUsed/>
    <w:rsid w:val="0062217B"/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rsid w:val="0062217B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62217B"/>
    <w:pPr>
      <w:tabs>
        <w:tab w:val="center" w:pos="4677"/>
        <w:tab w:val="right" w:pos="9355"/>
      </w:tabs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622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НижнийколонтитулЗнак"/>
    <w:uiPriority w:val="99"/>
    <w:unhideWhenUsed/>
    <w:rsid w:val="0062217B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6221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DefaultParagraphFont"/>
    <w:rsid w:val="00ED66F9"/>
    <w:rPr>
      <w:rFonts w:ascii="Times New Roman" w:hAnsi="Times New Roman" w:cs="Times New Roman" w:hint="default"/>
      <w:strike w:val="0"/>
      <w:dstrike w:val="0"/>
      <w:color w:val="000000"/>
      <w:u w:val="none"/>
      <w:effect w:val="none"/>
    </w:rPr>
  </w:style>
  <w:style w:type="character" w:styleId="FootnoteReference">
    <w:name w:val="Footnote Reference"/>
    <w:basedOn w:val="DefaultParagraphFont"/>
    <w:rsid w:val="00ED66F9"/>
    <w:rPr>
      <w:vertAlign w:val="superscript"/>
    </w:rPr>
  </w:style>
  <w:style w:type="paragraph" w:customStyle="1" w:styleId="Наименование">
    <w:name w:val="Наименование"/>
    <w:basedOn w:val="Heading2"/>
    <w:qFormat/>
    <w:rsid w:val="00ED66F9"/>
    <w:pPr>
      <w:spacing w:before="240" w:after="60"/>
    </w:pPr>
    <w:rPr>
      <w:rFonts w:ascii="KZ Arial" w:hAnsi="KZ Arial"/>
      <w:noProof/>
      <w:spacing w:val="20"/>
      <w:kern w:val="28"/>
      <w:sz w:val="20"/>
    </w:rPr>
  </w:style>
  <w:style w:type="paragraph" w:customStyle="1" w:styleId="Заголовок11">
    <w:name w:val="Заголовок 11"/>
    <w:basedOn w:val="Normal"/>
    <w:link w:val="Заголовок1Знак"/>
    <w:qFormat/>
    <w:rsid w:val="00ED66F9"/>
    <w:pPr>
      <w:widowControl w:val="0"/>
      <w:autoSpaceDE w:val="0"/>
      <w:autoSpaceDN w:val="0"/>
      <w:spacing w:line="251" w:lineRule="exact"/>
      <w:ind w:left="540"/>
      <w:jc w:val="both"/>
      <w:outlineLvl w:val="1"/>
    </w:pPr>
    <w:rPr>
      <w:b/>
      <w:bCs/>
      <w:sz w:val="22"/>
      <w:szCs w:val="22"/>
      <w:lang w:val="kk-KZ" w:eastAsia="en-US"/>
    </w:rPr>
  </w:style>
  <w:style w:type="paragraph" w:styleId="ListParagraph">
    <w:name w:val="List Paragraph"/>
    <w:basedOn w:val="Normal"/>
    <w:uiPriority w:val="34"/>
    <w:qFormat/>
    <w:rsid w:val="00844501"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НазвСтатОтчетности">
    <w:name w:val="НазвСтатОтчетности"/>
    <w:basedOn w:val="Normal"/>
    <w:qFormat/>
    <w:rsid w:val="00844501"/>
    <w:pPr>
      <w:keepNext/>
      <w:spacing w:before="240" w:after="120"/>
      <w:ind w:right="-1"/>
      <w:jc w:val="center"/>
    </w:pPr>
    <w:rPr>
      <w:rFonts w:ascii="Arial" w:hAnsi="Arial"/>
      <w:b/>
      <w:kern w:val="28"/>
      <w:sz w:val="28"/>
      <w:szCs w:val="20"/>
    </w:rPr>
  </w:style>
  <w:style w:type="paragraph" w:customStyle="1" w:styleId="Боковик">
    <w:name w:val="Боковик"/>
    <w:basedOn w:val="Normal"/>
    <w:link w:val="БоковикЗнак"/>
    <w:qFormat/>
    <w:rsid w:val="00844501"/>
    <w:rPr>
      <w:sz w:val="16"/>
      <w:szCs w:val="20"/>
    </w:rPr>
  </w:style>
  <w:style w:type="character" w:customStyle="1" w:styleId="БоковикЗнак">
    <w:name w:val="Боковик Знак"/>
    <w:basedOn w:val="DefaultParagraphFont"/>
    <w:link w:val="Боковик"/>
    <w:rsid w:val="00844501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ШапкаТаблицы">
    <w:name w:val="ШапкаТаблицы"/>
    <w:basedOn w:val="Normal"/>
    <w:next w:val="Normal"/>
    <w:qFormat/>
    <w:rsid w:val="00844501"/>
    <w:pPr>
      <w:jc w:val="center"/>
    </w:pPr>
    <w:rPr>
      <w:rFonts w:ascii="KZ Arial" w:hAnsi="KZ Arial"/>
      <w:noProof/>
      <w:sz w:val="16"/>
      <w:szCs w:val="20"/>
    </w:rPr>
  </w:style>
  <w:style w:type="paragraph" w:customStyle="1" w:styleId="Верхнийколонтитул1">
    <w:name w:val="Верхний колонтитул1"/>
    <w:basedOn w:val="Normal"/>
    <w:uiPriority w:val="99"/>
    <w:unhideWhenUsed/>
    <w:qFormat/>
    <w:rsid w:val="001E193D"/>
    <w:pPr>
      <w:tabs>
        <w:tab w:val="center" w:pos="4677"/>
        <w:tab w:val="right" w:pos="9355"/>
      </w:tabs>
    </w:pPr>
    <w:rPr/>
  </w:style>
  <w:style w:type="paragraph" w:customStyle="1" w:styleId="Нижнийколонтитул1">
    <w:name w:val="Нижний колонтитул1"/>
    <w:basedOn w:val="Normal"/>
    <w:uiPriority w:val="99"/>
    <w:unhideWhenUsed/>
    <w:rsid w:val="001E193D"/>
    <w:pPr>
      <w:tabs>
        <w:tab w:val="center" w:pos="4677"/>
        <w:tab w:val="right" w:pos="9355"/>
      </w:tabs>
    </w:pPr>
    <w:rPr/>
  </w:style>
  <w:style w:type="paragraph" w:customStyle="1" w:styleId="Заголовок21">
    <w:name w:val="Заголовок 21"/>
    <w:basedOn w:val="Normal"/>
    <w:next w:val="Normal"/>
    <w:unhideWhenUsed/>
    <w:qFormat/>
    <w:rsid w:val="001E193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Заголовок31">
    <w:name w:val="Заголовок 31"/>
    <w:basedOn w:val="Заголовок11"/>
    <w:next w:val="FirstОснТекст"/>
    <w:link w:val="Заголовок3Знак"/>
    <w:qFormat/>
    <w:rsid w:val="001E193D"/>
    <w:pPr>
      <w:keepNext/>
      <w:widowControl/>
      <w:autoSpaceDE/>
      <w:autoSpaceDN/>
      <w:spacing w:before="240" w:after="60" w:line="240" w:lineRule="auto"/>
      <w:ind w:left="0" w:right="2552"/>
      <w:jc w:val="left"/>
      <w:outlineLvl w:val="2"/>
    </w:pPr>
    <w:rPr>
      <w:rFonts w:ascii="KZ Arial" w:hAnsi="KZ Arial"/>
      <w:bCs w:val="0"/>
      <w:noProof/>
      <w:spacing w:val="20"/>
      <w:kern w:val="28"/>
      <w:sz w:val="20"/>
      <w:szCs w:val="20"/>
      <w:lang w:val="ru-RU" w:eastAsia="ru-RU"/>
    </w:rPr>
  </w:style>
  <w:style w:type="paragraph" w:customStyle="1" w:styleId="Заголовок41">
    <w:name w:val="Заголовок 41"/>
    <w:basedOn w:val="Normal"/>
    <w:next w:val="Normal"/>
    <w:link w:val="Заголовок4Знак"/>
    <w:unhideWhenUsed/>
    <w:qFormat/>
    <w:rsid w:val="001E193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customStyle="1" w:styleId="Заголовок51">
    <w:name w:val="Заголовок 51"/>
    <w:basedOn w:val="Normal"/>
    <w:next w:val="Normal"/>
    <w:link w:val="Заголовок5Знак"/>
    <w:qFormat/>
    <w:rsid w:val="001E193D"/>
    <w:pPr>
      <w:keepNext/>
      <w:widowControl w:val="0"/>
      <w:ind w:left="1474"/>
      <w:jc w:val="right"/>
      <w:outlineLvl w:val="4"/>
    </w:pPr>
    <w:rPr>
      <w:rFonts w:ascii="KZ Arial" w:hAnsi="KZ Arial"/>
      <w:b/>
      <w:snapToGrid w:val="0"/>
      <w:sz w:val="20"/>
      <w:szCs w:val="20"/>
    </w:rPr>
  </w:style>
  <w:style w:type="paragraph" w:customStyle="1" w:styleId="Заголовок61">
    <w:name w:val="Заголовок 61"/>
    <w:basedOn w:val="Normal"/>
    <w:next w:val="Normal"/>
    <w:link w:val="Заголовок6Знак"/>
    <w:qFormat/>
    <w:rsid w:val="001E193D"/>
    <w:pPr>
      <w:keepNext/>
      <w:widowControl w:val="0"/>
      <w:jc w:val="center"/>
      <w:outlineLvl w:val="5"/>
    </w:pPr>
    <w:rPr>
      <w:rFonts w:ascii="KZ Arial" w:hAnsi="KZ Arial"/>
      <w:i/>
      <w:snapToGrid w:val="0"/>
      <w:sz w:val="20"/>
      <w:szCs w:val="20"/>
    </w:rPr>
  </w:style>
  <w:style w:type="character" w:customStyle="1" w:styleId="CommentReference_0">
    <w:name w:val="Comment Reference_0"/>
    <w:basedOn w:val="DefaultParagraphFont"/>
    <w:uiPriority w:val="99"/>
    <w:semiHidden/>
    <w:unhideWhenUsed/>
    <w:rsid w:val="001E193D"/>
    <w:rPr>
      <w:sz w:val="16"/>
      <w:szCs w:val="16"/>
    </w:rPr>
  </w:style>
  <w:style w:type="paragraph" w:customStyle="1" w:styleId="CommentText_0">
    <w:name w:val="Comment Text_0"/>
    <w:basedOn w:val="Normal"/>
    <w:uiPriority w:val="99"/>
    <w:unhideWhenUsed/>
    <w:rsid w:val="001E193D"/>
    <w:rPr>
      <w:sz w:val="20"/>
      <w:szCs w:val="20"/>
    </w:rPr>
  </w:style>
  <w:style w:type="paragraph" w:customStyle="1" w:styleId="CommentSubject_0">
    <w:name w:val="Comment Subject_0"/>
    <w:basedOn w:val="CommentText_0"/>
    <w:next w:val="CommentText_0"/>
    <w:uiPriority w:val="99"/>
    <w:semiHidden/>
    <w:unhideWhenUsed/>
    <w:rsid w:val="001E193D"/>
    <w:rPr>
      <w:b/>
      <w:bCs/>
    </w:rPr>
  </w:style>
  <w:style w:type="character" w:customStyle="1" w:styleId="Заголовок1Знак">
    <w:name w:val="Заголовок 1 Знак"/>
    <w:basedOn w:val="DefaultParagraphFont"/>
    <w:link w:val="Заголовок11"/>
    <w:rsid w:val="001E193D"/>
    <w:rPr>
      <w:rFonts w:ascii="Times New Roman" w:eastAsia="Times New Roman" w:hAnsi="Times New Roman" w:cs="Times New Roman"/>
      <w:b/>
      <w:bCs/>
      <w:lang w:val="kk-KZ"/>
    </w:rPr>
  </w:style>
  <w:style w:type="character" w:customStyle="1" w:styleId="Заголовок3Знак">
    <w:name w:val="Заголовок 3 Знак"/>
    <w:basedOn w:val="DefaultParagraphFont"/>
    <w:link w:val="Заголовок31"/>
    <w:rsid w:val="001E193D"/>
    <w:rPr>
      <w:rFonts w:ascii="KZ Arial" w:eastAsia="Times New Roman" w:hAnsi="KZ Arial" w:cs="Times New Roman"/>
      <w:b/>
      <w:noProof/>
      <w:spacing w:val="20"/>
      <w:kern w:val="28"/>
      <w:sz w:val="20"/>
      <w:szCs w:val="20"/>
      <w:lang w:eastAsia="ru-RU"/>
    </w:rPr>
  </w:style>
  <w:style w:type="character" w:customStyle="1" w:styleId="Заголовок4Знак">
    <w:name w:val="Заголовок 4 Знак"/>
    <w:basedOn w:val="DefaultParagraphFont"/>
    <w:link w:val="Заголовок41"/>
    <w:rsid w:val="001E193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Заголовок5Знак">
    <w:name w:val="Заголовок 5 Знак"/>
    <w:basedOn w:val="DefaultParagraphFont"/>
    <w:link w:val="Заголовок51"/>
    <w:rsid w:val="001E193D"/>
    <w:rPr>
      <w:rFonts w:ascii="KZ Arial" w:eastAsia="Times New Roman" w:hAnsi="KZ Arial" w:cs="Times New Roman"/>
      <w:b/>
      <w:snapToGrid w:val="0"/>
      <w:sz w:val="20"/>
      <w:szCs w:val="20"/>
      <w:lang w:eastAsia="ru-RU"/>
    </w:rPr>
  </w:style>
  <w:style w:type="character" w:customStyle="1" w:styleId="Заголовок6Знак">
    <w:name w:val="Заголовок 6 Знак"/>
    <w:basedOn w:val="DefaultParagraphFont"/>
    <w:link w:val="Заголовок61"/>
    <w:rsid w:val="001E193D"/>
    <w:rPr>
      <w:rFonts w:ascii="KZ Arial" w:eastAsia="Times New Roman" w:hAnsi="KZ Arial" w:cs="Times New Roman"/>
      <w:i/>
      <w:snapToGrid w:val="0"/>
      <w:sz w:val="20"/>
      <w:szCs w:val="20"/>
      <w:lang w:eastAsia="ru-RU"/>
    </w:rPr>
  </w:style>
  <w:style w:type="paragraph" w:customStyle="1" w:styleId="Обычный(Интернет)1">
    <w:name w:val="Обычный (Интернет)1"/>
    <w:basedOn w:val="Normal"/>
    <w:uiPriority w:val="99"/>
    <w:rsid w:val="001E193D"/>
    <w:pPr>
      <w:spacing w:before="100" w:beforeAutospacing="1" w:after="100" w:afterAutospacing="1"/>
    </w:pPr>
    <w:rPr/>
  </w:style>
  <w:style w:type="character" w:customStyle="1" w:styleId="Номерстраницы1">
    <w:name w:val="Номер страницы1"/>
    <w:basedOn w:val="DefaultParagraphFont"/>
    <w:rsid w:val="001E193D"/>
    <w:rPr/>
  </w:style>
  <w:style w:type="paragraph" w:customStyle="1" w:styleId="Абзацсписка1">
    <w:name w:val="Абзац списка1"/>
    <w:basedOn w:val="Normal"/>
    <w:rsid w:val="001E193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Абзацсписка2">
    <w:name w:val="Абзац списка2"/>
    <w:basedOn w:val="Normal"/>
    <w:rsid w:val="001E193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Hyperlink">
    <w:name w:val="Hyperlink"/>
    <w:unhideWhenUsed/>
    <w:rsid w:val="001E193D"/>
    <w:rPr>
      <w:color w:val="0000FF"/>
      <w:u w:val="single"/>
    </w:rPr>
  </w:style>
  <w:style w:type="paragraph" w:customStyle="1" w:styleId="Абзацсписка3">
    <w:name w:val="Абзац списка3"/>
    <w:basedOn w:val="Normal"/>
    <w:rsid w:val="001E193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1E19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NoSpacing">
    <w:name w:val="No Spacing"/>
    <w:uiPriority w:val="1"/>
    <w:qFormat/>
    <w:rsid w:val="001E19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FollowedHyperlink">
    <w:name w:val="FollowedHyperlink"/>
    <w:uiPriority w:val="99"/>
    <w:semiHidden/>
    <w:unhideWhenUsed/>
    <w:rsid w:val="001E193D"/>
    <w:rPr>
      <w:color w:val="800080"/>
      <w:u w:val="single"/>
    </w:rPr>
  </w:style>
  <w:style w:type="paragraph" w:customStyle="1" w:styleId="Конфид">
    <w:name w:val="Конфид"/>
    <w:basedOn w:val="Normal"/>
    <w:rsid w:val="001E193D"/>
    <w:pPr>
      <w:spacing w:before="40"/>
    </w:pPr>
    <w:rPr>
      <w:rFonts w:ascii="KZ Arial" w:hAnsi="KZ Arial"/>
      <w:sz w:val="20"/>
      <w:szCs w:val="20"/>
    </w:rPr>
  </w:style>
  <w:style w:type="paragraph" w:customStyle="1" w:styleId="Столбец">
    <w:name w:val="Столбец"/>
    <w:basedOn w:val="Normal"/>
    <w:qFormat/>
    <w:rsid w:val="001E193D"/>
    <w:pPr>
      <w:jc w:val="right"/>
    </w:pPr>
    <w:rPr>
      <w:rFonts w:ascii="KZ Arial" w:hAnsi="KZ Arial"/>
      <w:noProof/>
      <w:sz w:val="16"/>
      <w:szCs w:val="20"/>
    </w:rPr>
  </w:style>
  <w:style w:type="paragraph" w:customStyle="1" w:styleId="Обычный1">
    <w:name w:val="Обычный1"/>
    <w:rsid w:val="001E193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Знаксноски1">
    <w:name w:val="Знак сноски1"/>
    <w:rsid w:val="001E193D"/>
    <w:rPr>
      <w:vertAlign w:val="superscript"/>
    </w:rPr>
  </w:style>
  <w:style w:type="paragraph" w:styleId="BodyTextIndent">
    <w:name w:val="Body Text Indent"/>
    <w:basedOn w:val="Normal"/>
    <w:link w:val="ОсновнойтекстсотступомЗнак"/>
    <w:rsid w:val="001E193D"/>
    <w:pPr>
      <w:widowControl w:val="0"/>
      <w:ind w:left="357"/>
      <w:jc w:val="both"/>
    </w:pPr>
    <w:rPr>
      <w:rFonts w:ascii="KZ Arial" w:hAnsi="KZ Arial"/>
      <w:snapToGrid w:val="0"/>
      <w:sz w:val="20"/>
      <w:szCs w:val="20"/>
    </w:rPr>
  </w:style>
  <w:style w:type="character" w:customStyle="1" w:styleId="ОсновнойтекстсотступомЗнак">
    <w:name w:val="Основной текст с отступом Знак"/>
    <w:basedOn w:val="DefaultParagraphFont"/>
    <w:link w:val="BodyTextIndent"/>
    <w:rsid w:val="001E193D"/>
    <w:rPr>
      <w:rFonts w:ascii="KZ Arial" w:eastAsia="Times New Roman" w:hAnsi="KZ Arial" w:cs="Times New Roman"/>
      <w:snapToGrid w:val="0"/>
      <w:sz w:val="20"/>
      <w:szCs w:val="20"/>
      <w:lang w:eastAsia="ru-RU"/>
    </w:rPr>
  </w:style>
  <w:style w:type="paragraph" w:styleId="BodyText3">
    <w:name w:val="Body Text 3"/>
    <w:basedOn w:val="Normal"/>
    <w:link w:val="Основнойтекст3Знак"/>
    <w:rsid w:val="001E193D"/>
    <w:pPr>
      <w:widowControl w:val="0"/>
      <w:spacing w:after="120"/>
    </w:pPr>
    <w:rPr>
      <w:rFonts w:ascii="Times New Roman CYR" w:hAnsi="Times New Roman CYR"/>
      <w:snapToGrid w:val="0"/>
      <w:sz w:val="16"/>
      <w:szCs w:val="16"/>
    </w:rPr>
  </w:style>
  <w:style w:type="character" w:customStyle="1" w:styleId="Основнойтекст3Знак">
    <w:name w:val="Основной текст 3 Знак"/>
    <w:basedOn w:val="DefaultParagraphFont"/>
    <w:link w:val="BodyText3"/>
    <w:rsid w:val="001E193D"/>
    <w:rPr>
      <w:rFonts w:ascii="Times New Roman CYR" w:eastAsia="Times New Roman" w:hAnsi="Times New Roman CYR" w:cs="Times New Roman"/>
      <w:snapToGrid w:val="0"/>
      <w:sz w:val="16"/>
      <w:szCs w:val="16"/>
      <w:lang w:eastAsia="ru-RU"/>
    </w:rPr>
  </w:style>
  <w:style w:type="paragraph" w:customStyle="1" w:styleId="Единицаизмерения">
    <w:name w:val="Единица измерения"/>
    <w:basedOn w:val="Normal"/>
    <w:next w:val="ШапкаТаблицы"/>
    <w:qFormat/>
    <w:rsid w:val="001E193D"/>
    <w:pPr>
      <w:spacing w:before="80" w:after="80"/>
      <w:jc w:val="right"/>
    </w:pPr>
    <w:rPr>
      <w:rFonts w:ascii="KZ Arial" w:hAnsi="KZ Arial"/>
      <w:noProof/>
      <w:sz w:val="16"/>
      <w:szCs w:val="20"/>
    </w:rPr>
  </w:style>
  <w:style w:type="character" w:customStyle="1" w:styleId="FontStyle20">
    <w:name w:val="Font Style20"/>
    <w:rsid w:val="001E193D"/>
    <w:rPr>
      <w:rFonts w:ascii="Arial" w:hAnsi="Arial" w:cs="Arial"/>
      <w:b/>
      <w:bCs/>
      <w:sz w:val="16"/>
      <w:szCs w:val="16"/>
    </w:rPr>
  </w:style>
  <w:style w:type="character" w:customStyle="1" w:styleId="FontStyle21">
    <w:name w:val="Font Style21"/>
    <w:rsid w:val="001E193D"/>
    <w:rPr>
      <w:rFonts w:ascii="Arial" w:hAnsi="Arial" w:cs="Arial"/>
      <w:sz w:val="16"/>
      <w:szCs w:val="16"/>
    </w:rPr>
  </w:style>
  <w:style w:type="paragraph" w:customStyle="1" w:styleId="Знак">
    <w:name w:val="Знак"/>
    <w:basedOn w:val="Normal"/>
    <w:autoRedefine/>
    <w:rsid w:val="001E193D"/>
    <w:pPr>
      <w:ind w:firstLine="720"/>
      <w:jc w:val="both"/>
    </w:pPr>
    <w:rPr>
      <w:rFonts w:eastAsia="SimSun"/>
      <w:sz w:val="28"/>
      <w:lang w:val="en-US" w:eastAsia="en-US"/>
    </w:rPr>
  </w:style>
  <w:style w:type="paragraph" w:customStyle="1" w:styleId="1">
    <w:name w:val="1"/>
    <w:basedOn w:val="Normal"/>
    <w:link w:val="1Знак"/>
    <w:autoRedefine/>
    <w:rsid w:val="001E193D"/>
    <w:pPr>
      <w:spacing w:after="160" w:line="240" w:lineRule="exact"/>
    </w:pPr>
    <w:rPr>
      <w:sz w:val="28"/>
      <w:szCs w:val="20"/>
      <w:lang w:val="en-US"/>
    </w:rPr>
  </w:style>
  <w:style w:type="character" w:customStyle="1" w:styleId="1Знак">
    <w:name w:val="1 Знак"/>
    <w:link w:val="1"/>
    <w:rsid w:val="001E193D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FontStyle34">
    <w:name w:val="Font Style34"/>
    <w:rsid w:val="001E193D"/>
    <w:rPr>
      <w:rFonts w:ascii="Arial" w:hAnsi="Arial" w:cs="Arial"/>
      <w:b/>
      <w:bCs/>
      <w:sz w:val="20"/>
      <w:szCs w:val="20"/>
    </w:rPr>
  </w:style>
  <w:style w:type="paragraph" w:customStyle="1" w:styleId="OsnTxt">
    <w:name w:val="OsnTxt"/>
    <w:rsid w:val="001E193D"/>
    <w:pPr>
      <w:spacing w:after="0" w:line="280" w:lineRule="exact"/>
      <w:ind w:firstLine="794"/>
      <w:jc w:val="both"/>
    </w:pPr>
    <w:rPr>
      <w:rFonts w:ascii="KZ Arial" w:eastAsia="Times New Roman" w:hAnsi="KZ Arial" w:cs="Times New Roman"/>
      <w:sz w:val="20"/>
      <w:szCs w:val="20"/>
      <w:lang w:eastAsia="ru-RU"/>
    </w:rPr>
  </w:style>
  <w:style w:type="paragraph" w:customStyle="1" w:styleId="Abz1:">
    <w:name w:val="Abz1:"/>
    <w:basedOn w:val="Normal"/>
    <w:next w:val="OsnTxt"/>
    <w:rsid w:val="001E193D"/>
    <w:pPr>
      <w:spacing w:before="120" w:after="20" w:line="280" w:lineRule="exact"/>
      <w:ind w:firstLine="794"/>
      <w:jc w:val="both"/>
    </w:pPr>
    <w:rPr>
      <w:rFonts w:ascii="KZ Arial" w:hAnsi="KZ Arial"/>
      <w:sz w:val="20"/>
      <w:szCs w:val="20"/>
    </w:rPr>
  </w:style>
  <w:style w:type="paragraph" w:customStyle="1" w:styleId="заголовок1">
    <w:name w:val="заголовок 1"/>
    <w:basedOn w:val="Normal"/>
    <w:next w:val="Normal"/>
    <w:rsid w:val="001E193D"/>
    <w:pPr>
      <w:keepNext/>
      <w:widowControl w:val="0"/>
      <w:jc w:val="both"/>
    </w:pPr>
    <w:rPr>
      <w:rFonts w:ascii="Times New Roman CYR" w:hAnsi="Times New Roman CYR" w:cs="KZ Arial"/>
      <w:b/>
      <w:snapToGrid w:val="0"/>
      <w:lang w:eastAsia="kk-KZ"/>
    </w:rPr>
  </w:style>
  <w:style w:type="paragraph" w:customStyle="1" w:styleId="Текстсноски1">
    <w:name w:val="Текст сноски1"/>
    <w:basedOn w:val="Normal"/>
    <w:rsid w:val="001E193D"/>
    <w:pPr>
      <w:jc w:val="both"/>
    </w:pPr>
    <w:rPr>
      <w:sz w:val="20"/>
      <w:szCs w:val="20"/>
      <w:lang w:eastAsia="kk-KZ"/>
    </w:rPr>
  </w:style>
  <w:style w:type="paragraph" w:customStyle="1" w:styleId="FirstОснТекст">
    <w:name w:val="FirstОснТекст"/>
    <w:basedOn w:val="ОснТекст"/>
    <w:next w:val="ОснТекст"/>
    <w:link w:val="FirstОснТекстЗнак"/>
    <w:rsid w:val="001E193D"/>
    <w:pPr>
      <w:spacing w:before="120"/>
      <w:ind w:firstLine="0"/>
    </w:pPr>
    <w:rPr>
      <w:rFonts w:ascii="KZ Arial" w:hAnsi="KZ Arial"/>
      <w:noProof/>
      <w:color w:val="000000"/>
    </w:rPr>
  </w:style>
  <w:style w:type="paragraph" w:customStyle="1" w:styleId="Врезаннаясноска">
    <w:name w:val="Врезанная сноска"/>
    <w:basedOn w:val="ОснТекст"/>
    <w:next w:val="FirstОснТекст"/>
    <w:rsid w:val="001E193D"/>
    <w:pPr>
      <w:spacing w:before="120" w:after="200"/>
      <w:ind w:left="851" w:firstLine="0"/>
      <w:jc w:val="left"/>
    </w:pPr>
    <w:rPr>
      <w:rFonts w:ascii="KZ Arial" w:hAnsi="KZ Arial"/>
      <w:i/>
      <w:noProof/>
      <w:sz w:val="16"/>
    </w:rPr>
  </w:style>
  <w:style w:type="paragraph" w:customStyle="1" w:styleId="Примечание">
    <w:name w:val="Примечание"/>
    <w:basedOn w:val="ОснТекст"/>
    <w:next w:val="ОснТекст"/>
    <w:rsid w:val="001E193D"/>
    <w:pPr>
      <w:spacing w:before="120" w:after="160"/>
      <w:ind w:firstLine="0"/>
      <w:jc w:val="left"/>
    </w:pPr>
    <w:rPr>
      <w:rFonts w:ascii="KZ Arial" w:hAnsi="KZ Arial"/>
      <w:i/>
      <w:noProof/>
    </w:rPr>
  </w:style>
  <w:style w:type="paragraph" w:customStyle="1" w:styleId="FirstОснТекст:">
    <w:name w:val="FirstОснТекст:"/>
    <w:basedOn w:val="FirstОснТекст"/>
    <w:next w:val="ОснТекст"/>
    <w:link w:val="FirstОснТекст:Знак"/>
    <w:rsid w:val="001E193D"/>
    <w:pPr>
      <w:spacing w:before="240" w:after="120"/>
    </w:pPr>
    <w:rPr/>
  </w:style>
  <w:style w:type="paragraph" w:customStyle="1" w:styleId="Продолж-ие">
    <w:name w:val="Продолж-ие"/>
    <w:basedOn w:val="ОснТекст"/>
    <w:next w:val="ШапкаТаблицы"/>
    <w:rsid w:val="001E193D"/>
    <w:pPr>
      <w:spacing w:before="120" w:after="200"/>
      <w:ind w:firstLine="0"/>
      <w:jc w:val="right"/>
    </w:pPr>
    <w:rPr>
      <w:noProof/>
      <w:sz w:val="16"/>
    </w:rPr>
  </w:style>
  <w:style w:type="paragraph" w:customStyle="1" w:styleId="Линияотреза">
    <w:name w:val="Линия отреза"/>
    <w:basedOn w:val="BodyText"/>
    <w:rsid w:val="001E193D"/>
    <w:pPr>
      <w:pageBreakBefore w:val="0"/>
      <w:spacing w:after="120"/>
      <w:ind w:left="3402"/>
    </w:pPr>
    <w:rPr>
      <w:rFonts w:ascii="KZ Arial" w:hAnsi="KZ Arial" w:cs="KZ Arial"/>
      <w:b w:val="0"/>
      <w:i/>
      <w:color w:val="auto"/>
      <w:sz w:val="18"/>
      <w:lang w:val="en-US"/>
    </w:rPr>
  </w:style>
  <w:style w:type="paragraph" w:customStyle="1" w:styleId="ГосОтч">
    <w:name w:val="ГосОтч"/>
    <w:basedOn w:val="Заголовок21"/>
    <w:rsid w:val="001E193D"/>
    <w:pPr>
      <w:keepLines w:val="0"/>
      <w:spacing w:before="360" w:after="60"/>
      <w:ind w:left="1474"/>
    </w:pPr>
    <w:rPr>
      <w:rFonts w:ascii="KZ Arial" w:hAnsi="KZ Arial"/>
      <w:bCs w:val="0"/>
      <w:caps/>
      <w:noProof/>
      <w:color w:val="auto"/>
      <w:spacing w:val="20"/>
      <w:kern w:val="28"/>
      <w:sz w:val="24"/>
      <w:szCs w:val="20"/>
    </w:rPr>
  </w:style>
  <w:style w:type="paragraph" w:customStyle="1" w:styleId="Форма№">
    <w:name w:val="Форма№"/>
    <w:basedOn w:val="ОснТекст"/>
    <w:rsid w:val="001E193D"/>
    <w:pPr>
      <w:spacing w:after="120"/>
      <w:jc w:val="right"/>
    </w:pPr>
    <w:rPr>
      <w:rFonts w:ascii="KZ Arial" w:hAnsi="KZ Arial"/>
      <w:b/>
      <w:noProof/>
      <w:sz w:val="22"/>
    </w:rPr>
  </w:style>
  <w:style w:type="paragraph" w:customStyle="1" w:styleId="Код">
    <w:name w:val="Код"/>
    <w:basedOn w:val="Форма№"/>
    <w:rsid w:val="001E193D"/>
    <w:pPr>
      <w:ind w:firstLine="0"/>
      <w:jc w:val="left"/>
    </w:pPr>
    <w:rPr>
      <w:noProof w:val="0"/>
      <w:lang w:val="en-US"/>
    </w:rPr>
  </w:style>
  <w:style w:type="paragraph" w:customStyle="1" w:styleId="заголовок2">
    <w:name w:val="заголовок 2"/>
    <w:basedOn w:val="Normal"/>
    <w:next w:val="Normal"/>
    <w:rsid w:val="001E193D"/>
    <w:pPr>
      <w:keepNext/>
      <w:widowControl w:val="0"/>
    </w:pPr>
    <w:rPr>
      <w:rFonts w:ascii="Times New Roman CYR" w:hAnsi="Times New Roman CYR" w:cs="KZ Arial"/>
      <w:snapToGrid w:val="0"/>
      <w:szCs w:val="20"/>
    </w:rPr>
  </w:style>
  <w:style w:type="paragraph" w:customStyle="1" w:styleId="заголовок7">
    <w:name w:val="заголовок 7"/>
    <w:basedOn w:val="Normal"/>
    <w:next w:val="Normal"/>
    <w:rsid w:val="001E193D"/>
    <w:pPr>
      <w:keepNext/>
      <w:widowControl w:val="0"/>
      <w:tabs>
        <w:tab w:val="left" w:pos="567"/>
      </w:tabs>
      <w:jc w:val="center"/>
      <w:outlineLvl w:val="6"/>
    </w:pPr>
    <w:rPr>
      <w:rFonts w:ascii="Times New Roman CYR" w:hAnsi="Times New Roman CYR" w:cs="KZ Arial"/>
      <w:snapToGrid w:val="0"/>
      <w:sz w:val="28"/>
      <w:szCs w:val="20"/>
      <w:lang w:val="en-US"/>
    </w:rPr>
  </w:style>
  <w:style w:type="paragraph" w:customStyle="1" w:styleId="заголовок3">
    <w:name w:val="заголовок 3"/>
    <w:basedOn w:val="Normal"/>
    <w:next w:val="Normal"/>
    <w:rsid w:val="001E193D"/>
    <w:pPr>
      <w:keepNext/>
      <w:widowControl w:val="0"/>
      <w:outlineLvl w:val="2"/>
    </w:pPr>
    <w:rPr>
      <w:rFonts w:ascii="Times New Roman CYR" w:hAnsi="Times New Roman CYR" w:cs="KZ Arial"/>
      <w:snapToGrid w:val="0"/>
      <w:szCs w:val="20"/>
    </w:rPr>
  </w:style>
  <w:style w:type="paragraph" w:customStyle="1" w:styleId="ÏðåäÓòâåðæäÏåðèîä">
    <w:name w:val="ÏðåäÓòâåðæäÏåðèîä"/>
    <w:basedOn w:val="Normal"/>
    <w:rsid w:val="001E193D"/>
    <w:pPr>
      <w:widowControl w:val="0"/>
      <w:spacing w:before="40"/>
    </w:pPr>
    <w:rPr>
      <w:rFonts w:ascii="Times New Roman CYR" w:hAnsi="Times New Roman CYR" w:cs="KZ Arial"/>
      <w:snapToGrid w:val="0"/>
      <w:sz w:val="20"/>
      <w:szCs w:val="20"/>
    </w:rPr>
  </w:style>
  <w:style w:type="paragraph" w:customStyle="1" w:styleId="заголовок4">
    <w:name w:val="заголовок 4"/>
    <w:basedOn w:val="Normal"/>
    <w:next w:val="Normal"/>
    <w:rsid w:val="001E193D"/>
    <w:pPr>
      <w:keepNext/>
      <w:widowControl w:val="0"/>
      <w:jc w:val="center"/>
      <w:outlineLvl w:val="3"/>
    </w:pPr>
    <w:rPr>
      <w:rFonts w:ascii="NewtonCTT" w:hAnsi="NewtonCTT" w:cs="KZ Arial"/>
      <w:b/>
      <w:snapToGrid w:val="0"/>
      <w:sz w:val="20"/>
      <w:szCs w:val="20"/>
    </w:rPr>
  </w:style>
  <w:style w:type="paragraph" w:customStyle="1" w:styleId="caaieiaie3">
    <w:name w:val="caaieiaie 3"/>
    <w:basedOn w:val="Normal"/>
    <w:next w:val="Normal"/>
    <w:rsid w:val="001E193D"/>
    <w:pPr>
      <w:keepNext/>
      <w:widowControl w:val="0"/>
      <w:jc w:val="both"/>
    </w:pPr>
    <w:rPr>
      <w:rFonts w:ascii="Times New Roman CYR" w:hAnsi="Times New Roman CYR" w:cs="KZ Arial"/>
      <w:b/>
      <w:snapToGrid w:val="0"/>
      <w:szCs w:val="20"/>
    </w:rPr>
  </w:style>
  <w:style w:type="paragraph" w:customStyle="1" w:styleId="ÎñíÒåêñò">
    <w:name w:val="ÎñíÒåêñò"/>
    <w:rsid w:val="001E193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0бычный">
    <w:name w:val="0бычный"/>
    <w:basedOn w:val="BodyTextIndent"/>
    <w:rsid w:val="001E193D"/>
    <w:pPr>
      <w:pageBreakBefore/>
      <w:ind w:left="0" w:firstLine="1077"/>
      <w:jc w:val="left"/>
    </w:pPr>
    <w:rPr>
      <w:rFonts w:cs="KZ Arial"/>
      <w:sz w:val="22"/>
      <w:lang w:val="kk-KZ"/>
    </w:rPr>
  </w:style>
  <w:style w:type="paragraph" w:customStyle="1" w:styleId="ОснТекст:">
    <w:name w:val="ОснТекст:"/>
    <w:basedOn w:val="ОснТекст"/>
    <w:next w:val="Normal"/>
    <w:link w:val="ОснТекст:Знак"/>
    <w:rsid w:val="001E193D"/>
    <w:pPr>
      <w:spacing w:before="30" w:after="120"/>
    </w:pPr>
    <w:rPr>
      <w:noProof/>
      <w:color w:val="000000"/>
    </w:rPr>
  </w:style>
  <w:style w:type="paragraph" w:customStyle="1" w:styleId="Naimenovanie">
    <w:name w:val="Naimenovanie"/>
    <w:basedOn w:val="Normal"/>
    <w:next w:val="Normal"/>
    <w:rsid w:val="001E193D"/>
    <w:pPr>
      <w:spacing w:before="120" w:after="80"/>
      <w:jc w:val="center"/>
      <w:outlineLvl w:val="3"/>
    </w:pPr>
    <w:rPr>
      <w:rFonts w:ascii="KZ Arial" w:hAnsi="KZ Arial"/>
      <w:b/>
      <w:sz w:val="22"/>
      <w:szCs w:val="20"/>
    </w:rPr>
  </w:style>
  <w:style w:type="paragraph" w:customStyle="1" w:styleId="Знак2">
    <w:name w:val="Знак2"/>
    <w:basedOn w:val="Normal"/>
    <w:rsid w:val="001E193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Текстконцевойсноски1">
    <w:name w:val="Текст концевой сноски1"/>
    <w:basedOn w:val="Normal"/>
    <w:link w:val="ТекстконцевойсноскиЗнак"/>
    <w:rsid w:val="001E193D"/>
    <w:pPr>
      <w:widowControl w:val="0"/>
    </w:pPr>
    <w:rPr>
      <w:rFonts w:ascii="Times New Roman CYR" w:hAnsi="Times New Roman CYR"/>
      <w:snapToGrid w:val="0"/>
      <w:sz w:val="20"/>
      <w:szCs w:val="20"/>
    </w:rPr>
  </w:style>
  <w:style w:type="character" w:customStyle="1" w:styleId="ТекстконцевойсноскиЗнак">
    <w:name w:val="Текст концевой сноски Знак"/>
    <w:basedOn w:val="DefaultParagraphFont"/>
    <w:link w:val="Текстконцевойсноски1"/>
    <w:rsid w:val="001E193D"/>
    <w:rPr>
      <w:rFonts w:ascii="Times New Roman CYR" w:eastAsia="Times New Roman" w:hAnsi="Times New Roman CYR" w:cs="Times New Roman"/>
      <w:snapToGrid w:val="0"/>
      <w:sz w:val="20"/>
      <w:szCs w:val="20"/>
      <w:lang w:eastAsia="ru-RU"/>
    </w:rPr>
  </w:style>
  <w:style w:type="character" w:customStyle="1" w:styleId="Знакконцевойсноски1">
    <w:name w:val="Знак концевой сноски1"/>
    <w:rsid w:val="001E193D"/>
    <w:rPr>
      <w:vertAlign w:val="superscript"/>
    </w:rPr>
  </w:style>
  <w:style w:type="paragraph" w:styleId="BodyText2">
    <w:name w:val="Body Text 2"/>
    <w:basedOn w:val="Normal"/>
    <w:link w:val="Основнойтекст2Знак"/>
    <w:rsid w:val="001E193D"/>
    <w:pPr>
      <w:widowControl w:val="0"/>
      <w:spacing w:after="120" w:line="480" w:lineRule="auto"/>
    </w:pPr>
    <w:rPr>
      <w:rFonts w:ascii="Times New Roman CYR" w:hAnsi="Times New Roman CYR"/>
      <w:snapToGrid w:val="0"/>
      <w:sz w:val="20"/>
      <w:szCs w:val="20"/>
    </w:rPr>
  </w:style>
  <w:style w:type="character" w:customStyle="1" w:styleId="Основнойтекст2Знак">
    <w:name w:val="Основной текст 2 Знак"/>
    <w:basedOn w:val="DefaultParagraphFont"/>
    <w:link w:val="BodyText2"/>
    <w:rsid w:val="001E193D"/>
    <w:rPr>
      <w:rFonts w:ascii="Times New Roman CYR" w:eastAsia="Times New Roman" w:hAnsi="Times New Roman CYR" w:cs="Times New Roman"/>
      <w:snapToGrid w:val="0"/>
      <w:sz w:val="20"/>
      <w:szCs w:val="20"/>
      <w:lang w:eastAsia="ru-RU"/>
    </w:rPr>
  </w:style>
  <w:style w:type="character" w:customStyle="1" w:styleId="rvts7">
    <w:name w:val="rvts7"/>
    <w:rsid w:val="001E193D"/>
    <w:rPr>
      <w:rFonts w:ascii="Calibri" w:eastAsia="SimSun" w:hAnsi="Calibri" w:hint="default"/>
      <w:sz w:val="28"/>
      <w:szCs w:val="28"/>
      <w:lang w:val="en-US" w:eastAsia="en-US" w:bidi="ar-SA"/>
    </w:rPr>
  </w:style>
  <w:style w:type="paragraph" w:styleId="PlainText">
    <w:name w:val="Plain Text"/>
    <w:basedOn w:val="Normal"/>
    <w:link w:val="ТекстЗнак"/>
    <w:uiPriority w:val="99"/>
    <w:unhideWhenUsed/>
    <w:rsid w:val="001E193D"/>
    <w:rPr>
      <w:rFonts w:ascii="Consolas" w:eastAsia="Calibri" w:hAnsi="Consolas"/>
      <w:sz w:val="21"/>
      <w:szCs w:val="21"/>
    </w:rPr>
  </w:style>
  <w:style w:type="character" w:customStyle="1" w:styleId="ТекстЗнак">
    <w:name w:val="Текст Знак"/>
    <w:basedOn w:val="DefaultParagraphFont"/>
    <w:link w:val="PlainText"/>
    <w:uiPriority w:val="99"/>
    <w:rsid w:val="001E193D"/>
    <w:rPr>
      <w:rFonts w:ascii="Consolas" w:eastAsia="Calibri" w:hAnsi="Consolas" w:cs="Times New Roman"/>
      <w:sz w:val="21"/>
      <w:szCs w:val="21"/>
      <w:lang w:eastAsia="ru-RU"/>
    </w:rPr>
  </w:style>
  <w:style w:type="character" w:customStyle="1" w:styleId="FirstОснТекстЗнак">
    <w:name w:val="FirstОснТекст Знак"/>
    <w:link w:val="FirstОснТекст"/>
    <w:rsid w:val="001E193D"/>
    <w:rPr>
      <w:rFonts w:ascii="KZ Arial" w:eastAsia="Times New Roman" w:hAnsi="KZ Arial" w:cs="Times New Roman"/>
      <w:noProof/>
      <w:color w:val="000000"/>
      <w:sz w:val="20"/>
      <w:szCs w:val="20"/>
      <w:lang w:eastAsia="ru-RU"/>
    </w:rPr>
  </w:style>
  <w:style w:type="character" w:customStyle="1" w:styleId="FirstОснТекст:Знак">
    <w:name w:val="FirstОснТекст: Знак"/>
    <w:link w:val="FirstОснТекст:"/>
    <w:rsid w:val="001E193D"/>
    <w:rPr>
      <w:rFonts w:ascii="KZ Arial" w:eastAsia="Times New Roman" w:hAnsi="KZ Arial" w:cs="Times New Roman"/>
      <w:noProof/>
      <w:color w:val="000000"/>
      <w:sz w:val="20"/>
      <w:szCs w:val="20"/>
      <w:lang w:eastAsia="ru-RU"/>
    </w:rPr>
  </w:style>
  <w:style w:type="paragraph" w:customStyle="1" w:styleId="rvps2">
    <w:name w:val="rvps2"/>
    <w:basedOn w:val="Normal"/>
    <w:rsid w:val="001E193D"/>
    <w:pPr>
      <w:jc w:val="both"/>
    </w:pPr>
    <w:rPr>
      <w:rFonts w:eastAsia="Calibri"/>
    </w:rPr>
  </w:style>
  <w:style w:type="character" w:customStyle="1" w:styleId="ОснТекст:Знак">
    <w:name w:val="ОснТекст: Знак"/>
    <w:link w:val="ОснТекст:"/>
    <w:rsid w:val="001E193D"/>
    <w:rPr>
      <w:rFonts w:ascii="Times New Roman" w:eastAsia="Times New Roman" w:hAnsi="Times New Roman" w:cs="Times New Roman"/>
      <w:noProof/>
      <w:color w:val="000000"/>
      <w:sz w:val="20"/>
      <w:szCs w:val="20"/>
      <w:lang w:eastAsia="ru-RU"/>
    </w:rPr>
  </w:style>
  <w:style w:type="paragraph" w:styleId="BodyTextIndent2">
    <w:name w:val="Body Text Indent 2"/>
    <w:basedOn w:val="Normal"/>
    <w:link w:val="Основнойтекстсотступом2Знак"/>
    <w:unhideWhenUsed/>
    <w:rsid w:val="001E193D"/>
    <w:pPr>
      <w:spacing w:after="120" w:line="480" w:lineRule="auto"/>
      <w:ind w:left="283"/>
    </w:pPr>
    <w:rPr/>
  </w:style>
  <w:style w:type="character" w:customStyle="1" w:styleId="Основнойтекстсотступом2Знак">
    <w:name w:val="Основной текст с отступом 2 Знак"/>
    <w:basedOn w:val="DefaultParagraphFont"/>
    <w:link w:val="BodyTextIndent2"/>
    <w:rsid w:val="001E19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1">
    <w:name w:val="Pa1"/>
    <w:basedOn w:val="Normal"/>
    <w:next w:val="Normal"/>
    <w:uiPriority w:val="99"/>
    <w:rsid w:val="001E193D"/>
    <w:pPr>
      <w:autoSpaceDE w:val="0"/>
      <w:autoSpaceDN w:val="0"/>
      <w:adjustRightInd w:val="0"/>
      <w:spacing w:line="241" w:lineRule="atLeast"/>
    </w:pPr>
    <w:rPr>
      <w:rFonts w:eastAsia="Calibri"/>
    </w:rPr>
  </w:style>
  <w:style w:type="character" w:customStyle="1" w:styleId="A0">
    <w:name w:val="A0"/>
    <w:uiPriority w:val="99"/>
    <w:rsid w:val="001E193D"/>
    <w:rPr>
      <w:color w:val="000000"/>
      <w:sz w:val="16"/>
      <w:szCs w:val="16"/>
    </w:rPr>
  </w:style>
  <w:style w:type="paragraph" w:customStyle="1" w:styleId="График">
    <w:name w:val="График"/>
    <w:basedOn w:val="ОснТекст"/>
    <w:next w:val="ОснТекст"/>
    <w:rsid w:val="001E193D"/>
    <w:pPr>
      <w:spacing w:before="120"/>
      <w:ind w:firstLine="0"/>
      <w:jc w:val="center"/>
    </w:pPr>
    <w:rPr/>
  </w:style>
  <w:style w:type="paragraph" w:customStyle="1" w:styleId="Заголов1">
    <w:name w:val="Заголов 1"/>
    <w:basedOn w:val="Заголовок11"/>
    <w:next w:val="FirstОснТекст"/>
    <w:rsid w:val="001E193D"/>
    <w:pPr>
      <w:keepNext/>
      <w:pageBreakBefore/>
      <w:widowControl/>
      <w:pBdr>
        <w:bottom w:val="single" w:sz="18" w:space="1" w:color="C0C0C0"/>
      </w:pBdr>
      <w:autoSpaceDE/>
      <w:autoSpaceDN/>
      <w:spacing w:before="480" w:after="320" w:line="240" w:lineRule="auto"/>
      <w:ind w:left="0"/>
      <w:jc w:val="left"/>
      <w:outlineLvl w:val="0"/>
    </w:pPr>
    <w:rPr>
      <w:rFonts w:ascii="Arial" w:hAnsi="Arial"/>
      <w:bCs w:val="0"/>
      <w:kern w:val="28"/>
      <w:sz w:val="32"/>
      <w:szCs w:val="20"/>
      <w:lang w:val="ru-RU" w:eastAsia="ru-RU"/>
    </w:rPr>
  </w:style>
  <w:style w:type="paragraph" w:customStyle="1" w:styleId="Заголов2">
    <w:name w:val="Заголов 2"/>
    <w:basedOn w:val="Заголовок21"/>
    <w:next w:val="FirstОснТекст"/>
    <w:rsid w:val="001E193D"/>
    <w:pPr>
      <w:keepLines w:val="0"/>
      <w:widowControl w:val="0"/>
      <w:spacing w:before="320" w:after="200"/>
    </w:pPr>
    <w:rPr>
      <w:rFonts w:ascii="Arial" w:hAnsi="Arial" w:cs="Times New Roman CYR"/>
      <w:bCs w:val="0"/>
      <w:snapToGrid w:val="0"/>
      <w:color w:val="auto"/>
      <w:sz w:val="24"/>
      <w:szCs w:val="20"/>
    </w:rPr>
  </w:style>
  <w:style w:type="paragraph" w:customStyle="1" w:styleId="Заголов3">
    <w:name w:val="Заголов 3"/>
    <w:basedOn w:val="ОснТекст"/>
    <w:next w:val="FirstОснТекст"/>
    <w:rsid w:val="001E193D"/>
    <w:pPr>
      <w:spacing w:before="213" w:after="142"/>
      <w:ind w:firstLine="0"/>
      <w:outlineLvl w:val="2"/>
    </w:pPr>
    <w:rPr>
      <w:rFonts w:ascii="Arial" w:hAnsi="Arial"/>
      <w:b/>
    </w:rPr>
  </w:style>
  <w:style w:type="paragraph" w:customStyle="1" w:styleId="Оснтекст">
    <w:name w:val="Оснтекст"/>
    <w:rsid w:val="001E193D"/>
    <w:pPr>
      <w:spacing w:after="0" w:line="240" w:lineRule="auto"/>
      <w:ind w:left="397" w:hanging="397"/>
      <w:jc w:val="both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Перечисление">
    <w:name w:val="Перечисление"/>
    <w:basedOn w:val="Оснтекст"/>
    <w:rsid w:val="001E193D"/>
    <w:pPr>
      <w:spacing w:before="60" w:after="60"/>
      <w:ind w:left="567" w:hanging="567"/>
    </w:pPr>
    <w:rPr/>
  </w:style>
  <w:style w:type="numbering" w:customStyle="1" w:styleId="Нетсписка1">
    <w:name w:val="Нет списка1"/>
    <w:next w:val="NoList"/>
    <w:semiHidden/>
    <w:rsid w:val="001E193D"/>
    <w:rPr/>
  </w:style>
  <w:style w:type="character" w:customStyle="1" w:styleId="A1">
    <w:name w:val="A1"/>
    <w:uiPriority w:val="99"/>
    <w:rsid w:val="001E193D"/>
    <w:rPr>
      <w:color w:val="000000"/>
      <w:sz w:val="20"/>
      <w:szCs w:val="20"/>
    </w:rPr>
  </w:style>
  <w:style w:type="paragraph" w:customStyle="1" w:styleId="CharCharЗнакЗнакCharCharЗнак">
    <w:name w:val="Char Char Знак Знак Char Char Знак"/>
    <w:basedOn w:val="Normal"/>
    <w:autoRedefine/>
    <w:uiPriority w:val="99"/>
    <w:rsid w:val="001E193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ЗнакЗнакЗнакЗнак">
    <w:name w:val="Знак Знак Знак Знак"/>
    <w:basedOn w:val="Normal"/>
    <w:autoRedefine/>
    <w:rsid w:val="001E193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Subtitle">
    <w:name w:val="Subtitle"/>
    <w:basedOn w:val="Normal"/>
    <w:next w:val="Normal"/>
    <w:link w:val="ПодзаголовокЗнак"/>
    <w:qFormat/>
    <w:rsid w:val="001E193D"/>
    <w:pPr>
      <w:widowControl w:val="0"/>
      <w:spacing w:after="60"/>
      <w:jc w:val="center"/>
      <w:outlineLvl w:val="1"/>
    </w:pPr>
    <w:rPr>
      <w:rFonts w:ascii="Cambria" w:hAnsi="Cambria"/>
      <w:snapToGrid w:val="0"/>
    </w:rPr>
  </w:style>
  <w:style w:type="character" w:customStyle="1" w:styleId="ПодзаголовокЗнак">
    <w:name w:val="Подзаголовок Знак"/>
    <w:basedOn w:val="DefaultParagraphFont"/>
    <w:link w:val="Subtitle"/>
    <w:rsid w:val="001E193D"/>
    <w:rPr>
      <w:rFonts w:ascii="Cambria" w:eastAsia="Times New Roman" w:hAnsi="Cambria" w:cs="Times New Roman"/>
      <w:snapToGrid w:val="0"/>
      <w:sz w:val="24"/>
      <w:szCs w:val="24"/>
      <w:lang w:eastAsia="ru-RU"/>
    </w:rPr>
  </w:style>
  <w:style w:type="paragraph" w:customStyle="1" w:styleId="ConsPlusNormal">
    <w:name w:val="ConsPlusNormal"/>
    <w:rsid w:val="001E1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a3">
    <w:name w:val="Pa3"/>
    <w:basedOn w:val="Normal"/>
    <w:next w:val="Normal"/>
    <w:uiPriority w:val="99"/>
    <w:rsid w:val="001E193D"/>
    <w:pPr>
      <w:autoSpaceDE w:val="0"/>
      <w:autoSpaceDN w:val="0"/>
      <w:adjustRightInd w:val="0"/>
      <w:spacing w:line="241" w:lineRule="atLeast"/>
    </w:pPr>
    <w:rPr/>
  </w:style>
  <w:style w:type="paragraph" w:styleId="BodyTextIndent3">
    <w:name w:val="Body Text Indent 3"/>
    <w:basedOn w:val="Normal"/>
    <w:link w:val="Основнойтекстсотступом3Знак"/>
    <w:rsid w:val="001E193D"/>
    <w:pPr>
      <w:widowControl w:val="0"/>
      <w:spacing w:after="120"/>
      <w:ind w:left="283"/>
    </w:pPr>
    <w:rPr>
      <w:rFonts w:ascii="Times New Roman CYR" w:hAnsi="Times New Roman CYR"/>
      <w:snapToGrid w:val="0"/>
      <w:sz w:val="16"/>
      <w:szCs w:val="16"/>
    </w:rPr>
  </w:style>
  <w:style w:type="character" w:customStyle="1" w:styleId="Основнойтекстсотступом3Знак">
    <w:name w:val="Основной текст с отступом 3 Знак"/>
    <w:basedOn w:val="DefaultParagraphFont"/>
    <w:link w:val="BodyTextIndent3"/>
    <w:rsid w:val="001E193D"/>
    <w:rPr>
      <w:rFonts w:ascii="Times New Roman CYR" w:eastAsia="Times New Roman" w:hAnsi="Times New Roman CYR" w:cs="Times New Roman"/>
      <w:snapToGrid w:val="0"/>
      <w:sz w:val="16"/>
      <w:szCs w:val="16"/>
      <w:lang w:eastAsia="ru-RU"/>
    </w:rPr>
  </w:style>
  <w:style w:type="character" w:customStyle="1" w:styleId="Основнойшрифт">
    <w:name w:val="Основной шрифт"/>
    <w:uiPriority w:val="99"/>
    <w:rsid w:val="001E193D"/>
    <w:rPr/>
  </w:style>
  <w:style w:type="character" w:customStyle="1" w:styleId="номерстраницы">
    <w:name w:val="номер страницы"/>
    <w:basedOn w:val="Основнойшрифт"/>
    <w:uiPriority w:val="99"/>
    <w:rsid w:val="001E193D"/>
    <w:rPr/>
  </w:style>
  <w:style w:type="paragraph" w:customStyle="1" w:styleId="Express_Docl">
    <w:name w:val="Express_Docl"/>
    <w:uiPriority w:val="99"/>
    <w:rsid w:val="001E193D"/>
    <w:pPr>
      <w:autoSpaceDE w:val="0"/>
      <w:autoSpaceDN w:val="0"/>
      <w:spacing w:before="720" w:after="0" w:line="440" w:lineRule="exact"/>
    </w:pPr>
    <w:rPr>
      <w:rFonts w:ascii="Arial" w:eastAsia="Times New Roman" w:hAnsi="Arial" w:cs="Arial"/>
      <w:b/>
      <w:bCs/>
      <w:sz w:val="50"/>
      <w:szCs w:val="50"/>
      <w:lang w:eastAsia="ru-RU"/>
    </w:rPr>
  </w:style>
  <w:style w:type="paragraph" w:customStyle="1" w:styleId="Заголовок1">
    <w:name w:val="Заголовок1"/>
    <w:basedOn w:val="Normal"/>
    <w:link w:val="ЗаголовокЗнак"/>
    <w:uiPriority w:val="99"/>
    <w:qFormat/>
    <w:rsid w:val="001E193D"/>
    <w:pPr>
      <w:autoSpaceDE w:val="0"/>
      <w:autoSpaceDN w:val="0"/>
      <w:jc w:val="center"/>
    </w:pPr>
    <w:rPr>
      <w:rFonts w:ascii="NewtonCTT" w:hAnsi="NewtonCTT"/>
    </w:rPr>
  </w:style>
  <w:style w:type="character" w:customStyle="1" w:styleId="ЗаголовокЗнак">
    <w:name w:val="Заголовок Знак"/>
    <w:link w:val="Заголовок1"/>
    <w:uiPriority w:val="99"/>
    <w:rsid w:val="001E193D"/>
    <w:rPr>
      <w:rFonts w:ascii="NewtonCTT" w:eastAsia="Times New Roman" w:hAnsi="NewtonCTT" w:cs="Times New Roman"/>
      <w:sz w:val="24"/>
      <w:szCs w:val="24"/>
      <w:lang w:eastAsia="ru-RU"/>
    </w:rPr>
  </w:style>
  <w:style w:type="paragraph" w:customStyle="1" w:styleId="Обычный+Arial">
    <w:name w:val="Обычный + Arial"/>
    <w:aliases w:val="9 пт,Черный"/>
    <w:basedOn w:val="BodyText2"/>
    <w:uiPriority w:val="99"/>
    <w:rsid w:val="001E193D"/>
    <w:pPr>
      <w:widowControl/>
      <w:autoSpaceDE w:val="0"/>
      <w:autoSpaceDN w:val="0"/>
      <w:spacing w:after="0" w:line="240" w:lineRule="auto"/>
      <w:ind w:firstLine="720"/>
      <w:jc w:val="both"/>
    </w:pPr>
    <w:rPr>
      <w:rFonts w:ascii="Arial" w:hAnsi="Arial" w:cs="Arial"/>
      <w:snapToGrid/>
      <w:w w:val="90"/>
      <w:sz w:val="18"/>
      <w:szCs w:val="18"/>
    </w:rPr>
  </w:style>
  <w:style w:type="paragraph" w:customStyle="1" w:styleId="Знак21">
    <w:name w:val="Знак21"/>
    <w:basedOn w:val="Normal"/>
    <w:uiPriority w:val="99"/>
    <w:rsid w:val="001E193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Знак22">
    <w:name w:val="Знак22"/>
    <w:basedOn w:val="Normal"/>
    <w:uiPriority w:val="99"/>
    <w:rsid w:val="001E193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Знак23">
    <w:name w:val="Знак23"/>
    <w:basedOn w:val="Normal"/>
    <w:rsid w:val="001E193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OsnTxt:">
    <w:name w:val="OsnTxt:"/>
    <w:basedOn w:val="OsnTxt"/>
    <w:next w:val="OsnTxt"/>
    <w:rsid w:val="001E193D"/>
    <w:rPr/>
  </w:style>
  <w:style w:type="paragraph" w:customStyle="1" w:styleId="Основнойтекст21">
    <w:name w:val="Основной текст 21"/>
    <w:basedOn w:val="Normal"/>
    <w:rsid w:val="001E193D"/>
    <w:pPr>
      <w:jc w:val="both"/>
    </w:pPr>
    <w:rPr>
      <w:rFonts w:ascii="NewtonCTT" w:hAnsi="NewtonCTT"/>
      <w:szCs w:val="20"/>
    </w:rPr>
  </w:style>
  <w:style w:type="character" w:customStyle="1" w:styleId="s1">
    <w:name w:val="s1"/>
    <w:uiPriority w:val="99"/>
    <w:rsid w:val="001E193D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DocumentMap">
    <w:name w:val="Document Map"/>
    <w:basedOn w:val="Normal"/>
    <w:link w:val="СхемадокументаЗнак"/>
    <w:uiPriority w:val="99"/>
    <w:semiHidden/>
    <w:unhideWhenUsed/>
    <w:rsid w:val="001E193D"/>
    <w:rPr>
      <w:rFonts w:ascii="Tahoma" w:hAnsi="Tahoma"/>
      <w:sz w:val="16"/>
      <w:szCs w:val="16"/>
    </w:rPr>
  </w:style>
  <w:style w:type="character" w:customStyle="1" w:styleId="СхемадокументаЗнак">
    <w:name w:val="Схема документа Знак"/>
    <w:basedOn w:val="DefaultParagraphFont"/>
    <w:link w:val="DocumentMap"/>
    <w:uiPriority w:val="99"/>
    <w:semiHidden/>
    <w:rsid w:val="001E193D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CommentReference">
    <w:name w:val="Comment Reference"/>
    <w:basedOn w:val="DefaultParagraphFont"/>
    <w:uiPriority w:val="99"/>
    <w:semiHidden/>
    <w:unhideWhenUsed/>
    <w:rsid w:val="001E193D"/>
    <w:rPr>
      <w:sz w:val="16"/>
      <w:szCs w:val="16"/>
    </w:rPr>
  </w:style>
  <w:style w:type="paragraph" w:customStyle="1" w:styleId="CommentText">
    <w:name w:val="Comment Text"/>
    <w:basedOn w:val="Normal"/>
    <w:link w:val="ТекстпримечанияЗнак1"/>
    <w:uiPriority w:val="99"/>
    <w:unhideWhenUsed/>
    <w:rsid w:val="001E193D"/>
    <w:rPr>
      <w:sz w:val="20"/>
      <w:szCs w:val="20"/>
    </w:rPr>
  </w:style>
  <w:style w:type="character" w:customStyle="1" w:styleId="ТекстпримечанияЗнак1">
    <w:name w:val="Текст примечания Знак1"/>
    <w:basedOn w:val="DefaultParagraphFont"/>
    <w:link w:val="CommentText"/>
    <w:uiPriority w:val="99"/>
    <w:semiHidden/>
    <w:rsid w:val="001E19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ТемапримечанияЗнак1"/>
    <w:uiPriority w:val="99"/>
    <w:semiHidden/>
    <w:unhideWhenUsed/>
    <w:rsid w:val="001E193D"/>
    <w:rPr>
      <w:b/>
      <w:bCs/>
    </w:rPr>
  </w:style>
  <w:style w:type="character" w:customStyle="1" w:styleId="ТемапримечанияЗнак1">
    <w:name w:val="Тема примечания Знак1"/>
    <w:basedOn w:val="ТекстпримечанияЗнак1"/>
    <w:link w:val="CommentSubject"/>
    <w:uiPriority w:val="99"/>
    <w:semiHidden/>
    <w:rsid w:val="001E193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НижнийколонтитулЗнак1">
    <w:name w:val="Нижний колонтитул Знак1"/>
    <w:basedOn w:val="DefaultParagraphFont"/>
    <w:uiPriority w:val="99"/>
    <w:rsid w:val="001E19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ВерхнийколонтитулЗнак1">
    <w:name w:val="Верхний колонтитул Знак1"/>
    <w:basedOn w:val="DefaultParagraphFont"/>
    <w:uiPriority w:val="99"/>
    <w:rsid w:val="001E19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НижнийколонтитулЗнак2">
    <w:name w:val="Нижний колонтитул Знак2"/>
    <w:basedOn w:val="DefaultParagraphFont"/>
    <w:uiPriority w:val="99"/>
    <w:rsid w:val="001E19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ВерхнийколонтитулЗнак2">
    <w:name w:val="Верхний колонтитул Знак2"/>
    <w:basedOn w:val="DefaultParagraphFont"/>
    <w:uiPriority w:val="99"/>
    <w:rsid w:val="001E193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webSettings" Target="webSettings.xml"/>
    <Relationship Id="rId11" Type="http://schemas.openxmlformats.org/officeDocument/2006/relationships/numbering" Target="numbering.xml"/>
    <Relationship Id="rId12" Type="http://schemas.openxmlformats.org/officeDocument/2006/relationships/fontTable" Target="fontTable.xml"/>
    <Relationship Id="rId13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image" Target="media/image1.png"/>
    <Relationship Id="rId5" Type="http://schemas.openxmlformats.org/officeDocument/2006/relationships/header" Target="header1.xml"/>
    <Relationship Id="rId6" Type="http://schemas.openxmlformats.org/officeDocument/2006/relationships/header" Target="header2.xml"/>
    <Relationship Id="rId7" Type="http://schemas.openxmlformats.org/officeDocument/2006/relationships/header" Target="header3.xml"/>
    <Relationship Id="rId8" Type="http://schemas.openxmlformats.org/officeDocument/2006/relationships/theme" Target="theme/theme1.xml"/>
    <Relationship Id="rId9" Type="http://schemas.openxmlformats.org/officeDocument/2006/relationships/styles" Target="styles.xml"/>
    <Relationship Id="rId14" Type="http://schemas.openxmlformats.org/officeDocument/2006/relationships/footer" Target="cover-footer.xml"/>
    <Relationship Id="rId15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Еркежан Андaс</lastModifiedBy>
  <dcterms:modified xsi:type="dcterms:W3CDTF">2026-08-11T10:47:00Z</dcterms:modified>
  <revision>23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18</Pages>
  <Words>3921</Words>
  <Characters>22355</Characters>
  <Application>Microsoft Office Word</Application>
  <DocSecurity>0</DocSecurity>
  <Lines>186</Lines>
  <Paragraphs>52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26224</CharactersWithSpaces>
  <SharedDoc>false</SharedDoc>
  <HyperlinksChanged>false</HyperlinksChanged>
  <AppVersion>14.0000</AppVersion>
</Properti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410F4C12-6114-455A-BCE6-B0B489A9775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55</TotalTime>
  <Pages>18</Pages>
  <Words>3921</Words>
  <Characters>22355</Characters>
  <Application>Microsoft Office Word</Application>
  <DocSecurity>0</DocSecurity>
  <Lines>186</Lines>
  <Paragraphs>52</Paragraphs>
  <Company>SPecialiST RePack</Company>
  <CharactersWithSpaces>26224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Еркежан Андaс</lastModifiedBy>
  <dcterms:modified xsi:type="dcterms:W3CDTF">2026-08-11T10:47:00Z</dcterms:modified>
  <revision>23</revision>
</coreProperties>
</file>