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</w:p>
    <w:p w:rsidR="00EF65E8" w:rsidRDefault="00EF65E8" w:rsidP="00EF65E8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Кербұлақ ауданы</w:t>
      </w:r>
      <w:r w:rsidR="00DA5969">
        <w:rPr>
          <w:b/>
          <w:color w:val="000000"/>
          <w:sz w:val="28"/>
          <w:lang w:val="kk-KZ"/>
        </w:rPr>
        <w:t>ның</w:t>
      </w:r>
      <w:r w:rsidR="00CD60E5">
        <w:rPr>
          <w:b/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мемле</w:t>
      </w:r>
      <w:r w:rsidR="00212AAF">
        <w:rPr>
          <w:b/>
          <w:color w:val="000000"/>
          <w:sz w:val="28"/>
          <w:lang w:val="kk-KZ"/>
        </w:rPr>
        <w:t>кеттік тұрғын үй қорынан тұрғын</w:t>
      </w:r>
      <w:r>
        <w:rPr>
          <w:b/>
          <w:color w:val="000000"/>
          <w:sz w:val="28"/>
          <w:lang w:val="kk-KZ"/>
        </w:rPr>
        <w:t>жайды пайдаланғаны үшін төлемақы мөлшерін белгілеу туралы</w:t>
      </w:r>
    </w:p>
    <w:p w:rsidR="00EF65E8" w:rsidRDefault="00EF65E8" w:rsidP="00EF65E8">
      <w:pPr>
        <w:jc w:val="center"/>
        <w:rPr>
          <w:sz w:val="28"/>
          <w:szCs w:val="28"/>
          <w:lang w:val="kk-KZ"/>
        </w:rPr>
      </w:pPr>
    </w:p>
    <w:p w:rsidR="00EF65E8" w:rsidRPr="004F729C" w:rsidRDefault="00EF65E8" w:rsidP="00EF65E8">
      <w:pPr>
        <w:tabs>
          <w:tab w:val="left" w:pos="4188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EF65E8" w:rsidRDefault="00EF65E8" w:rsidP="00EF65E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Қазақстан Республикасының «Тұрғын үй қатынастары туралы» Заңының 97-бабының </w:t>
      </w:r>
      <w:r w:rsidRPr="009B24C9">
        <w:fldChar w:fldCharType="begin"/>
      </w:r>
      <w:r w:rsidRPr="009B24C9">
        <w:rPr>
          <w:color w:val="000000" w:themeColor="text1"/>
          <w:lang w:val="kk-KZ"/>
        </w:rPr>
        <w:instrText xml:space="preserve"> HYPERLINK "https://adilet.zan.kz/kaz/docs/Z970000094_" \l "z545" </w:instrText>
      </w:r>
      <w:r w:rsidRPr="009B24C9">
        <w:fldChar w:fldCharType="separate"/>
      </w:r>
      <w:r w:rsidRPr="009B24C9">
        <w:rPr>
          <w:rStyle w:val="a4"/>
          <w:color w:val="000000" w:themeColor="text1"/>
          <w:spacing w:val="2"/>
          <w:sz w:val="28"/>
          <w:szCs w:val="28"/>
          <w:u w:val="none"/>
          <w:lang w:val="kk-KZ"/>
        </w:rPr>
        <w:t>1-тармағына</w:t>
      </w:r>
      <w:r w:rsidRPr="009B24C9">
        <w:rPr>
          <w:rStyle w:val="a4"/>
          <w:color w:val="000000" w:themeColor="text1"/>
          <w:spacing w:val="2"/>
          <w:sz w:val="28"/>
          <w:szCs w:val="28"/>
          <w:u w:val="none"/>
          <w:lang w:val="kk-KZ"/>
        </w:rPr>
        <w:fldChar w:fldCharType="end"/>
      </w:r>
      <w:r>
        <w:rPr>
          <w:spacing w:val="2"/>
          <w:sz w:val="28"/>
          <w:szCs w:val="28"/>
          <w:lang w:val="kk-KZ"/>
        </w:rPr>
        <w:t>, Қазақстан Республикасы Құрылыс және Тұрғын үй-коммуналдық шаруашылық істері Агенттігі Төрағасының                     2011 жылғы 26 тамыздағы № 306 «Мемлекеттік тұрғын үй қорындағы тұрғын үйді пайдаланғаны үшін төлемақы мөлшерін есептеу әдістемесін бекіту туралы» </w:t>
      </w:r>
      <w:r w:rsidR="003513E0" w:rsidRPr="009B24C9">
        <w:fldChar w:fldCharType="begin"/>
      </w:r>
      <w:r w:rsidR="003513E0" w:rsidRPr="009B24C9">
        <w:rPr>
          <w:lang w:val="kk-KZ"/>
        </w:rPr>
        <w:instrText xml:space="preserve"> HYPERLINK "https://adilet.zan.kz/kaz/docs/V1100007232" \l "z1" </w:instrText>
      </w:r>
      <w:r w:rsidR="003513E0" w:rsidRPr="009B24C9">
        <w:fldChar w:fldCharType="separate"/>
      </w:r>
      <w:r w:rsidRPr="009B24C9">
        <w:rPr>
          <w:rStyle w:val="a4"/>
          <w:color w:val="000000" w:themeColor="text1"/>
          <w:spacing w:val="2"/>
          <w:sz w:val="28"/>
          <w:szCs w:val="28"/>
          <w:u w:val="none"/>
          <w:lang w:val="kk-KZ"/>
        </w:rPr>
        <w:t>бұйрығына</w:t>
      </w:r>
      <w:r w:rsidR="003513E0" w:rsidRPr="009B24C9">
        <w:rPr>
          <w:rStyle w:val="a4"/>
          <w:color w:val="000000" w:themeColor="text1"/>
          <w:spacing w:val="2"/>
          <w:sz w:val="28"/>
          <w:szCs w:val="28"/>
          <w:u w:val="none"/>
          <w:lang w:val="kk-KZ"/>
        </w:rPr>
        <w:fldChar w:fldCharType="end"/>
      </w:r>
      <w:r>
        <w:rPr>
          <w:spacing w:val="2"/>
          <w:sz w:val="28"/>
          <w:szCs w:val="28"/>
          <w:lang w:val="kk-KZ"/>
        </w:rPr>
        <w:t> </w:t>
      </w:r>
      <w:r>
        <w:rPr>
          <w:color w:val="000000"/>
          <w:spacing w:val="2"/>
          <w:sz w:val="28"/>
          <w:szCs w:val="28"/>
          <w:lang w:val="kk-KZ"/>
        </w:rPr>
        <w:t>сәйкес</w:t>
      </w:r>
      <w:r>
        <w:rPr>
          <w:spacing w:val="2"/>
          <w:sz w:val="28"/>
          <w:szCs w:val="28"/>
          <w:lang w:val="kk-KZ"/>
        </w:rPr>
        <w:t xml:space="preserve"> (Қазақстан Республикасының Әділет министрлігінде 2011 жылғы 6 қазанда № </w:t>
      </w:r>
      <w:r>
        <w:rPr>
          <w:color w:val="000000"/>
          <w:spacing w:val="2"/>
          <w:sz w:val="28"/>
          <w:szCs w:val="28"/>
          <w:lang w:val="kk-KZ"/>
        </w:rPr>
        <w:t>7232 тіркелген), Кербұлақ ауданының әкімдігі </w:t>
      </w:r>
      <w:r>
        <w:rPr>
          <w:b/>
          <w:color w:val="000000"/>
          <w:spacing w:val="2"/>
          <w:sz w:val="28"/>
          <w:szCs w:val="28"/>
          <w:lang w:val="kk-KZ"/>
        </w:rPr>
        <w:t>ҚАУЛЫ ЕТЕДІ:</w:t>
      </w:r>
    </w:p>
    <w:p w:rsidR="00EF65E8" w:rsidRDefault="00EF65E8" w:rsidP="00EF65E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1. Кербұлақ ауданының мемле</w:t>
      </w:r>
      <w:r w:rsidR="00212AAF">
        <w:rPr>
          <w:color w:val="000000"/>
          <w:spacing w:val="2"/>
          <w:sz w:val="28"/>
          <w:szCs w:val="28"/>
          <w:lang w:val="kk-KZ"/>
        </w:rPr>
        <w:t>кеттік тұрғын үй қорынан тұрғын</w:t>
      </w:r>
      <w:r>
        <w:rPr>
          <w:color w:val="000000"/>
          <w:spacing w:val="2"/>
          <w:sz w:val="28"/>
          <w:szCs w:val="28"/>
          <w:lang w:val="kk-KZ"/>
        </w:rPr>
        <w:t>жайды пайдаланғаны үші</w:t>
      </w:r>
      <w:r w:rsidR="003513E0">
        <w:rPr>
          <w:color w:val="000000"/>
          <w:spacing w:val="2"/>
          <w:sz w:val="28"/>
          <w:szCs w:val="28"/>
          <w:lang w:val="kk-KZ"/>
        </w:rPr>
        <w:t xml:space="preserve">н төлемақы мөлшері осы қаулының </w:t>
      </w:r>
      <w:r>
        <w:rPr>
          <w:spacing w:val="2"/>
          <w:sz w:val="28"/>
          <w:szCs w:val="28"/>
          <w:lang w:val="kk-KZ"/>
        </w:rPr>
        <w:t>қосымша</w:t>
      </w:r>
      <w:r w:rsidR="00FD5749">
        <w:rPr>
          <w:spacing w:val="2"/>
          <w:sz w:val="28"/>
          <w:szCs w:val="28"/>
          <w:lang w:val="kk-KZ"/>
        </w:rPr>
        <w:t>сына</w:t>
      </w:r>
      <w:r>
        <w:rPr>
          <w:color w:val="000000"/>
          <w:spacing w:val="2"/>
          <w:sz w:val="28"/>
          <w:szCs w:val="28"/>
          <w:lang w:val="kk-KZ"/>
        </w:rPr>
        <w:t> сәйкес белгіленсін.</w:t>
      </w:r>
    </w:p>
    <w:p w:rsidR="00EF65E8" w:rsidRDefault="00621D31" w:rsidP="00EF65E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</w:t>
      </w:r>
      <w:r w:rsidR="00EF65E8">
        <w:rPr>
          <w:color w:val="000000"/>
          <w:spacing w:val="2"/>
          <w:sz w:val="28"/>
          <w:szCs w:val="28"/>
          <w:lang w:val="kk-KZ"/>
        </w:rPr>
        <w:t xml:space="preserve">. Осы қаулының орындалуын бақылау Кербұлақ ауданы әкімінің </w:t>
      </w:r>
      <w:r w:rsidR="00E74E4F">
        <w:rPr>
          <w:color w:val="000000"/>
          <w:spacing w:val="2"/>
          <w:sz w:val="28"/>
          <w:szCs w:val="28"/>
          <w:lang w:val="kk-KZ"/>
        </w:rPr>
        <w:t xml:space="preserve">орынбасары </w:t>
      </w:r>
      <w:r w:rsidR="002E4165">
        <w:rPr>
          <w:color w:val="000000"/>
          <w:spacing w:val="2"/>
          <w:sz w:val="28"/>
          <w:szCs w:val="28"/>
          <w:lang w:val="kk-KZ"/>
        </w:rPr>
        <w:t>Д.Б. Жолжановқа</w:t>
      </w:r>
      <w:bookmarkStart w:id="0" w:name="_GoBack"/>
      <w:bookmarkEnd w:id="0"/>
      <w:r w:rsidR="00EF65E8">
        <w:rPr>
          <w:color w:val="000000"/>
          <w:spacing w:val="2"/>
          <w:sz w:val="28"/>
          <w:szCs w:val="28"/>
          <w:lang w:val="kk-KZ"/>
        </w:rPr>
        <w:t xml:space="preserve"> жүктелсін.</w:t>
      </w:r>
    </w:p>
    <w:p w:rsidR="00EF65E8" w:rsidRDefault="00621D31" w:rsidP="00EF65E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3</w:t>
      </w:r>
      <w:r w:rsidR="00EF65E8">
        <w:rPr>
          <w:color w:val="000000"/>
          <w:spacing w:val="2"/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:rsidR="00EF65E8" w:rsidRDefault="00EF65E8" w:rsidP="00EF65E8">
      <w:pPr>
        <w:overflowPunct/>
        <w:autoSpaceDE/>
        <w:autoSpaceDN/>
        <w:adjustRightInd/>
        <w:rPr>
          <w:color w:val="000000"/>
          <w:spacing w:val="2"/>
          <w:sz w:val="28"/>
          <w:szCs w:val="28"/>
          <w:lang w:val="kk-KZ"/>
        </w:rPr>
      </w:pPr>
    </w:p>
    <w:p w:rsidR="00EF65E8" w:rsidRPr="00473D06" w:rsidRDefault="00EF65E8" w:rsidP="00EF65E8">
      <w:pPr>
        <w:overflowPunct/>
        <w:autoSpaceDE/>
        <w:autoSpaceDN/>
        <w:adjustRightInd/>
        <w:rPr>
          <w:color w:val="000000"/>
          <w:spacing w:val="2"/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100"/>
        <w:gridCol w:w="3152"/>
      </w:tblGrid>
      <w:tr w:rsidR="00EF65E8" w:rsidTr="00EF65E8">
        <w:tc>
          <w:tcPr>
            <w:tcW w:w="4678" w:type="dxa"/>
            <w:hideMark/>
          </w:tcPr>
          <w:p w:rsidR="00EF65E8" w:rsidRPr="00EF65E8" w:rsidRDefault="00EF65E8" w:rsidP="007D5B9C">
            <w:pPr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Кер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бұлақ ауданының әкі</w:t>
            </w:r>
            <w:proofErr w:type="gramStart"/>
            <w:r>
              <w:rPr>
                <w:b/>
                <w:sz w:val="28"/>
                <w:szCs w:val="28"/>
                <w:lang w:val="kk-KZ"/>
              </w:rPr>
              <w:t>м</w:t>
            </w:r>
            <w:proofErr w:type="gramEnd"/>
            <w:r>
              <w:rPr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1100" w:type="dxa"/>
          </w:tcPr>
          <w:p w:rsidR="00EF65E8" w:rsidRDefault="00EF65E8" w:rsidP="007D5B9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F65E8" w:rsidRDefault="00DA5969" w:rsidP="007D5B9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Ж. Жүнісбеков</w:t>
            </w:r>
          </w:p>
        </w:tc>
      </w:tr>
    </w:tbl>
    <w:p w:rsidR="00DD1A96" w:rsidRDefault="00DD1A96"/>
    <w:sectPr w:rsidR="00DD1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68"/>
    <w:rsid w:val="00180044"/>
    <w:rsid w:val="00212AAF"/>
    <w:rsid w:val="00296220"/>
    <w:rsid w:val="002E4165"/>
    <w:rsid w:val="003205A4"/>
    <w:rsid w:val="003513E0"/>
    <w:rsid w:val="00362703"/>
    <w:rsid w:val="00621D31"/>
    <w:rsid w:val="009B24C9"/>
    <w:rsid w:val="00B95A68"/>
    <w:rsid w:val="00CD60E5"/>
    <w:rsid w:val="00DA5969"/>
    <w:rsid w:val="00DD1A96"/>
    <w:rsid w:val="00E74E4F"/>
    <w:rsid w:val="00EF65E8"/>
    <w:rsid w:val="00FD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6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EF65E8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rsid w:val="00EF6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6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EF65E8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rsid w:val="00EF6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2025-05-12T11:35:00Z</cp:lastPrinted>
  <dcterms:created xsi:type="dcterms:W3CDTF">2025-02-07T12:43:00Z</dcterms:created>
  <dcterms:modified xsi:type="dcterms:W3CDTF">2026-05-19T05:22:00Z</dcterms:modified>
</cp:coreProperties>
</file>