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0C88E" w14:textId="278986FC" w:rsidR="00EE7BFD" w:rsidRPr="006816A5" w:rsidRDefault="00EE7BFD" w:rsidP="00EE7BFD">
      <w:pPr>
        <w:spacing w:after="0" w:line="240" w:lineRule="auto"/>
        <w:jc w:val="center"/>
        <w:rPr>
          <w:rFonts w:ascii="Arial" w:hAnsi="Arial" w:cs="Arial"/>
          <w:b/>
          <w:sz w:val="28"/>
          <w:szCs w:val="28"/>
          <w:lang w:val="kk-KZ"/>
        </w:rPr>
      </w:pPr>
      <w:r w:rsidRPr="006816A5">
        <w:rPr>
          <w:rFonts w:ascii="Arial" w:hAnsi="Arial" w:cs="Arial"/>
          <w:b/>
          <w:sz w:val="28"/>
          <w:szCs w:val="28"/>
          <w:lang w:val="kk-KZ"/>
        </w:rPr>
        <w:t>202</w:t>
      </w:r>
      <w:r w:rsidR="000B05A3">
        <w:rPr>
          <w:rFonts w:ascii="Arial" w:hAnsi="Arial" w:cs="Arial"/>
          <w:b/>
          <w:sz w:val="28"/>
          <w:szCs w:val="28"/>
          <w:lang w:val="kk-KZ"/>
        </w:rPr>
        <w:t>6</w:t>
      </w:r>
      <w:r w:rsidRPr="006816A5">
        <w:rPr>
          <w:rFonts w:ascii="Arial" w:hAnsi="Arial" w:cs="Arial"/>
          <w:b/>
          <w:sz w:val="28"/>
          <w:szCs w:val="28"/>
          <w:lang w:val="kk-KZ"/>
        </w:rPr>
        <w:t xml:space="preserve"> жылдың </w:t>
      </w:r>
      <w:r w:rsidR="00B70599">
        <w:rPr>
          <w:rFonts w:ascii="Arial" w:hAnsi="Arial" w:cs="Arial"/>
          <w:b/>
          <w:sz w:val="28"/>
          <w:szCs w:val="28"/>
          <w:lang w:val="kk-KZ"/>
        </w:rPr>
        <w:t>3</w:t>
      </w:r>
      <w:r w:rsidRPr="006816A5">
        <w:rPr>
          <w:rFonts w:ascii="Arial" w:hAnsi="Arial" w:cs="Arial"/>
          <w:b/>
          <w:sz w:val="28"/>
          <w:szCs w:val="28"/>
          <w:lang w:val="kk-KZ"/>
        </w:rPr>
        <w:t>-тоқсанына</w:t>
      </w:r>
    </w:p>
    <w:p w14:paraId="77B0D1F9" w14:textId="2633090D" w:rsidR="00EE7BFD" w:rsidRPr="006816A5" w:rsidRDefault="00EE7BFD" w:rsidP="0084503A">
      <w:pPr>
        <w:spacing w:after="0" w:line="240" w:lineRule="auto"/>
        <w:jc w:val="center"/>
        <w:rPr>
          <w:rFonts w:ascii="Arial" w:hAnsi="Arial" w:cs="Arial"/>
          <w:b/>
          <w:sz w:val="28"/>
          <w:szCs w:val="28"/>
          <w:lang w:val="kk-KZ"/>
        </w:rPr>
      </w:pPr>
      <w:r w:rsidRPr="006816A5">
        <w:rPr>
          <w:rFonts w:ascii="Arial" w:hAnsi="Arial" w:cs="Arial"/>
          <w:b/>
          <w:sz w:val="28"/>
          <w:szCs w:val="28"/>
          <w:lang w:val="kk-KZ"/>
        </w:rPr>
        <w:t xml:space="preserve">ішкі бақылау есебіне </w:t>
      </w:r>
      <w:r w:rsidR="0084503A" w:rsidRPr="006816A5">
        <w:rPr>
          <w:rFonts w:ascii="Arial" w:hAnsi="Arial" w:cs="Arial"/>
          <w:b/>
          <w:sz w:val="28"/>
          <w:szCs w:val="28"/>
          <w:lang w:val="kk-KZ"/>
        </w:rPr>
        <w:t xml:space="preserve"> </w:t>
      </w:r>
      <w:r w:rsidRPr="006816A5">
        <w:rPr>
          <w:rFonts w:ascii="Arial" w:hAnsi="Arial" w:cs="Arial"/>
          <w:b/>
          <w:sz w:val="28"/>
          <w:szCs w:val="28"/>
          <w:lang w:val="kk-KZ"/>
        </w:rPr>
        <w:t>аналитикалық жазба</w:t>
      </w:r>
    </w:p>
    <w:p w14:paraId="55743963" w14:textId="77777777" w:rsidR="00EE7BFD" w:rsidRPr="006816A5" w:rsidRDefault="00EE7BFD" w:rsidP="00EE7BFD">
      <w:pPr>
        <w:spacing w:after="0" w:line="240" w:lineRule="auto"/>
        <w:jc w:val="center"/>
        <w:rPr>
          <w:rFonts w:ascii="Arial" w:hAnsi="Arial" w:cs="Arial"/>
          <w:b/>
          <w:sz w:val="28"/>
          <w:szCs w:val="28"/>
          <w:lang w:val="kk-KZ"/>
        </w:rPr>
      </w:pPr>
    </w:p>
    <w:p w14:paraId="30787020" w14:textId="0C40BB0A" w:rsidR="00EE7BFD" w:rsidRPr="006816A5" w:rsidRDefault="00EE7BFD" w:rsidP="00CD2445">
      <w:pPr>
        <w:spacing w:after="0" w:line="240" w:lineRule="auto"/>
        <w:ind w:firstLine="567"/>
        <w:jc w:val="both"/>
        <w:rPr>
          <w:rFonts w:ascii="Times New Roman" w:hAnsi="Times New Roman" w:cs="Times New Roman"/>
          <w:sz w:val="28"/>
          <w:szCs w:val="28"/>
          <w:lang w:val="kk-KZ"/>
        </w:rPr>
      </w:pPr>
      <w:r w:rsidRPr="006816A5">
        <w:rPr>
          <w:rFonts w:ascii="Times New Roman" w:hAnsi="Times New Roman" w:cs="Times New Roman"/>
          <w:sz w:val="28"/>
          <w:szCs w:val="28"/>
          <w:lang w:val="kk-KZ"/>
        </w:rPr>
        <w:t xml:space="preserve">Солтүстік Қазақстан облысының әкімдігі </w:t>
      </w:r>
      <w:r w:rsidR="00CD2445">
        <w:rPr>
          <w:rFonts w:ascii="Times New Roman" w:hAnsi="Times New Roman" w:cs="Times New Roman"/>
          <w:sz w:val="28"/>
          <w:szCs w:val="28"/>
          <w:lang w:val="kk-KZ"/>
        </w:rPr>
        <w:t xml:space="preserve"> а</w:t>
      </w:r>
      <w:r w:rsidRPr="006816A5">
        <w:rPr>
          <w:rFonts w:ascii="Times New Roman" w:hAnsi="Times New Roman" w:cs="Times New Roman"/>
          <w:sz w:val="28"/>
          <w:szCs w:val="28"/>
          <w:lang w:val="kk-KZ"/>
        </w:rPr>
        <w:t xml:space="preserve">ғымдағы жылдың </w:t>
      </w:r>
      <w:r w:rsidR="00B70599">
        <w:rPr>
          <w:rFonts w:ascii="Times New Roman" w:hAnsi="Times New Roman" w:cs="Times New Roman"/>
          <w:sz w:val="28"/>
          <w:szCs w:val="28"/>
          <w:lang w:val="kk-KZ"/>
        </w:rPr>
        <w:t>3</w:t>
      </w:r>
      <w:r w:rsidRPr="006816A5">
        <w:rPr>
          <w:rFonts w:ascii="Times New Roman" w:hAnsi="Times New Roman" w:cs="Times New Roman"/>
          <w:sz w:val="28"/>
          <w:szCs w:val="28"/>
          <w:lang w:val="kk-KZ"/>
        </w:rPr>
        <w:t>-тоқсанында жергілікті атқарушы органдармен келесі жұмыстар жүргізілді.</w:t>
      </w:r>
    </w:p>
    <w:p w14:paraId="7469D0C3" w14:textId="441CE4FD" w:rsidR="0084503A" w:rsidRPr="006816A5" w:rsidRDefault="0084503A" w:rsidP="0084503A">
      <w:pPr>
        <w:spacing w:after="0" w:line="240" w:lineRule="auto"/>
        <w:ind w:firstLine="567"/>
        <w:jc w:val="both"/>
        <w:rPr>
          <w:rFonts w:ascii="Times New Roman" w:hAnsi="Times New Roman" w:cs="Times New Roman"/>
          <w:sz w:val="28"/>
          <w:szCs w:val="28"/>
          <w:lang w:val="kk-KZ"/>
        </w:rPr>
      </w:pPr>
      <w:r w:rsidRPr="006816A5">
        <w:rPr>
          <w:rFonts w:ascii="Times New Roman" w:hAnsi="Times New Roman" w:cs="Times New Roman"/>
          <w:sz w:val="28"/>
          <w:szCs w:val="28"/>
          <w:lang w:val="kk-KZ"/>
        </w:rPr>
        <w:t xml:space="preserve"> </w:t>
      </w:r>
    </w:p>
    <w:p w14:paraId="179BFD2C" w14:textId="7AEB7358" w:rsidR="00EE7BFD" w:rsidRPr="006816A5" w:rsidRDefault="0084503A" w:rsidP="00EE7BFD">
      <w:pPr>
        <w:spacing w:after="0" w:line="240" w:lineRule="auto"/>
        <w:ind w:firstLine="567"/>
        <w:jc w:val="both"/>
        <w:rPr>
          <w:rFonts w:ascii="Times New Roman" w:hAnsi="Times New Roman" w:cs="Times New Roman"/>
          <w:b/>
          <w:sz w:val="28"/>
          <w:szCs w:val="28"/>
          <w:lang w:val="kk-KZ"/>
        </w:rPr>
      </w:pPr>
      <w:r w:rsidRPr="006816A5">
        <w:rPr>
          <w:rFonts w:ascii="Times New Roman" w:hAnsi="Times New Roman" w:cs="Times New Roman"/>
          <w:sz w:val="28"/>
          <w:szCs w:val="28"/>
          <w:lang w:val="kk-KZ"/>
        </w:rPr>
        <w:t xml:space="preserve"> </w:t>
      </w:r>
      <w:r w:rsidR="00EE7BFD" w:rsidRPr="006816A5">
        <w:rPr>
          <w:rFonts w:ascii="Times New Roman" w:hAnsi="Times New Roman" w:cs="Times New Roman"/>
          <w:b/>
          <w:sz w:val="28"/>
          <w:szCs w:val="28"/>
          <w:lang w:val="kk-KZ"/>
        </w:rPr>
        <w:t>Бақылау іс-шаралары</w:t>
      </w:r>
    </w:p>
    <w:p w14:paraId="564C4338" w14:textId="77777777" w:rsidR="00EE7BFD" w:rsidRPr="006816A5" w:rsidRDefault="00EE7BFD" w:rsidP="00EE7BFD">
      <w:pPr>
        <w:spacing w:after="0" w:line="240" w:lineRule="auto"/>
        <w:jc w:val="both"/>
        <w:rPr>
          <w:rFonts w:ascii="Times New Roman" w:hAnsi="Times New Roman" w:cs="Times New Roman"/>
          <w:sz w:val="28"/>
          <w:szCs w:val="28"/>
          <w:lang w:val="kk-KZ"/>
        </w:rPr>
      </w:pPr>
    </w:p>
    <w:p w14:paraId="46BBAB10" w14:textId="41807C23" w:rsidR="00EE7BFD" w:rsidRPr="006816A5" w:rsidRDefault="00EE7BFD" w:rsidP="00884692">
      <w:pPr>
        <w:spacing w:line="240" w:lineRule="auto"/>
        <w:ind w:firstLine="709"/>
        <w:contextualSpacing/>
        <w:jc w:val="both"/>
        <w:rPr>
          <w:rFonts w:ascii="Times New Roman" w:hAnsi="Times New Roman" w:cs="Times New Roman"/>
          <w:sz w:val="28"/>
          <w:szCs w:val="28"/>
          <w:lang w:val="kk-KZ"/>
        </w:rPr>
      </w:pPr>
      <w:r w:rsidRPr="006816A5">
        <w:rPr>
          <w:rFonts w:ascii="Times New Roman" w:hAnsi="Times New Roman" w:cs="Times New Roman"/>
          <w:sz w:val="28"/>
          <w:szCs w:val="28"/>
          <w:lang w:val="kk-KZ"/>
        </w:rPr>
        <w:t xml:space="preserve">  </w:t>
      </w:r>
      <w:r w:rsidR="00884692" w:rsidRPr="00884692">
        <w:rPr>
          <w:rFonts w:ascii="Times New Roman" w:hAnsi="Times New Roman" w:cs="Times New Roman"/>
          <w:sz w:val="28"/>
          <w:szCs w:val="28"/>
          <w:lang w:val="kk-KZ"/>
        </w:rPr>
        <w:t xml:space="preserve">Ағымдағы тоқсанда, бақылау іс-шараларының жоспарларына сәйкес </w:t>
      </w:r>
      <w:r w:rsidR="00CD2445">
        <w:rPr>
          <w:rFonts w:ascii="Times New Roman" w:hAnsi="Times New Roman" w:cs="Times New Roman"/>
          <w:b/>
          <w:bCs/>
          <w:sz w:val="28"/>
          <w:szCs w:val="28"/>
          <w:lang w:val="kk-KZ"/>
        </w:rPr>
        <w:t>57</w:t>
      </w:r>
      <w:r w:rsidR="00884692" w:rsidRPr="00884692">
        <w:rPr>
          <w:rFonts w:ascii="Times New Roman" w:hAnsi="Times New Roman" w:cs="Times New Roman"/>
          <w:b/>
          <w:bCs/>
          <w:sz w:val="28"/>
          <w:szCs w:val="28"/>
          <w:lang w:val="kk-KZ"/>
        </w:rPr>
        <w:t xml:space="preserve"> БШ жүргізілді.</w:t>
      </w:r>
    </w:p>
    <w:p w14:paraId="289E57FC" w14:textId="219833F6" w:rsidR="00884692" w:rsidRDefault="00EE7BFD" w:rsidP="00884692">
      <w:pPr>
        <w:spacing w:after="0" w:line="240" w:lineRule="auto"/>
        <w:ind w:firstLine="567"/>
        <w:jc w:val="both"/>
        <w:rPr>
          <w:rFonts w:ascii="Times New Roman" w:hAnsi="Times New Roman" w:cs="Times New Roman"/>
          <w:sz w:val="28"/>
          <w:szCs w:val="28"/>
          <w:lang w:val="kk-KZ"/>
        </w:rPr>
      </w:pPr>
      <w:r w:rsidRPr="006816A5">
        <w:rPr>
          <w:rFonts w:ascii="Times New Roman" w:hAnsi="Times New Roman" w:cs="Times New Roman"/>
          <w:sz w:val="28"/>
          <w:szCs w:val="28"/>
          <w:lang w:val="kk-KZ"/>
        </w:rPr>
        <w:t xml:space="preserve">Объектілер саны </w:t>
      </w:r>
      <w:r w:rsidR="00B70599">
        <w:rPr>
          <w:rFonts w:ascii="Times New Roman" w:hAnsi="Times New Roman" w:cs="Times New Roman"/>
          <w:sz w:val="28"/>
          <w:szCs w:val="28"/>
          <w:lang w:val="kk-KZ"/>
        </w:rPr>
        <w:t>5</w:t>
      </w:r>
      <w:r w:rsidR="00CD2445">
        <w:rPr>
          <w:rFonts w:ascii="Times New Roman" w:hAnsi="Times New Roman" w:cs="Times New Roman"/>
          <w:sz w:val="28"/>
          <w:szCs w:val="28"/>
          <w:lang w:val="kk-KZ"/>
        </w:rPr>
        <w:t>7</w:t>
      </w:r>
      <w:r w:rsidRPr="006816A5">
        <w:rPr>
          <w:rFonts w:ascii="Times New Roman" w:hAnsi="Times New Roman" w:cs="Times New Roman"/>
          <w:sz w:val="28"/>
          <w:szCs w:val="28"/>
          <w:lang w:val="kk-KZ"/>
        </w:rPr>
        <w:t xml:space="preserve"> </w:t>
      </w:r>
      <w:r w:rsidRPr="006816A5">
        <w:rPr>
          <w:rFonts w:ascii="Times New Roman" w:hAnsi="Times New Roman" w:cs="Times New Roman"/>
          <w:i/>
          <w:iCs/>
          <w:sz w:val="28"/>
          <w:szCs w:val="28"/>
          <w:lang w:val="kk-KZ"/>
        </w:rPr>
        <w:t>(ЖАО -</w:t>
      </w:r>
      <w:r w:rsidR="001800F7">
        <w:rPr>
          <w:rFonts w:ascii="Times New Roman" w:hAnsi="Times New Roman" w:cs="Times New Roman"/>
          <w:i/>
          <w:iCs/>
          <w:sz w:val="28"/>
          <w:szCs w:val="28"/>
          <w:lang w:val="kk-KZ"/>
        </w:rPr>
        <w:t>4</w:t>
      </w:r>
      <w:r w:rsidR="00CD2445">
        <w:rPr>
          <w:rFonts w:ascii="Times New Roman" w:hAnsi="Times New Roman" w:cs="Times New Roman"/>
          <w:i/>
          <w:iCs/>
          <w:sz w:val="28"/>
          <w:szCs w:val="28"/>
          <w:lang w:val="kk-KZ"/>
        </w:rPr>
        <w:t>5</w:t>
      </w:r>
      <w:r w:rsidRPr="006816A5">
        <w:rPr>
          <w:rFonts w:ascii="Times New Roman" w:hAnsi="Times New Roman" w:cs="Times New Roman"/>
          <w:i/>
          <w:iCs/>
          <w:sz w:val="28"/>
          <w:szCs w:val="28"/>
          <w:lang w:val="kk-KZ"/>
        </w:rPr>
        <w:t>, ведомстволық бағынысты ұйымдар</w:t>
      </w:r>
      <w:r w:rsidR="00884692">
        <w:rPr>
          <w:rFonts w:ascii="Times New Roman" w:hAnsi="Times New Roman" w:cs="Times New Roman"/>
          <w:i/>
          <w:iCs/>
          <w:sz w:val="28"/>
          <w:szCs w:val="28"/>
          <w:lang w:val="kk-KZ"/>
        </w:rPr>
        <w:t>-</w:t>
      </w:r>
      <w:r w:rsidR="00B3014E" w:rsidRPr="00B3014E">
        <w:rPr>
          <w:rFonts w:ascii="Times New Roman" w:hAnsi="Times New Roman" w:cs="Times New Roman"/>
          <w:i/>
          <w:iCs/>
          <w:sz w:val="28"/>
          <w:szCs w:val="28"/>
        </w:rPr>
        <w:t>1</w:t>
      </w:r>
      <w:r w:rsidR="00B70599">
        <w:rPr>
          <w:rFonts w:ascii="Times New Roman" w:hAnsi="Times New Roman" w:cs="Times New Roman"/>
          <w:i/>
          <w:iCs/>
          <w:sz w:val="28"/>
          <w:szCs w:val="28"/>
        </w:rPr>
        <w:t>2</w:t>
      </w:r>
      <w:r w:rsidRPr="006816A5">
        <w:rPr>
          <w:rFonts w:ascii="Times New Roman" w:hAnsi="Times New Roman" w:cs="Times New Roman"/>
          <w:i/>
          <w:iCs/>
          <w:sz w:val="28"/>
          <w:szCs w:val="28"/>
          <w:lang w:val="kk-KZ"/>
        </w:rPr>
        <w:t>).</w:t>
      </w:r>
      <w:r w:rsidRPr="006816A5">
        <w:rPr>
          <w:rFonts w:ascii="Times New Roman" w:hAnsi="Times New Roman" w:cs="Times New Roman"/>
          <w:sz w:val="28"/>
          <w:szCs w:val="28"/>
          <w:lang w:val="kk-KZ"/>
        </w:rPr>
        <w:t xml:space="preserve"> </w:t>
      </w:r>
    </w:p>
    <w:p w14:paraId="0DCFBE8E" w14:textId="77777777" w:rsidR="00884692" w:rsidRDefault="00884692" w:rsidP="00884692">
      <w:pPr>
        <w:spacing w:after="0" w:line="240" w:lineRule="auto"/>
        <w:ind w:firstLine="567"/>
        <w:jc w:val="both"/>
        <w:rPr>
          <w:rFonts w:ascii="Times New Roman" w:hAnsi="Times New Roman" w:cs="Times New Roman"/>
          <w:color w:val="000000" w:themeColor="text1"/>
          <w:sz w:val="28"/>
          <w:szCs w:val="28"/>
          <w:lang w:val="kk-KZ"/>
        </w:rPr>
      </w:pPr>
      <w:r w:rsidRPr="00884692">
        <w:rPr>
          <w:rFonts w:ascii="Times New Roman" w:hAnsi="Times New Roman" w:cs="Times New Roman"/>
          <w:b/>
          <w:bCs/>
          <w:color w:val="000000" w:themeColor="text1"/>
          <w:sz w:val="28"/>
          <w:szCs w:val="28"/>
          <w:lang w:val="kk-KZ"/>
        </w:rPr>
        <w:t>Мемлекеттік қызмет көрсету мерзімдерін бұзу</w:t>
      </w:r>
    </w:p>
    <w:p w14:paraId="23F74177" w14:textId="77777777" w:rsidR="00884692" w:rsidRPr="00FE1316" w:rsidRDefault="00884692" w:rsidP="00884692">
      <w:pPr>
        <w:spacing w:after="0" w:line="240" w:lineRule="auto"/>
        <w:ind w:firstLine="567"/>
        <w:jc w:val="both"/>
        <w:rPr>
          <w:rFonts w:ascii="Times New Roman" w:hAnsi="Times New Roman" w:cs="Times New Roman"/>
          <w:b/>
          <w:bCs/>
          <w:color w:val="000000" w:themeColor="text1"/>
          <w:sz w:val="28"/>
          <w:szCs w:val="28"/>
          <w:lang w:val="kk-KZ"/>
        </w:rPr>
      </w:pPr>
      <w:r w:rsidRPr="00884692">
        <w:rPr>
          <w:rFonts w:ascii="Times New Roman" w:hAnsi="Times New Roman" w:cs="Times New Roman"/>
          <w:color w:val="000000" w:themeColor="text1"/>
          <w:sz w:val="28"/>
          <w:szCs w:val="28"/>
          <w:lang w:val="kk-KZ"/>
        </w:rPr>
        <w:t xml:space="preserve"> Өткізіліп жатқан бақылау іс-шаралары аясында </w:t>
      </w:r>
      <w:r w:rsidRPr="00FE1316">
        <w:rPr>
          <w:rFonts w:ascii="Times New Roman" w:hAnsi="Times New Roman" w:cs="Times New Roman"/>
          <w:b/>
          <w:bCs/>
          <w:color w:val="000000" w:themeColor="text1"/>
          <w:sz w:val="28"/>
          <w:szCs w:val="28"/>
          <w:lang w:val="kk-KZ"/>
        </w:rPr>
        <w:t>барлығы 85 бұзушылық анықталды, оның ішінде:</w:t>
      </w:r>
    </w:p>
    <w:p w14:paraId="5F974061" w14:textId="77777777" w:rsidR="00884692" w:rsidRPr="00884692" w:rsidRDefault="00884692" w:rsidP="00884692">
      <w:pPr>
        <w:spacing w:after="0" w:line="240" w:lineRule="auto"/>
        <w:ind w:firstLine="567"/>
        <w:jc w:val="both"/>
        <w:rPr>
          <w:rFonts w:ascii="Times New Roman" w:hAnsi="Times New Roman" w:cs="Times New Roman"/>
          <w:color w:val="000000" w:themeColor="text1"/>
          <w:sz w:val="28"/>
          <w:szCs w:val="28"/>
          <w:lang w:val="kk-KZ"/>
        </w:rPr>
      </w:pPr>
      <w:r w:rsidRPr="00884692">
        <w:rPr>
          <w:rFonts w:ascii="Times New Roman" w:hAnsi="Times New Roman" w:cs="Times New Roman"/>
          <w:color w:val="000000" w:themeColor="text1"/>
          <w:sz w:val="28"/>
          <w:szCs w:val="28"/>
          <w:lang w:val="kk-KZ"/>
        </w:rPr>
        <w:t xml:space="preserve"> 32 – мемлекеттік қызмет көрсету мерзімдерін бұзу фактілері;  </w:t>
      </w:r>
    </w:p>
    <w:p w14:paraId="488DB463" w14:textId="77777777" w:rsidR="00884692" w:rsidRPr="00884692" w:rsidRDefault="00884692" w:rsidP="00884692">
      <w:pPr>
        <w:spacing w:after="0" w:line="240" w:lineRule="auto"/>
        <w:ind w:firstLine="567"/>
        <w:jc w:val="both"/>
        <w:rPr>
          <w:rFonts w:ascii="Times New Roman" w:hAnsi="Times New Roman" w:cs="Times New Roman"/>
          <w:color w:val="000000" w:themeColor="text1"/>
          <w:sz w:val="28"/>
          <w:szCs w:val="28"/>
          <w:lang w:val="kk-KZ"/>
        </w:rPr>
      </w:pPr>
      <w:r w:rsidRPr="00884692">
        <w:rPr>
          <w:rFonts w:ascii="Times New Roman" w:hAnsi="Times New Roman" w:cs="Times New Roman"/>
          <w:color w:val="000000" w:themeColor="text1"/>
          <w:sz w:val="28"/>
          <w:szCs w:val="28"/>
          <w:lang w:val="kk-KZ"/>
        </w:rPr>
        <w:t xml:space="preserve">   1 – мемлекеттік қызмет көрсетуден бас тарту мерзімдерін бұзу;</w:t>
      </w:r>
    </w:p>
    <w:p w14:paraId="7F4E0A0F" w14:textId="77777777" w:rsidR="00884692" w:rsidRPr="00884692" w:rsidRDefault="00884692" w:rsidP="00884692">
      <w:pPr>
        <w:spacing w:after="0" w:line="240" w:lineRule="auto"/>
        <w:ind w:firstLine="567"/>
        <w:jc w:val="both"/>
        <w:rPr>
          <w:rFonts w:ascii="Times New Roman" w:hAnsi="Times New Roman" w:cs="Times New Roman"/>
          <w:color w:val="000000" w:themeColor="text1"/>
          <w:sz w:val="28"/>
          <w:szCs w:val="28"/>
          <w:lang w:val="kk-KZ"/>
        </w:rPr>
      </w:pPr>
      <w:r w:rsidRPr="00884692">
        <w:rPr>
          <w:rFonts w:ascii="Times New Roman" w:hAnsi="Times New Roman" w:cs="Times New Roman"/>
          <w:color w:val="000000" w:themeColor="text1"/>
          <w:sz w:val="28"/>
          <w:szCs w:val="28"/>
          <w:lang w:val="kk-KZ"/>
        </w:rPr>
        <w:t xml:space="preserve">           1 – НҚА-да көзделген құжаттардың толық пакеті болмаған кезде мемлекеттік қызмет көрсету фактісі;</w:t>
      </w:r>
    </w:p>
    <w:p w14:paraId="6FE4E851" w14:textId="77777777" w:rsidR="00884692" w:rsidRPr="00884692" w:rsidRDefault="00884692" w:rsidP="00884692">
      <w:pPr>
        <w:spacing w:after="0" w:line="240" w:lineRule="auto"/>
        <w:ind w:firstLine="567"/>
        <w:jc w:val="both"/>
        <w:rPr>
          <w:rFonts w:ascii="Times New Roman" w:hAnsi="Times New Roman" w:cs="Times New Roman"/>
          <w:color w:val="000000" w:themeColor="text1"/>
          <w:sz w:val="28"/>
          <w:szCs w:val="28"/>
          <w:lang w:val="kk-KZ"/>
        </w:rPr>
      </w:pPr>
      <w:r w:rsidRPr="00884692">
        <w:rPr>
          <w:rFonts w:ascii="Times New Roman" w:hAnsi="Times New Roman" w:cs="Times New Roman"/>
          <w:color w:val="000000" w:themeColor="text1"/>
          <w:sz w:val="28"/>
          <w:szCs w:val="28"/>
          <w:lang w:val="kk-KZ"/>
        </w:rPr>
        <w:t xml:space="preserve"> </w:t>
      </w:r>
      <w:r w:rsidRPr="00884692">
        <w:rPr>
          <w:rFonts w:ascii="Times New Roman" w:hAnsi="Times New Roman" w:cs="Times New Roman"/>
          <w:color w:val="000000" w:themeColor="text1"/>
          <w:sz w:val="28"/>
          <w:szCs w:val="28"/>
          <w:lang w:val="kk-KZ"/>
        </w:rPr>
        <w:tab/>
        <w:t xml:space="preserve">16 – мемлекеттік қызмет көрсету тәртібін (бизнес-процестерді) бұзу фактілері; </w:t>
      </w:r>
    </w:p>
    <w:p w14:paraId="3BB169D5" w14:textId="77777777" w:rsidR="00884692" w:rsidRPr="00884692" w:rsidRDefault="00884692" w:rsidP="00884692">
      <w:pPr>
        <w:spacing w:after="0" w:line="240" w:lineRule="auto"/>
        <w:ind w:firstLine="567"/>
        <w:jc w:val="both"/>
        <w:rPr>
          <w:rFonts w:ascii="Times New Roman" w:hAnsi="Times New Roman" w:cs="Times New Roman"/>
          <w:color w:val="000000" w:themeColor="text1"/>
          <w:sz w:val="28"/>
          <w:szCs w:val="28"/>
          <w:lang w:val="kk-KZ"/>
        </w:rPr>
      </w:pPr>
      <w:r w:rsidRPr="00884692">
        <w:rPr>
          <w:rFonts w:ascii="Times New Roman" w:hAnsi="Times New Roman" w:cs="Times New Roman"/>
          <w:color w:val="000000" w:themeColor="text1"/>
          <w:sz w:val="28"/>
          <w:szCs w:val="28"/>
          <w:lang w:val="kk-KZ"/>
        </w:rPr>
        <w:tab/>
        <w:t>4 – мемлекеттік қызмет көрсетуден негізсіз бас тарту;</w:t>
      </w:r>
    </w:p>
    <w:p w14:paraId="2035D457" w14:textId="77777777" w:rsidR="00884692" w:rsidRPr="00884692" w:rsidRDefault="00884692" w:rsidP="00884692">
      <w:pPr>
        <w:spacing w:after="0" w:line="240" w:lineRule="auto"/>
        <w:ind w:firstLine="567"/>
        <w:jc w:val="both"/>
        <w:rPr>
          <w:rFonts w:ascii="Times New Roman" w:hAnsi="Times New Roman" w:cs="Times New Roman"/>
          <w:color w:val="000000" w:themeColor="text1"/>
          <w:sz w:val="28"/>
          <w:szCs w:val="28"/>
          <w:lang w:val="kk-KZ"/>
        </w:rPr>
      </w:pPr>
      <w:r w:rsidRPr="00884692">
        <w:rPr>
          <w:rFonts w:ascii="Times New Roman" w:hAnsi="Times New Roman" w:cs="Times New Roman"/>
          <w:color w:val="000000" w:themeColor="text1"/>
          <w:sz w:val="28"/>
          <w:szCs w:val="28"/>
          <w:lang w:val="kk-KZ"/>
        </w:rPr>
        <w:tab/>
        <w:t>5 – заңға тәуелді нормативтік құқықтық актілерде көзделген жұмыс кестесінің сақталмауы;</w:t>
      </w:r>
    </w:p>
    <w:p w14:paraId="4C1FDDC7" w14:textId="77777777" w:rsidR="00884692" w:rsidRPr="00884692" w:rsidRDefault="00884692" w:rsidP="00884692">
      <w:pPr>
        <w:spacing w:after="0" w:line="240" w:lineRule="auto"/>
        <w:ind w:firstLine="567"/>
        <w:jc w:val="both"/>
        <w:rPr>
          <w:rFonts w:ascii="Times New Roman" w:hAnsi="Times New Roman" w:cs="Times New Roman"/>
          <w:color w:val="000000" w:themeColor="text1"/>
          <w:sz w:val="28"/>
          <w:szCs w:val="28"/>
          <w:lang w:val="kk-KZ"/>
        </w:rPr>
      </w:pPr>
      <w:r w:rsidRPr="00884692">
        <w:rPr>
          <w:rFonts w:ascii="Times New Roman" w:hAnsi="Times New Roman" w:cs="Times New Roman"/>
          <w:color w:val="000000" w:themeColor="text1"/>
          <w:sz w:val="28"/>
          <w:szCs w:val="28"/>
          <w:lang w:val="kk-KZ"/>
        </w:rPr>
        <w:t xml:space="preserve"> </w:t>
      </w:r>
      <w:r w:rsidRPr="00884692">
        <w:rPr>
          <w:rFonts w:ascii="Times New Roman" w:hAnsi="Times New Roman" w:cs="Times New Roman"/>
          <w:color w:val="000000" w:themeColor="text1"/>
          <w:sz w:val="28"/>
          <w:szCs w:val="28"/>
          <w:lang w:val="kk-KZ"/>
        </w:rPr>
        <w:tab/>
        <w:t xml:space="preserve">4 – қызмет берушілер орналасқан жерлерде және МК филиалдарының халыққа қызмет көрсету бөлімдерінде мемлекеттік қызмет көрсету үшін қажетті құжаттардың тізбесі мен оларды толтыру үлгілерінің болмауы; </w:t>
      </w:r>
    </w:p>
    <w:p w14:paraId="7D8C02C4" w14:textId="77777777" w:rsidR="00884692" w:rsidRPr="00884692" w:rsidRDefault="00884692" w:rsidP="00884692">
      <w:pPr>
        <w:spacing w:after="0" w:line="240" w:lineRule="auto"/>
        <w:ind w:firstLine="567"/>
        <w:jc w:val="both"/>
        <w:rPr>
          <w:rFonts w:ascii="Times New Roman" w:hAnsi="Times New Roman" w:cs="Times New Roman"/>
          <w:color w:val="000000" w:themeColor="text1"/>
          <w:sz w:val="28"/>
          <w:szCs w:val="28"/>
          <w:lang w:val="kk-KZ"/>
        </w:rPr>
      </w:pPr>
      <w:r w:rsidRPr="00884692">
        <w:rPr>
          <w:rFonts w:ascii="Times New Roman" w:hAnsi="Times New Roman" w:cs="Times New Roman"/>
          <w:color w:val="000000" w:themeColor="text1"/>
          <w:sz w:val="28"/>
          <w:szCs w:val="28"/>
          <w:lang w:val="kk-KZ"/>
        </w:rPr>
        <w:t>4 – мемлекеттік қызмет көрсету сапасын ішкі бақылау бойынша есептік нысанда көрсетілген мәліметтерді растайтын тиісті материалдармен (бұйрықтардың, хаттамалардың, шешімдердің, хаттардың, анықтамалардың, қызметтік жазбалардың көшірмелері, фотоматериалдар) бірге есепке және есепке талдау анықтамасынаның болмауы;</w:t>
      </w:r>
    </w:p>
    <w:p w14:paraId="7F53137C" w14:textId="77777777" w:rsidR="00884692" w:rsidRPr="00603DD6" w:rsidRDefault="00884692" w:rsidP="00884692">
      <w:pPr>
        <w:spacing w:after="0" w:line="240" w:lineRule="auto"/>
        <w:ind w:firstLine="567"/>
        <w:jc w:val="both"/>
        <w:rPr>
          <w:rFonts w:ascii="Times New Roman" w:hAnsi="Times New Roman" w:cs="Times New Roman"/>
          <w:i/>
          <w:iCs/>
          <w:color w:val="000000" w:themeColor="text1"/>
          <w:sz w:val="28"/>
          <w:szCs w:val="28"/>
          <w:lang w:val="kk-KZ"/>
        </w:rPr>
      </w:pPr>
      <w:r w:rsidRPr="00884692">
        <w:rPr>
          <w:rFonts w:ascii="Times New Roman" w:hAnsi="Times New Roman" w:cs="Times New Roman"/>
          <w:color w:val="000000" w:themeColor="text1"/>
          <w:sz w:val="28"/>
          <w:szCs w:val="28"/>
          <w:lang w:val="kk-KZ"/>
        </w:rPr>
        <w:t xml:space="preserve">18 – өзге де бұзушылық фактілері </w:t>
      </w:r>
      <w:r w:rsidRPr="00603DD6">
        <w:rPr>
          <w:rFonts w:ascii="Times New Roman" w:hAnsi="Times New Roman" w:cs="Times New Roman"/>
          <w:i/>
          <w:iCs/>
          <w:color w:val="000000" w:themeColor="text1"/>
          <w:sz w:val="28"/>
          <w:szCs w:val="28"/>
          <w:lang w:val="kk-KZ"/>
        </w:rPr>
        <w:t xml:space="preserve">(ақпараттық стендтерді уақтылы жаңартып отырмау, біліктілікті арттыру сертификаттарының болмауы және т.б.). </w:t>
      </w:r>
    </w:p>
    <w:p w14:paraId="507007C3" w14:textId="1CB29A3F" w:rsidR="00884692" w:rsidRPr="00884692" w:rsidRDefault="00884692" w:rsidP="00884692">
      <w:pPr>
        <w:spacing w:after="0" w:line="240" w:lineRule="auto"/>
        <w:ind w:firstLine="567"/>
        <w:jc w:val="both"/>
        <w:rPr>
          <w:rFonts w:ascii="Times New Roman" w:hAnsi="Times New Roman" w:cs="Times New Roman"/>
          <w:color w:val="000000" w:themeColor="text1"/>
          <w:sz w:val="28"/>
          <w:szCs w:val="28"/>
          <w:lang w:val="kk-KZ"/>
        </w:rPr>
      </w:pPr>
      <w:r w:rsidRPr="00884692">
        <w:rPr>
          <w:rFonts w:ascii="Times New Roman" w:hAnsi="Times New Roman" w:cs="Times New Roman"/>
          <w:color w:val="000000" w:themeColor="text1"/>
          <w:sz w:val="28"/>
          <w:szCs w:val="28"/>
          <w:lang w:val="kk-KZ"/>
        </w:rPr>
        <w:t>Тексерулер аясында анықталған жол доған бұзушылықтар үшін 9 қызметкер тәртіптік жауапкершілікке тартылды, 39 ұсыныс әзірленді, оның ішінде бүгінгі күнге дейін орындалмағандары – 6.</w:t>
      </w:r>
      <w:r>
        <w:rPr>
          <w:rFonts w:ascii="Times New Roman" w:hAnsi="Times New Roman" w:cs="Times New Roman"/>
          <w:color w:val="000000" w:themeColor="text1"/>
          <w:sz w:val="28"/>
          <w:szCs w:val="28"/>
          <w:lang w:val="kk-KZ"/>
        </w:rPr>
        <w:t xml:space="preserve"> </w:t>
      </w:r>
    </w:p>
    <w:p w14:paraId="744784F9" w14:textId="52B06FB0" w:rsidR="00EE7BFD" w:rsidRPr="00D37263" w:rsidRDefault="00EE7BFD" w:rsidP="0084503A">
      <w:pPr>
        <w:spacing w:after="0" w:line="240" w:lineRule="auto"/>
        <w:jc w:val="both"/>
        <w:rPr>
          <w:rFonts w:ascii="Times New Roman" w:hAnsi="Times New Roman" w:cs="Times New Roman"/>
          <w:color w:val="000000" w:themeColor="text1"/>
          <w:sz w:val="28"/>
          <w:szCs w:val="28"/>
          <w:lang w:val="kk-KZ"/>
        </w:rPr>
      </w:pPr>
    </w:p>
    <w:p w14:paraId="2FA4BE9C" w14:textId="466A3A33" w:rsidR="00EE7BFD" w:rsidRPr="00D37263" w:rsidRDefault="00EE7BFD" w:rsidP="00EE7BFD">
      <w:pPr>
        <w:spacing w:after="0" w:line="240" w:lineRule="auto"/>
        <w:ind w:firstLine="567"/>
        <w:jc w:val="both"/>
        <w:rPr>
          <w:rFonts w:ascii="Times New Roman" w:hAnsi="Times New Roman" w:cs="Times New Roman"/>
          <w:b/>
          <w:sz w:val="28"/>
          <w:szCs w:val="28"/>
          <w:lang w:val="kk-KZ"/>
        </w:rPr>
      </w:pPr>
      <w:r w:rsidRPr="00D37263">
        <w:rPr>
          <w:rFonts w:ascii="Times New Roman" w:hAnsi="Times New Roman" w:cs="Times New Roman"/>
          <w:b/>
          <w:sz w:val="28"/>
          <w:szCs w:val="28"/>
          <w:lang w:val="kk-KZ"/>
        </w:rPr>
        <w:t>Көрсетілген мемлекеттік қызметтер саны</w:t>
      </w:r>
    </w:p>
    <w:p w14:paraId="5E3127A2" w14:textId="77777777" w:rsidR="00EE7BFD" w:rsidRPr="00D37263" w:rsidRDefault="00EE7BFD" w:rsidP="00EE7BFD">
      <w:pPr>
        <w:spacing w:after="0" w:line="240" w:lineRule="auto"/>
        <w:ind w:firstLine="567"/>
        <w:jc w:val="both"/>
        <w:rPr>
          <w:rFonts w:ascii="Times New Roman" w:hAnsi="Times New Roman" w:cs="Times New Roman"/>
          <w:b/>
          <w:sz w:val="28"/>
          <w:szCs w:val="28"/>
          <w:lang w:val="kk-KZ"/>
        </w:rPr>
      </w:pPr>
    </w:p>
    <w:p w14:paraId="1ECA5E33" w14:textId="581D634F" w:rsidR="00EE7BFD" w:rsidRPr="0084503A" w:rsidRDefault="00B70599" w:rsidP="00EE7BFD">
      <w:pPr>
        <w:spacing w:after="0" w:line="240" w:lineRule="auto"/>
        <w:ind w:firstLine="720"/>
        <w:jc w:val="both"/>
        <w:rPr>
          <w:rFonts w:ascii="Times New Roman" w:hAnsi="Times New Roman" w:cs="Times New Roman"/>
          <w:bCs/>
          <w:color w:val="000000"/>
          <w:sz w:val="28"/>
          <w:szCs w:val="28"/>
          <w:lang w:val="kk-KZ"/>
        </w:rPr>
      </w:pPr>
      <w:r>
        <w:rPr>
          <w:rFonts w:ascii="Times New Roman" w:hAnsi="Times New Roman" w:cs="Times New Roman"/>
          <w:bCs/>
          <w:color w:val="000000"/>
          <w:sz w:val="28"/>
          <w:szCs w:val="28"/>
          <w:lang w:val="kk-KZ"/>
        </w:rPr>
        <w:t>3</w:t>
      </w:r>
      <w:r w:rsidR="00EE7BFD" w:rsidRPr="00D37263">
        <w:rPr>
          <w:rFonts w:ascii="Times New Roman" w:hAnsi="Times New Roman" w:cs="Times New Roman"/>
          <w:bCs/>
          <w:color w:val="000000"/>
          <w:sz w:val="28"/>
          <w:szCs w:val="28"/>
          <w:lang w:val="kk-KZ"/>
        </w:rPr>
        <w:t xml:space="preserve">-тоқсанда барлығы </w:t>
      </w:r>
      <w:r w:rsidR="00665AF1" w:rsidRPr="00665AF1">
        <w:rPr>
          <w:rFonts w:ascii="Times New Roman" w:hAnsi="Times New Roman" w:cs="Times New Roman"/>
          <w:b/>
          <w:color w:val="000000"/>
          <w:sz w:val="28"/>
          <w:szCs w:val="28"/>
          <w:lang w:val="kk-KZ"/>
        </w:rPr>
        <w:t>2 366 087</w:t>
      </w:r>
      <w:r w:rsidR="00EE7BFD" w:rsidRPr="00D37263">
        <w:rPr>
          <w:rFonts w:ascii="Times New Roman" w:hAnsi="Times New Roman" w:cs="Times New Roman"/>
          <w:bCs/>
          <w:color w:val="000000"/>
          <w:sz w:val="28"/>
          <w:szCs w:val="28"/>
          <w:lang w:val="kk-KZ"/>
        </w:rPr>
        <w:t xml:space="preserve">, оның ішінде қағаз түрінде </w:t>
      </w:r>
      <w:r w:rsidRPr="00B70599">
        <w:rPr>
          <w:rFonts w:ascii="Times New Roman" w:hAnsi="Times New Roman" w:cs="Times New Roman"/>
          <w:b/>
          <w:color w:val="000000"/>
          <w:sz w:val="28"/>
          <w:szCs w:val="28"/>
          <w:lang w:val="kk-KZ"/>
        </w:rPr>
        <w:t>6468</w:t>
      </w:r>
      <w:r w:rsidR="001800F7" w:rsidRPr="001800F7">
        <w:rPr>
          <w:rFonts w:ascii="Times New Roman" w:hAnsi="Times New Roman" w:cs="Times New Roman"/>
          <w:b/>
          <w:color w:val="000000" w:themeColor="text1"/>
          <w:sz w:val="28"/>
          <w:szCs w:val="28"/>
          <w:lang w:val="kk-KZ"/>
        </w:rPr>
        <w:t xml:space="preserve"> </w:t>
      </w:r>
      <w:r w:rsidR="00EE7BFD" w:rsidRPr="00D37263">
        <w:rPr>
          <w:rFonts w:ascii="Times New Roman" w:hAnsi="Times New Roman" w:cs="Times New Roman"/>
          <w:bCs/>
          <w:i/>
          <w:iCs/>
          <w:color w:val="000000"/>
          <w:sz w:val="28"/>
          <w:szCs w:val="28"/>
          <w:lang w:val="kk-KZ"/>
        </w:rPr>
        <w:t>(</w:t>
      </w:r>
      <w:r w:rsidR="00EE7BFD" w:rsidRPr="0084503A">
        <w:rPr>
          <w:rFonts w:ascii="Times New Roman" w:hAnsi="Times New Roman" w:cs="Times New Roman"/>
          <w:bCs/>
          <w:i/>
          <w:iCs/>
          <w:color w:val="000000"/>
          <w:sz w:val="28"/>
          <w:szCs w:val="28"/>
          <w:lang w:val="kk-KZ"/>
        </w:rPr>
        <w:t>м</w:t>
      </w:r>
      <w:r w:rsidR="00EE7BFD" w:rsidRPr="00D37263">
        <w:rPr>
          <w:rFonts w:ascii="Times New Roman" w:hAnsi="Times New Roman" w:cs="Times New Roman"/>
          <w:bCs/>
          <w:i/>
          <w:iCs/>
          <w:color w:val="000000"/>
          <w:sz w:val="28"/>
          <w:szCs w:val="28"/>
          <w:lang w:val="kk-KZ"/>
        </w:rPr>
        <w:t>емлекеттік орган)</w:t>
      </w:r>
      <w:r w:rsidR="00EE7BFD" w:rsidRPr="00D37263">
        <w:rPr>
          <w:rFonts w:ascii="Times New Roman" w:hAnsi="Times New Roman" w:cs="Times New Roman"/>
          <w:bCs/>
          <w:color w:val="000000"/>
          <w:sz w:val="28"/>
          <w:szCs w:val="28"/>
          <w:lang w:val="kk-KZ"/>
        </w:rPr>
        <w:t xml:space="preserve">, баламалы қызметтер </w:t>
      </w:r>
      <w:r w:rsidR="00665AF1" w:rsidRPr="00665AF1">
        <w:rPr>
          <w:rFonts w:ascii="Times New Roman" w:hAnsi="Times New Roman" w:cs="Times New Roman"/>
          <w:b/>
          <w:color w:val="000000"/>
          <w:sz w:val="28"/>
          <w:szCs w:val="28"/>
          <w:lang w:val="kk-KZ"/>
        </w:rPr>
        <w:t>2113</w:t>
      </w:r>
      <w:r w:rsidR="00EE7BFD" w:rsidRPr="00665AF1">
        <w:rPr>
          <w:rFonts w:ascii="Times New Roman" w:hAnsi="Times New Roman" w:cs="Times New Roman"/>
          <w:b/>
          <w:i/>
          <w:iCs/>
          <w:color w:val="000000"/>
          <w:sz w:val="28"/>
          <w:szCs w:val="28"/>
          <w:lang w:val="kk-KZ"/>
        </w:rPr>
        <w:t xml:space="preserve"> </w:t>
      </w:r>
      <w:r w:rsidR="00EE7BFD" w:rsidRPr="00D37263">
        <w:rPr>
          <w:rFonts w:ascii="Times New Roman" w:hAnsi="Times New Roman" w:cs="Times New Roman"/>
          <w:bCs/>
          <w:i/>
          <w:iCs/>
          <w:color w:val="000000"/>
          <w:sz w:val="28"/>
          <w:szCs w:val="28"/>
          <w:lang w:val="kk-KZ"/>
        </w:rPr>
        <w:t>(</w:t>
      </w:r>
      <w:r w:rsidR="00EE7BFD" w:rsidRPr="0084503A">
        <w:rPr>
          <w:rFonts w:ascii="Times New Roman" w:hAnsi="Times New Roman" w:cs="Times New Roman"/>
          <w:bCs/>
          <w:i/>
          <w:iCs/>
          <w:color w:val="000000"/>
          <w:sz w:val="28"/>
          <w:szCs w:val="28"/>
          <w:lang w:val="kk-KZ"/>
        </w:rPr>
        <w:t>м</w:t>
      </w:r>
      <w:r w:rsidR="00EE7BFD" w:rsidRPr="00D37263">
        <w:rPr>
          <w:rFonts w:ascii="Times New Roman" w:hAnsi="Times New Roman" w:cs="Times New Roman"/>
          <w:bCs/>
          <w:i/>
          <w:iCs/>
          <w:color w:val="000000"/>
          <w:sz w:val="28"/>
          <w:szCs w:val="28"/>
          <w:lang w:val="kk-KZ"/>
        </w:rPr>
        <w:t>емлекеттік орган),</w:t>
      </w:r>
      <w:r w:rsidR="00EE7BFD" w:rsidRPr="00D37263">
        <w:rPr>
          <w:rFonts w:ascii="Times New Roman" w:hAnsi="Times New Roman" w:cs="Times New Roman"/>
          <w:bCs/>
          <w:color w:val="000000"/>
          <w:sz w:val="28"/>
          <w:szCs w:val="28"/>
          <w:lang w:val="kk-KZ"/>
        </w:rPr>
        <w:t xml:space="preserve"> электрондық түрде </w:t>
      </w:r>
      <w:r w:rsidR="00EE7BFD" w:rsidRPr="0084503A">
        <w:rPr>
          <w:rFonts w:ascii="Times New Roman" w:hAnsi="Times New Roman" w:cs="Times New Roman"/>
          <w:b/>
          <w:sz w:val="28"/>
          <w:szCs w:val="28"/>
          <w:lang w:val="kk-KZ"/>
        </w:rPr>
        <w:t xml:space="preserve"> </w:t>
      </w:r>
      <w:r w:rsidR="00EE7BFD" w:rsidRPr="00D37263">
        <w:rPr>
          <w:rFonts w:ascii="Times New Roman" w:hAnsi="Times New Roman" w:cs="Times New Roman"/>
          <w:bCs/>
          <w:i/>
          <w:iCs/>
          <w:color w:val="000000"/>
          <w:sz w:val="28"/>
          <w:szCs w:val="28"/>
          <w:lang w:val="kk-KZ"/>
        </w:rPr>
        <w:t xml:space="preserve">(көрсетілетін қызметті берушіге тікелей жүгінбей-ақ көрсетілетін қызметті берушінің меншікті және ведомстволық ақпараттық жүйелері арқылы – </w:t>
      </w:r>
      <w:r w:rsidR="00665AF1">
        <w:rPr>
          <w:rFonts w:ascii="Times New Roman" w:hAnsi="Times New Roman" w:cs="Times New Roman"/>
          <w:b/>
          <w:color w:val="000000"/>
          <w:sz w:val="28"/>
          <w:szCs w:val="28"/>
          <w:lang w:val="kk-KZ"/>
        </w:rPr>
        <w:t>335 934</w:t>
      </w:r>
      <w:r w:rsidR="00EE7BFD" w:rsidRPr="00D37263">
        <w:rPr>
          <w:rFonts w:ascii="Times New Roman" w:hAnsi="Times New Roman" w:cs="Times New Roman"/>
          <w:b/>
          <w:i/>
          <w:iCs/>
          <w:color w:val="000000"/>
          <w:sz w:val="28"/>
          <w:szCs w:val="28"/>
          <w:lang w:val="kk-KZ"/>
        </w:rPr>
        <w:t>,</w:t>
      </w:r>
      <w:r w:rsidR="00EE7BFD" w:rsidRPr="00D37263">
        <w:rPr>
          <w:rFonts w:ascii="Times New Roman" w:hAnsi="Times New Roman" w:cs="Times New Roman"/>
          <w:bCs/>
          <w:i/>
          <w:iCs/>
          <w:color w:val="000000"/>
          <w:sz w:val="28"/>
          <w:szCs w:val="28"/>
          <w:lang w:val="kk-KZ"/>
        </w:rPr>
        <w:t xml:space="preserve"> көрсетілетін қызметті берушіге тікелей жүгінетін көрсетілетін қызметті берушінің меншікті және ведомстволық АЖ арқылы – </w:t>
      </w:r>
      <w:r>
        <w:rPr>
          <w:rFonts w:ascii="Times New Roman" w:hAnsi="Times New Roman" w:cs="Times New Roman"/>
          <w:b/>
          <w:iCs/>
          <w:sz w:val="28"/>
          <w:szCs w:val="28"/>
          <w:lang w:val="kk-KZ"/>
        </w:rPr>
        <w:t>1</w:t>
      </w:r>
      <w:r w:rsidR="00665AF1">
        <w:rPr>
          <w:rFonts w:ascii="Times New Roman" w:hAnsi="Times New Roman" w:cs="Times New Roman"/>
          <w:b/>
          <w:iCs/>
          <w:sz w:val="28"/>
          <w:szCs w:val="28"/>
          <w:lang w:val="kk-KZ"/>
        </w:rPr>
        <w:t xml:space="preserve"> 747 830 </w:t>
      </w:r>
      <w:r w:rsidR="00EE7BFD" w:rsidRPr="00D37263">
        <w:rPr>
          <w:rFonts w:ascii="Times New Roman" w:hAnsi="Times New Roman" w:cs="Times New Roman"/>
          <w:bCs/>
          <w:i/>
          <w:iCs/>
          <w:color w:val="000000"/>
          <w:sz w:val="28"/>
          <w:szCs w:val="28"/>
          <w:lang w:val="kk-KZ"/>
        </w:rPr>
        <w:t xml:space="preserve"> </w:t>
      </w:r>
      <w:r w:rsidR="00EE7BFD" w:rsidRPr="0084503A">
        <w:rPr>
          <w:rFonts w:ascii="Times New Roman" w:hAnsi="Times New Roman" w:cs="Times New Roman"/>
          <w:bCs/>
          <w:i/>
          <w:iCs/>
          <w:color w:val="000000"/>
          <w:sz w:val="28"/>
          <w:szCs w:val="28"/>
          <w:lang w:val="kk-KZ"/>
        </w:rPr>
        <w:t>«</w:t>
      </w:r>
      <w:r w:rsidR="00EE7BFD" w:rsidRPr="00D37263">
        <w:rPr>
          <w:rFonts w:ascii="Times New Roman" w:hAnsi="Times New Roman" w:cs="Times New Roman"/>
          <w:bCs/>
          <w:i/>
          <w:iCs/>
          <w:color w:val="000000"/>
          <w:sz w:val="28"/>
          <w:szCs w:val="28"/>
          <w:lang w:val="kk-KZ"/>
        </w:rPr>
        <w:t>электрондық үкімет</w:t>
      </w:r>
      <w:r w:rsidR="00EE7BFD" w:rsidRPr="0084503A">
        <w:rPr>
          <w:rFonts w:ascii="Times New Roman" w:hAnsi="Times New Roman" w:cs="Times New Roman"/>
          <w:bCs/>
          <w:i/>
          <w:iCs/>
          <w:color w:val="000000"/>
          <w:sz w:val="28"/>
          <w:szCs w:val="28"/>
          <w:lang w:val="kk-KZ"/>
        </w:rPr>
        <w:t>»</w:t>
      </w:r>
      <w:r w:rsidR="00EE7BFD" w:rsidRPr="00D37263">
        <w:rPr>
          <w:rFonts w:ascii="Times New Roman" w:hAnsi="Times New Roman" w:cs="Times New Roman"/>
          <w:bCs/>
          <w:i/>
          <w:iCs/>
          <w:color w:val="000000"/>
          <w:sz w:val="28"/>
          <w:szCs w:val="28"/>
          <w:lang w:val="kk-KZ"/>
        </w:rPr>
        <w:t xml:space="preserve"> порталы және </w:t>
      </w:r>
      <w:r w:rsidR="00EE7BFD" w:rsidRPr="0084503A">
        <w:rPr>
          <w:rFonts w:ascii="Times New Roman" w:hAnsi="Times New Roman" w:cs="Times New Roman"/>
          <w:bCs/>
          <w:i/>
          <w:iCs/>
          <w:color w:val="000000"/>
          <w:sz w:val="28"/>
          <w:szCs w:val="28"/>
          <w:lang w:val="kk-KZ"/>
        </w:rPr>
        <w:lastRenderedPageBreak/>
        <w:t>«</w:t>
      </w:r>
      <w:r w:rsidR="00EE7BFD" w:rsidRPr="00D37263">
        <w:rPr>
          <w:rFonts w:ascii="Times New Roman" w:hAnsi="Times New Roman" w:cs="Times New Roman"/>
          <w:bCs/>
          <w:i/>
          <w:iCs/>
          <w:color w:val="000000"/>
          <w:sz w:val="28"/>
          <w:szCs w:val="28"/>
          <w:lang w:val="kk-KZ"/>
        </w:rPr>
        <w:t>Е-лицензиялау</w:t>
      </w:r>
      <w:r w:rsidR="00EE7BFD" w:rsidRPr="0084503A">
        <w:rPr>
          <w:rFonts w:ascii="Times New Roman" w:hAnsi="Times New Roman" w:cs="Times New Roman"/>
          <w:bCs/>
          <w:i/>
          <w:iCs/>
          <w:color w:val="000000"/>
          <w:sz w:val="28"/>
          <w:szCs w:val="28"/>
          <w:lang w:val="kk-KZ"/>
        </w:rPr>
        <w:t>»</w:t>
      </w:r>
      <w:r w:rsidR="00EE7BFD" w:rsidRPr="00D37263">
        <w:rPr>
          <w:rFonts w:ascii="Times New Roman" w:hAnsi="Times New Roman" w:cs="Times New Roman"/>
          <w:bCs/>
          <w:i/>
          <w:iCs/>
          <w:color w:val="000000"/>
          <w:sz w:val="28"/>
          <w:szCs w:val="28"/>
          <w:lang w:val="kk-KZ"/>
        </w:rPr>
        <w:t xml:space="preserve"> порталы арқылы – </w:t>
      </w:r>
      <w:r>
        <w:rPr>
          <w:rFonts w:ascii="Times New Roman" w:hAnsi="Times New Roman" w:cs="Times New Roman"/>
          <w:b/>
          <w:i/>
          <w:sz w:val="28"/>
          <w:szCs w:val="28"/>
          <w:lang w:val="kk-KZ"/>
        </w:rPr>
        <w:t>272 602</w:t>
      </w:r>
      <w:r w:rsidR="00964B5F" w:rsidRPr="00D37263">
        <w:rPr>
          <w:rFonts w:ascii="Times New Roman" w:hAnsi="Times New Roman" w:cs="Times New Roman"/>
          <w:b/>
          <w:i/>
          <w:sz w:val="28"/>
          <w:szCs w:val="28"/>
          <w:lang w:val="kk-KZ"/>
        </w:rPr>
        <w:t xml:space="preserve">, </w:t>
      </w:r>
      <w:r w:rsidR="00964B5F" w:rsidRPr="0084503A">
        <w:rPr>
          <w:rFonts w:ascii="Times New Roman" w:hAnsi="Times New Roman" w:cs="Times New Roman"/>
          <w:bCs/>
          <w:color w:val="000000"/>
          <w:sz w:val="28"/>
          <w:szCs w:val="28"/>
          <w:lang w:val="kk-KZ"/>
        </w:rPr>
        <w:t>«</w:t>
      </w:r>
      <w:r w:rsidR="00964B5F" w:rsidRPr="00D37263">
        <w:rPr>
          <w:rFonts w:ascii="Times New Roman" w:hAnsi="Times New Roman" w:cs="Times New Roman"/>
          <w:bCs/>
          <w:color w:val="000000"/>
          <w:sz w:val="28"/>
          <w:szCs w:val="28"/>
          <w:lang w:val="kk-KZ"/>
        </w:rPr>
        <w:t>Азаматтарға арналған үкімет</w:t>
      </w:r>
      <w:r w:rsidR="00964B5F" w:rsidRPr="0084503A">
        <w:rPr>
          <w:rFonts w:ascii="Times New Roman" w:hAnsi="Times New Roman" w:cs="Times New Roman"/>
          <w:bCs/>
          <w:color w:val="000000"/>
          <w:sz w:val="28"/>
          <w:szCs w:val="28"/>
          <w:lang w:val="kk-KZ"/>
        </w:rPr>
        <w:t>»</w:t>
      </w:r>
      <w:r w:rsidR="00964B5F" w:rsidRPr="00D37263">
        <w:rPr>
          <w:rFonts w:ascii="Times New Roman" w:hAnsi="Times New Roman" w:cs="Times New Roman"/>
          <w:bCs/>
          <w:color w:val="000000"/>
          <w:sz w:val="28"/>
          <w:szCs w:val="28"/>
          <w:lang w:val="kk-KZ"/>
        </w:rPr>
        <w:t xml:space="preserve"> мемлекеттік корпорациясы арқылы </w:t>
      </w:r>
      <w:r w:rsidR="0028073C" w:rsidRPr="00D37263">
        <w:rPr>
          <w:rFonts w:ascii="Times New Roman" w:hAnsi="Times New Roman" w:cs="Times New Roman"/>
          <w:bCs/>
          <w:color w:val="000000"/>
          <w:sz w:val="28"/>
          <w:szCs w:val="28"/>
          <w:lang w:val="kk-KZ"/>
        </w:rPr>
        <w:t>–</w:t>
      </w:r>
      <w:r w:rsidR="00964B5F" w:rsidRPr="00D37263">
        <w:rPr>
          <w:rFonts w:ascii="Times New Roman" w:hAnsi="Times New Roman" w:cs="Times New Roman"/>
          <w:bCs/>
          <w:color w:val="000000"/>
          <w:sz w:val="28"/>
          <w:szCs w:val="28"/>
          <w:lang w:val="kk-KZ"/>
        </w:rPr>
        <w:t xml:space="preserve"> </w:t>
      </w:r>
      <w:r w:rsidR="00B3014E" w:rsidRPr="00B3014E">
        <w:rPr>
          <w:rFonts w:ascii="Times New Roman" w:hAnsi="Times New Roman" w:cs="Times New Roman"/>
          <w:b/>
          <w:color w:val="000000"/>
          <w:sz w:val="28"/>
          <w:szCs w:val="28"/>
          <w:lang w:val="kk-KZ"/>
        </w:rPr>
        <w:t>1</w:t>
      </w:r>
      <w:r>
        <w:rPr>
          <w:rFonts w:ascii="Times New Roman" w:hAnsi="Times New Roman" w:cs="Times New Roman"/>
          <w:b/>
          <w:color w:val="000000"/>
          <w:sz w:val="28"/>
          <w:szCs w:val="28"/>
          <w:lang w:val="kk-KZ"/>
        </w:rPr>
        <w:t xml:space="preserve"> 140</w:t>
      </w:r>
      <w:r w:rsidR="00EE7BFD" w:rsidRPr="00B3014E">
        <w:rPr>
          <w:rFonts w:ascii="Times New Roman" w:hAnsi="Times New Roman" w:cs="Times New Roman"/>
          <w:b/>
          <w:i/>
          <w:iCs/>
          <w:color w:val="000000"/>
          <w:sz w:val="28"/>
          <w:szCs w:val="28"/>
          <w:lang w:val="kk-KZ"/>
        </w:rPr>
        <w:t>.</w:t>
      </w:r>
      <w:r w:rsidR="00EE7BFD" w:rsidRPr="00D37263">
        <w:rPr>
          <w:rFonts w:ascii="Times New Roman" w:hAnsi="Times New Roman" w:cs="Times New Roman"/>
          <w:bCs/>
          <w:color w:val="000000"/>
          <w:sz w:val="28"/>
          <w:szCs w:val="28"/>
          <w:lang w:val="kk-KZ"/>
        </w:rPr>
        <w:t xml:space="preserve"> </w:t>
      </w:r>
      <w:r w:rsidR="00EE7BFD" w:rsidRPr="0084503A">
        <w:rPr>
          <w:rFonts w:ascii="Times New Roman" w:hAnsi="Times New Roman" w:cs="Times New Roman"/>
          <w:bCs/>
          <w:color w:val="000000"/>
          <w:sz w:val="28"/>
          <w:szCs w:val="28"/>
          <w:lang w:val="kk-KZ"/>
        </w:rPr>
        <w:t xml:space="preserve"> </w:t>
      </w:r>
    </w:p>
    <w:p w14:paraId="548C9707" w14:textId="09B651F5" w:rsidR="00EE7BFD" w:rsidRPr="0084503A" w:rsidRDefault="00EE7BFD" w:rsidP="00EE7BFD">
      <w:pPr>
        <w:spacing w:after="0" w:line="240" w:lineRule="auto"/>
        <w:ind w:firstLine="720"/>
        <w:jc w:val="both"/>
        <w:rPr>
          <w:rFonts w:ascii="Times New Roman" w:hAnsi="Times New Roman" w:cs="Times New Roman"/>
          <w:bCs/>
          <w:color w:val="000000"/>
          <w:sz w:val="28"/>
          <w:szCs w:val="28"/>
          <w:lang w:val="kk-KZ"/>
        </w:rPr>
      </w:pPr>
      <w:r w:rsidRPr="0084503A">
        <w:rPr>
          <w:rFonts w:ascii="Times New Roman" w:hAnsi="Times New Roman" w:cs="Times New Roman"/>
          <w:bCs/>
          <w:color w:val="000000"/>
          <w:sz w:val="28"/>
          <w:szCs w:val="28"/>
          <w:lang w:val="kk-KZ"/>
        </w:rPr>
        <w:t>Қағаз түріндегі бас тарту саны</w:t>
      </w:r>
      <w:r w:rsidR="00392603">
        <w:rPr>
          <w:rFonts w:ascii="Times New Roman" w:hAnsi="Times New Roman" w:cs="Times New Roman"/>
          <w:bCs/>
          <w:color w:val="000000"/>
          <w:sz w:val="28"/>
          <w:szCs w:val="28"/>
          <w:lang w:val="kk-KZ"/>
        </w:rPr>
        <w:t xml:space="preserve"> </w:t>
      </w:r>
      <w:r w:rsidR="001800F7">
        <w:rPr>
          <w:rFonts w:ascii="Times New Roman" w:hAnsi="Times New Roman" w:cs="Times New Roman"/>
          <w:bCs/>
          <w:color w:val="000000"/>
          <w:sz w:val="28"/>
          <w:szCs w:val="28"/>
          <w:lang w:val="kk-KZ"/>
        </w:rPr>
        <w:t>1</w:t>
      </w:r>
      <w:r w:rsidR="00B70599">
        <w:rPr>
          <w:rFonts w:ascii="Times New Roman" w:hAnsi="Times New Roman" w:cs="Times New Roman"/>
          <w:bCs/>
          <w:color w:val="000000"/>
          <w:sz w:val="28"/>
          <w:szCs w:val="28"/>
          <w:lang w:val="kk-KZ"/>
        </w:rPr>
        <w:t>2</w:t>
      </w:r>
      <w:r w:rsidR="006558AB" w:rsidRPr="0084503A">
        <w:rPr>
          <w:rFonts w:ascii="Times New Roman" w:hAnsi="Times New Roman" w:cs="Times New Roman"/>
          <w:bCs/>
          <w:color w:val="000000"/>
          <w:sz w:val="28"/>
          <w:szCs w:val="28"/>
          <w:lang w:val="kk-KZ"/>
        </w:rPr>
        <w:t xml:space="preserve"> </w:t>
      </w:r>
      <w:r w:rsidRPr="0084503A">
        <w:rPr>
          <w:rFonts w:ascii="Times New Roman" w:hAnsi="Times New Roman" w:cs="Times New Roman"/>
          <w:bCs/>
          <w:color w:val="000000"/>
          <w:sz w:val="28"/>
          <w:szCs w:val="28"/>
          <w:lang w:val="kk-KZ"/>
        </w:rPr>
        <w:t>құрады.</w:t>
      </w:r>
    </w:p>
    <w:p w14:paraId="016075D2" w14:textId="7D9E4F55" w:rsidR="00D9642D" w:rsidRPr="0084503A" w:rsidRDefault="00F73ED9" w:rsidP="00F73ED9">
      <w:pPr>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p>
    <w:p w14:paraId="6B86B9CD" w14:textId="77777777" w:rsidR="00EE7BFD" w:rsidRPr="0084503A" w:rsidRDefault="00EE7BFD" w:rsidP="00EE7BFD">
      <w:pPr>
        <w:spacing w:after="0" w:line="240" w:lineRule="auto"/>
        <w:ind w:firstLine="567"/>
        <w:jc w:val="both"/>
        <w:rPr>
          <w:rFonts w:ascii="Times New Roman" w:hAnsi="Times New Roman" w:cs="Times New Roman"/>
          <w:b/>
          <w:sz w:val="28"/>
          <w:szCs w:val="28"/>
          <w:u w:val="single"/>
          <w:lang w:val="kk-KZ"/>
        </w:rPr>
      </w:pPr>
      <w:r w:rsidRPr="0084503A">
        <w:rPr>
          <w:rFonts w:ascii="Times New Roman" w:hAnsi="Times New Roman" w:cs="Times New Roman"/>
          <w:b/>
          <w:sz w:val="28"/>
          <w:szCs w:val="28"/>
          <w:u w:val="single"/>
          <w:lang w:val="kk-KZ"/>
        </w:rPr>
        <w:t>Ақпараттық жүйелерден түсіруді пысықтау қорытындысы бойынша</w:t>
      </w:r>
    </w:p>
    <w:p w14:paraId="3FFB45A3" w14:textId="5793CF65" w:rsidR="00C337B8" w:rsidRDefault="00C337B8" w:rsidP="00F02889">
      <w:pPr>
        <w:spacing w:after="0" w:line="240" w:lineRule="auto"/>
        <w:ind w:firstLine="567"/>
        <w:jc w:val="both"/>
        <w:rPr>
          <w:rFonts w:ascii="Times New Roman" w:hAnsi="Times New Roman" w:cs="Times New Roman"/>
          <w:sz w:val="28"/>
          <w:szCs w:val="28"/>
          <w:lang w:val="kk-KZ"/>
        </w:rPr>
      </w:pPr>
      <w:r w:rsidRPr="00C337B8">
        <w:rPr>
          <w:rFonts w:ascii="Times New Roman" w:hAnsi="Times New Roman" w:cs="Times New Roman"/>
          <w:sz w:val="28"/>
          <w:szCs w:val="28"/>
          <w:lang w:val="kk-KZ"/>
        </w:rPr>
        <w:t xml:space="preserve">Ай сайын облыс әкімдігі </w:t>
      </w:r>
      <w:r>
        <w:rPr>
          <w:rFonts w:ascii="Times New Roman" w:hAnsi="Times New Roman" w:cs="Times New Roman"/>
          <w:sz w:val="28"/>
          <w:szCs w:val="28"/>
          <w:lang w:val="kk-KZ"/>
        </w:rPr>
        <w:t>С</w:t>
      </w:r>
      <w:r w:rsidR="001C63DB">
        <w:rPr>
          <w:rFonts w:ascii="Times New Roman" w:hAnsi="Times New Roman" w:cs="Times New Roman"/>
          <w:sz w:val="28"/>
          <w:szCs w:val="28"/>
          <w:lang w:val="kk-KZ"/>
        </w:rPr>
        <w:t>Қ</w:t>
      </w:r>
      <w:r>
        <w:rPr>
          <w:rFonts w:ascii="Times New Roman" w:hAnsi="Times New Roman" w:cs="Times New Roman"/>
          <w:sz w:val="28"/>
          <w:szCs w:val="28"/>
          <w:lang w:val="kk-KZ"/>
        </w:rPr>
        <w:t xml:space="preserve">О </w:t>
      </w:r>
      <w:r w:rsidRPr="00C337B8">
        <w:rPr>
          <w:rFonts w:ascii="Times New Roman" w:hAnsi="Times New Roman" w:cs="Times New Roman"/>
          <w:sz w:val="28"/>
          <w:szCs w:val="28"/>
          <w:lang w:val="kk-KZ"/>
        </w:rPr>
        <w:t xml:space="preserve"> бойынша ҒАЖД-мен бірлесіп, ҚР </w:t>
      </w:r>
      <w:r>
        <w:rPr>
          <w:rFonts w:ascii="Times New Roman" w:hAnsi="Times New Roman" w:cs="Times New Roman"/>
          <w:sz w:val="28"/>
          <w:szCs w:val="28"/>
          <w:lang w:val="kk-KZ"/>
        </w:rPr>
        <w:t>ЖИЦДМ</w:t>
      </w:r>
      <w:r w:rsidRPr="00C337B8">
        <w:rPr>
          <w:rFonts w:ascii="Times New Roman" w:hAnsi="Times New Roman" w:cs="Times New Roman"/>
          <w:sz w:val="28"/>
          <w:szCs w:val="28"/>
          <w:lang w:val="kk-KZ"/>
        </w:rPr>
        <w:t xml:space="preserve"> деректері бойынша берілетін ақпараттық жүйелердегі қарыздар бойынша статистикалық мәліметтерді пысықтайды.</w:t>
      </w:r>
      <w:r>
        <w:rPr>
          <w:rFonts w:ascii="Times New Roman" w:hAnsi="Times New Roman" w:cs="Times New Roman"/>
          <w:sz w:val="28"/>
          <w:szCs w:val="28"/>
          <w:lang w:val="kk-KZ"/>
        </w:rPr>
        <w:t xml:space="preserve"> </w:t>
      </w:r>
    </w:p>
    <w:p w14:paraId="00C0DB4A" w14:textId="30F433A7" w:rsidR="00F02889" w:rsidRPr="00004052" w:rsidRDefault="00EE7BFD" w:rsidP="00F02889">
      <w:pPr>
        <w:spacing w:after="0" w:line="240" w:lineRule="auto"/>
        <w:ind w:firstLine="567"/>
        <w:jc w:val="both"/>
        <w:rPr>
          <w:rFonts w:ascii="Times New Roman" w:hAnsi="Times New Roman" w:cs="Times New Roman"/>
          <w:i/>
          <w:iCs/>
          <w:sz w:val="28"/>
          <w:szCs w:val="28"/>
          <w:lang w:val="kk-KZ"/>
        </w:rPr>
      </w:pPr>
      <w:r w:rsidRPr="0084503A">
        <w:rPr>
          <w:rFonts w:ascii="Times New Roman" w:hAnsi="Times New Roman" w:cs="Times New Roman"/>
          <w:sz w:val="28"/>
          <w:szCs w:val="28"/>
          <w:lang w:val="kk-KZ"/>
        </w:rPr>
        <w:tab/>
      </w:r>
      <w:r w:rsidR="00C337B8" w:rsidRPr="00C337B8">
        <w:rPr>
          <w:rFonts w:ascii="Times New Roman" w:hAnsi="Times New Roman" w:cs="Times New Roman"/>
          <w:sz w:val="28"/>
          <w:szCs w:val="28"/>
          <w:lang w:val="kk-KZ"/>
        </w:rPr>
        <w:t xml:space="preserve">Мониторинг барысында мемлекеттік қызметтерді көрсету мерзімдерінің бұзылуы, сапасыз жауап беру, Қазақстан Республикасының «Мемлекеттік қызметтер туралы» Заңының талаптарын сақтамау фактілері анықталды, атап айтқанда: </w:t>
      </w:r>
      <w:r w:rsidR="00004052" w:rsidRPr="00004052">
        <w:rPr>
          <w:rFonts w:ascii="Times New Roman" w:hAnsi="Times New Roman" w:cs="Times New Roman"/>
          <w:i/>
          <w:iCs/>
          <w:sz w:val="28"/>
          <w:szCs w:val="28"/>
          <w:lang w:val="kk-KZ"/>
        </w:rPr>
        <w:t xml:space="preserve">«Әскерге шақырудан кейінге қалдыруды беру», «Мемлекеттік меншіктегі жер учаскелеріне сауда-саттық жүргізуді (конкурстар, аукциондар) талап етпейтін құқықтарды иелену», «Ауданаралық (қалааралық, облыс ішіндегі), аудан ішіндегі, қалалық (ауылдық) және қала маңындағы қатынастар бойынша әлеуметтік маңызы бар хабарламалар бойынша автомобильмен жолаушылар тасымалдауды жүзеге асыруға байланысты тасымалдаушының шығындарын субсидиялау», «Объектілерді пост-утилизациялау бойынша жұмыстар кешенін жүргізуге шешім беру (құрылыстарды бұзу)», «Қауіпті техникалық құрылғыларды есепке қою және есептен шығару», «Ағаштарды кесуге рұқсат беру», «Спорттық разрядтарды беру: Қазақстан Республикасының спорт шеберлігіне үміткері, 1-разрядты спортшы және біліктілік категориялары: бірінші санатты жоғары біліктілік деңгейіндегі жаттықтырушы, бірінші санатты орта біліктілік деңгейіндегі жаттықтырушы, бірінші санатты жоғары біліктілік деңгейіндегі әдістемелік маманда, бірінші санатты орта біліктілік деңгейіндегі әдістемелік маманда, бірінші санатты жоғары біліктілік деңгейіндегі нұсқаушы-спортшы, бірінші санатты спорттық төреші», «Жергілікті спорттық федерацияларды аккредиттеу». </w:t>
      </w:r>
    </w:p>
    <w:p w14:paraId="54BBF131" w14:textId="2559CAAB" w:rsidR="00EE7BFD" w:rsidRPr="0084503A" w:rsidRDefault="00EE7BFD" w:rsidP="00F02889">
      <w:pPr>
        <w:spacing w:after="0" w:line="240" w:lineRule="auto"/>
        <w:ind w:firstLine="567"/>
        <w:jc w:val="both"/>
        <w:rPr>
          <w:rFonts w:ascii="Times New Roman" w:hAnsi="Times New Roman" w:cs="Times New Roman"/>
          <w:b/>
          <w:bCs/>
          <w:sz w:val="28"/>
          <w:szCs w:val="28"/>
          <w:lang w:val="kk-KZ"/>
        </w:rPr>
      </w:pPr>
      <w:r w:rsidRPr="0084503A">
        <w:rPr>
          <w:rFonts w:ascii="Times New Roman" w:hAnsi="Times New Roman" w:cs="Times New Roman"/>
          <w:sz w:val="28"/>
          <w:szCs w:val="28"/>
          <w:lang w:val="kk-KZ"/>
        </w:rPr>
        <w:t xml:space="preserve"> </w:t>
      </w:r>
      <w:r w:rsidRPr="0084503A">
        <w:rPr>
          <w:rFonts w:ascii="Times New Roman" w:hAnsi="Times New Roman" w:cs="Times New Roman"/>
          <w:b/>
          <w:bCs/>
          <w:sz w:val="28"/>
          <w:szCs w:val="28"/>
          <w:lang w:val="kk-KZ"/>
        </w:rPr>
        <w:t>Шағымдар</w:t>
      </w:r>
    </w:p>
    <w:p w14:paraId="4920B918" w14:textId="6C1B2A55" w:rsidR="00EE7BFD" w:rsidRPr="0084503A" w:rsidRDefault="00EE7BFD" w:rsidP="00EE7BFD">
      <w:pPr>
        <w:spacing w:after="0" w:line="240" w:lineRule="auto"/>
        <w:jc w:val="both"/>
        <w:rPr>
          <w:rFonts w:ascii="Times New Roman" w:hAnsi="Times New Roman" w:cs="Times New Roman"/>
          <w:sz w:val="28"/>
          <w:szCs w:val="28"/>
          <w:lang w:val="kk-KZ"/>
        </w:rPr>
      </w:pPr>
      <w:r w:rsidRPr="0084503A">
        <w:rPr>
          <w:rFonts w:ascii="Times New Roman" w:hAnsi="Times New Roman" w:cs="Times New Roman"/>
          <w:sz w:val="28"/>
          <w:szCs w:val="28"/>
          <w:lang w:val="kk-KZ"/>
        </w:rPr>
        <w:t xml:space="preserve">       Электрондық мекенжай бойынша </w:t>
      </w:r>
      <w:r w:rsidR="00004052">
        <w:rPr>
          <w:rFonts w:ascii="Times New Roman" w:hAnsi="Times New Roman" w:cs="Times New Roman"/>
          <w:sz w:val="28"/>
          <w:szCs w:val="28"/>
          <w:lang w:val="kk-KZ"/>
        </w:rPr>
        <w:t>«</w:t>
      </w:r>
      <w:r w:rsidRPr="0084503A">
        <w:rPr>
          <w:rFonts w:ascii="Times New Roman" w:hAnsi="Times New Roman" w:cs="Times New Roman"/>
          <w:sz w:val="28"/>
          <w:szCs w:val="28"/>
          <w:lang w:val="kk-KZ"/>
        </w:rPr>
        <w:t>электрондық үкімет</w:t>
      </w:r>
      <w:r w:rsidR="00004052">
        <w:rPr>
          <w:rFonts w:ascii="Times New Roman" w:hAnsi="Times New Roman" w:cs="Times New Roman"/>
          <w:sz w:val="28"/>
          <w:szCs w:val="28"/>
          <w:lang w:val="kk-KZ"/>
        </w:rPr>
        <w:t>»</w:t>
      </w:r>
      <w:r w:rsidRPr="0084503A">
        <w:rPr>
          <w:rFonts w:ascii="Times New Roman" w:hAnsi="Times New Roman" w:cs="Times New Roman"/>
          <w:sz w:val="28"/>
          <w:szCs w:val="28"/>
          <w:lang w:val="kk-KZ"/>
        </w:rPr>
        <w:t xml:space="preserve"> веб-порталы арқылы мемлекеттік қызметтер көрсетуге шағымдар www.1414.kz, жоқ. </w:t>
      </w:r>
    </w:p>
    <w:p w14:paraId="0769B4D3" w14:textId="77777777" w:rsidR="00EE7BFD" w:rsidRPr="0084503A" w:rsidRDefault="00EE7BFD" w:rsidP="00EE7BFD">
      <w:pPr>
        <w:spacing w:after="0" w:line="240" w:lineRule="auto"/>
        <w:jc w:val="both"/>
        <w:rPr>
          <w:rFonts w:ascii="Times New Roman" w:hAnsi="Times New Roman" w:cs="Times New Roman"/>
          <w:sz w:val="28"/>
          <w:szCs w:val="28"/>
          <w:lang w:val="kk-KZ"/>
        </w:rPr>
      </w:pPr>
      <w:r w:rsidRPr="0084503A">
        <w:rPr>
          <w:rFonts w:ascii="Times New Roman" w:hAnsi="Times New Roman" w:cs="Times New Roman"/>
          <w:sz w:val="28"/>
          <w:szCs w:val="28"/>
          <w:lang w:val="kk-KZ"/>
        </w:rPr>
        <w:t xml:space="preserve">      Көрсетілетін қызметті берушілер (Мемлекеттік корпорация арқылы көрсетілгендерді қоспағанда) қағаз түрінде көрсеткен мемлекеттік қызметтердің сапасына жергілікті атқарушы органдар басшыларының атына негізделген шағымдар түскен жоқ.</w:t>
      </w:r>
    </w:p>
    <w:p w14:paraId="7D4AB3BA" w14:textId="77777777" w:rsidR="00EE7BFD" w:rsidRPr="0084503A" w:rsidRDefault="00EE7BFD" w:rsidP="00EE7BFD">
      <w:pPr>
        <w:spacing w:after="0" w:line="240" w:lineRule="auto"/>
        <w:jc w:val="both"/>
        <w:rPr>
          <w:rFonts w:ascii="Times New Roman" w:hAnsi="Times New Roman" w:cs="Times New Roman"/>
          <w:sz w:val="28"/>
          <w:szCs w:val="28"/>
          <w:lang w:val="kk-KZ"/>
        </w:rPr>
      </w:pPr>
    </w:p>
    <w:p w14:paraId="35DDE5CD" w14:textId="77777777" w:rsidR="00EE7BFD" w:rsidRPr="0084503A" w:rsidRDefault="00EE7BFD" w:rsidP="00EE7BFD">
      <w:pPr>
        <w:spacing w:after="0" w:line="240" w:lineRule="auto"/>
        <w:jc w:val="both"/>
        <w:rPr>
          <w:rFonts w:ascii="Times New Roman" w:hAnsi="Times New Roman" w:cs="Times New Roman"/>
          <w:b/>
          <w:bCs/>
          <w:sz w:val="28"/>
          <w:szCs w:val="28"/>
          <w:lang w:val="kk-KZ"/>
        </w:rPr>
      </w:pPr>
      <w:r w:rsidRPr="0084503A">
        <w:rPr>
          <w:rFonts w:ascii="Times New Roman" w:hAnsi="Times New Roman" w:cs="Times New Roman"/>
          <w:b/>
          <w:bCs/>
          <w:sz w:val="28"/>
          <w:szCs w:val="28"/>
          <w:lang w:val="kk-KZ"/>
        </w:rPr>
        <w:t xml:space="preserve">     Түсіндіру іс-шаралары, біліктілікті арттыру курстары </w:t>
      </w:r>
    </w:p>
    <w:p w14:paraId="1CC5AD6F" w14:textId="77777777" w:rsidR="00EE7BFD" w:rsidRPr="0084503A" w:rsidRDefault="00EE7BFD" w:rsidP="00EE7BFD">
      <w:pPr>
        <w:spacing w:after="0" w:line="240" w:lineRule="auto"/>
        <w:jc w:val="both"/>
        <w:rPr>
          <w:rFonts w:ascii="Times New Roman" w:hAnsi="Times New Roman" w:cs="Times New Roman"/>
          <w:sz w:val="28"/>
          <w:szCs w:val="28"/>
          <w:lang w:val="kk-KZ"/>
        </w:rPr>
      </w:pPr>
    </w:p>
    <w:p w14:paraId="669B4B7F" w14:textId="4A91A8C8" w:rsidR="00EE7BFD" w:rsidRPr="0084503A" w:rsidRDefault="00EE7BFD" w:rsidP="00EE7BFD">
      <w:pPr>
        <w:spacing w:after="0" w:line="240" w:lineRule="auto"/>
        <w:jc w:val="both"/>
        <w:rPr>
          <w:rFonts w:ascii="Times New Roman" w:hAnsi="Times New Roman" w:cs="Times New Roman"/>
          <w:sz w:val="28"/>
          <w:szCs w:val="28"/>
          <w:lang w:val="kk-KZ"/>
        </w:rPr>
      </w:pPr>
      <w:r w:rsidRPr="0084503A">
        <w:rPr>
          <w:rFonts w:ascii="Times New Roman" w:hAnsi="Times New Roman" w:cs="Times New Roman"/>
          <w:sz w:val="28"/>
          <w:szCs w:val="28"/>
          <w:lang w:val="kk-KZ"/>
        </w:rPr>
        <w:t xml:space="preserve">           </w:t>
      </w:r>
      <w:r w:rsidR="00B70599">
        <w:rPr>
          <w:rFonts w:ascii="Times New Roman" w:hAnsi="Times New Roman" w:cs="Times New Roman"/>
          <w:sz w:val="28"/>
          <w:szCs w:val="28"/>
          <w:lang w:val="kk-KZ"/>
        </w:rPr>
        <w:t>3</w:t>
      </w:r>
      <w:r w:rsidRPr="0084503A">
        <w:rPr>
          <w:rFonts w:ascii="Times New Roman" w:hAnsi="Times New Roman" w:cs="Times New Roman"/>
          <w:sz w:val="28"/>
          <w:szCs w:val="28"/>
          <w:lang w:val="kk-KZ"/>
        </w:rPr>
        <w:t xml:space="preserve"> тоқсанда барлығы </w:t>
      </w:r>
      <w:r w:rsidR="00E64E1C">
        <w:rPr>
          <w:rFonts w:ascii="Times New Roman" w:hAnsi="Times New Roman" w:cs="Times New Roman"/>
          <w:sz w:val="28"/>
          <w:szCs w:val="28"/>
          <w:lang w:val="kk-KZ"/>
        </w:rPr>
        <w:t>1</w:t>
      </w:r>
      <w:r w:rsidR="00B70599">
        <w:rPr>
          <w:rFonts w:ascii="Times New Roman" w:hAnsi="Times New Roman" w:cs="Times New Roman"/>
          <w:sz w:val="28"/>
          <w:szCs w:val="28"/>
          <w:lang w:val="kk-KZ"/>
        </w:rPr>
        <w:t>920</w:t>
      </w:r>
      <w:r w:rsidRPr="0084503A">
        <w:rPr>
          <w:rFonts w:ascii="Times New Roman" w:hAnsi="Times New Roman" w:cs="Times New Roman"/>
          <w:sz w:val="28"/>
          <w:szCs w:val="28"/>
          <w:lang w:val="kk-KZ"/>
        </w:rPr>
        <w:t>-тен астам осындай іс-шаралар өткізілді</w:t>
      </w:r>
      <w:r w:rsidR="00A57F94">
        <w:rPr>
          <w:rFonts w:ascii="Times New Roman" w:hAnsi="Times New Roman" w:cs="Times New Roman"/>
          <w:sz w:val="28"/>
          <w:szCs w:val="28"/>
          <w:lang w:val="kk-KZ"/>
        </w:rPr>
        <w:t>.</w:t>
      </w:r>
      <w:r w:rsidRPr="0084503A">
        <w:rPr>
          <w:rFonts w:ascii="Times New Roman" w:hAnsi="Times New Roman" w:cs="Times New Roman"/>
          <w:sz w:val="28"/>
          <w:szCs w:val="28"/>
          <w:lang w:val="kk-KZ"/>
        </w:rPr>
        <w:t xml:space="preserve">  </w:t>
      </w:r>
    </w:p>
    <w:p w14:paraId="5E8510F4" w14:textId="1930397D" w:rsidR="00EE7BFD" w:rsidRPr="0084503A" w:rsidRDefault="00EE7BFD" w:rsidP="0084503A">
      <w:pPr>
        <w:spacing w:after="0" w:line="240" w:lineRule="auto"/>
        <w:ind w:firstLine="709"/>
        <w:jc w:val="both"/>
        <w:rPr>
          <w:rFonts w:ascii="Times New Roman" w:hAnsi="Times New Roman" w:cs="Times New Roman"/>
          <w:sz w:val="28"/>
          <w:szCs w:val="28"/>
          <w:lang w:val="kk-KZ"/>
        </w:rPr>
      </w:pPr>
      <w:r w:rsidRPr="0084503A">
        <w:rPr>
          <w:rFonts w:ascii="Times New Roman" w:hAnsi="Times New Roman" w:cs="Times New Roman"/>
          <w:sz w:val="28"/>
          <w:szCs w:val="28"/>
          <w:lang w:val="kk-KZ"/>
        </w:rPr>
        <w:t xml:space="preserve">Мемлекеттік қызметтер саласындағы біліктілікті арттыру шеңберінде мемлекеттік органдар мен ведомстволық бағынысты ұйымдардың қызметкерлері қатарынан </w:t>
      </w:r>
      <w:r w:rsidR="00B70599">
        <w:rPr>
          <w:rFonts w:ascii="Times New Roman" w:hAnsi="Times New Roman" w:cs="Times New Roman"/>
          <w:sz w:val="28"/>
          <w:szCs w:val="28"/>
          <w:lang w:val="kk-KZ"/>
        </w:rPr>
        <w:t>6</w:t>
      </w:r>
      <w:r w:rsidR="001800F7">
        <w:rPr>
          <w:rFonts w:ascii="Times New Roman" w:hAnsi="Times New Roman" w:cs="Times New Roman"/>
          <w:sz w:val="28"/>
          <w:szCs w:val="28"/>
          <w:lang w:val="kk-KZ"/>
        </w:rPr>
        <w:t>0</w:t>
      </w:r>
      <w:r w:rsidRPr="0084503A">
        <w:rPr>
          <w:rFonts w:ascii="Times New Roman" w:hAnsi="Times New Roman" w:cs="Times New Roman"/>
          <w:sz w:val="28"/>
          <w:szCs w:val="28"/>
          <w:lang w:val="kk-KZ"/>
        </w:rPr>
        <w:t xml:space="preserve"> адам оқытудан өтті.   </w:t>
      </w:r>
    </w:p>
    <w:p w14:paraId="4576A121" w14:textId="0303B8EE" w:rsidR="00D9642D" w:rsidRPr="0084503A" w:rsidRDefault="00EE7BFD" w:rsidP="00A57F94">
      <w:pPr>
        <w:spacing w:after="0" w:line="240" w:lineRule="auto"/>
        <w:jc w:val="both"/>
        <w:rPr>
          <w:rFonts w:ascii="Times New Roman" w:hAnsi="Times New Roman" w:cs="Times New Roman"/>
          <w:sz w:val="28"/>
          <w:szCs w:val="28"/>
          <w:lang w:val="kk-KZ"/>
        </w:rPr>
      </w:pPr>
      <w:r w:rsidRPr="0084503A">
        <w:rPr>
          <w:rFonts w:ascii="Times New Roman" w:hAnsi="Times New Roman" w:cs="Times New Roman"/>
          <w:sz w:val="28"/>
          <w:szCs w:val="28"/>
          <w:lang w:val="kk-KZ"/>
        </w:rPr>
        <w:tab/>
      </w:r>
      <w:r w:rsidR="00A57F94">
        <w:rPr>
          <w:rFonts w:ascii="Times New Roman" w:hAnsi="Times New Roman" w:cs="Times New Roman"/>
          <w:sz w:val="28"/>
          <w:szCs w:val="28"/>
          <w:lang w:val="kk-KZ"/>
        </w:rPr>
        <w:t xml:space="preserve"> </w:t>
      </w:r>
    </w:p>
    <w:p w14:paraId="08117542" w14:textId="49BE1BA8" w:rsidR="00B07D12" w:rsidRPr="00DC4AE3" w:rsidRDefault="00EE7BFD" w:rsidP="009447DA">
      <w:pPr>
        <w:spacing w:after="0" w:line="240" w:lineRule="auto"/>
        <w:ind w:firstLine="567"/>
        <w:jc w:val="both"/>
        <w:rPr>
          <w:rFonts w:ascii="Times New Roman" w:hAnsi="Times New Roman" w:cs="Times New Roman"/>
          <w:b/>
          <w:bCs/>
          <w:sz w:val="28"/>
          <w:szCs w:val="28"/>
          <w:lang w:val="kk-KZ"/>
        </w:rPr>
      </w:pPr>
      <w:r w:rsidRPr="00DC4AE3">
        <w:rPr>
          <w:rFonts w:ascii="Times New Roman" w:hAnsi="Times New Roman" w:cs="Times New Roman"/>
          <w:b/>
          <w:bCs/>
          <w:sz w:val="28"/>
          <w:szCs w:val="28"/>
          <w:u w:val="single"/>
          <w:lang w:val="kk-KZ"/>
        </w:rPr>
        <w:t xml:space="preserve">Мемлекеттік қызметтер мониторингі шеңберінде осы салада </w:t>
      </w:r>
      <w:r w:rsidR="006558AB" w:rsidRPr="00DC4AE3">
        <w:rPr>
          <w:rFonts w:ascii="Times New Roman" w:hAnsi="Times New Roman" w:cs="Times New Roman"/>
          <w:b/>
          <w:bCs/>
          <w:sz w:val="28"/>
          <w:szCs w:val="28"/>
          <w:u w:val="single"/>
          <w:lang w:val="kk-KZ"/>
        </w:rPr>
        <w:t>келесі</w:t>
      </w:r>
      <w:r w:rsidRPr="00DC4AE3">
        <w:rPr>
          <w:rFonts w:ascii="Times New Roman" w:hAnsi="Times New Roman" w:cs="Times New Roman"/>
          <w:b/>
          <w:bCs/>
          <w:sz w:val="28"/>
          <w:szCs w:val="28"/>
          <w:u w:val="single"/>
          <w:lang w:val="kk-KZ"/>
        </w:rPr>
        <w:t xml:space="preserve"> анықталды</w:t>
      </w:r>
      <w:r w:rsidR="0084503A" w:rsidRPr="00DC4AE3">
        <w:rPr>
          <w:rFonts w:ascii="Times New Roman" w:hAnsi="Times New Roman" w:cs="Times New Roman"/>
          <w:b/>
          <w:bCs/>
          <w:sz w:val="28"/>
          <w:szCs w:val="28"/>
          <w:lang w:val="kk-KZ"/>
        </w:rPr>
        <w:t>:</w:t>
      </w:r>
    </w:p>
    <w:p w14:paraId="0A4C6DB9" w14:textId="77777777" w:rsidR="00766E1D" w:rsidRPr="00766E1D" w:rsidRDefault="000F250D" w:rsidP="00766E1D">
      <w:pPr>
        <w:spacing w:after="0" w:line="240" w:lineRule="auto"/>
        <w:ind w:firstLine="708"/>
        <w:jc w:val="both"/>
        <w:rPr>
          <w:rFonts w:ascii="Times New Roman" w:hAnsi="Times New Roman" w:cs="Times New Roman"/>
          <w:sz w:val="28"/>
          <w:szCs w:val="28"/>
          <w:lang w:val="kk-KZ"/>
        </w:rPr>
      </w:pPr>
      <w:r w:rsidRPr="00711656">
        <w:rPr>
          <w:rFonts w:ascii="Times New Roman" w:hAnsi="Times New Roman" w:cs="Times New Roman"/>
          <w:b/>
          <w:bCs/>
          <w:i/>
          <w:iCs/>
          <w:sz w:val="28"/>
          <w:szCs w:val="28"/>
          <w:lang w:val="kk-KZ"/>
        </w:rPr>
        <w:t>I</w:t>
      </w:r>
      <w:r w:rsidR="001800F7">
        <w:rPr>
          <w:rFonts w:ascii="Times New Roman" w:hAnsi="Times New Roman" w:cs="Times New Roman"/>
          <w:b/>
          <w:bCs/>
          <w:i/>
          <w:iCs/>
          <w:sz w:val="28"/>
          <w:szCs w:val="28"/>
          <w:lang w:val="kk-KZ"/>
        </w:rPr>
        <w:t xml:space="preserve"> </w:t>
      </w:r>
      <w:r w:rsidR="00766E1D">
        <w:rPr>
          <w:rFonts w:ascii="Times New Roman" w:hAnsi="Times New Roman" w:cs="Times New Roman"/>
          <w:b/>
          <w:bCs/>
          <w:i/>
          <w:iCs/>
          <w:sz w:val="28"/>
          <w:szCs w:val="28"/>
          <w:lang w:val="kk-KZ"/>
        </w:rPr>
        <w:t xml:space="preserve"> </w:t>
      </w:r>
      <w:r w:rsidR="00766E1D" w:rsidRPr="00766E1D">
        <w:rPr>
          <w:rFonts w:ascii="Times New Roman" w:hAnsi="Times New Roman" w:cs="Times New Roman"/>
          <w:sz w:val="28"/>
          <w:szCs w:val="28"/>
          <w:lang w:val="kk-KZ"/>
        </w:rPr>
        <w:t xml:space="preserve">«Қазақстан Республикасындағы сәулет, қала құрылысы және құрылыс қызметі туралы» Қазақстан Республикасы Заңының (әрі қарай - Заң) 32 </w:t>
      </w:r>
      <w:r w:rsidR="00766E1D" w:rsidRPr="00766E1D">
        <w:rPr>
          <w:rFonts w:ascii="Times New Roman" w:hAnsi="Times New Roman" w:cs="Times New Roman"/>
          <w:sz w:val="28"/>
          <w:szCs w:val="28"/>
          <w:lang w:val="kk-KZ"/>
        </w:rPr>
        <w:lastRenderedPageBreak/>
        <w:t>бабының 1 тармағына сәйкес «Рұқсаттар және хабарламалар туралы» Қазақстан Республикасының заңнамасына сәйкес сәулет, қала құрылысы және құрылыс саласында кейбір қызметтері лицензиялауға жатады.</w:t>
      </w:r>
    </w:p>
    <w:p w14:paraId="311A09CE" w14:textId="77777777" w:rsidR="00766E1D" w:rsidRPr="00766E1D" w:rsidRDefault="00766E1D" w:rsidP="00766E1D">
      <w:pPr>
        <w:spacing w:after="0" w:line="240" w:lineRule="auto"/>
        <w:ind w:firstLine="708"/>
        <w:jc w:val="both"/>
        <w:rPr>
          <w:rFonts w:ascii="Times New Roman" w:hAnsi="Times New Roman" w:cs="Times New Roman"/>
          <w:sz w:val="28"/>
          <w:szCs w:val="28"/>
          <w:lang w:val="kk-KZ"/>
        </w:rPr>
      </w:pPr>
      <w:r w:rsidRPr="00766E1D">
        <w:rPr>
          <w:rFonts w:ascii="Times New Roman" w:hAnsi="Times New Roman" w:cs="Times New Roman"/>
          <w:sz w:val="28"/>
          <w:szCs w:val="28"/>
          <w:lang w:val="kk-KZ"/>
        </w:rPr>
        <w:t>Сәулет, қала құрылысы және құрылыс саласындағы лицензия беру бойынша мемлекеттік қызметтер Қазақстан Республикасының индустрия және инфрақұрылымдық даму Министрінің м.а. 2020 жылғы 1 сәуірдегі №175 бұйрығымен бекітілген Қағидасына сәйкес жүзеге асырылады.</w:t>
      </w:r>
    </w:p>
    <w:p w14:paraId="4EF6F522" w14:textId="77777777" w:rsidR="00766E1D" w:rsidRPr="00766E1D" w:rsidRDefault="00766E1D" w:rsidP="00766E1D">
      <w:pPr>
        <w:spacing w:after="0" w:line="240" w:lineRule="auto"/>
        <w:ind w:firstLine="708"/>
        <w:jc w:val="both"/>
        <w:rPr>
          <w:rFonts w:ascii="Times New Roman" w:hAnsi="Times New Roman" w:cs="Times New Roman"/>
          <w:sz w:val="28"/>
          <w:szCs w:val="28"/>
          <w:lang w:val="kk-KZ"/>
        </w:rPr>
      </w:pPr>
      <w:r w:rsidRPr="00766E1D">
        <w:rPr>
          <w:rFonts w:ascii="Times New Roman" w:hAnsi="Times New Roman" w:cs="Times New Roman"/>
          <w:sz w:val="28"/>
          <w:szCs w:val="28"/>
          <w:lang w:val="kk-KZ"/>
        </w:rPr>
        <w:t>Осылайша, білікті инженерлік-техникалық жұмысшылардың, өндірістік базаның және ең аз материалдық-техникалық қамтамасыз етудің (программалық қамтамасыз ету және техника) болуы лицензия алу үшін негізгі талаптар болып табылады.</w:t>
      </w:r>
    </w:p>
    <w:p w14:paraId="7326F643" w14:textId="77777777" w:rsidR="00766E1D" w:rsidRPr="00766E1D" w:rsidRDefault="00766E1D" w:rsidP="00766E1D">
      <w:pPr>
        <w:spacing w:after="0" w:line="240" w:lineRule="auto"/>
        <w:ind w:firstLine="708"/>
        <w:jc w:val="both"/>
        <w:rPr>
          <w:rFonts w:ascii="Times New Roman" w:hAnsi="Times New Roman" w:cs="Times New Roman"/>
          <w:sz w:val="28"/>
          <w:szCs w:val="28"/>
          <w:lang w:val="kk-KZ"/>
        </w:rPr>
      </w:pPr>
      <w:r w:rsidRPr="00766E1D">
        <w:rPr>
          <w:rFonts w:ascii="Times New Roman" w:hAnsi="Times New Roman" w:cs="Times New Roman"/>
          <w:sz w:val="28"/>
          <w:szCs w:val="28"/>
          <w:lang w:val="kk-KZ"/>
        </w:rPr>
        <w:t>Бұл ретте, өндірістік базаның және материалдық-техникалық қамтамасыз етудің жалға алу құқығына жол беруледі.</w:t>
      </w:r>
    </w:p>
    <w:p w14:paraId="38C24B2C" w14:textId="77777777" w:rsidR="00766E1D" w:rsidRPr="00766E1D" w:rsidRDefault="00766E1D" w:rsidP="00766E1D">
      <w:pPr>
        <w:spacing w:after="0" w:line="240" w:lineRule="auto"/>
        <w:ind w:firstLine="708"/>
        <w:jc w:val="both"/>
        <w:rPr>
          <w:rFonts w:ascii="Times New Roman" w:hAnsi="Times New Roman" w:cs="Times New Roman"/>
          <w:sz w:val="28"/>
          <w:szCs w:val="28"/>
          <w:lang w:val="kk-KZ"/>
        </w:rPr>
      </w:pPr>
      <w:r w:rsidRPr="00766E1D">
        <w:rPr>
          <w:rFonts w:ascii="Times New Roman" w:hAnsi="Times New Roman" w:cs="Times New Roman"/>
          <w:sz w:val="28"/>
          <w:szCs w:val="28"/>
          <w:lang w:val="kk-KZ"/>
        </w:rPr>
        <w:t>Сонымен бірге, жүргізілген талдау осы критерийлер формалды екенін көрсетті.</w:t>
      </w:r>
    </w:p>
    <w:p w14:paraId="10CAA0F1" w14:textId="77777777" w:rsidR="00766E1D" w:rsidRPr="00766E1D" w:rsidRDefault="00766E1D" w:rsidP="00766E1D">
      <w:pPr>
        <w:spacing w:after="0" w:line="240" w:lineRule="auto"/>
        <w:ind w:firstLine="708"/>
        <w:jc w:val="both"/>
        <w:rPr>
          <w:rFonts w:ascii="Times New Roman" w:hAnsi="Times New Roman" w:cs="Times New Roman"/>
          <w:sz w:val="28"/>
          <w:szCs w:val="28"/>
          <w:lang w:val="kk-KZ"/>
        </w:rPr>
      </w:pPr>
      <w:r w:rsidRPr="00766E1D">
        <w:rPr>
          <w:rFonts w:ascii="Times New Roman" w:hAnsi="Times New Roman" w:cs="Times New Roman"/>
          <w:sz w:val="28"/>
          <w:szCs w:val="28"/>
          <w:lang w:val="kk-KZ"/>
        </w:rPr>
        <w:t>Өтінімдерге бір программалық қамтамасыз етулердің, сондай-ақ бірдей техниканың жалға алу келісімдері қоса беріледі.</w:t>
      </w:r>
    </w:p>
    <w:p w14:paraId="488CFBBE" w14:textId="77777777" w:rsidR="00766E1D" w:rsidRPr="00766E1D" w:rsidRDefault="00766E1D" w:rsidP="00766E1D">
      <w:pPr>
        <w:spacing w:after="0" w:line="240" w:lineRule="auto"/>
        <w:ind w:firstLine="708"/>
        <w:jc w:val="both"/>
        <w:rPr>
          <w:rFonts w:ascii="Times New Roman" w:hAnsi="Times New Roman" w:cs="Times New Roman"/>
          <w:sz w:val="28"/>
          <w:szCs w:val="28"/>
          <w:lang w:val="kk-KZ"/>
        </w:rPr>
      </w:pPr>
      <w:r w:rsidRPr="00766E1D">
        <w:rPr>
          <w:rFonts w:ascii="Times New Roman" w:hAnsi="Times New Roman" w:cs="Times New Roman"/>
          <w:sz w:val="28"/>
          <w:szCs w:val="28"/>
          <w:lang w:val="kk-KZ"/>
        </w:rPr>
        <w:t>Осы фактілер консалтингтік компаниялар арқылы келіп түскен өтінімдер бойынша анықталғанын және лицензия беруден бас тарту үшін негіз болып табылмайтынан атап өту қажет.</w:t>
      </w:r>
    </w:p>
    <w:p w14:paraId="63A278B8" w14:textId="77777777" w:rsidR="00766E1D" w:rsidRPr="00766E1D" w:rsidRDefault="00766E1D" w:rsidP="00766E1D">
      <w:pPr>
        <w:spacing w:after="0" w:line="240" w:lineRule="auto"/>
        <w:ind w:firstLine="708"/>
        <w:jc w:val="both"/>
        <w:rPr>
          <w:rFonts w:ascii="Times New Roman" w:hAnsi="Times New Roman" w:cs="Times New Roman"/>
          <w:sz w:val="28"/>
          <w:szCs w:val="28"/>
          <w:lang w:val="kk-KZ"/>
        </w:rPr>
      </w:pPr>
      <w:r w:rsidRPr="00766E1D">
        <w:rPr>
          <w:rFonts w:ascii="Times New Roman" w:hAnsi="Times New Roman" w:cs="Times New Roman"/>
          <w:sz w:val="28"/>
          <w:szCs w:val="28"/>
          <w:lang w:val="kk-KZ"/>
        </w:rPr>
        <w:t>Инженерлік-техникалық жұмысшылардың ауысуына, өндірістік базаны және ең аз материалдық-техникалық қамтамасыз етулерді жалға алу үшін шектеулі мерзімді қарастыру, сондай-ақ лицензиядан кейінгі бақылауды енгізу қажет деп есептейміз.</w:t>
      </w:r>
    </w:p>
    <w:p w14:paraId="70E14C50" w14:textId="549BF92C" w:rsidR="001F26A6" w:rsidRPr="001F26A6" w:rsidRDefault="001F26A6" w:rsidP="001F26A6">
      <w:pPr>
        <w:spacing w:after="0" w:line="240" w:lineRule="auto"/>
        <w:ind w:firstLine="708"/>
        <w:jc w:val="both"/>
        <w:rPr>
          <w:rFonts w:ascii="Times New Roman" w:hAnsi="Times New Roman" w:cs="Times New Roman"/>
          <w:b/>
          <w:bCs/>
          <w:sz w:val="28"/>
          <w:szCs w:val="28"/>
          <w:lang w:val="kk-KZ"/>
        </w:rPr>
      </w:pPr>
      <w:r w:rsidRPr="001F26A6">
        <w:rPr>
          <w:rFonts w:ascii="Times New Roman" w:hAnsi="Times New Roman" w:cs="Times New Roman"/>
          <w:b/>
          <w:bCs/>
          <w:sz w:val="28"/>
          <w:szCs w:val="28"/>
          <w:lang w:val="kk-KZ"/>
        </w:rPr>
        <w:t>II.</w:t>
      </w:r>
      <w:r w:rsidRPr="001F26A6">
        <w:rPr>
          <w:lang w:val="kk-KZ"/>
        </w:rPr>
        <w:t xml:space="preserve"> </w:t>
      </w:r>
      <w:r w:rsidRPr="001F26A6">
        <w:rPr>
          <w:rFonts w:ascii="Times New Roman" w:hAnsi="Times New Roman" w:cs="Times New Roman"/>
          <w:b/>
          <w:bCs/>
          <w:sz w:val="28"/>
          <w:szCs w:val="28"/>
          <w:lang w:val="kk-KZ"/>
        </w:rPr>
        <w:t>«Жер учаскесін жалға алу мерзімін ұзарту»</w:t>
      </w:r>
    </w:p>
    <w:p w14:paraId="0E398689" w14:textId="43CB8173" w:rsidR="001F26A6" w:rsidRPr="001F26A6" w:rsidRDefault="00004052" w:rsidP="001F26A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1F26A6" w:rsidRPr="001F26A6">
        <w:rPr>
          <w:rFonts w:ascii="Times New Roman" w:hAnsi="Times New Roman" w:cs="Times New Roman"/>
          <w:sz w:val="28"/>
          <w:szCs w:val="28"/>
          <w:lang w:val="kk-KZ"/>
        </w:rPr>
        <w:t>Жер учаскесін жалға алу мерзімін ұзарту</w:t>
      </w:r>
      <w:r>
        <w:rPr>
          <w:rFonts w:ascii="Times New Roman" w:hAnsi="Times New Roman" w:cs="Times New Roman"/>
          <w:sz w:val="28"/>
          <w:szCs w:val="28"/>
          <w:lang w:val="kk-KZ"/>
        </w:rPr>
        <w:t>»</w:t>
      </w:r>
      <w:r w:rsidR="001F26A6" w:rsidRPr="001F26A6">
        <w:rPr>
          <w:rFonts w:ascii="Times New Roman" w:hAnsi="Times New Roman" w:cs="Times New Roman"/>
          <w:sz w:val="28"/>
          <w:szCs w:val="28"/>
          <w:lang w:val="kk-KZ"/>
        </w:rPr>
        <w:t xml:space="preserve"> мемлекеттік қызмет көрсету қағидаларының 9-тармағына сәйкес жер учаскесіне уақытша өтеулі (ұзақ мерзімді, қысқа мерзімді) жер пайдалану (жалдау) құқығын ұзарту (Қазақстан Республикасы Ауыл шаруашылығы министрінің 2020 жылғы 1 қазандағы № 301 бұйрығына 1-қосымша) жер қатынастары жөніндегі уәкілетті органның жауапты орындаушысы 1 жұмыс күні ішінде Мемлекеттік корпорацияға жер учаскесінің шекараларының өзгермейтіндігі туралы мәліметтер беру туралы сұрау салуды жібереді.</w:t>
      </w:r>
    </w:p>
    <w:p w14:paraId="4FEAF7C8" w14:textId="594A79DC"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 xml:space="preserve">Баяндалғанды негізге ала отырып, тиісті сұрау салуды Мемлекеттік корпорацияға жіберу жер қатынастары жөніндегі уәкілетті органның жауапты орындаушысының Қағидаларда белгіленген әрекеті болып табылады. Көрсетілген талапты орындау үшін Есіл ауданы әкімдігінің жер қатынастары бөлімі 2025 жылғы 4 наурызда № 6.10.-1-35/97 "Азаматтарға арналған үкімет </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мемлекеттік корпорациясы</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 xml:space="preserve"> КЕАҚ Солтүстік Қазақстан облысы бойынша филиалына тиісті мәліметтерді ұсыну мәселесі бойынша хат жолдады.</w:t>
      </w:r>
    </w:p>
    <w:p w14:paraId="04308E79" w14:textId="77777777"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Осы сұрау салуға Мемлекеттік корпорация мемлекеттік корпорацияның нұсқаулығына сәйкес осы қызметке баға прейскуранты қолданылатыны туралы жауап жібереді.                                                                Көрсетілген мән-жай жер учаскесінің шекарасының өзгермейтіндігі туралы мәліметтер ретінде қосымша қызмет алу үшін көрсетілетін қызметті алушының мемлекеттік корпорацияға жүгінуі тиіс</w:t>
      </w:r>
    </w:p>
    <w:p w14:paraId="55D67120" w14:textId="77777777"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 xml:space="preserve">Ұсыныс енгіземіз: 1) жер учаскесінің шекараларының өзгермейтіндігі туралы мәліметтер жер учаскесін жалға алу мерзімін ұзарту жөніндегі </w:t>
      </w:r>
      <w:r w:rsidRPr="001F26A6">
        <w:rPr>
          <w:rFonts w:ascii="Times New Roman" w:hAnsi="Times New Roman" w:cs="Times New Roman"/>
          <w:sz w:val="28"/>
          <w:szCs w:val="28"/>
          <w:lang w:val="kk-KZ"/>
        </w:rPr>
        <w:lastRenderedPageBreak/>
        <w:t>мемлекеттік көрсетілетін қызмет шеңберінде ұсынылатын мәліметтер тізбесіне енгізілсін.</w:t>
      </w:r>
    </w:p>
    <w:p w14:paraId="1EBEC92B" w14:textId="47DDA65F" w:rsidR="001F26A6" w:rsidRPr="001F26A6" w:rsidRDefault="001F26A6" w:rsidP="001F26A6">
      <w:pPr>
        <w:spacing w:after="0" w:line="240" w:lineRule="auto"/>
        <w:ind w:firstLine="708"/>
        <w:jc w:val="both"/>
        <w:rPr>
          <w:rFonts w:ascii="Times New Roman" w:hAnsi="Times New Roman" w:cs="Times New Roman"/>
          <w:b/>
          <w:bCs/>
          <w:sz w:val="28"/>
          <w:szCs w:val="28"/>
          <w:lang w:val="kk-KZ"/>
        </w:rPr>
      </w:pPr>
      <w:r w:rsidRPr="001F26A6">
        <w:rPr>
          <w:rFonts w:ascii="Times New Roman" w:hAnsi="Times New Roman" w:cs="Times New Roman"/>
          <w:b/>
          <w:bCs/>
          <w:sz w:val="28"/>
          <w:szCs w:val="28"/>
          <w:lang w:val="kk-KZ"/>
        </w:rPr>
        <w:t xml:space="preserve">III. </w:t>
      </w:r>
      <w:r w:rsidRPr="001F26A6">
        <w:rPr>
          <w:rFonts w:ascii="Times New Roman" w:hAnsi="Times New Roman" w:cs="Times New Roman"/>
          <w:sz w:val="28"/>
          <w:szCs w:val="28"/>
          <w:lang w:val="kk-KZ"/>
        </w:rPr>
        <w:t xml:space="preserve">"Азаматтарға арналған үкімет </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мемлекеттік корпорациясы</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 xml:space="preserve"> КЕАҚ-на уәкілетті органға жер учаскесін жалға алу мерзімін ұзарту жөніндегі мемлекеттік қызмет көрсету шеңберінде</w:t>
      </w:r>
      <w:r w:rsidRPr="001F26A6">
        <w:rPr>
          <w:rFonts w:ascii="Times New Roman" w:hAnsi="Times New Roman" w:cs="Times New Roman"/>
          <w:b/>
          <w:bCs/>
          <w:sz w:val="28"/>
          <w:szCs w:val="28"/>
          <w:lang w:val="kk-KZ"/>
        </w:rPr>
        <w:t xml:space="preserve"> жер учаскесі шекараларының өзгермейтіндігі туралы </w:t>
      </w:r>
      <w:r w:rsidRPr="001F26A6">
        <w:rPr>
          <w:rFonts w:ascii="Times New Roman" w:hAnsi="Times New Roman" w:cs="Times New Roman"/>
          <w:sz w:val="28"/>
          <w:szCs w:val="28"/>
          <w:lang w:val="kk-KZ"/>
        </w:rPr>
        <w:t>мәліметтерді тегін беру мүмкіндігін көздеу</w:t>
      </w:r>
      <w:r w:rsidRPr="001F26A6">
        <w:rPr>
          <w:rFonts w:ascii="Times New Roman" w:hAnsi="Times New Roman" w:cs="Times New Roman"/>
          <w:b/>
          <w:bCs/>
          <w:sz w:val="28"/>
          <w:szCs w:val="28"/>
          <w:lang w:val="kk-KZ"/>
        </w:rPr>
        <w:t xml:space="preserve">. </w:t>
      </w:r>
    </w:p>
    <w:p w14:paraId="183849B8" w14:textId="7DBECFA7" w:rsidR="001F26A6" w:rsidRPr="001F26A6" w:rsidRDefault="001F26A6" w:rsidP="001F26A6">
      <w:pPr>
        <w:spacing w:after="0" w:line="240" w:lineRule="auto"/>
        <w:ind w:firstLine="708"/>
        <w:jc w:val="both"/>
        <w:rPr>
          <w:rFonts w:ascii="Times New Roman" w:hAnsi="Times New Roman" w:cs="Times New Roman"/>
          <w:b/>
          <w:bCs/>
          <w:sz w:val="28"/>
          <w:szCs w:val="28"/>
          <w:lang w:val="kk-KZ"/>
        </w:rPr>
      </w:pPr>
      <w:r w:rsidRPr="001F26A6">
        <w:rPr>
          <w:rFonts w:ascii="Times New Roman" w:hAnsi="Times New Roman" w:cs="Times New Roman"/>
          <w:b/>
          <w:bCs/>
          <w:sz w:val="28"/>
          <w:szCs w:val="28"/>
          <w:lang w:val="kk-KZ"/>
        </w:rPr>
        <w:t xml:space="preserve">IV. «Тракторларды және олардың негізінде жасалған өздігінен жүретін шассилер мен механизмдерді, оларға тіркелетін тіркемелерді (оның ішінде арнайы жабдық орнатылған тіркемелерді), өздігінен жүретін ауыл шаруашылығы, мелиорациялық және жол-құрылыс машиналары мен механизмдерін, сондай-ақ жоғары өтімді арнайы машиналарды мемлекеттік тіркеу (қайта тіркеу), тіркеуден шығару, оларға тіркеу құжатын (телнұсқасын) және мемлекеттік тіркеу нөмірлік белгісін беру» </w:t>
      </w:r>
    </w:p>
    <w:p w14:paraId="4270DC2E" w14:textId="77777777"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Мемлекеттік қызметтерді көрсету жөніндегі ережеге сәйкес, мемлекеттік қызметті портал арқылы көрсету мерзімі 1 жұмыс күнін құрайды, алайда осы мемлекеттік қызметті көрсету кезінде инженер - инспектордың ауыл шаруашылығы техникасының орналасқан жеріне шығуы көзделген. Осыған сүйене отырып, ұсыну мерзімдерін бұза отырып, осы мемлекеттік қызметті көрсету қаупі бар.</w:t>
      </w:r>
    </w:p>
    <w:p w14:paraId="7EBB9D5C" w14:textId="77777777" w:rsidR="001F26A6" w:rsidRPr="001F26A6" w:rsidRDefault="001F26A6" w:rsidP="001F26A6">
      <w:pPr>
        <w:spacing w:after="0" w:line="240" w:lineRule="auto"/>
        <w:ind w:firstLine="708"/>
        <w:jc w:val="both"/>
        <w:rPr>
          <w:rFonts w:ascii="Times New Roman" w:hAnsi="Times New Roman" w:cs="Times New Roman"/>
          <w:b/>
          <w:bCs/>
          <w:sz w:val="28"/>
          <w:szCs w:val="28"/>
          <w:lang w:val="kk-KZ"/>
        </w:rPr>
      </w:pPr>
      <w:r w:rsidRPr="001F26A6">
        <w:rPr>
          <w:rFonts w:ascii="Times New Roman" w:hAnsi="Times New Roman" w:cs="Times New Roman"/>
          <w:sz w:val="28"/>
          <w:szCs w:val="28"/>
          <w:lang w:val="kk-KZ"/>
        </w:rPr>
        <w:t xml:space="preserve">  Ұсыныс енгіземіз: Ұсыну мерзімдерін бұза отырып, осы мемлекеттік қызметті көрсету тәуекелдерін болдырмау мақсатында мемлекеттік қызметті көрсету мерзімін 2-3 күнге ұлғайтуды ұсынамыз</w:t>
      </w:r>
      <w:r w:rsidRPr="001F26A6">
        <w:rPr>
          <w:rFonts w:ascii="Times New Roman" w:hAnsi="Times New Roman" w:cs="Times New Roman"/>
          <w:b/>
          <w:bCs/>
          <w:sz w:val="28"/>
          <w:szCs w:val="28"/>
          <w:lang w:val="kk-KZ"/>
        </w:rPr>
        <w:t>.</w:t>
      </w:r>
    </w:p>
    <w:p w14:paraId="7E90CBA7" w14:textId="77777777" w:rsidR="001F26A6" w:rsidRPr="001F26A6" w:rsidRDefault="001F26A6" w:rsidP="001F26A6">
      <w:pPr>
        <w:spacing w:after="0" w:line="240" w:lineRule="auto"/>
        <w:ind w:firstLine="708"/>
        <w:jc w:val="both"/>
        <w:rPr>
          <w:rFonts w:ascii="Times New Roman" w:hAnsi="Times New Roman" w:cs="Times New Roman"/>
          <w:b/>
          <w:bCs/>
          <w:sz w:val="28"/>
          <w:szCs w:val="28"/>
          <w:lang w:val="kk-KZ"/>
        </w:rPr>
      </w:pPr>
    </w:p>
    <w:p w14:paraId="13E1C1FA" w14:textId="29874076" w:rsidR="001F26A6" w:rsidRPr="001F26A6" w:rsidRDefault="001F26A6" w:rsidP="001F26A6">
      <w:pPr>
        <w:spacing w:after="0" w:line="240" w:lineRule="auto"/>
        <w:ind w:firstLine="708"/>
        <w:jc w:val="both"/>
        <w:rPr>
          <w:rFonts w:ascii="Times New Roman" w:hAnsi="Times New Roman" w:cs="Times New Roman"/>
          <w:b/>
          <w:bCs/>
          <w:sz w:val="28"/>
          <w:szCs w:val="28"/>
          <w:lang w:val="kk-KZ"/>
        </w:rPr>
      </w:pPr>
      <w:r w:rsidRPr="001F26A6">
        <w:rPr>
          <w:rFonts w:ascii="Times New Roman" w:hAnsi="Times New Roman" w:cs="Times New Roman"/>
          <w:b/>
          <w:bCs/>
          <w:sz w:val="28"/>
          <w:szCs w:val="28"/>
          <w:lang w:val="kk-KZ"/>
        </w:rPr>
        <w:t>V. «Ауылдық елді мекендерге жұмыс істеу және тұру үшін келген ауылдар, кенттер, ауылдық округтер әкімдері аппараттарының мемлекеттік қызметшілеріне, денсаулық сақтау, білім беру, әлеуметтік қамсыздандыру, мәдениет, спорт және агроөнеркәсіптік кешен саласындағы мамандарға әлеуметтік қолдау шараларын ұсыну»</w:t>
      </w:r>
    </w:p>
    <w:p w14:paraId="56DB547B" w14:textId="4279337D"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 xml:space="preserve">Денсаулық сақтау, білім беру, әлеуметтік қамсыздандыру, мәдениет, спорт және агроөнеркәсіптік кешен саласындағы мамандарға, ауылдық елді мекендерге жұмыс істеу және тұру үшін келген ауылдар, кенттер, ауылдық округтер әкімдері аппараттарының мемлекеттік қызметшілеріне әлеуметтік қолдау шараларын ұсыну қағидаларының 2-тарауының 3-тармағында ауылдар, кенттер, ауылдық округтер әкімдері аппараттарының мемлекеттік қызметшілеріне ауылдық елді мекендерге жұмыс істеу және тұру үшін келген округтердің, көтерме жәрдемақы және тұрғын үй сатып алуға немесе салуға бюджеттік кредит </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 xml:space="preserve"> Қазақстан Республикасының мемлекеттік қызметі туралы </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Қазақстан Республикасы Заңының 56-бабының 12-тармағында көзделген шектеулер ескеріле отырып беріледі.</w:t>
      </w:r>
    </w:p>
    <w:p w14:paraId="3744E985" w14:textId="38FE2C64"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 xml:space="preserve">Сонымен қатар, </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Қазақстан Республикасының мемлекеттік қызметі туралы</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 xml:space="preserve"> Қазақстан Республикасы Заңының 56-бабының 12-тармағына көрсетілген сілтеме аталған заңның қолданыстағы редакциясына сәйкес келмейді.</w:t>
      </w:r>
    </w:p>
    <w:p w14:paraId="69BF704D" w14:textId="7B0D6263" w:rsidR="001F26A6" w:rsidRPr="001F26A6" w:rsidRDefault="00004052" w:rsidP="001F26A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1F26A6" w:rsidRPr="001F26A6">
        <w:rPr>
          <w:rFonts w:ascii="Times New Roman" w:hAnsi="Times New Roman" w:cs="Times New Roman"/>
          <w:sz w:val="28"/>
          <w:szCs w:val="28"/>
          <w:lang w:val="kk-KZ"/>
        </w:rPr>
        <w:t>Қазақстан Республикасының мемлекеттік қызметі туралы</w:t>
      </w:r>
      <w:r>
        <w:rPr>
          <w:rFonts w:ascii="Times New Roman" w:hAnsi="Times New Roman" w:cs="Times New Roman"/>
          <w:sz w:val="28"/>
          <w:szCs w:val="28"/>
          <w:lang w:val="kk-KZ"/>
        </w:rPr>
        <w:t>»</w:t>
      </w:r>
      <w:r w:rsidR="001F26A6" w:rsidRPr="001F26A6">
        <w:rPr>
          <w:rFonts w:ascii="Times New Roman" w:hAnsi="Times New Roman" w:cs="Times New Roman"/>
          <w:sz w:val="28"/>
          <w:szCs w:val="28"/>
          <w:lang w:val="kk-KZ"/>
        </w:rPr>
        <w:t xml:space="preserve"> Қазақстан Республикасы Заңының қолданыстағы редакциясында 56-бап Қазақстан Республикасы дипломатиялық қызметі персоналының кепілдіктері мен өтемақыларын және ауылдар, кенттер және ауылдық округтер әкімдері </w:t>
      </w:r>
      <w:r w:rsidR="001F26A6" w:rsidRPr="001F26A6">
        <w:rPr>
          <w:rFonts w:ascii="Times New Roman" w:hAnsi="Times New Roman" w:cs="Times New Roman"/>
          <w:sz w:val="28"/>
          <w:szCs w:val="28"/>
          <w:lang w:val="kk-KZ"/>
        </w:rPr>
        <w:lastRenderedPageBreak/>
        <w:t>аппараттарының мемлекеттік қызметшілеріне көтерме жәрдемақы мен бюджеттік кредит беруді реттейтін тиісті шектеулерді реттейді, қамтымайды.</w:t>
      </w:r>
    </w:p>
    <w:p w14:paraId="704423C5" w14:textId="056D6C40"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 xml:space="preserve">Бұл ретте мемлекеттік қызметшілерді әлеуметтік қорғау шараларының мәселелері қазіргі уақытта </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Қазақстан Республикасының мемлекеттік қызметі туралы</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 xml:space="preserve"> Қазақстан Республикасы Заңының 52 бабымен реттеледі. </w:t>
      </w:r>
    </w:p>
    <w:p w14:paraId="011D28B1" w14:textId="77777777"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Атап айтқанда, 52-баптың 4-тармағында мемлекеттік қызметшілердің конкурс бойынша мемлекеттік лауазымға орналасу жағдайларын қоспағанда, бір елді мекеннен екінші елді мекенге көшуге байланысты қызмет бабында лауазымдық ауысуы кезінде тұрғын үй төлемдерін, көтерме жәрдемақы беру, сондай-ақ жеке мүлікті тасымалдауға жұмсалған шығындарды өтеу көзделген.</w:t>
      </w:r>
    </w:p>
    <w:p w14:paraId="56AEC5F9" w14:textId="7C4C5146"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 xml:space="preserve">Бұдан басқа, 52-баптың 5-тармағында ауылдық елді мекендерде жұмыс істейтін және тұратын </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Б</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 xml:space="preserve"> корпусының мемлекеттік әкімшілік қызметшілеріне Қазақстан Республикасының заңнамасында көзделген қосымша әлеуметтік қолдау шаралары ұсынылатыны тікелей белгіленген.</w:t>
      </w:r>
    </w:p>
    <w:p w14:paraId="09EDB9BA" w14:textId="1B69F0BF"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 xml:space="preserve">Осылайша, Қағидалардың 2-тарауының 3-тармағында заңға тәуелді нормативтік құқықтық акт пен </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Қазақстан Республикасының мемлекеттік қызметі туралы</w:t>
      </w:r>
      <w:r w:rsidR="00004052">
        <w:rPr>
          <w:rFonts w:ascii="Times New Roman" w:hAnsi="Times New Roman" w:cs="Times New Roman"/>
          <w:sz w:val="28"/>
          <w:szCs w:val="28"/>
          <w:lang w:val="kk-KZ"/>
        </w:rPr>
        <w:t>»</w:t>
      </w:r>
      <w:r w:rsidRPr="001F26A6">
        <w:rPr>
          <w:rFonts w:ascii="Times New Roman" w:hAnsi="Times New Roman" w:cs="Times New Roman"/>
          <w:sz w:val="28"/>
          <w:szCs w:val="28"/>
          <w:lang w:val="kk-KZ"/>
        </w:rPr>
        <w:t xml:space="preserve"> Қазақстан Республикасы Заңының қолданыстағы редакциясы арасында құқықтық қайшылық (сәйкессіздік) бар, өйткені Қағидаларда Заңның 56-бабының 12-тармағына сілтеме бар, ал тиісті мәселелерді қолданыстағы құқықтық реттеу аталған Заңның 52-бабында жүзеге асырылады.</w:t>
      </w:r>
    </w:p>
    <w:p w14:paraId="7FFAD275" w14:textId="77777777" w:rsidR="001F26A6" w:rsidRPr="001F26A6" w:rsidRDefault="001F26A6" w:rsidP="001F26A6">
      <w:pPr>
        <w:spacing w:after="0" w:line="240" w:lineRule="auto"/>
        <w:ind w:firstLine="708"/>
        <w:jc w:val="both"/>
        <w:rPr>
          <w:rFonts w:ascii="Times New Roman" w:hAnsi="Times New Roman" w:cs="Times New Roman"/>
          <w:sz w:val="28"/>
          <w:szCs w:val="28"/>
          <w:lang w:val="kk-KZ"/>
        </w:rPr>
      </w:pPr>
      <w:r w:rsidRPr="001F26A6">
        <w:rPr>
          <w:rFonts w:ascii="Times New Roman" w:hAnsi="Times New Roman" w:cs="Times New Roman"/>
          <w:sz w:val="28"/>
          <w:szCs w:val="28"/>
          <w:lang w:val="kk-KZ"/>
        </w:rPr>
        <w:t>Көрсетілген сілтеме ескірген болып табылады және "Қазақстан Республикасының мемлекеттік қызметі туралы"Қазақстан Республикасы Заңының қолданыстағы редакциясына сәйкес келтірілуге тиіс.</w:t>
      </w:r>
    </w:p>
    <w:p w14:paraId="6AFE1CBC" w14:textId="6C88B644" w:rsidR="00766E1D" w:rsidRPr="00150AAA" w:rsidRDefault="001F26A6" w:rsidP="001F26A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xml:space="preserve">Ұсыныс енгіземіз: </w:t>
      </w:r>
      <w:r w:rsidR="00150AAA" w:rsidRPr="00150AAA">
        <w:rPr>
          <w:rFonts w:ascii="Times New Roman" w:hAnsi="Times New Roman" w:cs="Times New Roman"/>
          <w:sz w:val="28"/>
          <w:szCs w:val="28"/>
          <w:lang w:val="kk-KZ"/>
        </w:rPr>
        <w:t>Құқықтық коллизияны жою және Қазақстан Республикасы заңнамасын бірізді қолдануды қамтамасыз ету мақсатында Қағидалардың 2-тарауын 3-тармағына тиісті өзгерістер енгізу қажет деп саналады, бұған 56-баптың 12-тармағына сілтеме жасауды алып тастап, оны «Қазақстан Республикасының мемлекеттік қызметі туралы» Қазақстан Республикасы Заңының мемлекеттік қызметшілерді әлеуметтік қорғау шараларын реттейтін 52-бабының тиісті нормаларына сілтемемен алмастыру қажет.</w:t>
      </w:r>
      <w:r w:rsidR="00150AAA">
        <w:rPr>
          <w:rFonts w:ascii="Times New Roman" w:hAnsi="Times New Roman" w:cs="Times New Roman"/>
          <w:sz w:val="28"/>
          <w:szCs w:val="28"/>
          <w:lang w:val="kk-KZ"/>
        </w:rPr>
        <w:t xml:space="preserve"> </w:t>
      </w:r>
    </w:p>
    <w:p w14:paraId="26845F21" w14:textId="2A772063" w:rsidR="00997E41" w:rsidRPr="00150AAA" w:rsidRDefault="00997E41" w:rsidP="00997E41">
      <w:pPr>
        <w:spacing w:after="0" w:line="240" w:lineRule="auto"/>
        <w:ind w:firstLine="708"/>
        <w:jc w:val="both"/>
        <w:rPr>
          <w:rFonts w:ascii="Times New Roman" w:hAnsi="Times New Roman" w:cs="Times New Roman"/>
          <w:b/>
          <w:bCs/>
          <w:i/>
          <w:iCs/>
          <w:sz w:val="28"/>
          <w:szCs w:val="28"/>
          <w:lang w:val="kk-KZ"/>
        </w:rPr>
      </w:pPr>
      <w:r w:rsidRPr="00150AAA">
        <w:rPr>
          <w:rFonts w:ascii="Times New Roman" w:hAnsi="Times New Roman" w:cs="Times New Roman"/>
          <w:b/>
          <w:bCs/>
          <w:i/>
          <w:iCs/>
          <w:sz w:val="28"/>
          <w:szCs w:val="28"/>
          <w:lang w:val="kk-KZ"/>
        </w:rPr>
        <w:t>VI.</w:t>
      </w:r>
      <w:r w:rsidRPr="00150AAA">
        <w:rPr>
          <w:lang w:val="kk-KZ"/>
        </w:rPr>
        <w:t xml:space="preserve"> </w:t>
      </w:r>
      <w:r w:rsidRPr="00150AAA">
        <w:rPr>
          <w:rFonts w:ascii="Times New Roman" w:hAnsi="Times New Roman" w:cs="Times New Roman"/>
          <w:b/>
          <w:bCs/>
          <w:i/>
          <w:iCs/>
          <w:sz w:val="28"/>
          <w:szCs w:val="28"/>
          <w:lang w:val="kk-KZ"/>
        </w:rPr>
        <w:t>- «</w:t>
      </w:r>
      <w:r>
        <w:rPr>
          <w:rFonts w:ascii="Times New Roman" w:hAnsi="Times New Roman" w:cs="Times New Roman"/>
          <w:b/>
          <w:bCs/>
          <w:i/>
          <w:iCs/>
          <w:sz w:val="28"/>
          <w:szCs w:val="28"/>
          <w:lang w:val="kk-KZ"/>
        </w:rPr>
        <w:t>А</w:t>
      </w:r>
      <w:r w:rsidRPr="00150AAA">
        <w:rPr>
          <w:rFonts w:ascii="Times New Roman" w:hAnsi="Times New Roman" w:cs="Times New Roman"/>
          <w:b/>
          <w:bCs/>
          <w:i/>
          <w:iCs/>
          <w:sz w:val="28"/>
          <w:szCs w:val="28"/>
          <w:lang w:val="kk-KZ"/>
        </w:rPr>
        <w:t>уыл шаруашылығы алқаптарын бір түрден екінші түрге ауыстыруға түпкілікті шешім беру» мемлекеттік қызметі бойынша</w:t>
      </w:r>
    </w:p>
    <w:p w14:paraId="3F424E74" w14:textId="77777777" w:rsidR="00997E41" w:rsidRPr="00150AAA" w:rsidRDefault="00997E41" w:rsidP="00997E41">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b/>
          <w:bCs/>
          <w:i/>
          <w:iCs/>
          <w:sz w:val="28"/>
          <w:szCs w:val="28"/>
          <w:lang w:val="kk-KZ"/>
        </w:rPr>
        <w:t>Ұсынамын:</w:t>
      </w:r>
    </w:p>
    <w:p w14:paraId="6DC88D55" w14:textId="77777777" w:rsidR="00997E41" w:rsidRPr="00150AAA" w:rsidRDefault="00997E41" w:rsidP="00997E41">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«Е-лицензия» АЖ «ауыл шаруашылығы алқаптарын бір түрден екінші түрге ауыстыруға түпкілікті шешім беру»мемлекеттік қызмет көрсетудің қолданыстағы қағидаларына сәйкес келтірілсін(пп.Ереженің 6-тармағы 2)»</w:t>
      </w:r>
    </w:p>
    <w:p w14:paraId="41E2E3E0" w14:textId="77777777" w:rsidR="00997E41" w:rsidRPr="00150AAA" w:rsidRDefault="00997E41" w:rsidP="00997E41">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«Ауыл шаруашылығы алқаптарын бір түрден екінші түрге ауыстыруға түпкілікті шешім беру» мемлекеттік қызмет көрсету қағидаларына 2-тараудың бөлігінде өзгерістер енгізу мемлекеттік қызмет көрсету тәртібі Электрондық үкімет порталы арқылы мемлекеттік қызмет көрсетуді сипаттайтын тармақ қосу;</w:t>
      </w:r>
    </w:p>
    <w:p w14:paraId="384CD4BA" w14:textId="77777777" w:rsidR="00997E41" w:rsidRPr="00150AAA" w:rsidRDefault="00997E41" w:rsidP="00997E41">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xml:space="preserve">-  «Ауыл шаруашылығы алқаптарын бір түрден екінші түрге ауыстыруға түпкілікті шешім беру» мемлекеттік қызмет көрсету қағидаларының 6-тармағының                         4)тармақшасына өзгерістер енгізу. «Көрсетілетін қызметті берушінің жауапты орындаушысы» деген сөздер «ауданның </w:t>
      </w:r>
      <w:r w:rsidRPr="00150AAA">
        <w:rPr>
          <w:rFonts w:ascii="Times New Roman" w:hAnsi="Times New Roman" w:cs="Times New Roman"/>
          <w:sz w:val="28"/>
          <w:szCs w:val="28"/>
          <w:lang w:val="kk-KZ"/>
        </w:rPr>
        <w:lastRenderedPageBreak/>
        <w:t>(облыстық маңызы бар қаланың) жер қатынастары жөніндегі уәкілетті органының жауапты орындаушысы» деген сөздермен ауыстырылсын.</w:t>
      </w:r>
    </w:p>
    <w:p w14:paraId="7689C0EE" w14:textId="77777777" w:rsidR="00997E41" w:rsidRPr="00150AAA" w:rsidRDefault="00997E41" w:rsidP="00997E41">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«Е-лицензия» АЖ - да-келіп түскен өтінішті қабылдамау мүмкіндігі болу үшін «Е-лицензия» АЖ-ны пысықтау.</w:t>
      </w:r>
    </w:p>
    <w:p w14:paraId="1DBB50BE" w14:textId="77777777" w:rsidR="00997E41" w:rsidRPr="00150AAA" w:rsidRDefault="00997E41" w:rsidP="00997E41">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Мемлекеттік көрсетілетін қызметтер Тізіліміне – Мемлекеттік органдар көрсететін «тіркелген ауыл шаруашылығы техникасы туралы ақпарат» қызметі енгізілсін.</w:t>
      </w:r>
    </w:p>
    <w:p w14:paraId="26CAC4EE"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b/>
          <w:bCs/>
          <w:sz w:val="28"/>
          <w:szCs w:val="28"/>
          <w:lang w:val="kk-KZ"/>
        </w:rPr>
        <w:t>VII.</w:t>
      </w:r>
      <w:r w:rsidRPr="00150AAA">
        <w:rPr>
          <w:rFonts w:ascii="Times New Roman" w:hAnsi="Times New Roman" w:cs="Times New Roman"/>
          <w:sz w:val="28"/>
          <w:szCs w:val="28"/>
          <w:lang w:val="kk-KZ"/>
        </w:rPr>
        <w:t xml:space="preserve"> Қазақстан Республикасы Премьер-Министрінің Орынбасары - Қазақстан Республикасы Ауыл шаруашылығы министрінің 2018 жылғы 26 қазандағы                  № 436 бұйрығымен бекітілген «Агроөнеркәсіптік кешен субъектілеріне кредит беру, сондай – ақ ауыл шаруашылығы жануарларын, техникасы мен технологиялық жабдықтарын сатып алуға лизинг беру кезінде сыйақы мөлшерлемелерін субсидиялау» қағидалары (бұдан әрі-Қағидалар) шеңберінде ресми түсіндіруді талап ететін жекелеген мәселелер анықталды, сондай-ақ қолданыстағы ережелер нормаларын түзету.</w:t>
      </w:r>
    </w:p>
    <w:p w14:paraId="4BF19DC6"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Ережелерді біркелкі қолдану, әртүрлі түсіндірулерді болдырмау және дұрыс емес шешімдер қабылдау тәуекелдерін азайту мақсатында сұрақтар мен ұсыныстарды қарауды, сондай-ақ олардың әрқайсысы бойынша ресми түсініктемелер беруді сұраймыз.</w:t>
      </w:r>
    </w:p>
    <w:p w14:paraId="0F3EA16E"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1. «Агроөнеркәсіптік кешен субъектілеріне кредит беру кезінде, сондай-ақ ауыл шаруашылығы жануарларын, техникасы мен технологиялық жабдықтарын сатып алуға лизинг кезінде сыйақы мөлшерлемелерін субсидиялау» мемлекеттік көрсетілетін қызмет талаптарына сәйкес қызмет көрсету мерзімі құжаттар топтамасын тапсырған сәттен бастап портал арқылы 10 жұмыс күнін құрайды.</w:t>
      </w:r>
    </w:p>
    <w:p w14:paraId="70C3AD09"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xml:space="preserve">Қызметтің нәтижесі субсидияны аудару туралы хабарлама (8-қосымша) немесе бас тарту туралы хабарлама (9-қосымша) болып табылады. </w:t>
      </w:r>
    </w:p>
    <w:p w14:paraId="1DD21554"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Бұл ретте іс жүзінде субсидиялау шартын жасасуға ұсыныстарды қарау кезінде бас тарту туралы хабарлама жүйеде қалыптастырылады «Cosagro.kz» Ережеге қосымшаларды көрсетпей.</w:t>
      </w:r>
    </w:p>
    <w:p w14:paraId="1F88F017"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Сонымен бірге субсидиялау процесі бірнеше кезеңнен тұрады:</w:t>
      </w:r>
    </w:p>
    <w:p w14:paraId="636F5B26"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субсидиялау шартын жасасуға ұсынысты қарау- 3 жұмыс күні;</w:t>
      </w:r>
    </w:p>
    <w:p w14:paraId="4208B4DE"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субсидиялау шартын жасасу- 5 жұмыс күні;</w:t>
      </w:r>
    </w:p>
    <w:p w14:paraId="630F9059"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субсидиялар аударуға өтінімді төлеуге қабылдау- 2 жұмыс күні.</w:t>
      </w:r>
    </w:p>
    <w:p w14:paraId="67218F28"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Барлығы 10 жұмыс күні.</w:t>
      </w:r>
    </w:p>
    <w:p w14:paraId="0D7DCFCB"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Сондай-ақ, Қағидалардың 28-тармағына сәйкес қаржы институты 5-қосымшаның нысаны бойынша субсидиялауға өтінім жібереді, ал Қағидалардың 29-тармағына сәйкес бюджет қаражаты жеткіліксіз болған кезде төлем келесі айға ауыстырылады, бұл ретте мемлекеттік қызмет көрсету мерзімі тоқтатылады.</w:t>
      </w:r>
    </w:p>
    <w:p w14:paraId="2E99658E"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Осыған байланысты түсіндіруді сұраймыз:</w:t>
      </w:r>
    </w:p>
    <w:p w14:paraId="4DD9C503"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Есептілікті қалыптастыру кезінде көрсетілген мемлекеттік қызмет қандай кезең болып саналуы керек (ұсынысты қарау, шарт жасасу немесе субсидиялар аударуға өтінім қабылдау)?</w:t>
      </w:r>
    </w:p>
    <w:p w14:paraId="3667E86B"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Мемлекеттік қызметті көрсету мерзімі қай сәттен бастап есептелуі тиіс- 10 жұмыс күні?</w:t>
      </w:r>
    </w:p>
    <w:p w14:paraId="4B4C3307"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xml:space="preserve">2. Қағидалардың 26-тармағының 3-тармақшасының негізінде жұмыс органы (көрсетілетін қызметті беруші) заңды күшіне енген сот шешімі </w:t>
      </w:r>
      <w:r w:rsidRPr="00150AAA">
        <w:rPr>
          <w:rFonts w:ascii="Times New Roman" w:hAnsi="Times New Roman" w:cs="Times New Roman"/>
          <w:sz w:val="28"/>
          <w:szCs w:val="28"/>
          <w:lang w:val="kk-KZ"/>
        </w:rPr>
        <w:lastRenderedPageBreak/>
        <w:t>бойынша қарыз алушының (көрсетілетін қызметті алушының) шоттары тыйым салынған жағдайда субсидиялау шартын біржақты бұзуды жүзеге асырады.</w:t>
      </w:r>
    </w:p>
    <w:p w14:paraId="454E6B6F"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Сонымен қатар, Қағидалардың 36-тармағына сәйкес қаржы институты арнайы шоттағы пайдаланылмаған қаражаттың қалдығы пайда болған жағдайда жұмыс органына қайтаруды қамтамасыз етеді.</w:t>
      </w:r>
    </w:p>
    <w:p w14:paraId="6C7C5DA2"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Алайда, Қағидаларда қарыз алушының шоттарына тыйым салу себебі бойынша субсидиялау шарты бұзылған жағдайда бюджет қаражатын қайтару тәртібі айқындалмаған, сондай-ақ артық төленген субсидияларды қайтарғаны үшін жауапты тұлға (қаржы институты немесе қарыз алушы) айқындалмаған.</w:t>
      </w:r>
    </w:p>
    <w:p w14:paraId="7A2107A9"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Осыған байланысты түсіндіруді сұраймыз:</w:t>
      </w:r>
    </w:p>
    <w:p w14:paraId="602FC951"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Заңды күшіне енген сот шешімі бойынша қарыз алушының шоттарына тыйым салу себебі бойынша субсидиялау шарты бұзылған жағдайда артық төленген бюджет қаражатын қайтаруды кім жүзеге асыруға тиіс?</w:t>
      </w:r>
    </w:p>
    <w:p w14:paraId="244B0A0F"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Мұндай жағдайда мұндай қаражатты қайтару тәртібі қандай?</w:t>
      </w:r>
    </w:p>
    <w:p w14:paraId="6DCDAEEC"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Сондай-ақ, Қағидаларда жауапты тараптарды және қаражатты қайтару рәсімдерін нақты айқындай отырып, заңды күшіне енген сот шешімі бойынша қарыз алушының (көрсетілетін қызметті алушының) шоттары тыйым салынған жағдайда төленген субсидияларды қайтарудың жекелеген тетігін және субсидиялау шартын бұзу тәртібін көздеуді ұсынамыз.</w:t>
      </w:r>
    </w:p>
    <w:p w14:paraId="06BC8CE6"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3. Қағидалардың 19-тармағына сәйкес жұмыс органы мемлекеттік қызмет көрсетуден бас тартқан жағдайда Қазақстан Республикасы Әкімшілік рәсімдік-процестік кодексінің 73-бабына сәйкес тыңдау рәсімін жүргізуге тиіс.</w:t>
      </w:r>
    </w:p>
    <w:p w14:paraId="0A75FC18"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Қағидалардың 46-тармағына сәйкес жұмыс органы (көрсетілетін қызметті беруші) ұсынысты алған күннен бастап 3 (үш) жұмыс күні ішінде:</w:t>
      </w:r>
    </w:p>
    <w:p w14:paraId="6B54E275"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1) ұсынысты ГАЖ-да тіркеу;</w:t>
      </w:r>
    </w:p>
    <w:p w14:paraId="3280961F"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2) ұсыныстың осы Қағидаларда белгіленген субсидиялау талаптарына сәйкестігін тексеру, оның ішінде Қарыз шартының осы Қағидаларға 3-қосымшаға сәйкес қарыз шартына қойылатын талаптарға сәйкестігін тексеру;</w:t>
      </w:r>
    </w:p>
    <w:p w14:paraId="0A0BE13B"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3) ұсыныс бойынша шешім қабылдау және ресімдеу және бұл туралы Қарыз алушыны (көрсетілетін қызметті алушыны) және қаржы институтын хабардар ету.</w:t>
      </w:r>
    </w:p>
    <w:p w14:paraId="04CC503B"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Алайда, тыңдау рәсімі Қағидалардың 19-тармағында көзделген Қазақстан Республикасы Әкімшілік рәсімдік-процестік кодексінің 73-бабына сәйкес жұмыс органының ұсыныс бойынша шешім қабылдауы үшін үш күндік мерзімнен асатын уақытты талап етеді. Осылайша, тыңдау рәсімі (алдын ала жауаппен тыңдау орны мен уақыты туралы Қарыз алушыға хабарлама жіберу, сондай-ақ танысуға кемінде 2 (екі) жұмыс күні беріледі, содан кейін тыңдау рәсімінің өзі, тыңдау хаттамасын ресімдеу, оны танысуға қарыз алушыға да уақыт беріледі, одан кейін түпкілікті шешім туралы Мемлекеттік органның актісі шығарылады).</w:t>
      </w:r>
    </w:p>
    <w:p w14:paraId="2D2E98F6"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Бұл жиынтықта белгіленген үш күндік мерзімде физикалық түрде орындалмайды, бұл нормативтік талаптардың соқтығысуына және ҚР ӘРПК рәсімдерінің бұзылу қаупіне әкеледі.</w:t>
      </w:r>
    </w:p>
    <w:p w14:paraId="6FAEF1AD"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Осылайша:</w:t>
      </w:r>
    </w:p>
    <w:p w14:paraId="257A71A9"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егер ұсынысты қараудың 3 күндік мерзімі қатаң сақталса, тыңдау рәсімін жүргізу оған сәйкес келмейді және іс жүзінде мүмкін емес;</w:t>
      </w:r>
    </w:p>
    <w:p w14:paraId="656724F4"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lastRenderedPageBreak/>
        <w:t>егер қызмет көрсетудің жалпы 10 күндік мерзіміне сүйенсек, тыңдау рәсімі іске асырылуы мүмкін, бірақ содан кейін 3 күндік мерзім дербес мәнін жоғалтады және сақталмайды.</w:t>
      </w:r>
    </w:p>
    <w:p w14:paraId="41018633"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Жоғарыда айтылғандарға байланысты көрсетілген нормаларды қолдану тәртібі туралы түсініктеме беруді, сондай-ақ қажет болған жағдайда Ережеге өзгерістер енгізу туралы мәселені қарауды сұраймыз.</w:t>
      </w:r>
    </w:p>
    <w:p w14:paraId="72861908"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4. Сыйақы мөлшерлемесін субсидиялау қағидаларының 28-тармағына сәйкес қаржы институты субсидиялау шартына қол қойылған күннен бастап 3 (үш) жұмыс күні ішінде және/немесе төлем басталғанға дейін бір ай бұрын жұмыс органына (көрсетілетін қызметті берушіге) осы Қағидалардың 35-тармағында көзделген талаптарды орындау үшін осы Қағидаларға 5-қосымшаға сәйкес нысан бойынша субсидиялауға өтінім жібереді.</w:t>
      </w:r>
    </w:p>
    <w:p w14:paraId="1D7B4530"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35-тармаққа сәйкес жұмыс органы (көрсетілетін қызметті беруші) субсидиялауға арналған өтінімге сәйкес ай сайын субсидиялар кезекті төленетін сыйақы мөлшерлемесінің субсидияланатын бөлігін қаржы институтының арнайы банк шотына аванстық төлеммен аударады.</w:t>
      </w:r>
    </w:p>
    <w:p w14:paraId="1D1A10E4"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Алайда ақпараттық жүйеде «Gosagro.kz» қаржы институты субсидиялау кестесіне сәйкес кезектілік тәртібімен емес субсидиялар аударуға өтінімдерді қалыптастыра және жібере алады. (яғни, өткен кезеңдегі өтінімді өткізіп жіберуі және алдағы кезеңге өтінім жіберуі мүмкін , бұл бұзушылық болып табылады).</w:t>
      </w:r>
    </w:p>
    <w:p w14:paraId="0C06B520"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Қаржы институттарының субсидиялауға өтінімдер беру кезеңінің сақталуын қамтамасыз ету мақсатында «Gosagro.kz» бұрын берілген өтінім бойынша төлем мәртебесін автоматты тексеру функционалы ақпараттық жүйеде көздеуді және пысықтауды ұсынамыз.</w:t>
      </w:r>
    </w:p>
    <w:p w14:paraId="785F4C3C"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xml:space="preserve">Егер субсидиялаудың алдыңғы кезеңі бойынша төлем жүргізілмеген жағдайда, жүйе алдыңғы міндеттеменің төленгені расталған сәтке дейін Жаңа өтінімді қалыптастыру мүмкіндігін бұғаттауға тиіс.  </w:t>
      </w:r>
    </w:p>
    <w:p w14:paraId="7AFCA22A"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Сондай-ақ субсидияларды төлеу фактісін автоматты түрде растау және төлем мәртебелерін үндестіру мақсатында ГАЖ -. өзге де ақпараттық жүйелермен («Қазынашылық-клиент» АЖ, МБТ және т. б.) интеграциялау мүмкіндігін қарастыруды сұраймыз. Осы шараны іске асыру есеп айырысулардың ашықтығын қамтамасыз етуге, өтінімдер беру кезектілігін сақтамау жағдайларын болдырмауға және субсидиялау жөніндегі міндеттемелердің орындалуын бақылауды арттыруға мүмкіндік береді.</w:t>
      </w:r>
    </w:p>
    <w:p w14:paraId="48E61593"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5. Қағидалардың 27-тармағына сәйкес қаржы институты жұмыс органына (көрсетілетін қызметті берушіге) қаражатты пайдалану туралы актіге қол қойылған күннен бастап үш ай ішінде кредит беруге арналған қарыз шарты бойынша қаражаттың пайдаланылуы (оның ішінде нысаналы пайдаланылуы) туралы ақпарат береді.</w:t>
      </w:r>
    </w:p>
    <w:p w14:paraId="3DD68D08"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Сонымен бірге ақпараттық жүйеде «Gosagro.kz» аталған ақпаратты ұсыну бойынша функционал іске асырылмаған.</w:t>
      </w:r>
    </w:p>
    <w:p w14:paraId="6AED4392"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Субсидиялау шартын жасасуға ұсыныстар беру электрондық форматта жүзеге асырылатынын ескере отырып, процестің тұтастығын, ашықтығын және тиімді бақылауды қамтамасыз ететін ақпараттық жүйе арқылы осы ақпаратты ұсыну мүмкіндігін қарастыруды ұсынамыз.</w:t>
      </w:r>
    </w:p>
    <w:p w14:paraId="2B4625D0"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xml:space="preserve">6. «Gosagro.kz» ақпараттық жүйесінде сондай-ақ сыйақы мөлшерлемесін субсидиялау қағидаларының 36-тармағында көзделген арнайы шотта </w:t>
      </w:r>
      <w:r w:rsidRPr="00150AAA">
        <w:rPr>
          <w:rFonts w:ascii="Times New Roman" w:hAnsi="Times New Roman" w:cs="Times New Roman"/>
          <w:sz w:val="28"/>
          <w:szCs w:val="28"/>
          <w:lang w:val="kk-KZ"/>
        </w:rPr>
        <w:lastRenderedPageBreak/>
        <w:t>пайдаланылмаған қаражаттың қайтарылуын көрсету үшін қажетті «қайтарулар» қойындысы іске асырылмаған.</w:t>
      </w:r>
    </w:p>
    <w:p w14:paraId="3D255416"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 xml:space="preserve">Көрсетілген тармаққа сәйкес пайдаланылмаған қаражаттың қалдығы қайтарылуға жатады. Бұл ретте ағымдағы қаржы жылында жүргізілген төлемдерді қайтару орындалмаған міндеттемелер сомасын ұлғайту және шығыстардың бюджеттік сыныптамасының тиісті кодтары бойынша кассалық шығыстарды азайту арқылы жұмыс органының (көрсетілетін қызметті берушінің) кассалық шығыстарын қалпына келтіру арқылы жүзеге асырылады. </w:t>
      </w:r>
    </w:p>
    <w:p w14:paraId="5C179A52" w14:textId="77777777" w:rsidR="005B7EC6"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Жүйеде тиісті функционалдың болмауы қабылданған міндеттемелер бойынша деректердің бұрмалануына әкеледі.</w:t>
      </w:r>
    </w:p>
    <w:p w14:paraId="31A135BC" w14:textId="10881CD3" w:rsidR="00766E1D" w:rsidRPr="00150AAA" w:rsidRDefault="005B7EC6" w:rsidP="005B7EC6">
      <w:pPr>
        <w:spacing w:after="0" w:line="240" w:lineRule="auto"/>
        <w:ind w:firstLine="708"/>
        <w:jc w:val="both"/>
        <w:rPr>
          <w:rFonts w:ascii="Times New Roman" w:hAnsi="Times New Roman" w:cs="Times New Roman"/>
          <w:sz w:val="28"/>
          <w:szCs w:val="28"/>
          <w:lang w:val="kk-KZ"/>
        </w:rPr>
      </w:pPr>
      <w:r w:rsidRPr="00150AAA">
        <w:rPr>
          <w:rFonts w:ascii="Times New Roman" w:hAnsi="Times New Roman" w:cs="Times New Roman"/>
          <w:sz w:val="28"/>
          <w:szCs w:val="28"/>
          <w:lang w:val="kk-KZ"/>
        </w:rPr>
        <w:t>Ақпараттық жүйеде пысықтауды ұсынамыз «Gosagro.kz» қайтаруларды автоматты түрде көрсетуді және міндеттемелер бойынша деректерді дұрыс жаңартуды қамтамасыз ететін «қайтарулар» қойындысының функционалын қосу арқылы.</w:t>
      </w:r>
    </w:p>
    <w:p w14:paraId="579BBD47" w14:textId="3A39187F" w:rsidR="00AF0FC4" w:rsidRPr="00997E41" w:rsidRDefault="00AF0FC4" w:rsidP="00AF0FC4">
      <w:pPr>
        <w:spacing w:after="0" w:line="240" w:lineRule="auto"/>
        <w:ind w:firstLine="708"/>
        <w:jc w:val="both"/>
        <w:rPr>
          <w:rFonts w:ascii="Times New Roman" w:hAnsi="Times New Roman" w:cs="Times New Roman"/>
          <w:color w:val="000000" w:themeColor="text1"/>
          <w:sz w:val="28"/>
          <w:szCs w:val="28"/>
          <w:lang w:val="kk-KZ"/>
        </w:rPr>
      </w:pPr>
      <w:r w:rsidRPr="00997E41">
        <w:rPr>
          <w:rFonts w:ascii="Times New Roman" w:hAnsi="Times New Roman" w:cs="Times New Roman"/>
          <w:color w:val="000000" w:themeColor="text1"/>
          <w:sz w:val="28"/>
          <w:szCs w:val="28"/>
          <w:lang w:val="kk-KZ"/>
        </w:rPr>
        <w:t xml:space="preserve"> </w:t>
      </w:r>
    </w:p>
    <w:p w14:paraId="114154E9" w14:textId="77777777" w:rsidR="004842C3" w:rsidRPr="006C631E" w:rsidRDefault="004842C3" w:rsidP="004842C3">
      <w:pPr>
        <w:ind w:firstLine="567"/>
        <w:jc w:val="both"/>
        <w:rPr>
          <w:rFonts w:ascii="Times New Roman" w:hAnsi="Times New Roman" w:cs="Times New Roman"/>
          <w:b/>
          <w:color w:val="000000" w:themeColor="text1"/>
          <w:sz w:val="28"/>
          <w:szCs w:val="28"/>
          <w:u w:val="single"/>
          <w:lang w:val="kk-KZ"/>
        </w:rPr>
      </w:pPr>
      <w:r w:rsidRPr="006C631E">
        <w:rPr>
          <w:rFonts w:ascii="Times New Roman" w:hAnsi="Times New Roman" w:cs="Times New Roman"/>
          <w:b/>
          <w:color w:val="000000" w:themeColor="text1"/>
          <w:sz w:val="28"/>
          <w:szCs w:val="28"/>
          <w:u w:val="single"/>
          <w:lang w:val="kk-KZ"/>
        </w:rPr>
        <w:t>Аталған нормативтік құқықтық актілерге өзгерістер енгізу   заңнама нормаларын қолдану мен сақтауға үлкен көмек көрсетеді деп ойлаймыз.</w:t>
      </w:r>
    </w:p>
    <w:p w14:paraId="389B0CE7" w14:textId="75E0E84D" w:rsidR="00941774" w:rsidRPr="004842C3" w:rsidRDefault="00941774" w:rsidP="00B07D12">
      <w:pPr>
        <w:spacing w:after="0" w:line="240" w:lineRule="auto"/>
        <w:ind w:firstLine="567"/>
        <w:jc w:val="both"/>
        <w:rPr>
          <w:rFonts w:ascii="Times New Roman" w:hAnsi="Times New Roman" w:cs="Times New Roman"/>
          <w:bCs/>
          <w:color w:val="000000" w:themeColor="text1"/>
          <w:sz w:val="28"/>
          <w:szCs w:val="28"/>
          <w:u w:val="single"/>
          <w:lang w:val="kk-KZ"/>
        </w:rPr>
      </w:pPr>
    </w:p>
    <w:p w14:paraId="0CEE1188" w14:textId="77777777" w:rsidR="009C4D7A" w:rsidRPr="004842C3" w:rsidRDefault="009C4D7A" w:rsidP="00B07D12">
      <w:pPr>
        <w:spacing w:after="0" w:line="240" w:lineRule="auto"/>
        <w:ind w:firstLine="567"/>
        <w:jc w:val="both"/>
        <w:rPr>
          <w:rFonts w:ascii="Times New Roman" w:hAnsi="Times New Roman" w:cs="Times New Roman"/>
          <w:bCs/>
          <w:color w:val="000000" w:themeColor="text1"/>
          <w:sz w:val="28"/>
          <w:szCs w:val="28"/>
          <w:u w:val="single"/>
          <w:lang w:val="kk-KZ"/>
        </w:rPr>
      </w:pPr>
    </w:p>
    <w:p w14:paraId="20CC0725" w14:textId="2B130725" w:rsidR="00B07D12" w:rsidRPr="004842C3" w:rsidRDefault="009E5932" w:rsidP="00B07D12">
      <w:pPr>
        <w:spacing w:after="0" w:line="240" w:lineRule="auto"/>
        <w:ind w:firstLine="567"/>
        <w:jc w:val="both"/>
        <w:rPr>
          <w:rFonts w:ascii="Times New Roman" w:hAnsi="Times New Roman" w:cs="Times New Roman"/>
          <w:bCs/>
          <w:color w:val="FF0000"/>
          <w:sz w:val="18"/>
          <w:szCs w:val="18"/>
          <w:highlight w:val="yellow"/>
          <w:lang w:val="kk-KZ"/>
        </w:rPr>
      </w:pPr>
      <w:r w:rsidRPr="004842C3">
        <w:rPr>
          <w:rFonts w:ascii="Times New Roman" w:hAnsi="Times New Roman" w:cs="Times New Roman"/>
          <w:bCs/>
          <w:color w:val="000000" w:themeColor="text1"/>
          <w:sz w:val="18"/>
          <w:szCs w:val="18"/>
          <w:lang w:val="kk-KZ"/>
        </w:rPr>
        <w:t xml:space="preserve"> </w:t>
      </w:r>
      <w:r w:rsidR="00392603" w:rsidRPr="004842C3">
        <w:rPr>
          <w:rFonts w:ascii="Times New Roman" w:hAnsi="Times New Roman" w:cs="Times New Roman"/>
          <w:bCs/>
          <w:i/>
          <w:color w:val="FF0000"/>
          <w:sz w:val="18"/>
          <w:szCs w:val="18"/>
          <w:lang w:val="kk-KZ"/>
        </w:rPr>
        <w:t xml:space="preserve"> </w:t>
      </w:r>
    </w:p>
    <w:sectPr w:rsidR="00B07D12" w:rsidRPr="004842C3" w:rsidSect="000F250D">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B688D"/>
    <w:multiLevelType w:val="hybridMultilevel"/>
    <w:tmpl w:val="B002AAEA"/>
    <w:lvl w:ilvl="0" w:tplc="D9C018C6">
      <w:start w:val="1"/>
      <w:numFmt w:val="decimal"/>
      <w:lvlText w:val="%1-"/>
      <w:lvlJc w:val="left"/>
      <w:pPr>
        <w:ind w:left="927" w:hanging="360"/>
      </w:pPr>
      <w:rPr>
        <w:rFonts w:hint="default"/>
        <w:i w:val="0"/>
        <w:sz w:val="28"/>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1" w15:restartNumberingAfterBreak="0">
    <w:nsid w:val="0B766523"/>
    <w:multiLevelType w:val="hybridMultilevel"/>
    <w:tmpl w:val="1C6CE100"/>
    <w:lvl w:ilvl="0" w:tplc="6B8E872E">
      <w:start w:val="1"/>
      <w:numFmt w:val="decimal"/>
      <w:lvlText w:val="%1."/>
      <w:lvlJc w:val="left"/>
      <w:pPr>
        <w:ind w:left="1833" w:hanging="1125"/>
      </w:pPr>
      <w:rPr>
        <w:rFonts w:hint="default"/>
        <w:b/>
        <w:i/>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8370D4"/>
    <w:multiLevelType w:val="hybridMultilevel"/>
    <w:tmpl w:val="74BE2990"/>
    <w:lvl w:ilvl="0" w:tplc="B728272E">
      <w:start w:val="2"/>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3" w15:restartNumberingAfterBreak="0">
    <w:nsid w:val="512374B2"/>
    <w:multiLevelType w:val="hybridMultilevel"/>
    <w:tmpl w:val="2C6C7F9C"/>
    <w:lvl w:ilvl="0" w:tplc="85F0B55C">
      <w:start w:val="1"/>
      <w:numFmt w:val="decimal"/>
      <w:lvlText w:val="%1-"/>
      <w:lvlJc w:val="left"/>
      <w:pPr>
        <w:ind w:left="900" w:hanging="360"/>
      </w:pPr>
      <w:rPr>
        <w:rFonts w:hint="default"/>
      </w:rPr>
    </w:lvl>
    <w:lvl w:ilvl="1" w:tplc="10000019" w:tentative="1">
      <w:start w:val="1"/>
      <w:numFmt w:val="lowerLetter"/>
      <w:lvlText w:val="%2."/>
      <w:lvlJc w:val="left"/>
      <w:pPr>
        <w:ind w:left="1620" w:hanging="360"/>
      </w:pPr>
    </w:lvl>
    <w:lvl w:ilvl="2" w:tplc="1000001B" w:tentative="1">
      <w:start w:val="1"/>
      <w:numFmt w:val="lowerRoman"/>
      <w:lvlText w:val="%3."/>
      <w:lvlJc w:val="right"/>
      <w:pPr>
        <w:ind w:left="2340" w:hanging="180"/>
      </w:pPr>
    </w:lvl>
    <w:lvl w:ilvl="3" w:tplc="1000000F" w:tentative="1">
      <w:start w:val="1"/>
      <w:numFmt w:val="decimal"/>
      <w:lvlText w:val="%4."/>
      <w:lvlJc w:val="left"/>
      <w:pPr>
        <w:ind w:left="3060" w:hanging="360"/>
      </w:pPr>
    </w:lvl>
    <w:lvl w:ilvl="4" w:tplc="10000019" w:tentative="1">
      <w:start w:val="1"/>
      <w:numFmt w:val="lowerLetter"/>
      <w:lvlText w:val="%5."/>
      <w:lvlJc w:val="left"/>
      <w:pPr>
        <w:ind w:left="3780" w:hanging="360"/>
      </w:pPr>
    </w:lvl>
    <w:lvl w:ilvl="5" w:tplc="1000001B" w:tentative="1">
      <w:start w:val="1"/>
      <w:numFmt w:val="lowerRoman"/>
      <w:lvlText w:val="%6."/>
      <w:lvlJc w:val="right"/>
      <w:pPr>
        <w:ind w:left="4500" w:hanging="180"/>
      </w:pPr>
    </w:lvl>
    <w:lvl w:ilvl="6" w:tplc="1000000F" w:tentative="1">
      <w:start w:val="1"/>
      <w:numFmt w:val="decimal"/>
      <w:lvlText w:val="%7."/>
      <w:lvlJc w:val="left"/>
      <w:pPr>
        <w:ind w:left="5220" w:hanging="360"/>
      </w:pPr>
    </w:lvl>
    <w:lvl w:ilvl="7" w:tplc="10000019" w:tentative="1">
      <w:start w:val="1"/>
      <w:numFmt w:val="lowerLetter"/>
      <w:lvlText w:val="%8."/>
      <w:lvlJc w:val="left"/>
      <w:pPr>
        <w:ind w:left="5940" w:hanging="360"/>
      </w:pPr>
    </w:lvl>
    <w:lvl w:ilvl="8" w:tplc="1000001B" w:tentative="1">
      <w:start w:val="1"/>
      <w:numFmt w:val="lowerRoman"/>
      <w:lvlText w:val="%9."/>
      <w:lvlJc w:val="right"/>
      <w:pPr>
        <w:ind w:left="6660" w:hanging="180"/>
      </w:pPr>
    </w:lvl>
  </w:abstractNum>
  <w:abstractNum w:abstractNumId="4" w15:restartNumberingAfterBreak="0">
    <w:nsid w:val="55BD7AED"/>
    <w:multiLevelType w:val="hybridMultilevel"/>
    <w:tmpl w:val="20363604"/>
    <w:lvl w:ilvl="0" w:tplc="3DF68EDC">
      <w:numFmt w:val="bullet"/>
      <w:lvlText w:val="-"/>
      <w:lvlJc w:val="left"/>
      <w:pPr>
        <w:ind w:left="720" w:hanging="360"/>
      </w:pPr>
      <w:rPr>
        <w:rFonts w:ascii="Arial" w:eastAsiaTheme="minorEastAsia"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56554A8F"/>
    <w:multiLevelType w:val="hybridMultilevel"/>
    <w:tmpl w:val="6DB4F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ABB750E"/>
    <w:multiLevelType w:val="hybridMultilevel"/>
    <w:tmpl w:val="3D74DB44"/>
    <w:lvl w:ilvl="0" w:tplc="022CC1B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692B56F2"/>
    <w:multiLevelType w:val="hybridMultilevel"/>
    <w:tmpl w:val="3D74DB44"/>
    <w:lvl w:ilvl="0" w:tplc="022CC1B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BC7722F"/>
    <w:multiLevelType w:val="hybridMultilevel"/>
    <w:tmpl w:val="18B401A6"/>
    <w:lvl w:ilvl="0" w:tplc="21FE96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78E9667E"/>
    <w:multiLevelType w:val="hybridMultilevel"/>
    <w:tmpl w:val="AC04A824"/>
    <w:lvl w:ilvl="0" w:tplc="2CEA8632">
      <w:start w:val="1"/>
      <w:numFmt w:val="decimal"/>
      <w:lvlText w:val="%1."/>
      <w:lvlJc w:val="left"/>
      <w:pPr>
        <w:ind w:left="1143" w:hanging="360"/>
      </w:pPr>
      <w:rPr>
        <w:rFonts w:hint="default"/>
        <w:color w:val="000000" w:themeColor="text1"/>
      </w:rPr>
    </w:lvl>
    <w:lvl w:ilvl="1" w:tplc="10000019" w:tentative="1">
      <w:start w:val="1"/>
      <w:numFmt w:val="lowerLetter"/>
      <w:lvlText w:val="%2."/>
      <w:lvlJc w:val="left"/>
      <w:pPr>
        <w:ind w:left="1863" w:hanging="360"/>
      </w:pPr>
    </w:lvl>
    <w:lvl w:ilvl="2" w:tplc="1000001B" w:tentative="1">
      <w:start w:val="1"/>
      <w:numFmt w:val="lowerRoman"/>
      <w:lvlText w:val="%3."/>
      <w:lvlJc w:val="right"/>
      <w:pPr>
        <w:ind w:left="2583" w:hanging="180"/>
      </w:pPr>
    </w:lvl>
    <w:lvl w:ilvl="3" w:tplc="1000000F" w:tentative="1">
      <w:start w:val="1"/>
      <w:numFmt w:val="decimal"/>
      <w:lvlText w:val="%4."/>
      <w:lvlJc w:val="left"/>
      <w:pPr>
        <w:ind w:left="3303" w:hanging="360"/>
      </w:pPr>
    </w:lvl>
    <w:lvl w:ilvl="4" w:tplc="10000019" w:tentative="1">
      <w:start w:val="1"/>
      <w:numFmt w:val="lowerLetter"/>
      <w:lvlText w:val="%5."/>
      <w:lvlJc w:val="left"/>
      <w:pPr>
        <w:ind w:left="4023" w:hanging="360"/>
      </w:pPr>
    </w:lvl>
    <w:lvl w:ilvl="5" w:tplc="1000001B" w:tentative="1">
      <w:start w:val="1"/>
      <w:numFmt w:val="lowerRoman"/>
      <w:lvlText w:val="%6."/>
      <w:lvlJc w:val="right"/>
      <w:pPr>
        <w:ind w:left="4743" w:hanging="180"/>
      </w:pPr>
    </w:lvl>
    <w:lvl w:ilvl="6" w:tplc="1000000F" w:tentative="1">
      <w:start w:val="1"/>
      <w:numFmt w:val="decimal"/>
      <w:lvlText w:val="%7."/>
      <w:lvlJc w:val="left"/>
      <w:pPr>
        <w:ind w:left="5463" w:hanging="360"/>
      </w:pPr>
    </w:lvl>
    <w:lvl w:ilvl="7" w:tplc="10000019" w:tentative="1">
      <w:start w:val="1"/>
      <w:numFmt w:val="lowerLetter"/>
      <w:lvlText w:val="%8."/>
      <w:lvlJc w:val="left"/>
      <w:pPr>
        <w:ind w:left="6183" w:hanging="360"/>
      </w:pPr>
    </w:lvl>
    <w:lvl w:ilvl="8" w:tplc="1000001B" w:tentative="1">
      <w:start w:val="1"/>
      <w:numFmt w:val="lowerRoman"/>
      <w:lvlText w:val="%9."/>
      <w:lvlJc w:val="right"/>
      <w:pPr>
        <w:ind w:left="6903" w:hanging="180"/>
      </w:pPr>
    </w:lvl>
  </w:abstractNum>
  <w:abstractNum w:abstractNumId="10" w15:restartNumberingAfterBreak="0">
    <w:nsid w:val="7E7D5DC9"/>
    <w:multiLevelType w:val="hybridMultilevel"/>
    <w:tmpl w:val="CC9ABC44"/>
    <w:lvl w:ilvl="0" w:tplc="F3CEBF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5"/>
  </w:num>
  <w:num w:numId="2">
    <w:abstractNumId w:val="10"/>
  </w:num>
  <w:num w:numId="3">
    <w:abstractNumId w:val="1"/>
  </w:num>
  <w:num w:numId="4">
    <w:abstractNumId w:val="8"/>
  </w:num>
  <w:num w:numId="5">
    <w:abstractNumId w:val="7"/>
  </w:num>
  <w:num w:numId="6">
    <w:abstractNumId w:val="0"/>
  </w:num>
  <w:num w:numId="7">
    <w:abstractNumId w:val="3"/>
  </w:num>
  <w:num w:numId="8">
    <w:abstractNumId w:val="6"/>
  </w:num>
  <w:num w:numId="9">
    <w:abstractNumId w:val="4"/>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90C"/>
    <w:rsid w:val="00002E54"/>
    <w:rsid w:val="000030A0"/>
    <w:rsid w:val="00004052"/>
    <w:rsid w:val="00013F6F"/>
    <w:rsid w:val="000178BF"/>
    <w:rsid w:val="00026A69"/>
    <w:rsid w:val="00043CD4"/>
    <w:rsid w:val="00047C82"/>
    <w:rsid w:val="000535BB"/>
    <w:rsid w:val="00056C37"/>
    <w:rsid w:val="00061920"/>
    <w:rsid w:val="00061AF9"/>
    <w:rsid w:val="00061FBA"/>
    <w:rsid w:val="0006374F"/>
    <w:rsid w:val="00063E22"/>
    <w:rsid w:val="00071A2A"/>
    <w:rsid w:val="000804FB"/>
    <w:rsid w:val="00081FBF"/>
    <w:rsid w:val="000843F8"/>
    <w:rsid w:val="00084A1C"/>
    <w:rsid w:val="00086C81"/>
    <w:rsid w:val="000919FD"/>
    <w:rsid w:val="00091BC7"/>
    <w:rsid w:val="000920EB"/>
    <w:rsid w:val="000944E3"/>
    <w:rsid w:val="00094E87"/>
    <w:rsid w:val="00095C74"/>
    <w:rsid w:val="0009604C"/>
    <w:rsid w:val="000A0DF9"/>
    <w:rsid w:val="000A318B"/>
    <w:rsid w:val="000A5E61"/>
    <w:rsid w:val="000A6780"/>
    <w:rsid w:val="000A6D27"/>
    <w:rsid w:val="000B05A3"/>
    <w:rsid w:val="000C13AF"/>
    <w:rsid w:val="000C4237"/>
    <w:rsid w:val="000D6370"/>
    <w:rsid w:val="000E0785"/>
    <w:rsid w:val="000E576A"/>
    <w:rsid w:val="000E62F1"/>
    <w:rsid w:val="000E64D6"/>
    <w:rsid w:val="000F0FD7"/>
    <w:rsid w:val="000F1171"/>
    <w:rsid w:val="000F250D"/>
    <w:rsid w:val="000F2B60"/>
    <w:rsid w:val="000F45B7"/>
    <w:rsid w:val="000F690C"/>
    <w:rsid w:val="00103C61"/>
    <w:rsid w:val="0010665B"/>
    <w:rsid w:val="0011646F"/>
    <w:rsid w:val="00124AE1"/>
    <w:rsid w:val="001271D8"/>
    <w:rsid w:val="0013076B"/>
    <w:rsid w:val="00130971"/>
    <w:rsid w:val="00134279"/>
    <w:rsid w:val="00135F45"/>
    <w:rsid w:val="00136886"/>
    <w:rsid w:val="00141F44"/>
    <w:rsid w:val="0014458E"/>
    <w:rsid w:val="00145221"/>
    <w:rsid w:val="001460AE"/>
    <w:rsid w:val="00150AAA"/>
    <w:rsid w:val="00152A49"/>
    <w:rsid w:val="00155280"/>
    <w:rsid w:val="00156456"/>
    <w:rsid w:val="001600FE"/>
    <w:rsid w:val="001800F7"/>
    <w:rsid w:val="00183394"/>
    <w:rsid w:val="00193FAC"/>
    <w:rsid w:val="001948CE"/>
    <w:rsid w:val="001A49D6"/>
    <w:rsid w:val="001B205F"/>
    <w:rsid w:val="001B4F86"/>
    <w:rsid w:val="001C1EFB"/>
    <w:rsid w:val="001C2238"/>
    <w:rsid w:val="001C3527"/>
    <w:rsid w:val="001C5776"/>
    <w:rsid w:val="001C63DB"/>
    <w:rsid w:val="001D384F"/>
    <w:rsid w:val="001D3BE0"/>
    <w:rsid w:val="001D517B"/>
    <w:rsid w:val="001E225E"/>
    <w:rsid w:val="001E49A3"/>
    <w:rsid w:val="001E61DA"/>
    <w:rsid w:val="001F26A6"/>
    <w:rsid w:val="001F52A9"/>
    <w:rsid w:val="002043A5"/>
    <w:rsid w:val="002043DB"/>
    <w:rsid w:val="0022407A"/>
    <w:rsid w:val="00227BF2"/>
    <w:rsid w:val="002359F8"/>
    <w:rsid w:val="0024163A"/>
    <w:rsid w:val="00243C2A"/>
    <w:rsid w:val="00247396"/>
    <w:rsid w:val="00250358"/>
    <w:rsid w:val="00251530"/>
    <w:rsid w:val="0025292A"/>
    <w:rsid w:val="0025481E"/>
    <w:rsid w:val="00260C11"/>
    <w:rsid w:val="0026556D"/>
    <w:rsid w:val="002772BA"/>
    <w:rsid w:val="0028073C"/>
    <w:rsid w:val="00281C79"/>
    <w:rsid w:val="00285CBD"/>
    <w:rsid w:val="00297377"/>
    <w:rsid w:val="002B1F95"/>
    <w:rsid w:val="002B2181"/>
    <w:rsid w:val="002B3633"/>
    <w:rsid w:val="002C0F50"/>
    <w:rsid w:val="002C5CAD"/>
    <w:rsid w:val="002D0C6E"/>
    <w:rsid w:val="002D12DA"/>
    <w:rsid w:val="002D139D"/>
    <w:rsid w:val="002D1977"/>
    <w:rsid w:val="002D5AB6"/>
    <w:rsid w:val="002E4279"/>
    <w:rsid w:val="002E7296"/>
    <w:rsid w:val="002F2279"/>
    <w:rsid w:val="002F2CD8"/>
    <w:rsid w:val="002F3897"/>
    <w:rsid w:val="002F7CEA"/>
    <w:rsid w:val="00300658"/>
    <w:rsid w:val="00300919"/>
    <w:rsid w:val="003065E5"/>
    <w:rsid w:val="003076EB"/>
    <w:rsid w:val="00315837"/>
    <w:rsid w:val="0031694C"/>
    <w:rsid w:val="00317FEE"/>
    <w:rsid w:val="003263C9"/>
    <w:rsid w:val="003316DA"/>
    <w:rsid w:val="003323F4"/>
    <w:rsid w:val="00332971"/>
    <w:rsid w:val="0033371B"/>
    <w:rsid w:val="003377E2"/>
    <w:rsid w:val="00340278"/>
    <w:rsid w:val="00343D78"/>
    <w:rsid w:val="00344CE3"/>
    <w:rsid w:val="00345EDA"/>
    <w:rsid w:val="00347B6B"/>
    <w:rsid w:val="003554E4"/>
    <w:rsid w:val="00355CD1"/>
    <w:rsid w:val="0036035F"/>
    <w:rsid w:val="00360D86"/>
    <w:rsid w:val="00363171"/>
    <w:rsid w:val="00364178"/>
    <w:rsid w:val="0036544C"/>
    <w:rsid w:val="00370009"/>
    <w:rsid w:val="0037677A"/>
    <w:rsid w:val="003918D1"/>
    <w:rsid w:val="00392603"/>
    <w:rsid w:val="00394210"/>
    <w:rsid w:val="00396958"/>
    <w:rsid w:val="003A0A4A"/>
    <w:rsid w:val="003A1BE1"/>
    <w:rsid w:val="003B59E5"/>
    <w:rsid w:val="003C1187"/>
    <w:rsid w:val="003D12F7"/>
    <w:rsid w:val="003E03C4"/>
    <w:rsid w:val="003E0817"/>
    <w:rsid w:val="003E205F"/>
    <w:rsid w:val="003E42F7"/>
    <w:rsid w:val="003E4444"/>
    <w:rsid w:val="003F0112"/>
    <w:rsid w:val="003F3F74"/>
    <w:rsid w:val="003F668F"/>
    <w:rsid w:val="003F7262"/>
    <w:rsid w:val="003F7573"/>
    <w:rsid w:val="00400BD1"/>
    <w:rsid w:val="004019F4"/>
    <w:rsid w:val="00406372"/>
    <w:rsid w:val="004073E2"/>
    <w:rsid w:val="00407B47"/>
    <w:rsid w:val="00407E4A"/>
    <w:rsid w:val="0041411B"/>
    <w:rsid w:val="00420FFE"/>
    <w:rsid w:val="0042354A"/>
    <w:rsid w:val="00423F3F"/>
    <w:rsid w:val="00427EE7"/>
    <w:rsid w:val="004308C3"/>
    <w:rsid w:val="0044089F"/>
    <w:rsid w:val="00441A8B"/>
    <w:rsid w:val="00442B84"/>
    <w:rsid w:val="004519F5"/>
    <w:rsid w:val="00452C16"/>
    <w:rsid w:val="00460C32"/>
    <w:rsid w:val="004664E3"/>
    <w:rsid w:val="004707AC"/>
    <w:rsid w:val="0048178C"/>
    <w:rsid w:val="00482197"/>
    <w:rsid w:val="004821E0"/>
    <w:rsid w:val="004826EF"/>
    <w:rsid w:val="004832CA"/>
    <w:rsid w:val="004842C3"/>
    <w:rsid w:val="00486857"/>
    <w:rsid w:val="00486879"/>
    <w:rsid w:val="004A54D4"/>
    <w:rsid w:val="004A5DD0"/>
    <w:rsid w:val="004A7376"/>
    <w:rsid w:val="004B0048"/>
    <w:rsid w:val="004B626F"/>
    <w:rsid w:val="004B7C76"/>
    <w:rsid w:val="004C0A1C"/>
    <w:rsid w:val="004C1C04"/>
    <w:rsid w:val="004C2727"/>
    <w:rsid w:val="004C75D7"/>
    <w:rsid w:val="004D4B61"/>
    <w:rsid w:val="004E3840"/>
    <w:rsid w:val="004E3D27"/>
    <w:rsid w:val="004E4211"/>
    <w:rsid w:val="004E713D"/>
    <w:rsid w:val="004F4077"/>
    <w:rsid w:val="004F6562"/>
    <w:rsid w:val="00505AC8"/>
    <w:rsid w:val="00507F21"/>
    <w:rsid w:val="00511277"/>
    <w:rsid w:val="005125BA"/>
    <w:rsid w:val="005141D3"/>
    <w:rsid w:val="005143D2"/>
    <w:rsid w:val="0051519C"/>
    <w:rsid w:val="00517783"/>
    <w:rsid w:val="00527C6D"/>
    <w:rsid w:val="005451D4"/>
    <w:rsid w:val="0055043F"/>
    <w:rsid w:val="005507D0"/>
    <w:rsid w:val="00557BB1"/>
    <w:rsid w:val="00560241"/>
    <w:rsid w:val="00560BC4"/>
    <w:rsid w:val="00561561"/>
    <w:rsid w:val="005814C8"/>
    <w:rsid w:val="00581FF7"/>
    <w:rsid w:val="0058363A"/>
    <w:rsid w:val="00583ACA"/>
    <w:rsid w:val="00594236"/>
    <w:rsid w:val="00594242"/>
    <w:rsid w:val="005A04B9"/>
    <w:rsid w:val="005B7EC6"/>
    <w:rsid w:val="005C427B"/>
    <w:rsid w:val="005D2249"/>
    <w:rsid w:val="005D2462"/>
    <w:rsid w:val="005D3B0F"/>
    <w:rsid w:val="005E3558"/>
    <w:rsid w:val="005E419D"/>
    <w:rsid w:val="005E5761"/>
    <w:rsid w:val="005F0F21"/>
    <w:rsid w:val="005F497C"/>
    <w:rsid w:val="005F6597"/>
    <w:rsid w:val="005F7B8A"/>
    <w:rsid w:val="00603DD6"/>
    <w:rsid w:val="00604467"/>
    <w:rsid w:val="00605C52"/>
    <w:rsid w:val="00607676"/>
    <w:rsid w:val="00613224"/>
    <w:rsid w:val="00622711"/>
    <w:rsid w:val="00627829"/>
    <w:rsid w:val="006404C9"/>
    <w:rsid w:val="00645792"/>
    <w:rsid w:val="00647130"/>
    <w:rsid w:val="0065010E"/>
    <w:rsid w:val="00650F08"/>
    <w:rsid w:val="006511E4"/>
    <w:rsid w:val="006558AB"/>
    <w:rsid w:val="006574D5"/>
    <w:rsid w:val="00663BB5"/>
    <w:rsid w:val="00665AF1"/>
    <w:rsid w:val="006723B1"/>
    <w:rsid w:val="00673027"/>
    <w:rsid w:val="0067407B"/>
    <w:rsid w:val="006816A5"/>
    <w:rsid w:val="00685FA9"/>
    <w:rsid w:val="006953FD"/>
    <w:rsid w:val="006969FC"/>
    <w:rsid w:val="006A0C4B"/>
    <w:rsid w:val="006A3977"/>
    <w:rsid w:val="006A3F49"/>
    <w:rsid w:val="006A4217"/>
    <w:rsid w:val="006B4DF8"/>
    <w:rsid w:val="006C631E"/>
    <w:rsid w:val="006D5F4A"/>
    <w:rsid w:val="006D710D"/>
    <w:rsid w:val="006E11EB"/>
    <w:rsid w:val="006E1659"/>
    <w:rsid w:val="006E1909"/>
    <w:rsid w:val="006E650C"/>
    <w:rsid w:val="006E7651"/>
    <w:rsid w:val="006E78F9"/>
    <w:rsid w:val="006F0D10"/>
    <w:rsid w:val="006F186B"/>
    <w:rsid w:val="006F5388"/>
    <w:rsid w:val="006F5F88"/>
    <w:rsid w:val="006F6273"/>
    <w:rsid w:val="006F773E"/>
    <w:rsid w:val="00703C59"/>
    <w:rsid w:val="0071153D"/>
    <w:rsid w:val="00711656"/>
    <w:rsid w:val="007149C4"/>
    <w:rsid w:val="00715D14"/>
    <w:rsid w:val="007206DD"/>
    <w:rsid w:val="00726106"/>
    <w:rsid w:val="00740E6F"/>
    <w:rsid w:val="00741805"/>
    <w:rsid w:val="007456C1"/>
    <w:rsid w:val="00745BE5"/>
    <w:rsid w:val="00752039"/>
    <w:rsid w:val="007602F9"/>
    <w:rsid w:val="00760A4D"/>
    <w:rsid w:val="00764C09"/>
    <w:rsid w:val="00766E1D"/>
    <w:rsid w:val="00767711"/>
    <w:rsid w:val="00767C69"/>
    <w:rsid w:val="00767CE9"/>
    <w:rsid w:val="00772B60"/>
    <w:rsid w:val="00773E53"/>
    <w:rsid w:val="00785DDE"/>
    <w:rsid w:val="007876A8"/>
    <w:rsid w:val="00791E5F"/>
    <w:rsid w:val="007A57BF"/>
    <w:rsid w:val="007A7554"/>
    <w:rsid w:val="007B3782"/>
    <w:rsid w:val="007B3F2F"/>
    <w:rsid w:val="007B74CD"/>
    <w:rsid w:val="007C1196"/>
    <w:rsid w:val="007D5860"/>
    <w:rsid w:val="007D78D1"/>
    <w:rsid w:val="007E3DD3"/>
    <w:rsid w:val="007F23E0"/>
    <w:rsid w:val="007F2F32"/>
    <w:rsid w:val="007F3461"/>
    <w:rsid w:val="007F4411"/>
    <w:rsid w:val="007F4C31"/>
    <w:rsid w:val="007F504A"/>
    <w:rsid w:val="00803BE5"/>
    <w:rsid w:val="008040C4"/>
    <w:rsid w:val="00804FD4"/>
    <w:rsid w:val="008070BF"/>
    <w:rsid w:val="008102A5"/>
    <w:rsid w:val="00811D5A"/>
    <w:rsid w:val="00826397"/>
    <w:rsid w:val="00835704"/>
    <w:rsid w:val="0084503A"/>
    <w:rsid w:val="0084797A"/>
    <w:rsid w:val="00852655"/>
    <w:rsid w:val="00855D57"/>
    <w:rsid w:val="00862CC3"/>
    <w:rsid w:val="008655C8"/>
    <w:rsid w:val="00873696"/>
    <w:rsid w:val="008758C9"/>
    <w:rsid w:val="00884692"/>
    <w:rsid w:val="00886719"/>
    <w:rsid w:val="00893B43"/>
    <w:rsid w:val="00895152"/>
    <w:rsid w:val="008965AE"/>
    <w:rsid w:val="008A372B"/>
    <w:rsid w:val="008A5740"/>
    <w:rsid w:val="008A6783"/>
    <w:rsid w:val="008B18AF"/>
    <w:rsid w:val="008B2402"/>
    <w:rsid w:val="008B4002"/>
    <w:rsid w:val="008B40E4"/>
    <w:rsid w:val="008B6694"/>
    <w:rsid w:val="008B7C94"/>
    <w:rsid w:val="008C50FA"/>
    <w:rsid w:val="008D69BD"/>
    <w:rsid w:val="008F1E68"/>
    <w:rsid w:val="00904250"/>
    <w:rsid w:val="00907B99"/>
    <w:rsid w:val="009100A2"/>
    <w:rsid w:val="00911E08"/>
    <w:rsid w:val="009132AE"/>
    <w:rsid w:val="00930377"/>
    <w:rsid w:val="00931F6F"/>
    <w:rsid w:val="00932BB3"/>
    <w:rsid w:val="009356EA"/>
    <w:rsid w:val="00941774"/>
    <w:rsid w:val="00943418"/>
    <w:rsid w:val="009447DA"/>
    <w:rsid w:val="00946636"/>
    <w:rsid w:val="00950F7C"/>
    <w:rsid w:val="00952070"/>
    <w:rsid w:val="00962812"/>
    <w:rsid w:val="009629EE"/>
    <w:rsid w:val="00964B5F"/>
    <w:rsid w:val="00966318"/>
    <w:rsid w:val="009770B1"/>
    <w:rsid w:val="009836C0"/>
    <w:rsid w:val="00990223"/>
    <w:rsid w:val="0099540C"/>
    <w:rsid w:val="00997E41"/>
    <w:rsid w:val="009A39BE"/>
    <w:rsid w:val="009A7CBF"/>
    <w:rsid w:val="009B1C82"/>
    <w:rsid w:val="009B587A"/>
    <w:rsid w:val="009B592D"/>
    <w:rsid w:val="009C368B"/>
    <w:rsid w:val="009C4D01"/>
    <w:rsid w:val="009C4D7A"/>
    <w:rsid w:val="009D12B0"/>
    <w:rsid w:val="009D1401"/>
    <w:rsid w:val="009D2F1D"/>
    <w:rsid w:val="009D376F"/>
    <w:rsid w:val="009E1BEC"/>
    <w:rsid w:val="009E1CEA"/>
    <w:rsid w:val="009E5932"/>
    <w:rsid w:val="009E721A"/>
    <w:rsid w:val="009F29C8"/>
    <w:rsid w:val="009F4CA9"/>
    <w:rsid w:val="00A112D6"/>
    <w:rsid w:val="00A12A20"/>
    <w:rsid w:val="00A159C8"/>
    <w:rsid w:val="00A20DBF"/>
    <w:rsid w:val="00A25588"/>
    <w:rsid w:val="00A42728"/>
    <w:rsid w:val="00A44074"/>
    <w:rsid w:val="00A45C7B"/>
    <w:rsid w:val="00A56B3D"/>
    <w:rsid w:val="00A57F94"/>
    <w:rsid w:val="00A71381"/>
    <w:rsid w:val="00A714A2"/>
    <w:rsid w:val="00A9441C"/>
    <w:rsid w:val="00A94B0D"/>
    <w:rsid w:val="00A94C4C"/>
    <w:rsid w:val="00A958E4"/>
    <w:rsid w:val="00AA0928"/>
    <w:rsid w:val="00AA0F23"/>
    <w:rsid w:val="00AA1CCD"/>
    <w:rsid w:val="00AA78F2"/>
    <w:rsid w:val="00AB64FE"/>
    <w:rsid w:val="00AC26FB"/>
    <w:rsid w:val="00AD4E10"/>
    <w:rsid w:val="00AD7CBF"/>
    <w:rsid w:val="00AD7F94"/>
    <w:rsid w:val="00AE212E"/>
    <w:rsid w:val="00AE2140"/>
    <w:rsid w:val="00AE5547"/>
    <w:rsid w:val="00AF0FC4"/>
    <w:rsid w:val="00AF1725"/>
    <w:rsid w:val="00AF2644"/>
    <w:rsid w:val="00AF4408"/>
    <w:rsid w:val="00AF7D7C"/>
    <w:rsid w:val="00B02EF8"/>
    <w:rsid w:val="00B07D12"/>
    <w:rsid w:val="00B1043A"/>
    <w:rsid w:val="00B11C6F"/>
    <w:rsid w:val="00B2004A"/>
    <w:rsid w:val="00B20170"/>
    <w:rsid w:val="00B22C07"/>
    <w:rsid w:val="00B3014E"/>
    <w:rsid w:val="00B3341B"/>
    <w:rsid w:val="00B373FF"/>
    <w:rsid w:val="00B47D6E"/>
    <w:rsid w:val="00B52688"/>
    <w:rsid w:val="00B70599"/>
    <w:rsid w:val="00B72262"/>
    <w:rsid w:val="00B725FC"/>
    <w:rsid w:val="00B74B02"/>
    <w:rsid w:val="00B91AE4"/>
    <w:rsid w:val="00BA1833"/>
    <w:rsid w:val="00BB20EC"/>
    <w:rsid w:val="00BB34AF"/>
    <w:rsid w:val="00BB386C"/>
    <w:rsid w:val="00BB3AF2"/>
    <w:rsid w:val="00BB4DFA"/>
    <w:rsid w:val="00BC033E"/>
    <w:rsid w:val="00BC0DD2"/>
    <w:rsid w:val="00BC2316"/>
    <w:rsid w:val="00BC606D"/>
    <w:rsid w:val="00BD0D04"/>
    <w:rsid w:val="00BD48A4"/>
    <w:rsid w:val="00BD798F"/>
    <w:rsid w:val="00BE6E3A"/>
    <w:rsid w:val="00BF3BB0"/>
    <w:rsid w:val="00C0345D"/>
    <w:rsid w:val="00C06AD3"/>
    <w:rsid w:val="00C10455"/>
    <w:rsid w:val="00C162F1"/>
    <w:rsid w:val="00C2337C"/>
    <w:rsid w:val="00C23FA8"/>
    <w:rsid w:val="00C26E68"/>
    <w:rsid w:val="00C337B8"/>
    <w:rsid w:val="00C3380C"/>
    <w:rsid w:val="00C431B1"/>
    <w:rsid w:val="00C50648"/>
    <w:rsid w:val="00C51207"/>
    <w:rsid w:val="00C51787"/>
    <w:rsid w:val="00C51F7E"/>
    <w:rsid w:val="00C735A8"/>
    <w:rsid w:val="00C738DF"/>
    <w:rsid w:val="00C74745"/>
    <w:rsid w:val="00C75804"/>
    <w:rsid w:val="00C8052C"/>
    <w:rsid w:val="00C83E66"/>
    <w:rsid w:val="00C86FDD"/>
    <w:rsid w:val="00C91DE0"/>
    <w:rsid w:val="00C93B20"/>
    <w:rsid w:val="00C9402A"/>
    <w:rsid w:val="00C96789"/>
    <w:rsid w:val="00CA1657"/>
    <w:rsid w:val="00CA4345"/>
    <w:rsid w:val="00CA7CD8"/>
    <w:rsid w:val="00CB0BC5"/>
    <w:rsid w:val="00CB36C1"/>
    <w:rsid w:val="00CB53C3"/>
    <w:rsid w:val="00CC7F60"/>
    <w:rsid w:val="00CD2445"/>
    <w:rsid w:val="00CD3D54"/>
    <w:rsid w:val="00CD4D61"/>
    <w:rsid w:val="00CE0A60"/>
    <w:rsid w:val="00CE1E82"/>
    <w:rsid w:val="00CE32BB"/>
    <w:rsid w:val="00CE73D0"/>
    <w:rsid w:val="00CF1C90"/>
    <w:rsid w:val="00CF36D2"/>
    <w:rsid w:val="00CF5B07"/>
    <w:rsid w:val="00D10056"/>
    <w:rsid w:val="00D1191D"/>
    <w:rsid w:val="00D12567"/>
    <w:rsid w:val="00D22A0C"/>
    <w:rsid w:val="00D2532A"/>
    <w:rsid w:val="00D27E42"/>
    <w:rsid w:val="00D30377"/>
    <w:rsid w:val="00D31158"/>
    <w:rsid w:val="00D31F93"/>
    <w:rsid w:val="00D3292B"/>
    <w:rsid w:val="00D37263"/>
    <w:rsid w:val="00D42135"/>
    <w:rsid w:val="00D449B6"/>
    <w:rsid w:val="00D4501C"/>
    <w:rsid w:val="00D71733"/>
    <w:rsid w:val="00D72431"/>
    <w:rsid w:val="00D749F2"/>
    <w:rsid w:val="00D74F8A"/>
    <w:rsid w:val="00D75AD4"/>
    <w:rsid w:val="00D86102"/>
    <w:rsid w:val="00D87E33"/>
    <w:rsid w:val="00D9075E"/>
    <w:rsid w:val="00D93F6A"/>
    <w:rsid w:val="00D9642D"/>
    <w:rsid w:val="00DA3584"/>
    <w:rsid w:val="00DA48EE"/>
    <w:rsid w:val="00DB150F"/>
    <w:rsid w:val="00DB434E"/>
    <w:rsid w:val="00DC4AE3"/>
    <w:rsid w:val="00DD0C78"/>
    <w:rsid w:val="00DD3E67"/>
    <w:rsid w:val="00DD594A"/>
    <w:rsid w:val="00DE289C"/>
    <w:rsid w:val="00DE2D8D"/>
    <w:rsid w:val="00DE41EE"/>
    <w:rsid w:val="00DF0790"/>
    <w:rsid w:val="00DF087A"/>
    <w:rsid w:val="00DF1B8E"/>
    <w:rsid w:val="00DF2864"/>
    <w:rsid w:val="00DF3369"/>
    <w:rsid w:val="00E0044C"/>
    <w:rsid w:val="00E00D6D"/>
    <w:rsid w:val="00E019CE"/>
    <w:rsid w:val="00E14D69"/>
    <w:rsid w:val="00E16541"/>
    <w:rsid w:val="00E17559"/>
    <w:rsid w:val="00E24AD1"/>
    <w:rsid w:val="00E41D77"/>
    <w:rsid w:val="00E43396"/>
    <w:rsid w:val="00E472A0"/>
    <w:rsid w:val="00E50D69"/>
    <w:rsid w:val="00E5599F"/>
    <w:rsid w:val="00E55CEC"/>
    <w:rsid w:val="00E64E1C"/>
    <w:rsid w:val="00E67000"/>
    <w:rsid w:val="00E67E97"/>
    <w:rsid w:val="00E844A6"/>
    <w:rsid w:val="00E86A86"/>
    <w:rsid w:val="00E907BC"/>
    <w:rsid w:val="00E91637"/>
    <w:rsid w:val="00E93708"/>
    <w:rsid w:val="00EA5D21"/>
    <w:rsid w:val="00EB01D9"/>
    <w:rsid w:val="00EB23BF"/>
    <w:rsid w:val="00EB3D17"/>
    <w:rsid w:val="00EB4B3A"/>
    <w:rsid w:val="00EB5095"/>
    <w:rsid w:val="00EB58B6"/>
    <w:rsid w:val="00EB7CA0"/>
    <w:rsid w:val="00EC1CB2"/>
    <w:rsid w:val="00EC26CC"/>
    <w:rsid w:val="00EC3853"/>
    <w:rsid w:val="00EC3F54"/>
    <w:rsid w:val="00EC489E"/>
    <w:rsid w:val="00EC73C9"/>
    <w:rsid w:val="00ED2361"/>
    <w:rsid w:val="00ED26FD"/>
    <w:rsid w:val="00EE3ED9"/>
    <w:rsid w:val="00EE7BFD"/>
    <w:rsid w:val="00F027F7"/>
    <w:rsid w:val="00F02889"/>
    <w:rsid w:val="00F05153"/>
    <w:rsid w:val="00F10427"/>
    <w:rsid w:val="00F200E1"/>
    <w:rsid w:val="00F235F0"/>
    <w:rsid w:val="00F31787"/>
    <w:rsid w:val="00F33C18"/>
    <w:rsid w:val="00F417F9"/>
    <w:rsid w:val="00F42020"/>
    <w:rsid w:val="00F43AEA"/>
    <w:rsid w:val="00F44094"/>
    <w:rsid w:val="00F50821"/>
    <w:rsid w:val="00F53881"/>
    <w:rsid w:val="00F57F08"/>
    <w:rsid w:val="00F67EC7"/>
    <w:rsid w:val="00F73ED9"/>
    <w:rsid w:val="00F803FB"/>
    <w:rsid w:val="00F838B9"/>
    <w:rsid w:val="00F83AED"/>
    <w:rsid w:val="00F844E1"/>
    <w:rsid w:val="00F86383"/>
    <w:rsid w:val="00FA1138"/>
    <w:rsid w:val="00FB107E"/>
    <w:rsid w:val="00FB1D61"/>
    <w:rsid w:val="00FB707E"/>
    <w:rsid w:val="00FB73C4"/>
    <w:rsid w:val="00FB7418"/>
    <w:rsid w:val="00FC264A"/>
    <w:rsid w:val="00FC30CD"/>
    <w:rsid w:val="00FC5C2A"/>
    <w:rsid w:val="00FD04A2"/>
    <w:rsid w:val="00FD0CA9"/>
    <w:rsid w:val="00FD4F67"/>
    <w:rsid w:val="00FE06C5"/>
    <w:rsid w:val="00FE1316"/>
    <w:rsid w:val="00FE5B4A"/>
    <w:rsid w:val="00FE67D6"/>
    <w:rsid w:val="00FF54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E4FE8"/>
  <w15:docId w15:val="{B9AA1118-096F-46FF-B867-2122C3165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170"/>
  </w:style>
  <w:style w:type="paragraph" w:styleId="3">
    <w:name w:val="heading 3"/>
    <w:basedOn w:val="a"/>
    <w:next w:val="a"/>
    <w:link w:val="30"/>
    <w:uiPriority w:val="9"/>
    <w:semiHidden/>
    <w:unhideWhenUsed/>
    <w:qFormat/>
    <w:rsid w:val="0024739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73C4"/>
    <w:pPr>
      <w:ind w:left="720"/>
      <w:contextualSpacing/>
    </w:pPr>
    <w:rPr>
      <w:rFonts w:ascii="Calibri" w:eastAsia="Times New Roman" w:hAnsi="Calibri" w:cs="Times New Roman"/>
    </w:rPr>
  </w:style>
  <w:style w:type="paragraph" w:styleId="a4">
    <w:name w:val="Balloon Text"/>
    <w:basedOn w:val="a"/>
    <w:link w:val="a5"/>
    <w:uiPriority w:val="99"/>
    <w:semiHidden/>
    <w:unhideWhenUsed/>
    <w:rsid w:val="00CA7C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A7CD8"/>
    <w:rPr>
      <w:rFonts w:ascii="Tahoma" w:hAnsi="Tahoma" w:cs="Tahoma"/>
      <w:sz w:val="16"/>
      <w:szCs w:val="16"/>
    </w:rPr>
  </w:style>
  <w:style w:type="paragraph" w:styleId="a6">
    <w:name w:val="Normal (Web)"/>
    <w:aliases w:val="Обычный (Web),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4 Зна,Знак4,Знак4 Знак"/>
    <w:basedOn w:val="a"/>
    <w:link w:val="a7"/>
    <w:uiPriority w:val="99"/>
    <w:qFormat/>
    <w:rsid w:val="00511277"/>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a7">
    <w:name w:val="Обычный (Интернет) Знак"/>
    <w:aliases w:val="Обычный (Web) Знак,Обычный (Web)1 Знак,Знак Знак3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
    <w:link w:val="a6"/>
    <w:uiPriority w:val="99"/>
    <w:locked/>
    <w:rsid w:val="00511277"/>
    <w:rPr>
      <w:rFonts w:ascii="Times New Roman" w:eastAsia="Times New Roman" w:hAnsi="Times New Roman" w:cs="Times New Roman"/>
      <w:sz w:val="24"/>
      <w:szCs w:val="24"/>
      <w:lang w:eastAsia="ar-SA"/>
    </w:rPr>
  </w:style>
  <w:style w:type="paragraph" w:styleId="a8">
    <w:name w:val="No Spacing"/>
    <w:aliases w:val="мелкий,мой рабочий,No Spacing,Обя,Алия,Айгерим,норма,ТекстОтчета,Без интервала1,свой,No Spacing1,Без интервала11,14 TNR,Без интервала2,МОЙ СТИЛЬ,Елжан,исполнитель,Без интеБез интервала,No SpaciБез интервала14,Без интервала_new_roman_12,ААА"/>
    <w:link w:val="a9"/>
    <w:uiPriority w:val="1"/>
    <w:qFormat/>
    <w:rsid w:val="007F504A"/>
    <w:pPr>
      <w:spacing w:after="0" w:line="240" w:lineRule="auto"/>
    </w:pPr>
    <w:rPr>
      <w:rFonts w:eastAsiaTheme="minorHAnsi"/>
      <w:lang w:eastAsia="en-US"/>
    </w:rPr>
  </w:style>
  <w:style w:type="character" w:styleId="aa">
    <w:name w:val="Hyperlink"/>
    <w:basedOn w:val="a0"/>
    <w:uiPriority w:val="99"/>
    <w:unhideWhenUsed/>
    <w:rsid w:val="0009604C"/>
    <w:rPr>
      <w:color w:val="0000FF"/>
      <w:u w:val="single"/>
    </w:rPr>
  </w:style>
  <w:style w:type="paragraph" w:customStyle="1" w:styleId="msonormalbullet2gifbullet2gif">
    <w:name w:val="msonormalbullet2gifbullet2.gif"/>
    <w:basedOn w:val="a"/>
    <w:uiPriority w:val="99"/>
    <w:qFormat/>
    <w:rsid w:val="00026A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Без интервала Знак"/>
    <w:aliases w:val="мелкий Знак,мой рабочий Знак,No Spacing Знак,Обя Знак,Алия Знак,Айгерим Знак,норма Знак,ТекстОтчета Знак,Без интервала1 Знак,свой Знак,No Spacing1 Знак,Без интервала11 Знак,14 TNR Знак,Без интервала2 Знак,МОЙ СТИЛЬ Знак,Елжан Знак"/>
    <w:link w:val="a8"/>
    <w:uiPriority w:val="1"/>
    <w:locked/>
    <w:rsid w:val="00130971"/>
    <w:rPr>
      <w:rFonts w:eastAsiaTheme="minorHAnsi"/>
      <w:lang w:eastAsia="en-US"/>
    </w:rPr>
  </w:style>
  <w:style w:type="character" w:customStyle="1" w:styleId="s0">
    <w:name w:val="s0"/>
    <w:rsid w:val="00904250"/>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30">
    <w:name w:val="Заголовок 3 Знак"/>
    <w:basedOn w:val="a0"/>
    <w:link w:val="3"/>
    <w:uiPriority w:val="9"/>
    <w:semiHidden/>
    <w:rsid w:val="00247396"/>
    <w:rPr>
      <w:rFonts w:asciiTheme="majorHAnsi" w:eastAsiaTheme="majorEastAsia" w:hAnsiTheme="majorHAnsi" w:cstheme="majorBidi"/>
      <w:color w:val="243F60" w:themeColor="accent1" w:themeShade="7F"/>
      <w:sz w:val="24"/>
      <w:szCs w:val="24"/>
    </w:rPr>
  </w:style>
  <w:style w:type="character" w:customStyle="1" w:styleId="ezkurwreuab5ozgtqnkl">
    <w:name w:val="ezkurwreuab5ozgtqnkl"/>
    <w:basedOn w:val="a0"/>
    <w:rsid w:val="00962812"/>
  </w:style>
  <w:style w:type="character" w:styleId="ab">
    <w:name w:val="Unresolved Mention"/>
    <w:basedOn w:val="a0"/>
    <w:uiPriority w:val="99"/>
    <w:semiHidden/>
    <w:unhideWhenUsed/>
    <w:rsid w:val="00962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51490">
      <w:bodyDiv w:val="1"/>
      <w:marLeft w:val="0"/>
      <w:marRight w:val="0"/>
      <w:marTop w:val="0"/>
      <w:marBottom w:val="0"/>
      <w:divBdr>
        <w:top w:val="none" w:sz="0" w:space="0" w:color="auto"/>
        <w:left w:val="none" w:sz="0" w:space="0" w:color="auto"/>
        <w:bottom w:val="none" w:sz="0" w:space="0" w:color="auto"/>
        <w:right w:val="none" w:sz="0" w:space="0" w:color="auto"/>
      </w:divBdr>
    </w:div>
    <w:div w:id="355927236">
      <w:bodyDiv w:val="1"/>
      <w:marLeft w:val="0"/>
      <w:marRight w:val="0"/>
      <w:marTop w:val="0"/>
      <w:marBottom w:val="0"/>
      <w:divBdr>
        <w:top w:val="none" w:sz="0" w:space="0" w:color="auto"/>
        <w:left w:val="none" w:sz="0" w:space="0" w:color="auto"/>
        <w:bottom w:val="none" w:sz="0" w:space="0" w:color="auto"/>
        <w:right w:val="none" w:sz="0" w:space="0" w:color="auto"/>
      </w:divBdr>
    </w:div>
    <w:div w:id="457140806">
      <w:bodyDiv w:val="1"/>
      <w:marLeft w:val="0"/>
      <w:marRight w:val="0"/>
      <w:marTop w:val="0"/>
      <w:marBottom w:val="0"/>
      <w:divBdr>
        <w:top w:val="none" w:sz="0" w:space="0" w:color="auto"/>
        <w:left w:val="none" w:sz="0" w:space="0" w:color="auto"/>
        <w:bottom w:val="none" w:sz="0" w:space="0" w:color="auto"/>
        <w:right w:val="none" w:sz="0" w:space="0" w:color="auto"/>
      </w:divBdr>
    </w:div>
    <w:div w:id="482431015">
      <w:bodyDiv w:val="1"/>
      <w:marLeft w:val="0"/>
      <w:marRight w:val="0"/>
      <w:marTop w:val="0"/>
      <w:marBottom w:val="0"/>
      <w:divBdr>
        <w:top w:val="none" w:sz="0" w:space="0" w:color="auto"/>
        <w:left w:val="none" w:sz="0" w:space="0" w:color="auto"/>
        <w:bottom w:val="none" w:sz="0" w:space="0" w:color="auto"/>
        <w:right w:val="none" w:sz="0" w:space="0" w:color="auto"/>
      </w:divBdr>
    </w:div>
    <w:div w:id="700519887">
      <w:bodyDiv w:val="1"/>
      <w:marLeft w:val="0"/>
      <w:marRight w:val="0"/>
      <w:marTop w:val="0"/>
      <w:marBottom w:val="0"/>
      <w:divBdr>
        <w:top w:val="none" w:sz="0" w:space="0" w:color="auto"/>
        <w:left w:val="none" w:sz="0" w:space="0" w:color="auto"/>
        <w:bottom w:val="none" w:sz="0" w:space="0" w:color="auto"/>
        <w:right w:val="none" w:sz="0" w:space="0" w:color="auto"/>
      </w:divBdr>
    </w:div>
    <w:div w:id="817956867">
      <w:bodyDiv w:val="1"/>
      <w:marLeft w:val="0"/>
      <w:marRight w:val="0"/>
      <w:marTop w:val="0"/>
      <w:marBottom w:val="0"/>
      <w:divBdr>
        <w:top w:val="none" w:sz="0" w:space="0" w:color="auto"/>
        <w:left w:val="none" w:sz="0" w:space="0" w:color="auto"/>
        <w:bottom w:val="none" w:sz="0" w:space="0" w:color="auto"/>
        <w:right w:val="none" w:sz="0" w:space="0" w:color="auto"/>
      </w:divBdr>
    </w:div>
    <w:div w:id="1061058633">
      <w:bodyDiv w:val="1"/>
      <w:marLeft w:val="0"/>
      <w:marRight w:val="0"/>
      <w:marTop w:val="0"/>
      <w:marBottom w:val="0"/>
      <w:divBdr>
        <w:top w:val="none" w:sz="0" w:space="0" w:color="auto"/>
        <w:left w:val="none" w:sz="0" w:space="0" w:color="auto"/>
        <w:bottom w:val="none" w:sz="0" w:space="0" w:color="auto"/>
        <w:right w:val="none" w:sz="0" w:space="0" w:color="auto"/>
      </w:divBdr>
    </w:div>
    <w:div w:id="1110931832">
      <w:bodyDiv w:val="1"/>
      <w:marLeft w:val="0"/>
      <w:marRight w:val="0"/>
      <w:marTop w:val="0"/>
      <w:marBottom w:val="0"/>
      <w:divBdr>
        <w:top w:val="none" w:sz="0" w:space="0" w:color="auto"/>
        <w:left w:val="none" w:sz="0" w:space="0" w:color="auto"/>
        <w:bottom w:val="none" w:sz="0" w:space="0" w:color="auto"/>
        <w:right w:val="none" w:sz="0" w:space="0" w:color="auto"/>
      </w:divBdr>
    </w:div>
    <w:div w:id="1119571916">
      <w:bodyDiv w:val="1"/>
      <w:marLeft w:val="0"/>
      <w:marRight w:val="0"/>
      <w:marTop w:val="0"/>
      <w:marBottom w:val="0"/>
      <w:divBdr>
        <w:top w:val="none" w:sz="0" w:space="0" w:color="auto"/>
        <w:left w:val="none" w:sz="0" w:space="0" w:color="auto"/>
        <w:bottom w:val="none" w:sz="0" w:space="0" w:color="auto"/>
        <w:right w:val="none" w:sz="0" w:space="0" w:color="auto"/>
      </w:divBdr>
    </w:div>
    <w:div w:id="1460878497">
      <w:bodyDiv w:val="1"/>
      <w:marLeft w:val="0"/>
      <w:marRight w:val="0"/>
      <w:marTop w:val="0"/>
      <w:marBottom w:val="0"/>
      <w:divBdr>
        <w:top w:val="none" w:sz="0" w:space="0" w:color="auto"/>
        <w:left w:val="none" w:sz="0" w:space="0" w:color="auto"/>
        <w:bottom w:val="none" w:sz="0" w:space="0" w:color="auto"/>
        <w:right w:val="none" w:sz="0" w:space="0" w:color="auto"/>
      </w:divBdr>
    </w:div>
    <w:div w:id="1474253139">
      <w:bodyDiv w:val="1"/>
      <w:marLeft w:val="0"/>
      <w:marRight w:val="0"/>
      <w:marTop w:val="0"/>
      <w:marBottom w:val="0"/>
      <w:divBdr>
        <w:top w:val="none" w:sz="0" w:space="0" w:color="auto"/>
        <w:left w:val="none" w:sz="0" w:space="0" w:color="auto"/>
        <w:bottom w:val="none" w:sz="0" w:space="0" w:color="auto"/>
        <w:right w:val="none" w:sz="0" w:space="0" w:color="auto"/>
      </w:divBdr>
    </w:div>
    <w:div w:id="1533227327">
      <w:bodyDiv w:val="1"/>
      <w:marLeft w:val="0"/>
      <w:marRight w:val="0"/>
      <w:marTop w:val="0"/>
      <w:marBottom w:val="0"/>
      <w:divBdr>
        <w:top w:val="none" w:sz="0" w:space="0" w:color="auto"/>
        <w:left w:val="none" w:sz="0" w:space="0" w:color="auto"/>
        <w:bottom w:val="none" w:sz="0" w:space="0" w:color="auto"/>
        <w:right w:val="none" w:sz="0" w:space="0" w:color="auto"/>
      </w:divBdr>
    </w:div>
    <w:div w:id="1555848599">
      <w:bodyDiv w:val="1"/>
      <w:marLeft w:val="0"/>
      <w:marRight w:val="0"/>
      <w:marTop w:val="0"/>
      <w:marBottom w:val="0"/>
      <w:divBdr>
        <w:top w:val="none" w:sz="0" w:space="0" w:color="auto"/>
        <w:left w:val="none" w:sz="0" w:space="0" w:color="auto"/>
        <w:bottom w:val="none" w:sz="0" w:space="0" w:color="auto"/>
        <w:right w:val="none" w:sz="0" w:space="0" w:color="auto"/>
      </w:divBdr>
    </w:div>
    <w:div w:id="1703168327">
      <w:bodyDiv w:val="1"/>
      <w:marLeft w:val="0"/>
      <w:marRight w:val="0"/>
      <w:marTop w:val="0"/>
      <w:marBottom w:val="0"/>
      <w:divBdr>
        <w:top w:val="none" w:sz="0" w:space="0" w:color="auto"/>
        <w:left w:val="none" w:sz="0" w:space="0" w:color="auto"/>
        <w:bottom w:val="none" w:sz="0" w:space="0" w:color="auto"/>
        <w:right w:val="none" w:sz="0" w:space="0" w:color="auto"/>
      </w:divBdr>
    </w:div>
    <w:div w:id="1906452688">
      <w:bodyDiv w:val="1"/>
      <w:marLeft w:val="0"/>
      <w:marRight w:val="0"/>
      <w:marTop w:val="0"/>
      <w:marBottom w:val="0"/>
      <w:divBdr>
        <w:top w:val="none" w:sz="0" w:space="0" w:color="auto"/>
        <w:left w:val="none" w:sz="0" w:space="0" w:color="auto"/>
        <w:bottom w:val="none" w:sz="0" w:space="0" w:color="auto"/>
        <w:right w:val="none" w:sz="0" w:space="0" w:color="auto"/>
      </w:divBdr>
    </w:div>
    <w:div w:id="2019504166">
      <w:bodyDiv w:val="1"/>
      <w:marLeft w:val="0"/>
      <w:marRight w:val="0"/>
      <w:marTop w:val="0"/>
      <w:marBottom w:val="0"/>
      <w:divBdr>
        <w:top w:val="none" w:sz="0" w:space="0" w:color="auto"/>
        <w:left w:val="none" w:sz="0" w:space="0" w:color="auto"/>
        <w:bottom w:val="none" w:sz="0" w:space="0" w:color="auto"/>
        <w:right w:val="none" w:sz="0" w:space="0" w:color="auto"/>
      </w:divBdr>
    </w:div>
    <w:div w:id="211216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35C82F8-DA74-4867-8C6A-00BAAF334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9</Pages>
  <Words>3476</Words>
  <Characters>19814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УЦТ9</cp:lastModifiedBy>
  <cp:revision>77</cp:revision>
  <cp:lastPrinted>2024-04-09T04:30:00Z</cp:lastPrinted>
  <dcterms:created xsi:type="dcterms:W3CDTF">2024-07-12T11:38:00Z</dcterms:created>
  <dcterms:modified xsi:type="dcterms:W3CDTF">2026-10-14T09:54:00Z</dcterms:modified>
</cp:coreProperties>
</file>