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303923" w14:textId="77777777" w:rsidR="00C943CB" w:rsidRDefault="00C943CB" w:rsidP="00F33C73">
      <w:pPr>
        <w:ind w:firstLine="0"/>
        <w:jc w:val="center"/>
        <w:rPr>
          <w:rStyle w:val="s1"/>
          <w:rFonts w:ascii="Times New Roman" w:hAnsi="Times New Roman" w:cs="Times New Roman"/>
          <w:b/>
          <w:bCs/>
          <w:color w:val="000000"/>
          <w:sz w:val="28"/>
          <w:szCs w:val="28"/>
          <w:lang w:val="kk-KZ"/>
        </w:rPr>
      </w:pPr>
      <w:r w:rsidRPr="00C943CB">
        <w:rPr>
          <w:rStyle w:val="s1"/>
          <w:rFonts w:ascii="Times New Roman" w:hAnsi="Times New Roman" w:cs="Times New Roman"/>
          <w:b/>
          <w:bCs/>
          <w:color w:val="000000"/>
          <w:sz w:val="28"/>
          <w:szCs w:val="28"/>
          <w:lang w:val="kk-KZ"/>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толықтыру енгізу туралы</w:t>
      </w:r>
      <w:r>
        <w:rPr>
          <w:rStyle w:val="s1"/>
          <w:rFonts w:ascii="Times New Roman" w:hAnsi="Times New Roman" w:cs="Times New Roman"/>
          <w:b/>
          <w:bCs/>
          <w:color w:val="000000"/>
          <w:sz w:val="28"/>
          <w:szCs w:val="28"/>
          <w:lang w:val="kk-KZ"/>
        </w:rPr>
        <w:t>»</w:t>
      </w:r>
      <w:r w:rsidR="00F33C73">
        <w:rPr>
          <w:rStyle w:val="s1"/>
          <w:rFonts w:ascii="Times New Roman" w:hAnsi="Times New Roman" w:cs="Times New Roman"/>
          <w:b/>
          <w:bCs/>
          <w:color w:val="000000"/>
          <w:sz w:val="28"/>
          <w:szCs w:val="28"/>
          <w:lang w:val="kk-KZ"/>
        </w:rPr>
        <w:t xml:space="preserve"> </w:t>
      </w:r>
    </w:p>
    <w:p w14:paraId="2BFAC001" w14:textId="0AFE2724" w:rsidR="003C5ECC" w:rsidRPr="0033642B" w:rsidRDefault="003C5ECC" w:rsidP="00F33C73">
      <w:pPr>
        <w:ind w:firstLine="0"/>
        <w:jc w:val="center"/>
        <w:rPr>
          <w:rStyle w:val="s1"/>
          <w:rFonts w:ascii="Times New Roman" w:hAnsi="Times New Roman" w:cs="Times New Roman"/>
          <w:b/>
          <w:bCs/>
          <w:color w:val="000000"/>
          <w:sz w:val="28"/>
          <w:szCs w:val="28"/>
          <w:lang w:val="kk-KZ"/>
        </w:rPr>
      </w:pPr>
      <w:r w:rsidRPr="0033642B">
        <w:rPr>
          <w:rStyle w:val="s1"/>
          <w:rFonts w:ascii="Times New Roman" w:hAnsi="Times New Roman" w:cs="Times New Roman"/>
          <w:b/>
          <w:bCs/>
          <w:color w:val="000000"/>
          <w:sz w:val="28"/>
          <w:szCs w:val="28"/>
          <w:lang w:val="kk-KZ"/>
        </w:rPr>
        <w:t>бұйрық жобасына</w:t>
      </w:r>
    </w:p>
    <w:p w14:paraId="5E043999" w14:textId="510875DD" w:rsidR="007B6E03" w:rsidRDefault="00AF31EA" w:rsidP="003C5ECC">
      <w:pPr>
        <w:ind w:firstLine="0"/>
        <w:jc w:val="center"/>
        <w:rPr>
          <w:rStyle w:val="s1"/>
          <w:rFonts w:ascii="Times New Roman" w:hAnsi="Times New Roman" w:cs="Times New Roman"/>
          <w:b/>
          <w:bCs/>
          <w:color w:val="000000"/>
          <w:sz w:val="28"/>
          <w:szCs w:val="28"/>
          <w:lang w:val="kk-KZ"/>
        </w:rPr>
      </w:pPr>
      <w:r w:rsidRPr="0033642B">
        <w:rPr>
          <w:rStyle w:val="s1"/>
          <w:rFonts w:ascii="Times New Roman" w:hAnsi="Times New Roman" w:cs="Times New Roman"/>
          <w:b/>
          <w:bCs/>
          <w:color w:val="000000"/>
          <w:sz w:val="28"/>
          <w:szCs w:val="28"/>
          <w:lang w:val="kk-KZ"/>
        </w:rPr>
        <w:t>Б</w:t>
      </w:r>
      <w:r w:rsidR="00EA2114">
        <w:rPr>
          <w:rStyle w:val="s1"/>
          <w:rFonts w:ascii="Times New Roman" w:hAnsi="Times New Roman" w:cs="Times New Roman"/>
          <w:b/>
          <w:bCs/>
          <w:color w:val="000000"/>
          <w:sz w:val="28"/>
          <w:szCs w:val="28"/>
          <w:lang w:val="kk-KZ"/>
        </w:rPr>
        <w:t>АСПАСӨЗ-РЕЛИЗІ</w:t>
      </w:r>
    </w:p>
    <w:p w14:paraId="21E67535" w14:textId="77777777" w:rsidR="002D0F15" w:rsidRDefault="002D0F15" w:rsidP="006C46B0">
      <w:pPr>
        <w:jc w:val="both"/>
        <w:rPr>
          <w:rFonts w:ascii="Times New Roman" w:hAnsi="Times New Roman" w:cs="Times New Roman"/>
          <w:color w:val="000000" w:themeColor="text1"/>
          <w:sz w:val="28"/>
          <w:szCs w:val="28"/>
          <w:lang w:val="kk-KZ"/>
        </w:rPr>
      </w:pPr>
    </w:p>
    <w:p w14:paraId="4C2EF3BE" w14:textId="6AB93550" w:rsidR="00F46FCA" w:rsidRPr="00F46FCA" w:rsidRDefault="00C943CB" w:rsidP="00F46FCA">
      <w:pPr>
        <w:jc w:val="both"/>
        <w:rPr>
          <w:rFonts w:ascii="Times New Roman" w:hAnsi="Times New Roman" w:cs="Times New Roman"/>
          <w:color w:val="000000" w:themeColor="text1"/>
          <w:sz w:val="28"/>
          <w:szCs w:val="28"/>
          <w:lang w:val="kk-KZ"/>
        </w:rPr>
      </w:pPr>
      <w:r w:rsidRPr="00C943CB">
        <w:rPr>
          <w:rFonts w:ascii="Times New Roman" w:hAnsi="Times New Roman" w:cs="Times New Roman"/>
          <w:color w:val="000000" w:themeColor="text1"/>
          <w:sz w:val="28"/>
          <w:szCs w:val="28"/>
          <w:lang w:val="kk-KZ"/>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толықтыру енгізу туралы</w:t>
      </w:r>
      <w:r>
        <w:rPr>
          <w:rFonts w:ascii="Times New Roman" w:hAnsi="Times New Roman" w:cs="Times New Roman"/>
          <w:color w:val="000000" w:themeColor="text1"/>
          <w:sz w:val="28"/>
          <w:szCs w:val="28"/>
          <w:lang w:val="kk-KZ"/>
        </w:rPr>
        <w:t xml:space="preserve"> </w:t>
      </w:r>
      <w:r w:rsidR="00F46FCA" w:rsidRPr="00F46FCA">
        <w:rPr>
          <w:rFonts w:ascii="Times New Roman" w:hAnsi="Times New Roman" w:cs="Times New Roman"/>
          <w:color w:val="000000" w:themeColor="text1"/>
          <w:sz w:val="28"/>
          <w:szCs w:val="28"/>
          <w:lang w:val="kk-KZ"/>
        </w:rPr>
        <w:t>бұйрық жобасын әзірледі.</w:t>
      </w:r>
    </w:p>
    <w:p w14:paraId="64A5EDAD" w14:textId="77777777" w:rsidR="00F46FCA" w:rsidRPr="00F46FCA" w:rsidRDefault="00F46FCA" w:rsidP="00F46FCA">
      <w:pPr>
        <w:jc w:val="both"/>
        <w:rPr>
          <w:rFonts w:ascii="Times New Roman" w:hAnsi="Times New Roman" w:cs="Times New Roman"/>
          <w:color w:val="000000" w:themeColor="text1"/>
          <w:sz w:val="28"/>
          <w:szCs w:val="28"/>
          <w:lang w:val="kk-KZ"/>
        </w:rPr>
      </w:pPr>
      <w:r w:rsidRPr="00F46FCA">
        <w:rPr>
          <w:rFonts w:ascii="Times New Roman" w:hAnsi="Times New Roman" w:cs="Times New Roman"/>
          <w:color w:val="000000" w:themeColor="text1"/>
          <w:sz w:val="28"/>
          <w:szCs w:val="28"/>
          <w:lang w:val="kk-KZ"/>
        </w:rPr>
        <w:t>Жоба жануарларды заңсыз алу немесе оларды абайсызда жою, сондай-ақ жануарларды, олардың бөліктері мен дериваттарын заңсыз сатып алу, сақтау, өткізу, әкелу, әкету, жөнелту және тасымалдау жағдайларында келтірілген зиян мөлшерін есептеу тәртібін жетілдіруге бағытталған.</w:t>
      </w:r>
    </w:p>
    <w:p w14:paraId="16A1496B" w14:textId="3E19F385" w:rsidR="00F46FCA" w:rsidRPr="0070260A" w:rsidRDefault="00F46FCA" w:rsidP="00F46FCA">
      <w:pPr>
        <w:jc w:val="both"/>
        <w:rPr>
          <w:rFonts w:ascii="Times New Roman" w:hAnsi="Times New Roman" w:cs="Times New Roman"/>
          <w:color w:val="000000" w:themeColor="text1"/>
          <w:sz w:val="28"/>
          <w:szCs w:val="28"/>
          <w:lang w:val="kk-KZ"/>
        </w:rPr>
      </w:pPr>
      <w:r w:rsidRPr="00F46FCA">
        <w:rPr>
          <w:rFonts w:ascii="Times New Roman" w:hAnsi="Times New Roman" w:cs="Times New Roman"/>
          <w:color w:val="000000" w:themeColor="text1"/>
          <w:sz w:val="28"/>
          <w:szCs w:val="28"/>
          <w:lang w:val="kk-KZ"/>
        </w:rPr>
        <w:t>Қолданыстағы практикада қылмыстық істер бойынша заттай дәлелдеме ретінде алынған жануарлардың жынысы мен жасын анықтау мүмкін болмаған жағдайларда келтірілген зиян мөлшерін есептеуде қиындықтар туындайды. Бұл жекелеген жағдайларда келтірілген зиян мөлшерін толық айқындау және оны өндіріп алу мәселелеріне әсер етеді.</w:t>
      </w:r>
      <w:r w:rsidR="0070260A" w:rsidRPr="0070260A">
        <w:rPr>
          <w:rFonts w:ascii="Times New Roman" w:hAnsi="Times New Roman" w:cs="Times New Roman"/>
          <w:color w:val="000000" w:themeColor="text1"/>
          <w:sz w:val="28"/>
          <w:szCs w:val="28"/>
          <w:lang w:val="kk-KZ"/>
        </w:rPr>
        <w:t xml:space="preserve">  </w:t>
      </w:r>
    </w:p>
    <w:p w14:paraId="079ABDC4" w14:textId="77777777" w:rsidR="00F46FCA" w:rsidRPr="00F46FCA" w:rsidRDefault="00F46FCA" w:rsidP="00F46FCA">
      <w:pPr>
        <w:jc w:val="both"/>
        <w:rPr>
          <w:rFonts w:ascii="Times New Roman" w:hAnsi="Times New Roman" w:cs="Times New Roman"/>
          <w:color w:val="000000" w:themeColor="text1"/>
          <w:sz w:val="28"/>
          <w:szCs w:val="28"/>
          <w:lang w:val="kk-KZ"/>
        </w:rPr>
      </w:pPr>
      <w:r w:rsidRPr="00F46FCA">
        <w:rPr>
          <w:rFonts w:ascii="Times New Roman" w:hAnsi="Times New Roman" w:cs="Times New Roman"/>
          <w:color w:val="000000" w:themeColor="text1"/>
          <w:sz w:val="28"/>
          <w:szCs w:val="28"/>
          <w:lang w:val="kk-KZ"/>
        </w:rPr>
        <w:t>Осыған байланысты бұйрық жобасында жануарлардың жынысы мен жасын анықтау мүмкін болмаған жағдайда, осы жануар түрі бойынша зиянды өтеудің ең төменгі мөлшерін айлық есептік көрсеткішпен қолдану көзделеді.</w:t>
      </w:r>
    </w:p>
    <w:p w14:paraId="70FA95B1" w14:textId="77777777" w:rsidR="00F46FCA" w:rsidRPr="00F46FCA" w:rsidRDefault="00F46FCA" w:rsidP="00F46FCA">
      <w:pPr>
        <w:jc w:val="both"/>
        <w:rPr>
          <w:rFonts w:ascii="Times New Roman" w:hAnsi="Times New Roman" w:cs="Times New Roman"/>
          <w:color w:val="000000" w:themeColor="text1"/>
          <w:sz w:val="28"/>
          <w:szCs w:val="28"/>
          <w:lang w:val="kk-KZ"/>
        </w:rPr>
      </w:pPr>
      <w:r w:rsidRPr="00F46FCA">
        <w:rPr>
          <w:rFonts w:ascii="Times New Roman" w:hAnsi="Times New Roman" w:cs="Times New Roman"/>
          <w:color w:val="000000" w:themeColor="text1"/>
          <w:sz w:val="28"/>
          <w:szCs w:val="28"/>
          <w:lang w:val="kk-KZ"/>
        </w:rPr>
        <w:t>Ұсынылып отырған норма жануарлардың жынысы мен жасын анықтауға мүмкіндік болмаған жағдайлардың өзінде келтірілген зиян мөлшерін белгілеуге мүмкіндік береді. Бұл ретте зиян мөлшерін есептеудің нақты әрі бірізді тетігі қалыптастырылады.</w:t>
      </w:r>
      <w:bookmarkStart w:id="0" w:name="_GoBack"/>
      <w:bookmarkEnd w:id="0"/>
    </w:p>
    <w:p w14:paraId="3334733C" w14:textId="77777777" w:rsidR="00F46FCA" w:rsidRPr="00F46FCA" w:rsidRDefault="00F46FCA" w:rsidP="00F46FCA">
      <w:pPr>
        <w:jc w:val="both"/>
        <w:rPr>
          <w:rFonts w:ascii="Times New Roman" w:hAnsi="Times New Roman" w:cs="Times New Roman"/>
          <w:color w:val="000000" w:themeColor="text1"/>
          <w:sz w:val="28"/>
          <w:szCs w:val="28"/>
          <w:lang w:val="kk-KZ"/>
        </w:rPr>
      </w:pPr>
      <w:r w:rsidRPr="00F46FCA">
        <w:rPr>
          <w:rFonts w:ascii="Times New Roman" w:hAnsi="Times New Roman" w:cs="Times New Roman"/>
          <w:color w:val="000000" w:themeColor="text1"/>
          <w:sz w:val="28"/>
          <w:szCs w:val="28"/>
          <w:lang w:val="kk-KZ"/>
        </w:rPr>
        <w:t>Жобаны қабылдау құқық қолданудың бірізділігін қамтамасыз етуге, жануарлар дүниесіне келтірілген зиянды толық айқындауға және оны мемлекет кірісіне өтеуге, сондай-ақ жануарлар дүниесін қорғау саласындағы құқық бұзушылықтардың қайталануының алдын алуға мүмкіндік береді.</w:t>
      </w:r>
    </w:p>
    <w:p w14:paraId="795EBE63" w14:textId="77777777" w:rsidR="0033642B" w:rsidRPr="0033642B" w:rsidRDefault="0033642B" w:rsidP="0033642B">
      <w:pPr>
        <w:jc w:val="both"/>
        <w:rPr>
          <w:rFonts w:ascii="Times New Roman" w:hAnsi="Times New Roman" w:cs="Times New Roman"/>
          <w:color w:val="000000" w:themeColor="text1"/>
          <w:sz w:val="28"/>
          <w:szCs w:val="28"/>
          <w:lang w:val="kk-KZ"/>
        </w:rPr>
      </w:pPr>
      <w:r w:rsidRPr="0033642B">
        <w:rPr>
          <w:rFonts w:ascii="Times New Roman" w:hAnsi="Times New Roman" w:cs="Times New Roman"/>
          <w:color w:val="000000" w:themeColor="text1"/>
          <w:sz w:val="28"/>
          <w:szCs w:val="28"/>
          <w:lang w:val="kk-KZ"/>
        </w:rPr>
        <w:t>Жобаны іске асыру республикалық бюджеттен қосымша қаржы қаражатын талап етпейді.</w:t>
      </w:r>
    </w:p>
    <w:p w14:paraId="048ACB12" w14:textId="77777777" w:rsidR="0033642B" w:rsidRPr="0033642B" w:rsidRDefault="0033642B" w:rsidP="0033642B">
      <w:pPr>
        <w:jc w:val="both"/>
        <w:rPr>
          <w:rFonts w:ascii="Times New Roman" w:hAnsi="Times New Roman" w:cs="Times New Roman"/>
          <w:color w:val="000000" w:themeColor="text1"/>
          <w:sz w:val="28"/>
          <w:szCs w:val="28"/>
          <w:lang w:val="kk-KZ"/>
        </w:rPr>
      </w:pPr>
      <w:r w:rsidRPr="0033642B">
        <w:rPr>
          <w:rFonts w:ascii="Times New Roman" w:hAnsi="Times New Roman" w:cs="Times New Roman"/>
          <w:color w:val="000000" w:themeColor="text1"/>
          <w:sz w:val="28"/>
          <w:szCs w:val="28"/>
          <w:lang w:val="kk-KZ"/>
        </w:rPr>
        <w:t>Жобаны қабылдау теріс әлеуметтік-экономикалық және (немесе) құқықтық салдарға әкеп соқпайды.</w:t>
      </w:r>
    </w:p>
    <w:p w14:paraId="268E61F1" w14:textId="75AF8214" w:rsidR="0033642B" w:rsidRDefault="0033642B" w:rsidP="0033642B">
      <w:pPr>
        <w:jc w:val="both"/>
        <w:rPr>
          <w:rFonts w:ascii="Times New Roman" w:hAnsi="Times New Roman" w:cs="Times New Roman"/>
          <w:color w:val="000000" w:themeColor="text1"/>
          <w:sz w:val="28"/>
          <w:szCs w:val="28"/>
          <w:lang w:val="kk-KZ"/>
        </w:rPr>
      </w:pPr>
      <w:r w:rsidRPr="0033642B">
        <w:rPr>
          <w:rFonts w:ascii="Times New Roman" w:hAnsi="Times New Roman" w:cs="Times New Roman"/>
          <w:color w:val="000000" w:themeColor="text1"/>
          <w:sz w:val="28"/>
          <w:szCs w:val="28"/>
          <w:lang w:val="kk-KZ"/>
        </w:rPr>
        <w:t>Жоба жария талқылау үшін «Ашық нормативтік құқықтық актілер» интернет-порталында орналастырылды.</w:t>
      </w:r>
    </w:p>
    <w:p w14:paraId="00F14948" w14:textId="77777777" w:rsidR="0033642B" w:rsidRDefault="0033642B" w:rsidP="002D0F15">
      <w:pPr>
        <w:jc w:val="both"/>
        <w:rPr>
          <w:rFonts w:ascii="Times New Roman" w:hAnsi="Times New Roman" w:cs="Times New Roman"/>
          <w:color w:val="000000" w:themeColor="text1"/>
          <w:sz w:val="28"/>
          <w:szCs w:val="28"/>
          <w:lang w:val="kk-KZ"/>
        </w:rPr>
      </w:pPr>
    </w:p>
    <w:sectPr w:rsidR="0033642B" w:rsidSect="00763385">
      <w:headerReference w:type="default" r:id="rId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23933" w14:textId="77777777" w:rsidR="000B0213" w:rsidRDefault="000B0213" w:rsidP="00763385">
      <w:r>
        <w:separator/>
      </w:r>
    </w:p>
  </w:endnote>
  <w:endnote w:type="continuationSeparator" w:id="0">
    <w:p w14:paraId="03191073" w14:textId="77777777" w:rsidR="000B0213" w:rsidRDefault="000B0213" w:rsidP="0076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7A7785" w14:textId="77777777" w:rsidR="000B0213" w:rsidRDefault="000B0213" w:rsidP="00763385">
      <w:r>
        <w:separator/>
      </w:r>
    </w:p>
  </w:footnote>
  <w:footnote w:type="continuationSeparator" w:id="0">
    <w:p w14:paraId="48FBF1BC" w14:textId="77777777" w:rsidR="000B0213" w:rsidRDefault="000B0213" w:rsidP="00763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3699301"/>
      <w:docPartObj>
        <w:docPartGallery w:val="Page Numbers (Top of Page)"/>
        <w:docPartUnique/>
      </w:docPartObj>
    </w:sdtPr>
    <w:sdtEndPr/>
    <w:sdtContent>
      <w:p w14:paraId="7F385DA6" w14:textId="77777777" w:rsidR="00763385" w:rsidRDefault="00763385" w:rsidP="00763385">
        <w:pPr>
          <w:pStyle w:val="a7"/>
          <w:ind w:firstLine="0"/>
          <w:jc w:val="center"/>
        </w:pPr>
        <w:r w:rsidRPr="00763385">
          <w:rPr>
            <w:rFonts w:ascii="Times New Roman" w:hAnsi="Times New Roman" w:cs="Times New Roman"/>
            <w:sz w:val="28"/>
            <w:szCs w:val="28"/>
          </w:rPr>
          <w:fldChar w:fldCharType="begin"/>
        </w:r>
        <w:r w:rsidRPr="00763385">
          <w:rPr>
            <w:rFonts w:ascii="Times New Roman" w:hAnsi="Times New Roman" w:cs="Times New Roman"/>
            <w:sz w:val="28"/>
            <w:szCs w:val="28"/>
          </w:rPr>
          <w:instrText>PAGE   \* MERGEFORMAT</w:instrText>
        </w:r>
        <w:r w:rsidRPr="00763385">
          <w:rPr>
            <w:rFonts w:ascii="Times New Roman" w:hAnsi="Times New Roman" w:cs="Times New Roman"/>
            <w:sz w:val="28"/>
            <w:szCs w:val="28"/>
          </w:rPr>
          <w:fldChar w:fldCharType="separate"/>
        </w:r>
        <w:r w:rsidR="00F46FCA">
          <w:rPr>
            <w:rFonts w:ascii="Times New Roman" w:hAnsi="Times New Roman" w:cs="Times New Roman"/>
            <w:noProof/>
            <w:sz w:val="28"/>
            <w:szCs w:val="28"/>
          </w:rPr>
          <w:t>2</w:t>
        </w:r>
        <w:r w:rsidRPr="00763385">
          <w:rPr>
            <w:rFonts w:ascii="Times New Roman" w:hAnsi="Times New Roman" w:cs="Times New Roman"/>
            <w:sz w:val="28"/>
            <w:szCs w:val="28"/>
          </w:rPr>
          <w:fldChar w:fldCharType="end"/>
        </w:r>
      </w:p>
    </w:sdtContent>
  </w:sdt>
  <w:p w14:paraId="306DB62C" w14:textId="77777777" w:rsidR="00763385" w:rsidRDefault="0076338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722"/>
    <w:rsid w:val="00017114"/>
    <w:rsid w:val="00026A6F"/>
    <w:rsid w:val="00042FC8"/>
    <w:rsid w:val="00086C18"/>
    <w:rsid w:val="000A41AE"/>
    <w:rsid w:val="000B0213"/>
    <w:rsid w:val="0012342A"/>
    <w:rsid w:val="00193122"/>
    <w:rsid w:val="00212923"/>
    <w:rsid w:val="0021428F"/>
    <w:rsid w:val="00251C68"/>
    <w:rsid w:val="002568E6"/>
    <w:rsid w:val="002D0F15"/>
    <w:rsid w:val="002E022E"/>
    <w:rsid w:val="002F13DF"/>
    <w:rsid w:val="002F6E10"/>
    <w:rsid w:val="00306D8E"/>
    <w:rsid w:val="00321A39"/>
    <w:rsid w:val="0033642B"/>
    <w:rsid w:val="00342A5A"/>
    <w:rsid w:val="0037341A"/>
    <w:rsid w:val="00384C32"/>
    <w:rsid w:val="00385A0C"/>
    <w:rsid w:val="00394904"/>
    <w:rsid w:val="003A2F19"/>
    <w:rsid w:val="003C5ECC"/>
    <w:rsid w:val="0041027E"/>
    <w:rsid w:val="00436BBE"/>
    <w:rsid w:val="00436BE3"/>
    <w:rsid w:val="00443722"/>
    <w:rsid w:val="005727F3"/>
    <w:rsid w:val="005E2C27"/>
    <w:rsid w:val="005E54B2"/>
    <w:rsid w:val="005F4D82"/>
    <w:rsid w:val="005F5A64"/>
    <w:rsid w:val="00696A6F"/>
    <w:rsid w:val="006C46B0"/>
    <w:rsid w:val="006F2273"/>
    <w:rsid w:val="0070260A"/>
    <w:rsid w:val="00763385"/>
    <w:rsid w:val="0076738B"/>
    <w:rsid w:val="00767CB9"/>
    <w:rsid w:val="007754F7"/>
    <w:rsid w:val="00791485"/>
    <w:rsid w:val="007A72E1"/>
    <w:rsid w:val="007A78D4"/>
    <w:rsid w:val="007B6E03"/>
    <w:rsid w:val="0082472D"/>
    <w:rsid w:val="0083198D"/>
    <w:rsid w:val="00833908"/>
    <w:rsid w:val="008624BF"/>
    <w:rsid w:val="008863B1"/>
    <w:rsid w:val="009070AC"/>
    <w:rsid w:val="00911F84"/>
    <w:rsid w:val="00940170"/>
    <w:rsid w:val="00942317"/>
    <w:rsid w:val="00971E21"/>
    <w:rsid w:val="0098715A"/>
    <w:rsid w:val="009A3486"/>
    <w:rsid w:val="009D0A09"/>
    <w:rsid w:val="009E4AC1"/>
    <w:rsid w:val="009F1B6E"/>
    <w:rsid w:val="009F2201"/>
    <w:rsid w:val="00A95B87"/>
    <w:rsid w:val="00AF31EA"/>
    <w:rsid w:val="00B267F5"/>
    <w:rsid w:val="00B37A09"/>
    <w:rsid w:val="00B514BF"/>
    <w:rsid w:val="00BC230A"/>
    <w:rsid w:val="00BC5E81"/>
    <w:rsid w:val="00BE1299"/>
    <w:rsid w:val="00BF3E5C"/>
    <w:rsid w:val="00C44060"/>
    <w:rsid w:val="00C76282"/>
    <w:rsid w:val="00C77A51"/>
    <w:rsid w:val="00C80A86"/>
    <w:rsid w:val="00C943CB"/>
    <w:rsid w:val="00C9470E"/>
    <w:rsid w:val="00CA306A"/>
    <w:rsid w:val="00CE2637"/>
    <w:rsid w:val="00CE405C"/>
    <w:rsid w:val="00CF4A28"/>
    <w:rsid w:val="00D3041F"/>
    <w:rsid w:val="00D63A1F"/>
    <w:rsid w:val="00D76343"/>
    <w:rsid w:val="00D87441"/>
    <w:rsid w:val="00D9286C"/>
    <w:rsid w:val="00DB3108"/>
    <w:rsid w:val="00E1474E"/>
    <w:rsid w:val="00E746CE"/>
    <w:rsid w:val="00E92AF7"/>
    <w:rsid w:val="00E968D7"/>
    <w:rsid w:val="00EA2114"/>
    <w:rsid w:val="00EB076E"/>
    <w:rsid w:val="00F30F6F"/>
    <w:rsid w:val="00F33C73"/>
    <w:rsid w:val="00F35FD3"/>
    <w:rsid w:val="00F46FCA"/>
    <w:rsid w:val="00FA4BE0"/>
    <w:rsid w:val="00FA4DDF"/>
    <w:rsid w:val="00FB5599"/>
    <w:rsid w:val="00FF35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ECEF"/>
  <w15:docId w15:val="{AD4342E1-7537-4122-82CE-963AB4E1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2A5A"/>
    <w:pPr>
      <w:ind w:firstLine="0"/>
      <w:jc w:val="both"/>
    </w:pPr>
  </w:style>
  <w:style w:type="paragraph" w:styleId="a4">
    <w:name w:val="Body Text Indent"/>
    <w:basedOn w:val="a"/>
    <w:link w:val="a5"/>
    <w:unhideWhenUsed/>
    <w:rsid w:val="00911F84"/>
    <w:pPr>
      <w:spacing w:after="120"/>
      <w:ind w:left="283" w:firstLine="0"/>
    </w:pPr>
    <w:rPr>
      <w:rFonts w:ascii="Calibri" w:eastAsia="Times New Roman" w:hAnsi="Calibri" w:cs="Times New Roman"/>
      <w:sz w:val="24"/>
      <w:szCs w:val="24"/>
      <w:lang w:bidi="en-US"/>
    </w:rPr>
  </w:style>
  <w:style w:type="character" w:customStyle="1" w:styleId="a5">
    <w:name w:val="Основной текст с отступом Знак"/>
    <w:basedOn w:val="a0"/>
    <w:link w:val="a4"/>
    <w:rsid w:val="00911F84"/>
    <w:rPr>
      <w:rFonts w:ascii="Calibri" w:eastAsia="Times New Roman" w:hAnsi="Calibri" w:cs="Times New Roman"/>
      <w:sz w:val="24"/>
      <w:szCs w:val="24"/>
      <w:lang w:bidi="en-US"/>
    </w:rPr>
  </w:style>
  <w:style w:type="character" w:styleId="a6">
    <w:name w:val="Hyperlink"/>
    <w:uiPriority w:val="99"/>
    <w:unhideWhenUsed/>
    <w:rsid w:val="009D0A09"/>
    <w:rPr>
      <w:color w:val="0000FF"/>
      <w:u w:val="single"/>
    </w:rPr>
  </w:style>
  <w:style w:type="character" w:customStyle="1" w:styleId="s0">
    <w:name w:val="s0"/>
    <w:rsid w:val="000A41A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3">
    <w:name w:val="s3"/>
    <w:basedOn w:val="a0"/>
    <w:rsid w:val="00384C32"/>
  </w:style>
  <w:style w:type="paragraph" w:styleId="a7">
    <w:name w:val="header"/>
    <w:basedOn w:val="a"/>
    <w:link w:val="a8"/>
    <w:uiPriority w:val="99"/>
    <w:unhideWhenUsed/>
    <w:rsid w:val="00763385"/>
    <w:pPr>
      <w:tabs>
        <w:tab w:val="center" w:pos="4677"/>
        <w:tab w:val="right" w:pos="9355"/>
      </w:tabs>
    </w:pPr>
  </w:style>
  <w:style w:type="character" w:customStyle="1" w:styleId="a8">
    <w:name w:val="Верхний колонтитул Знак"/>
    <w:basedOn w:val="a0"/>
    <w:link w:val="a7"/>
    <w:uiPriority w:val="99"/>
    <w:rsid w:val="00763385"/>
  </w:style>
  <w:style w:type="paragraph" w:styleId="a9">
    <w:name w:val="footer"/>
    <w:basedOn w:val="a"/>
    <w:link w:val="aa"/>
    <w:uiPriority w:val="99"/>
    <w:unhideWhenUsed/>
    <w:rsid w:val="00763385"/>
    <w:pPr>
      <w:tabs>
        <w:tab w:val="center" w:pos="4677"/>
        <w:tab w:val="right" w:pos="9355"/>
      </w:tabs>
    </w:pPr>
  </w:style>
  <w:style w:type="character" w:customStyle="1" w:styleId="aa">
    <w:name w:val="Нижний колонтитул Знак"/>
    <w:basedOn w:val="a0"/>
    <w:link w:val="a9"/>
    <w:uiPriority w:val="99"/>
    <w:rsid w:val="00763385"/>
  </w:style>
  <w:style w:type="character" w:customStyle="1" w:styleId="s1">
    <w:name w:val="s1"/>
    <w:basedOn w:val="a0"/>
    <w:rsid w:val="007B6E03"/>
  </w:style>
  <w:style w:type="paragraph" w:customStyle="1" w:styleId="1">
    <w:name w:val="Знак Знак Знак1 Знак"/>
    <w:basedOn w:val="a"/>
    <w:autoRedefine/>
    <w:rsid w:val="005F5A64"/>
    <w:pPr>
      <w:spacing w:after="160" w:line="240" w:lineRule="exact"/>
      <w:ind w:firstLine="0"/>
    </w:pPr>
    <w:rPr>
      <w:rFonts w:ascii="Times New Roman" w:eastAsia="Times New Roman" w:hAnsi="Times New Roman" w:cs="Times New Roman"/>
      <w:sz w:val="28"/>
      <w:szCs w:val="20"/>
      <w:lang w:val="en-US"/>
    </w:rPr>
  </w:style>
  <w:style w:type="paragraph" w:styleId="ab">
    <w:name w:val="List Paragraph"/>
    <w:basedOn w:val="a"/>
    <w:uiPriority w:val="34"/>
    <w:qFormat/>
    <w:rsid w:val="00940170"/>
    <w:pPr>
      <w:ind w:left="720"/>
      <w:contextualSpacing/>
    </w:pPr>
  </w:style>
  <w:style w:type="paragraph" w:styleId="ac">
    <w:name w:val="Normal (Web)"/>
    <w:basedOn w:val="a"/>
    <w:uiPriority w:val="99"/>
    <w:semiHidden/>
    <w:unhideWhenUsed/>
    <w:rsid w:val="005E54B2"/>
    <w:pPr>
      <w:spacing w:before="100" w:beforeAutospacing="1" w:after="100" w:afterAutospacing="1"/>
      <w:ind w:firstLine="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894415">
      <w:bodyDiv w:val="1"/>
      <w:marLeft w:val="0"/>
      <w:marRight w:val="0"/>
      <w:marTop w:val="0"/>
      <w:marBottom w:val="0"/>
      <w:divBdr>
        <w:top w:val="none" w:sz="0" w:space="0" w:color="auto"/>
        <w:left w:val="none" w:sz="0" w:space="0" w:color="auto"/>
        <w:bottom w:val="none" w:sz="0" w:space="0" w:color="auto"/>
        <w:right w:val="none" w:sz="0" w:space="0" w:color="auto"/>
      </w:divBdr>
    </w:div>
    <w:div w:id="10736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337</Words>
  <Characters>1924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Муратбек Мужубаев</dc:creator>
  <cp:lastModifiedBy>Мадина Нурпиисова</cp:lastModifiedBy>
  <cp:revision>30</cp:revision>
  <dcterms:created xsi:type="dcterms:W3CDTF">2024-07-09T13:00:00Z</dcterms:created>
  <dcterms:modified xsi:type="dcterms:W3CDTF">2026-10-22T11:13:00Z</dcterms:modified>
</cp:coreProperties>
</file>