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C666C" w:rsidRDefault="00FE5285" w:rsidP="00CC666C">
      <w:pPr>
        <w:ind w:left="3600"/>
        <w:jc w:val="right"/>
        <w:rPr>
          <w:b/>
          <w:bCs/>
          <w:szCs w:val="28"/>
        </w:rPr>
      </w:pPr>
      <w:r>
        <w:rPr>
          <w:b/>
          <w:bCs/>
          <w:szCs w:val="28"/>
        </w:rPr>
        <w:t xml:space="preserve">  </w:t>
      </w:r>
    </w:p>
    <w:p w:rsidR="00C27C46" w:rsidRDefault="00C27C46" w:rsidP="00CC666C">
      <w:pPr>
        <w:ind w:left="3600"/>
        <w:jc w:val="right"/>
        <w:rPr>
          <w:b/>
          <w:bCs/>
          <w:szCs w:val="28"/>
        </w:rPr>
      </w:pPr>
    </w:p>
    <w:p w:rsidR="00645F07" w:rsidRPr="000A5EAD" w:rsidRDefault="00645F07" w:rsidP="00BC5076">
      <w:pPr>
        <w:jc w:val="both"/>
        <w:rPr>
          <w:rFonts w:eastAsia="SimSun"/>
          <w:b/>
          <w:bCs/>
          <w:sz w:val="32"/>
          <w:szCs w:val="32"/>
          <w:lang w:val="kk-KZ" w:eastAsia="zh-CN"/>
        </w:rPr>
      </w:pPr>
    </w:p>
    <w:p w:rsidR="00645F07" w:rsidRPr="000A5EAD" w:rsidRDefault="00645F07" w:rsidP="00645F07">
      <w:pPr>
        <w:pBdr>
          <w:bottom w:val="single" w:sz="4" w:space="3" w:color="FFFFFF"/>
        </w:pBdr>
        <w:rPr>
          <w:b/>
          <w:color w:val="000000"/>
          <w:szCs w:val="28"/>
          <w:lang w:val="kk-KZ"/>
        </w:rPr>
      </w:pPr>
      <w:r w:rsidRPr="000A5EAD">
        <w:rPr>
          <w:b/>
          <w:color w:val="000000"/>
          <w:szCs w:val="28"/>
          <w:lang w:val="kk-KZ"/>
        </w:rPr>
        <w:t>Об итогах рассмотрения обращений</w:t>
      </w:r>
    </w:p>
    <w:p w:rsidR="00645F07" w:rsidRPr="000A5EAD" w:rsidRDefault="00645F07" w:rsidP="00645F07">
      <w:pPr>
        <w:pBdr>
          <w:bottom w:val="single" w:sz="4" w:space="3" w:color="FFFFFF"/>
        </w:pBdr>
        <w:rPr>
          <w:b/>
          <w:color w:val="000000"/>
          <w:szCs w:val="28"/>
          <w:lang w:val="kk-KZ"/>
        </w:rPr>
      </w:pPr>
      <w:r w:rsidRPr="000A5EAD">
        <w:rPr>
          <w:b/>
          <w:color w:val="000000"/>
          <w:szCs w:val="28"/>
          <w:lang w:val="kk-KZ"/>
        </w:rPr>
        <w:t>физических и юридических лиц</w:t>
      </w:r>
    </w:p>
    <w:p w:rsidR="00D34B6A" w:rsidRPr="000A5EAD" w:rsidRDefault="00645F07" w:rsidP="00BC5076">
      <w:pPr>
        <w:pBdr>
          <w:bottom w:val="single" w:sz="4" w:space="3" w:color="FFFFFF"/>
        </w:pBdr>
        <w:rPr>
          <w:rFonts w:ascii="Calibri" w:eastAsia="Calibri" w:hAnsi="Calibri"/>
          <w:color w:val="548DD4"/>
          <w:kern w:val="0"/>
          <w:szCs w:val="28"/>
          <w:lang w:val="kk-KZ" w:eastAsia="en-US"/>
        </w:rPr>
      </w:pPr>
      <w:r w:rsidRPr="000A5EAD">
        <w:rPr>
          <w:b/>
          <w:color w:val="000000"/>
          <w:szCs w:val="28"/>
          <w:lang w:val="kk-KZ"/>
        </w:rPr>
        <w:t xml:space="preserve">за </w:t>
      </w:r>
      <w:r w:rsidR="00E270BB">
        <w:rPr>
          <w:b/>
          <w:color w:val="000000"/>
          <w:szCs w:val="28"/>
          <w:lang w:val="kk-KZ"/>
        </w:rPr>
        <w:t>9</w:t>
      </w:r>
      <w:r w:rsidR="00C32FDF">
        <w:rPr>
          <w:b/>
          <w:color w:val="000000"/>
          <w:szCs w:val="28"/>
          <w:lang w:val="kk-KZ"/>
        </w:rPr>
        <w:t xml:space="preserve"> месяцев</w:t>
      </w:r>
      <w:r w:rsidRPr="000A5EAD">
        <w:rPr>
          <w:b/>
          <w:color w:val="000000"/>
          <w:szCs w:val="28"/>
          <w:lang w:val="kk-KZ"/>
        </w:rPr>
        <w:t xml:space="preserve">  202</w:t>
      </w:r>
      <w:r w:rsidR="00443D92">
        <w:rPr>
          <w:b/>
          <w:color w:val="000000"/>
          <w:szCs w:val="28"/>
          <w:lang w:val="kk-KZ"/>
        </w:rPr>
        <w:t>6</w:t>
      </w:r>
      <w:r w:rsidRPr="000A5EAD">
        <w:rPr>
          <w:b/>
          <w:color w:val="000000"/>
          <w:szCs w:val="28"/>
          <w:lang w:val="kk-KZ"/>
        </w:rPr>
        <w:t xml:space="preserve"> года</w:t>
      </w:r>
      <w:r w:rsidR="00824613" w:rsidRPr="000A5EAD">
        <w:rPr>
          <w:b/>
          <w:color w:val="000000"/>
          <w:szCs w:val="28"/>
          <w:lang w:val="kk-KZ"/>
        </w:rPr>
        <w:t xml:space="preserve"> </w:t>
      </w:r>
    </w:p>
    <w:p w:rsidR="00645F07" w:rsidRPr="000A5EAD" w:rsidRDefault="00645F07" w:rsidP="00645F07">
      <w:pPr>
        <w:widowControl/>
        <w:tabs>
          <w:tab w:val="left" w:pos="5472"/>
        </w:tabs>
        <w:suppressAutoHyphens w:val="0"/>
        <w:rPr>
          <w:rFonts w:ascii="Calibri" w:eastAsia="Calibri" w:hAnsi="Calibri"/>
          <w:color w:val="548DD4"/>
          <w:kern w:val="0"/>
          <w:szCs w:val="28"/>
          <w:lang w:val="kk-KZ" w:eastAsia="en-US"/>
        </w:rPr>
      </w:pPr>
    </w:p>
    <w:p w:rsidR="00645F07" w:rsidRPr="000A5EAD" w:rsidRDefault="00645F07" w:rsidP="00645F07">
      <w:pPr>
        <w:widowControl/>
        <w:tabs>
          <w:tab w:val="left" w:pos="5472"/>
        </w:tabs>
        <w:suppressAutoHyphens w:val="0"/>
        <w:jc w:val="both"/>
        <w:rPr>
          <w:color w:val="000000"/>
          <w:szCs w:val="28"/>
        </w:rPr>
      </w:pPr>
      <w:r w:rsidRPr="000A5EAD">
        <w:rPr>
          <w:rFonts w:ascii="Calibri" w:eastAsia="Calibri" w:hAnsi="Calibri"/>
          <w:color w:val="548DD4"/>
          <w:kern w:val="0"/>
          <w:szCs w:val="28"/>
          <w:lang w:val="kk-KZ" w:eastAsia="en-US"/>
        </w:rPr>
        <w:t xml:space="preserve">          </w:t>
      </w:r>
    </w:p>
    <w:p w:rsidR="00645F07" w:rsidRPr="000A5EAD" w:rsidRDefault="00B000CF" w:rsidP="00645F07">
      <w:pPr>
        <w:pBdr>
          <w:bottom w:val="single" w:sz="4" w:space="3" w:color="FFFFFF"/>
        </w:pBdr>
        <w:ind w:firstLine="709"/>
        <w:jc w:val="both"/>
        <w:rPr>
          <w:szCs w:val="28"/>
          <w:lang w:val="kk-KZ"/>
        </w:rPr>
      </w:pPr>
      <w:r w:rsidRPr="000A5EAD">
        <w:rPr>
          <w:rFonts w:eastAsia="Times New Roman"/>
          <w:sz w:val="24"/>
          <w:lang w:eastAsia="ru-RU"/>
        </w:rPr>
        <w:t xml:space="preserve"> </w:t>
      </w:r>
      <w:r w:rsidRPr="000A5EAD">
        <w:rPr>
          <w:rFonts w:eastAsia="Times New Roman"/>
          <w:szCs w:val="28"/>
          <w:lang w:eastAsia="ru-RU"/>
        </w:rPr>
        <w:t>Департамент</w:t>
      </w:r>
      <w:r w:rsidR="006F58C9" w:rsidRPr="000A5EAD">
        <w:rPr>
          <w:rFonts w:eastAsia="Times New Roman"/>
          <w:szCs w:val="28"/>
          <w:lang w:eastAsia="ru-RU"/>
        </w:rPr>
        <w:t>ом</w:t>
      </w:r>
      <w:r w:rsidRPr="000A5EAD">
        <w:rPr>
          <w:rFonts w:eastAsia="Times New Roman"/>
          <w:szCs w:val="28"/>
          <w:lang w:eastAsia="ru-RU"/>
        </w:rPr>
        <w:t xml:space="preserve"> санитарно-эпидемиологического контроля области Абай</w:t>
      </w:r>
      <w:r w:rsidR="006F58C9" w:rsidRPr="000A5EAD">
        <w:rPr>
          <w:rFonts w:eastAsia="Times New Roman"/>
          <w:szCs w:val="28"/>
          <w:lang w:eastAsia="ru-RU"/>
        </w:rPr>
        <w:t xml:space="preserve"> и его ТП</w:t>
      </w:r>
      <w:r w:rsidRPr="000A5EAD">
        <w:rPr>
          <w:rFonts w:eastAsia="Times New Roman"/>
          <w:szCs w:val="28"/>
          <w:lang w:eastAsia="ru-RU"/>
        </w:rPr>
        <w:t>, п</w:t>
      </w:r>
      <w:r w:rsidR="00E465FB" w:rsidRPr="000A5EAD">
        <w:rPr>
          <w:rFonts w:eastAsia="Times New Roman"/>
          <w:szCs w:val="28"/>
          <w:lang w:eastAsia="ru-RU"/>
        </w:rPr>
        <w:t xml:space="preserve">о итогам </w:t>
      </w:r>
      <w:r w:rsidR="00E270BB">
        <w:rPr>
          <w:rFonts w:eastAsia="Times New Roman"/>
          <w:szCs w:val="28"/>
          <w:lang w:eastAsia="ru-RU"/>
        </w:rPr>
        <w:t>9</w:t>
      </w:r>
      <w:r w:rsidR="00C32FDF">
        <w:rPr>
          <w:rFonts w:eastAsia="Times New Roman"/>
          <w:szCs w:val="28"/>
          <w:lang w:eastAsia="ru-RU"/>
        </w:rPr>
        <w:t xml:space="preserve"> месяцев</w:t>
      </w:r>
      <w:r w:rsidR="00E465FB" w:rsidRPr="000A5EAD">
        <w:rPr>
          <w:rFonts w:eastAsia="Times New Roman"/>
          <w:szCs w:val="28"/>
          <w:lang w:eastAsia="ru-RU"/>
        </w:rPr>
        <w:t xml:space="preserve"> 202</w:t>
      </w:r>
      <w:r w:rsidR="00443D92">
        <w:rPr>
          <w:rFonts w:eastAsia="Times New Roman"/>
          <w:szCs w:val="28"/>
          <w:lang w:eastAsia="ru-RU"/>
        </w:rPr>
        <w:t>6</w:t>
      </w:r>
      <w:r w:rsidR="00E465FB" w:rsidRPr="000A5EAD">
        <w:rPr>
          <w:rFonts w:eastAsia="Times New Roman"/>
          <w:szCs w:val="28"/>
          <w:lang w:eastAsia="ru-RU"/>
        </w:rPr>
        <w:t xml:space="preserve"> года получено и зарегистрировано </w:t>
      </w:r>
      <w:r w:rsidR="00443D92">
        <w:rPr>
          <w:rFonts w:eastAsia="Times New Roman"/>
          <w:szCs w:val="28"/>
          <w:lang w:eastAsia="ru-RU"/>
        </w:rPr>
        <w:t>1278</w:t>
      </w:r>
      <w:r w:rsidR="00E465FB" w:rsidRPr="000A5EAD">
        <w:rPr>
          <w:rFonts w:eastAsia="Times New Roman"/>
          <w:szCs w:val="28"/>
          <w:lang w:eastAsia="ru-RU"/>
        </w:rPr>
        <w:t xml:space="preserve"> обращени</w:t>
      </w:r>
      <w:r w:rsidR="00C37C7C">
        <w:rPr>
          <w:rFonts w:eastAsia="Times New Roman"/>
          <w:szCs w:val="28"/>
          <w:lang w:eastAsia="ru-RU"/>
        </w:rPr>
        <w:t>й</w:t>
      </w:r>
      <w:r w:rsidR="00E465FB" w:rsidRPr="000A5EAD">
        <w:rPr>
          <w:rFonts w:eastAsia="Times New Roman"/>
          <w:szCs w:val="28"/>
          <w:lang w:eastAsia="ru-RU"/>
        </w:rPr>
        <w:t xml:space="preserve"> гра</w:t>
      </w:r>
      <w:r w:rsidR="00C37C7C">
        <w:rPr>
          <w:rFonts w:eastAsia="Times New Roman"/>
          <w:szCs w:val="28"/>
          <w:lang w:eastAsia="ru-RU"/>
        </w:rPr>
        <w:t>ждан. За аналогичный период 202</w:t>
      </w:r>
      <w:r w:rsidR="00443D92">
        <w:rPr>
          <w:rFonts w:eastAsia="Times New Roman"/>
          <w:szCs w:val="28"/>
          <w:lang w:eastAsia="ru-RU"/>
        </w:rPr>
        <w:t>5</w:t>
      </w:r>
      <w:r w:rsidR="00E465FB" w:rsidRPr="000A5EAD">
        <w:rPr>
          <w:rFonts w:eastAsia="Times New Roman"/>
          <w:szCs w:val="28"/>
          <w:lang w:eastAsia="ru-RU"/>
        </w:rPr>
        <w:t xml:space="preserve"> года было принято </w:t>
      </w:r>
      <w:r w:rsidR="00443D92">
        <w:rPr>
          <w:rFonts w:eastAsia="Times New Roman"/>
          <w:bCs/>
          <w:szCs w:val="28"/>
          <w:lang w:eastAsia="ru-RU"/>
        </w:rPr>
        <w:t>758</w:t>
      </w:r>
      <w:r w:rsidR="00E465FB" w:rsidRPr="000A5EAD">
        <w:rPr>
          <w:rFonts w:eastAsia="Times New Roman"/>
          <w:szCs w:val="28"/>
          <w:lang w:eastAsia="ru-RU"/>
        </w:rPr>
        <w:t xml:space="preserve"> обращени</w:t>
      </w:r>
      <w:r w:rsidR="00443D92">
        <w:rPr>
          <w:rFonts w:eastAsia="Times New Roman"/>
          <w:szCs w:val="28"/>
          <w:lang w:eastAsia="ru-RU"/>
        </w:rPr>
        <w:t>й</w:t>
      </w:r>
      <w:r w:rsidR="00E465FB" w:rsidRPr="000A5EAD">
        <w:rPr>
          <w:rFonts w:eastAsia="Times New Roman"/>
          <w:szCs w:val="28"/>
          <w:lang w:eastAsia="ru-RU"/>
        </w:rPr>
        <w:t xml:space="preserve"> граждан. </w:t>
      </w:r>
    </w:p>
    <w:tbl>
      <w:tblPr>
        <w:tblStyle w:val="af7"/>
        <w:tblW w:w="4829" w:type="pct"/>
        <w:tblInd w:w="250" w:type="dxa"/>
        <w:tblLook w:val="04A0" w:firstRow="1" w:lastRow="0" w:firstColumn="1" w:lastColumn="0" w:noHBand="0" w:noVBand="1"/>
      </w:tblPr>
      <w:tblGrid>
        <w:gridCol w:w="4286"/>
        <w:gridCol w:w="2607"/>
        <w:gridCol w:w="3172"/>
      </w:tblGrid>
      <w:tr w:rsidR="006B4EA1" w:rsidRPr="000A5EAD" w:rsidTr="00B000CF">
        <w:tc>
          <w:tcPr>
            <w:tcW w:w="2129" w:type="pct"/>
          </w:tcPr>
          <w:p w:rsidR="006B4EA1" w:rsidRPr="000A5EAD" w:rsidRDefault="006B4EA1" w:rsidP="00645F07">
            <w:pPr>
              <w:jc w:val="both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</w:p>
        </w:tc>
        <w:tc>
          <w:tcPr>
            <w:tcW w:w="1295" w:type="pct"/>
          </w:tcPr>
          <w:p w:rsidR="006B4EA1" w:rsidRPr="000A5EAD" w:rsidRDefault="006B4EA1" w:rsidP="00C37C7C">
            <w:pPr>
              <w:jc w:val="both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0A5EAD">
              <w:rPr>
                <w:rFonts w:ascii="Times New Roman" w:hAnsi="Times New Roman" w:cs="Times New Roman"/>
                <w:b/>
                <w:szCs w:val="28"/>
                <w:lang w:val="kk-KZ"/>
              </w:rPr>
              <w:t>202</w:t>
            </w:r>
            <w:r w:rsidR="00C37C7C">
              <w:rPr>
                <w:rFonts w:ascii="Times New Roman" w:hAnsi="Times New Roman" w:cs="Times New Roman"/>
                <w:b/>
                <w:szCs w:val="28"/>
                <w:lang w:val="kk-KZ"/>
              </w:rPr>
              <w:t>5</w:t>
            </w:r>
            <w:r w:rsidR="00B000CF" w:rsidRPr="000A5EAD">
              <w:rPr>
                <w:rFonts w:ascii="Times New Roman" w:hAnsi="Times New Roman" w:cs="Times New Roman"/>
                <w:b/>
                <w:szCs w:val="28"/>
                <w:lang w:val="kk-KZ"/>
              </w:rPr>
              <w:t xml:space="preserve"> г</w:t>
            </w:r>
          </w:p>
        </w:tc>
        <w:tc>
          <w:tcPr>
            <w:tcW w:w="1576" w:type="pct"/>
          </w:tcPr>
          <w:p w:rsidR="006B4EA1" w:rsidRPr="000A5EAD" w:rsidRDefault="006B4EA1" w:rsidP="00443D92">
            <w:pPr>
              <w:jc w:val="both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0A5EAD">
              <w:rPr>
                <w:rFonts w:ascii="Times New Roman" w:hAnsi="Times New Roman" w:cs="Times New Roman"/>
                <w:b/>
                <w:szCs w:val="28"/>
                <w:lang w:val="kk-KZ"/>
              </w:rPr>
              <w:t>202</w:t>
            </w:r>
            <w:r w:rsidR="00443D92">
              <w:rPr>
                <w:rFonts w:ascii="Times New Roman" w:hAnsi="Times New Roman" w:cs="Times New Roman"/>
                <w:b/>
                <w:szCs w:val="28"/>
                <w:lang w:val="kk-KZ"/>
              </w:rPr>
              <w:t>6</w:t>
            </w:r>
            <w:r w:rsidR="00B000CF" w:rsidRPr="000A5EAD">
              <w:rPr>
                <w:rFonts w:ascii="Times New Roman" w:hAnsi="Times New Roman" w:cs="Times New Roman"/>
                <w:b/>
                <w:szCs w:val="28"/>
                <w:lang w:val="kk-KZ"/>
              </w:rPr>
              <w:t xml:space="preserve"> г</w:t>
            </w:r>
          </w:p>
        </w:tc>
      </w:tr>
      <w:tr w:rsidR="006B4EA1" w:rsidRPr="000A5EAD" w:rsidTr="00B000CF">
        <w:tc>
          <w:tcPr>
            <w:tcW w:w="2129" w:type="pct"/>
          </w:tcPr>
          <w:p w:rsidR="006B4EA1" w:rsidRPr="000A5EAD" w:rsidRDefault="006B4EA1" w:rsidP="00645F07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0A5EAD">
              <w:rPr>
                <w:rFonts w:ascii="Times New Roman" w:hAnsi="Times New Roman" w:cs="Times New Roman"/>
                <w:szCs w:val="28"/>
                <w:lang w:val="kk-KZ"/>
              </w:rPr>
              <w:t>Поступило обращений:</w:t>
            </w:r>
          </w:p>
        </w:tc>
        <w:tc>
          <w:tcPr>
            <w:tcW w:w="1295" w:type="pct"/>
          </w:tcPr>
          <w:p w:rsidR="006B4EA1" w:rsidRPr="000A5EAD" w:rsidRDefault="00C37C7C" w:rsidP="00645F07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758</w:t>
            </w:r>
          </w:p>
        </w:tc>
        <w:tc>
          <w:tcPr>
            <w:tcW w:w="1576" w:type="pct"/>
          </w:tcPr>
          <w:p w:rsidR="006B4EA1" w:rsidRPr="00F858F5" w:rsidRDefault="00E75016" w:rsidP="00645F07">
            <w:pPr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</w:pPr>
            <w:r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1278</w:t>
            </w:r>
          </w:p>
        </w:tc>
      </w:tr>
      <w:tr w:rsidR="006B4EA1" w:rsidRPr="000A5EAD" w:rsidTr="00B000CF">
        <w:tc>
          <w:tcPr>
            <w:tcW w:w="2129" w:type="pct"/>
          </w:tcPr>
          <w:p w:rsidR="00B000CF" w:rsidRPr="000A5EAD" w:rsidRDefault="006B4EA1" w:rsidP="00645F07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0A5EAD">
              <w:rPr>
                <w:rFonts w:ascii="Times New Roman" w:hAnsi="Times New Roman" w:cs="Times New Roman"/>
                <w:szCs w:val="28"/>
                <w:lang w:val="kk-KZ"/>
              </w:rPr>
              <w:t>В т.ч.</w:t>
            </w:r>
            <w:r w:rsidR="00B000CF" w:rsidRPr="000A5EAD">
              <w:rPr>
                <w:rFonts w:ascii="Times New Roman" w:hAnsi="Times New Roman" w:cs="Times New Roman"/>
                <w:szCs w:val="28"/>
                <w:lang w:val="kk-KZ"/>
              </w:rPr>
              <w:t>:</w:t>
            </w:r>
          </w:p>
          <w:p w:rsidR="006B4EA1" w:rsidRPr="000A5EAD" w:rsidRDefault="00B000CF" w:rsidP="00645F07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0A5EAD">
              <w:rPr>
                <w:rFonts w:ascii="Times New Roman" w:hAnsi="Times New Roman" w:cs="Times New Roman"/>
                <w:szCs w:val="28"/>
                <w:lang w:val="kk-KZ"/>
              </w:rPr>
              <w:t>-</w:t>
            </w:r>
            <w:r w:rsidR="006B4EA1" w:rsidRPr="000A5EAD">
              <w:rPr>
                <w:rFonts w:ascii="Times New Roman" w:hAnsi="Times New Roman" w:cs="Times New Roman"/>
                <w:szCs w:val="28"/>
                <w:lang w:val="kk-KZ"/>
              </w:rPr>
              <w:t xml:space="preserve"> по е - Өтініш</w:t>
            </w:r>
          </w:p>
        </w:tc>
        <w:tc>
          <w:tcPr>
            <w:tcW w:w="1295" w:type="pct"/>
          </w:tcPr>
          <w:p w:rsidR="006B4EA1" w:rsidRPr="000A5EAD" w:rsidRDefault="00C547D2" w:rsidP="00C547D2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639</w:t>
            </w:r>
            <w:r w:rsidR="006B4EA1" w:rsidRPr="000A5EAD">
              <w:rPr>
                <w:rFonts w:ascii="Times New Roman" w:hAnsi="Times New Roman" w:cs="Times New Roman"/>
                <w:szCs w:val="28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84,3</w:t>
            </w:r>
            <w:r w:rsidR="006B4EA1" w:rsidRPr="000A5EAD">
              <w:rPr>
                <w:rFonts w:ascii="Times New Roman" w:hAnsi="Times New Roman" w:cs="Times New Roman"/>
                <w:szCs w:val="28"/>
                <w:lang w:val="kk-KZ"/>
              </w:rPr>
              <w:t>%)</w:t>
            </w:r>
          </w:p>
        </w:tc>
        <w:tc>
          <w:tcPr>
            <w:tcW w:w="1576" w:type="pct"/>
          </w:tcPr>
          <w:p w:rsidR="006B4EA1" w:rsidRPr="00F858F5" w:rsidRDefault="00E75016" w:rsidP="00F858F5">
            <w:pPr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</w:pPr>
            <w:r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1164</w:t>
            </w:r>
            <w:r w:rsidR="006B4EA1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 xml:space="preserve"> (</w:t>
            </w:r>
            <w:r w:rsidR="00F858F5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91,1</w:t>
            </w:r>
            <w:r w:rsidR="006B4EA1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%)</w:t>
            </w:r>
          </w:p>
        </w:tc>
      </w:tr>
      <w:tr w:rsidR="006B4EA1" w:rsidRPr="000A5EAD" w:rsidTr="00B000CF">
        <w:tc>
          <w:tcPr>
            <w:tcW w:w="2129" w:type="pct"/>
          </w:tcPr>
          <w:p w:rsidR="006B4EA1" w:rsidRPr="000A5EAD" w:rsidRDefault="00B000CF" w:rsidP="00B000CF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0A5EAD">
              <w:rPr>
                <w:rFonts w:ascii="Times New Roman" w:hAnsi="Times New Roman" w:cs="Times New Roman"/>
                <w:szCs w:val="28"/>
                <w:lang w:val="kk-KZ"/>
              </w:rPr>
              <w:t>-</w:t>
            </w:r>
            <w:r w:rsidR="006B4EA1" w:rsidRPr="000A5EAD">
              <w:rPr>
                <w:rFonts w:ascii="Times New Roman" w:hAnsi="Times New Roman" w:cs="Times New Roman"/>
                <w:szCs w:val="28"/>
                <w:lang w:val="kk-KZ"/>
              </w:rPr>
              <w:t>на бумажном носителе</w:t>
            </w:r>
          </w:p>
        </w:tc>
        <w:tc>
          <w:tcPr>
            <w:tcW w:w="1295" w:type="pct"/>
          </w:tcPr>
          <w:p w:rsidR="006B4EA1" w:rsidRPr="000A5EAD" w:rsidRDefault="00C547D2" w:rsidP="00C547D2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116</w:t>
            </w:r>
            <w:r w:rsidR="00710957" w:rsidRPr="000A5EAD"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(15,3</w:t>
            </w:r>
            <w:r w:rsidR="006B4EA1" w:rsidRPr="000A5EAD">
              <w:rPr>
                <w:rFonts w:ascii="Times New Roman" w:hAnsi="Times New Roman" w:cs="Times New Roman"/>
                <w:szCs w:val="28"/>
                <w:lang w:val="kk-KZ"/>
              </w:rPr>
              <w:t>%)</w:t>
            </w:r>
          </w:p>
        </w:tc>
        <w:tc>
          <w:tcPr>
            <w:tcW w:w="1576" w:type="pct"/>
          </w:tcPr>
          <w:p w:rsidR="006B4EA1" w:rsidRPr="00F858F5" w:rsidRDefault="00F858F5" w:rsidP="00F858F5">
            <w:pPr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</w:pPr>
            <w:r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112</w:t>
            </w:r>
            <w:r w:rsidR="006B4EA1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 xml:space="preserve"> (</w:t>
            </w:r>
            <w:r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8,7</w:t>
            </w:r>
            <w:r w:rsidR="006B4EA1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%)</w:t>
            </w:r>
          </w:p>
        </w:tc>
      </w:tr>
      <w:tr w:rsidR="006B4EA1" w:rsidRPr="000A5EAD" w:rsidTr="00B000CF">
        <w:tc>
          <w:tcPr>
            <w:tcW w:w="2129" w:type="pct"/>
          </w:tcPr>
          <w:p w:rsidR="006B4EA1" w:rsidRPr="000A5EAD" w:rsidRDefault="00B000CF" w:rsidP="00645F07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0A5EAD">
              <w:rPr>
                <w:rFonts w:ascii="Times New Roman" w:hAnsi="Times New Roman" w:cs="Times New Roman"/>
                <w:szCs w:val="28"/>
                <w:lang w:val="kk-KZ"/>
              </w:rPr>
              <w:t xml:space="preserve">- </w:t>
            </w:r>
            <w:r w:rsidR="006B4EA1" w:rsidRPr="000A5EAD">
              <w:rPr>
                <w:rFonts w:ascii="Times New Roman" w:hAnsi="Times New Roman" w:cs="Times New Roman"/>
                <w:szCs w:val="28"/>
                <w:lang w:val="kk-KZ"/>
              </w:rPr>
              <w:t>почтой</w:t>
            </w:r>
          </w:p>
        </w:tc>
        <w:tc>
          <w:tcPr>
            <w:tcW w:w="1295" w:type="pct"/>
          </w:tcPr>
          <w:p w:rsidR="006B4EA1" w:rsidRPr="000A5EAD" w:rsidRDefault="00C547D2" w:rsidP="00C547D2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3</w:t>
            </w:r>
            <w:r w:rsidR="00710957" w:rsidRPr="000A5EAD">
              <w:rPr>
                <w:rFonts w:ascii="Times New Roman" w:hAnsi="Times New Roman" w:cs="Times New Roman"/>
                <w:szCs w:val="28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0,4</w:t>
            </w:r>
            <w:r w:rsidR="00710957" w:rsidRPr="000A5EAD">
              <w:rPr>
                <w:rFonts w:ascii="Times New Roman" w:hAnsi="Times New Roman" w:cs="Times New Roman"/>
                <w:szCs w:val="28"/>
                <w:lang w:val="kk-KZ"/>
              </w:rPr>
              <w:t>%)</w:t>
            </w:r>
          </w:p>
        </w:tc>
        <w:tc>
          <w:tcPr>
            <w:tcW w:w="1576" w:type="pct"/>
          </w:tcPr>
          <w:p w:rsidR="006B4EA1" w:rsidRPr="00F858F5" w:rsidRDefault="00F858F5" w:rsidP="00F858F5">
            <w:pPr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</w:pPr>
            <w:r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2</w:t>
            </w:r>
            <w:r w:rsidR="00C32FDF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 xml:space="preserve"> (</w:t>
            </w:r>
            <w:r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0,2</w:t>
            </w:r>
            <w:r w:rsidR="006B4EA1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%)</w:t>
            </w:r>
          </w:p>
        </w:tc>
      </w:tr>
      <w:tr w:rsidR="006B4EA1" w:rsidRPr="000A5EAD" w:rsidTr="00B000CF">
        <w:tc>
          <w:tcPr>
            <w:tcW w:w="2129" w:type="pct"/>
          </w:tcPr>
          <w:p w:rsidR="006B4EA1" w:rsidRPr="000A5EAD" w:rsidRDefault="00B000CF" w:rsidP="00645F07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0A5EAD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Ф</w:t>
            </w:r>
            <w:r w:rsidR="006B4EA1" w:rsidRPr="000A5EAD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изическими лицами</w:t>
            </w:r>
          </w:p>
        </w:tc>
        <w:tc>
          <w:tcPr>
            <w:tcW w:w="1295" w:type="pct"/>
          </w:tcPr>
          <w:p w:rsidR="006B4EA1" w:rsidRPr="000A5EAD" w:rsidRDefault="00C547D2" w:rsidP="00C547D2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634</w:t>
            </w:r>
            <w:r w:rsidR="006F58C9" w:rsidRPr="000A5EAD"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="00D05141">
              <w:rPr>
                <w:rFonts w:ascii="Times New Roman" w:hAnsi="Times New Roman" w:cs="Times New Roman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83,6</w:t>
            </w:r>
            <w:r w:rsidR="006B4EA1" w:rsidRPr="000A5EAD">
              <w:rPr>
                <w:rFonts w:ascii="Times New Roman" w:hAnsi="Times New Roman" w:cs="Times New Roman"/>
                <w:szCs w:val="28"/>
                <w:lang w:val="kk-KZ"/>
              </w:rPr>
              <w:t>%)</w:t>
            </w:r>
          </w:p>
        </w:tc>
        <w:tc>
          <w:tcPr>
            <w:tcW w:w="1576" w:type="pct"/>
          </w:tcPr>
          <w:p w:rsidR="006B4EA1" w:rsidRPr="00F858F5" w:rsidRDefault="00F858F5" w:rsidP="00F858F5">
            <w:pPr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</w:pPr>
            <w:r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1062</w:t>
            </w:r>
            <w:r w:rsidR="006B4EA1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 xml:space="preserve"> (</w:t>
            </w:r>
            <w:r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83,1</w:t>
            </w:r>
            <w:r w:rsidR="006B4EA1" w:rsidRPr="00F858F5">
              <w:rPr>
                <w:rFonts w:ascii="Times New Roman" w:hAnsi="Times New Roman" w:cs="Times New Roman"/>
                <w:color w:val="000000" w:themeColor="text1"/>
                <w:szCs w:val="28"/>
              </w:rPr>
              <w:t>%</w:t>
            </w:r>
            <w:r w:rsidR="006B4EA1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)</w:t>
            </w:r>
          </w:p>
        </w:tc>
      </w:tr>
      <w:tr w:rsidR="006B4EA1" w:rsidRPr="000A5EAD" w:rsidTr="00B000CF">
        <w:tc>
          <w:tcPr>
            <w:tcW w:w="2129" w:type="pct"/>
          </w:tcPr>
          <w:p w:rsidR="006B4EA1" w:rsidRPr="000A5EAD" w:rsidRDefault="00B000CF" w:rsidP="00B000CF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0A5EAD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Ю</w:t>
            </w:r>
            <w:r w:rsidR="006B4EA1" w:rsidRPr="000A5EAD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ридически</w:t>
            </w:r>
            <w:r w:rsidRPr="000A5EAD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ми</w:t>
            </w:r>
            <w:r w:rsidR="006B4EA1" w:rsidRPr="000A5EAD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 xml:space="preserve"> лиц</w:t>
            </w:r>
            <w:r w:rsidRPr="000A5EAD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ами</w:t>
            </w:r>
          </w:p>
        </w:tc>
        <w:tc>
          <w:tcPr>
            <w:tcW w:w="1295" w:type="pct"/>
          </w:tcPr>
          <w:p w:rsidR="006B4EA1" w:rsidRPr="000A5EAD" w:rsidRDefault="006B4EA1" w:rsidP="00C547D2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0A5EAD"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="00C547D2">
              <w:rPr>
                <w:rFonts w:ascii="Times New Roman" w:hAnsi="Times New Roman" w:cs="Times New Roman"/>
                <w:szCs w:val="28"/>
                <w:lang w:val="kk-KZ"/>
              </w:rPr>
              <w:t xml:space="preserve">108 </w:t>
            </w:r>
            <w:r w:rsidRPr="000A5EAD">
              <w:rPr>
                <w:rFonts w:ascii="Times New Roman" w:hAnsi="Times New Roman" w:cs="Times New Roman"/>
                <w:szCs w:val="28"/>
                <w:lang w:val="kk-KZ"/>
              </w:rPr>
              <w:t>(</w:t>
            </w:r>
            <w:r w:rsidR="00C547D2">
              <w:rPr>
                <w:rFonts w:ascii="Times New Roman" w:hAnsi="Times New Roman" w:cs="Times New Roman"/>
                <w:szCs w:val="28"/>
                <w:lang w:val="kk-KZ"/>
              </w:rPr>
              <w:t>14,3</w:t>
            </w:r>
            <w:r w:rsidRPr="000A5EAD">
              <w:rPr>
                <w:rFonts w:ascii="Times New Roman" w:hAnsi="Times New Roman" w:cs="Times New Roman"/>
                <w:szCs w:val="28"/>
                <w:lang w:val="kk-KZ"/>
              </w:rPr>
              <w:t>%)</w:t>
            </w:r>
          </w:p>
        </w:tc>
        <w:tc>
          <w:tcPr>
            <w:tcW w:w="1576" w:type="pct"/>
          </w:tcPr>
          <w:p w:rsidR="006B4EA1" w:rsidRPr="00F858F5" w:rsidRDefault="00F858F5" w:rsidP="00F858F5">
            <w:pPr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</w:pPr>
            <w:r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200</w:t>
            </w:r>
            <w:r w:rsidR="006B4EA1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 xml:space="preserve"> (</w:t>
            </w:r>
            <w:r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15,7</w:t>
            </w:r>
            <w:r w:rsidR="006B4EA1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%)</w:t>
            </w:r>
          </w:p>
        </w:tc>
      </w:tr>
      <w:tr w:rsidR="006B4EA1" w:rsidRPr="000A5EAD" w:rsidTr="00B000CF">
        <w:tc>
          <w:tcPr>
            <w:tcW w:w="2129" w:type="pct"/>
          </w:tcPr>
          <w:p w:rsidR="006B4EA1" w:rsidRPr="000A5EAD" w:rsidRDefault="00B000CF" w:rsidP="00B000CF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0A5EAD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К</w:t>
            </w:r>
            <w:r w:rsidR="006B4EA1" w:rsidRPr="000A5EAD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оллективн</w:t>
            </w:r>
            <w:r w:rsidRPr="000A5EAD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ые обращения</w:t>
            </w:r>
          </w:p>
        </w:tc>
        <w:tc>
          <w:tcPr>
            <w:tcW w:w="1295" w:type="pct"/>
          </w:tcPr>
          <w:p w:rsidR="006B4EA1" w:rsidRPr="000A5EAD" w:rsidRDefault="00C547D2" w:rsidP="00C547D2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16</w:t>
            </w:r>
            <w:r w:rsidR="006B4EA1" w:rsidRPr="000A5EAD">
              <w:rPr>
                <w:rFonts w:ascii="Times New Roman" w:hAnsi="Times New Roman" w:cs="Times New Roman"/>
                <w:szCs w:val="28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2,1</w:t>
            </w:r>
            <w:r w:rsidR="006B4EA1" w:rsidRPr="000A5EAD">
              <w:rPr>
                <w:rFonts w:ascii="Times New Roman" w:hAnsi="Times New Roman" w:cs="Times New Roman"/>
                <w:szCs w:val="28"/>
                <w:lang w:val="kk-KZ"/>
              </w:rPr>
              <w:t>%)</w:t>
            </w:r>
          </w:p>
        </w:tc>
        <w:tc>
          <w:tcPr>
            <w:tcW w:w="1576" w:type="pct"/>
          </w:tcPr>
          <w:p w:rsidR="006B4EA1" w:rsidRPr="00F858F5" w:rsidRDefault="00F858F5" w:rsidP="00F858F5">
            <w:pPr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</w:pPr>
            <w:r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16</w:t>
            </w:r>
            <w:r w:rsidR="006B4EA1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 xml:space="preserve"> (</w:t>
            </w:r>
            <w:r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1,2</w:t>
            </w:r>
            <w:r w:rsidR="006B4EA1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%)</w:t>
            </w:r>
          </w:p>
        </w:tc>
      </w:tr>
      <w:tr w:rsidR="006B4EA1" w:rsidRPr="000A5EAD" w:rsidTr="00B000CF">
        <w:tc>
          <w:tcPr>
            <w:tcW w:w="2129" w:type="pct"/>
          </w:tcPr>
          <w:p w:rsidR="006B4EA1" w:rsidRPr="000A5EAD" w:rsidRDefault="006B4EA1" w:rsidP="00B000CF">
            <w:pPr>
              <w:pBdr>
                <w:bottom w:val="single" w:sz="4" w:space="3" w:color="FFFFFF"/>
              </w:pBd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0A5EAD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По виду обращений:</w:t>
            </w:r>
          </w:p>
        </w:tc>
        <w:tc>
          <w:tcPr>
            <w:tcW w:w="1295" w:type="pct"/>
          </w:tcPr>
          <w:p w:rsidR="006B4EA1" w:rsidRPr="000A5EAD" w:rsidRDefault="006B4EA1" w:rsidP="00645F07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576" w:type="pct"/>
          </w:tcPr>
          <w:p w:rsidR="006B4EA1" w:rsidRPr="00583438" w:rsidRDefault="006B4EA1" w:rsidP="00645F07">
            <w:pPr>
              <w:jc w:val="both"/>
              <w:rPr>
                <w:rFonts w:ascii="Times New Roman" w:hAnsi="Times New Roman" w:cs="Times New Roman"/>
                <w:color w:val="FF0000"/>
                <w:szCs w:val="28"/>
                <w:lang w:val="kk-KZ"/>
              </w:rPr>
            </w:pPr>
          </w:p>
        </w:tc>
      </w:tr>
      <w:tr w:rsidR="006B4EA1" w:rsidRPr="000A5EAD" w:rsidTr="00B000CF">
        <w:tc>
          <w:tcPr>
            <w:tcW w:w="2129" w:type="pct"/>
          </w:tcPr>
          <w:p w:rsidR="006B4EA1" w:rsidRPr="000A5EAD" w:rsidRDefault="00B000CF" w:rsidP="00645F07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0A5EAD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-</w:t>
            </w:r>
            <w:r w:rsidR="00E270BB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 xml:space="preserve"> </w:t>
            </w:r>
            <w:r w:rsidR="006B4EA1" w:rsidRPr="000A5EAD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заявления</w:t>
            </w:r>
          </w:p>
        </w:tc>
        <w:tc>
          <w:tcPr>
            <w:tcW w:w="1295" w:type="pct"/>
          </w:tcPr>
          <w:p w:rsidR="006B4EA1" w:rsidRPr="00D05141" w:rsidRDefault="00C547D2" w:rsidP="00C547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574</w:t>
            </w:r>
            <w:r w:rsidR="006B4EA1" w:rsidRPr="00D05141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75,7</w:t>
            </w:r>
            <w:r w:rsidR="006B4EA1" w:rsidRPr="00D05141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%)</w:t>
            </w:r>
          </w:p>
        </w:tc>
        <w:tc>
          <w:tcPr>
            <w:tcW w:w="1576" w:type="pct"/>
          </w:tcPr>
          <w:p w:rsidR="006B4EA1" w:rsidRPr="00F858F5" w:rsidRDefault="00F858F5" w:rsidP="00F858F5">
            <w:pPr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</w:pPr>
            <w:r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1062</w:t>
            </w:r>
            <w:r w:rsidR="006B4EA1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 xml:space="preserve"> </w:t>
            </w:r>
            <w:r w:rsidR="0009087F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(</w:t>
            </w:r>
            <w:r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83,1</w:t>
            </w:r>
            <w:r w:rsidR="006B4EA1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%)</w:t>
            </w:r>
          </w:p>
        </w:tc>
      </w:tr>
      <w:tr w:rsidR="006B4EA1" w:rsidRPr="000A5EAD" w:rsidTr="00B000CF">
        <w:tc>
          <w:tcPr>
            <w:tcW w:w="2129" w:type="pct"/>
          </w:tcPr>
          <w:p w:rsidR="006B4EA1" w:rsidRPr="000A5EAD" w:rsidRDefault="00B000CF" w:rsidP="00645F07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0A5EAD">
              <w:rPr>
                <w:rFonts w:ascii="Times New Roman" w:hAnsi="Times New Roman" w:cs="Times New Roman"/>
                <w:szCs w:val="28"/>
                <w:lang w:val="kk-KZ"/>
              </w:rPr>
              <w:t>-</w:t>
            </w:r>
            <w:r w:rsidR="006B4EA1" w:rsidRPr="000A5EAD">
              <w:rPr>
                <w:rFonts w:ascii="Times New Roman" w:hAnsi="Times New Roman" w:cs="Times New Roman"/>
                <w:szCs w:val="28"/>
                <w:lang w:val="kk-KZ"/>
              </w:rPr>
              <w:t>жалобы</w:t>
            </w:r>
          </w:p>
        </w:tc>
        <w:tc>
          <w:tcPr>
            <w:tcW w:w="1295" w:type="pct"/>
          </w:tcPr>
          <w:p w:rsidR="006B4EA1" w:rsidRPr="00D05141" w:rsidRDefault="00C547D2" w:rsidP="00C547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22</w:t>
            </w:r>
            <w:r w:rsidR="00C32FDF" w:rsidRPr="00D05141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 xml:space="preserve"> </w:t>
            </w:r>
            <w:r w:rsidR="006B4EA1" w:rsidRPr="00D05141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2,9</w:t>
            </w:r>
            <w:r w:rsidR="006B4EA1" w:rsidRPr="00D05141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%)</w:t>
            </w:r>
          </w:p>
        </w:tc>
        <w:tc>
          <w:tcPr>
            <w:tcW w:w="1576" w:type="pct"/>
          </w:tcPr>
          <w:p w:rsidR="006B4EA1" w:rsidRPr="00F858F5" w:rsidRDefault="00F858F5" w:rsidP="00F858F5">
            <w:pPr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</w:pPr>
            <w:r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42</w:t>
            </w:r>
            <w:r w:rsidR="006B4EA1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 xml:space="preserve"> (</w:t>
            </w:r>
            <w:r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3,3</w:t>
            </w:r>
            <w:r w:rsidR="006B4EA1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%)</w:t>
            </w:r>
          </w:p>
        </w:tc>
      </w:tr>
      <w:tr w:rsidR="006B4EA1" w:rsidRPr="000A5EAD" w:rsidTr="00B000CF">
        <w:tc>
          <w:tcPr>
            <w:tcW w:w="2129" w:type="pct"/>
          </w:tcPr>
          <w:p w:rsidR="006B4EA1" w:rsidRPr="000A5EAD" w:rsidRDefault="00B000CF" w:rsidP="00645F07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0A5EAD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-</w:t>
            </w:r>
            <w:r w:rsidR="006B4EA1" w:rsidRPr="000A5EAD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прочие (сообщение, запрос, отклик)</w:t>
            </w:r>
          </w:p>
        </w:tc>
        <w:tc>
          <w:tcPr>
            <w:tcW w:w="1295" w:type="pct"/>
          </w:tcPr>
          <w:p w:rsidR="006B4EA1" w:rsidRPr="00D05141" w:rsidRDefault="00C547D2" w:rsidP="00C547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162</w:t>
            </w:r>
            <w:r w:rsidR="006B4EA1" w:rsidRPr="00D05141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21,4</w:t>
            </w:r>
            <w:r w:rsidR="006B4EA1" w:rsidRPr="00D05141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%)</w:t>
            </w:r>
          </w:p>
        </w:tc>
        <w:tc>
          <w:tcPr>
            <w:tcW w:w="1576" w:type="pct"/>
          </w:tcPr>
          <w:p w:rsidR="006B4EA1" w:rsidRPr="00F858F5" w:rsidRDefault="00F858F5" w:rsidP="006B4EA1">
            <w:pPr>
              <w:pBdr>
                <w:bottom w:val="single" w:sz="4" w:space="3" w:color="FFFFFF"/>
              </w:pBdr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</w:pPr>
            <w:r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174</w:t>
            </w:r>
            <w:r w:rsidR="006B4EA1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 xml:space="preserve"> (</w:t>
            </w:r>
            <w:r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13,6</w:t>
            </w:r>
            <w:r w:rsidR="006B4EA1" w:rsidRPr="00F858F5"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  <w:t>%)</w:t>
            </w:r>
          </w:p>
          <w:p w:rsidR="006B4EA1" w:rsidRPr="00F858F5" w:rsidRDefault="006B4EA1" w:rsidP="00645F07">
            <w:pPr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</w:pPr>
          </w:p>
        </w:tc>
      </w:tr>
    </w:tbl>
    <w:p w:rsidR="00443D92" w:rsidRPr="00583438" w:rsidRDefault="00443D92" w:rsidP="00583438">
      <w:pPr>
        <w:pStyle w:val="af2"/>
        <w:spacing w:before="0" w:after="0"/>
        <w:ind w:firstLine="567"/>
        <w:jc w:val="both"/>
        <w:rPr>
          <w:sz w:val="28"/>
          <w:szCs w:val="28"/>
        </w:rPr>
      </w:pPr>
      <w:r w:rsidRPr="00583438">
        <w:rPr>
          <w:sz w:val="28"/>
          <w:szCs w:val="28"/>
        </w:rPr>
        <w:t xml:space="preserve">За 9 месяцев 2026 года в Департамент санитарно-эпидемиологического контроля области Абай поступило </w:t>
      </w:r>
      <w:r w:rsidRPr="00583438">
        <w:rPr>
          <w:rStyle w:val="a3"/>
          <w:sz w:val="28"/>
          <w:szCs w:val="28"/>
        </w:rPr>
        <w:t>1 278 обращений</w:t>
      </w:r>
      <w:r w:rsidRPr="00583438">
        <w:rPr>
          <w:sz w:val="28"/>
          <w:szCs w:val="28"/>
        </w:rPr>
        <w:t xml:space="preserve">, тогда как за аналогичный период 2025 года — </w:t>
      </w:r>
      <w:r w:rsidRPr="00583438">
        <w:rPr>
          <w:rStyle w:val="a3"/>
          <w:sz w:val="28"/>
          <w:szCs w:val="28"/>
        </w:rPr>
        <w:t>758 обращений</w:t>
      </w:r>
      <w:r w:rsidRPr="00583438">
        <w:rPr>
          <w:sz w:val="28"/>
          <w:szCs w:val="28"/>
        </w:rPr>
        <w:t xml:space="preserve">. Таким образом, общее количество обращений увеличилось на </w:t>
      </w:r>
      <w:r w:rsidRPr="00583438">
        <w:rPr>
          <w:rStyle w:val="a3"/>
          <w:sz w:val="28"/>
          <w:szCs w:val="28"/>
        </w:rPr>
        <w:t>520 обращений, или на 68,6%</w:t>
      </w:r>
      <w:r w:rsidRPr="00583438">
        <w:rPr>
          <w:sz w:val="28"/>
          <w:szCs w:val="28"/>
        </w:rPr>
        <w:t>.</w:t>
      </w:r>
    </w:p>
    <w:p w:rsidR="00645F07" w:rsidRPr="00583438" w:rsidRDefault="00645F07" w:rsidP="00583438">
      <w:pPr>
        <w:pBdr>
          <w:bottom w:val="single" w:sz="4" w:space="3" w:color="FFFFFF"/>
        </w:pBdr>
        <w:ind w:firstLine="567"/>
        <w:jc w:val="both"/>
        <w:rPr>
          <w:color w:val="000000"/>
          <w:szCs w:val="28"/>
          <w:lang w:val="kk-KZ"/>
        </w:rPr>
      </w:pPr>
      <w:r w:rsidRPr="00583438">
        <w:rPr>
          <w:color w:val="000000"/>
          <w:szCs w:val="28"/>
          <w:lang w:val="kk-KZ"/>
        </w:rPr>
        <w:t xml:space="preserve">Обращения носят первичный характер </w:t>
      </w:r>
      <w:r w:rsidRPr="00583438">
        <w:rPr>
          <w:color w:val="000000"/>
          <w:szCs w:val="28"/>
        </w:rPr>
        <w:t xml:space="preserve"> </w:t>
      </w:r>
      <w:r w:rsidR="009D4F23" w:rsidRPr="00583438">
        <w:rPr>
          <w:color w:val="000000"/>
          <w:szCs w:val="28"/>
        </w:rPr>
        <w:t>1073</w:t>
      </w:r>
      <w:r w:rsidRPr="00583438">
        <w:rPr>
          <w:color w:val="000000"/>
          <w:szCs w:val="28"/>
        </w:rPr>
        <w:t xml:space="preserve"> (</w:t>
      </w:r>
      <w:r w:rsidR="008853C5" w:rsidRPr="00583438">
        <w:rPr>
          <w:color w:val="000000"/>
          <w:szCs w:val="28"/>
        </w:rPr>
        <w:t>8</w:t>
      </w:r>
      <w:r w:rsidR="00F8344F" w:rsidRPr="00583438">
        <w:rPr>
          <w:color w:val="000000"/>
          <w:szCs w:val="28"/>
        </w:rPr>
        <w:t>4</w:t>
      </w:r>
      <w:r w:rsidRPr="00583438">
        <w:rPr>
          <w:color w:val="000000"/>
          <w:szCs w:val="28"/>
        </w:rPr>
        <w:t>%</w:t>
      </w:r>
      <w:r w:rsidRPr="00583438">
        <w:rPr>
          <w:color w:val="000000"/>
          <w:szCs w:val="28"/>
          <w:lang w:val="kk-KZ"/>
        </w:rPr>
        <w:t xml:space="preserve">), дубликатов- </w:t>
      </w:r>
      <w:r w:rsidR="00443D92" w:rsidRPr="00583438">
        <w:rPr>
          <w:color w:val="000000"/>
          <w:szCs w:val="28"/>
          <w:lang w:val="kk-KZ"/>
        </w:rPr>
        <w:t>205</w:t>
      </w:r>
      <w:r w:rsidRPr="00583438">
        <w:rPr>
          <w:color w:val="000000"/>
          <w:szCs w:val="28"/>
          <w:lang w:val="kk-KZ"/>
        </w:rPr>
        <w:t xml:space="preserve"> (</w:t>
      </w:r>
      <w:r w:rsidR="009D4F23" w:rsidRPr="00583438">
        <w:rPr>
          <w:color w:val="000000"/>
          <w:szCs w:val="28"/>
          <w:lang w:val="kk-KZ"/>
        </w:rPr>
        <w:t>16</w:t>
      </w:r>
      <w:r w:rsidRPr="00583438">
        <w:rPr>
          <w:color w:val="000000"/>
          <w:szCs w:val="28"/>
          <w:lang w:val="kk-KZ"/>
        </w:rPr>
        <w:t>%).</w:t>
      </w:r>
    </w:p>
    <w:p w:rsidR="00E43155" w:rsidRPr="009D2F5B" w:rsidRDefault="00E43155" w:rsidP="00E43155">
      <w:pPr>
        <w:ind w:firstLine="567"/>
        <w:jc w:val="both"/>
        <w:rPr>
          <w:rFonts w:eastAsia="Times New Roman"/>
          <w:szCs w:val="20"/>
          <w:lang w:eastAsia="ru-RU"/>
        </w:rPr>
      </w:pPr>
      <w:r w:rsidRPr="009D2F5B">
        <w:t xml:space="preserve">Основной причиной наличия повторных обращений является направление </w:t>
      </w:r>
      <w:r w:rsidRPr="009D2F5B">
        <w:lastRenderedPageBreak/>
        <w:t xml:space="preserve">заявителем одной и той же жалобы в различные инстанции и </w:t>
      </w:r>
      <w:r w:rsidRPr="009D2F5B">
        <w:rPr>
          <w:rFonts w:eastAsia="Times New Roman"/>
          <w:szCs w:val="20"/>
          <w:lang w:eastAsia="ru-RU"/>
        </w:rPr>
        <w:t xml:space="preserve">обусловлены в большей степени субъективными факторами, в том числе желанием ускорить заявителем разрешение своих вопросов. </w:t>
      </w:r>
    </w:p>
    <w:p w:rsidR="00C37C7C" w:rsidRPr="000A5EAD" w:rsidRDefault="00C37C7C" w:rsidP="00C37C7C">
      <w:pPr>
        <w:pBdr>
          <w:bottom w:val="single" w:sz="4" w:space="3" w:color="FFFFFF"/>
        </w:pBdr>
        <w:ind w:firstLine="709"/>
        <w:jc w:val="both"/>
        <w:rPr>
          <w:color w:val="000000"/>
          <w:szCs w:val="28"/>
          <w:lang w:val="kk-KZ"/>
        </w:rPr>
      </w:pPr>
      <w:r w:rsidRPr="009D2F5B">
        <w:rPr>
          <w:color w:val="000000"/>
          <w:szCs w:val="28"/>
          <w:lang w:val="kk-KZ"/>
        </w:rPr>
        <w:t>Всего за анализируемый период в Департамент и его территориальные подразделения  поступило –</w:t>
      </w:r>
      <w:r>
        <w:rPr>
          <w:color w:val="000000"/>
          <w:szCs w:val="28"/>
          <w:lang w:val="kk-KZ"/>
        </w:rPr>
        <w:t xml:space="preserve"> </w:t>
      </w:r>
      <w:r w:rsidR="009D4F23">
        <w:rPr>
          <w:color w:val="000000"/>
          <w:szCs w:val="28"/>
          <w:lang w:val="kk-KZ"/>
        </w:rPr>
        <w:t>1278</w:t>
      </w:r>
      <w:r w:rsidRPr="009D2F5B">
        <w:rPr>
          <w:color w:val="000000"/>
          <w:szCs w:val="28"/>
          <w:lang w:val="kk-KZ"/>
        </w:rPr>
        <w:t xml:space="preserve"> обращени</w:t>
      </w:r>
      <w:r>
        <w:rPr>
          <w:color w:val="000000"/>
          <w:szCs w:val="28"/>
          <w:lang w:val="kk-KZ"/>
        </w:rPr>
        <w:t>й</w:t>
      </w:r>
      <w:r w:rsidRPr="009D2F5B">
        <w:rPr>
          <w:color w:val="000000"/>
          <w:szCs w:val="28"/>
          <w:lang w:val="kk-KZ"/>
        </w:rPr>
        <w:t>: в Департамент -</w:t>
      </w:r>
      <w:r>
        <w:rPr>
          <w:color w:val="000000"/>
          <w:szCs w:val="28"/>
          <w:lang w:val="kk-KZ"/>
        </w:rPr>
        <w:t xml:space="preserve"> </w:t>
      </w:r>
      <w:r w:rsidR="009D4F23">
        <w:rPr>
          <w:color w:val="000000"/>
          <w:szCs w:val="28"/>
          <w:lang w:val="kk-KZ"/>
        </w:rPr>
        <w:t>433</w:t>
      </w:r>
      <w:r>
        <w:rPr>
          <w:color w:val="000000"/>
          <w:szCs w:val="28"/>
          <w:lang w:val="kk-KZ"/>
        </w:rPr>
        <w:t>,</w:t>
      </w:r>
      <w:r w:rsidRPr="009D2F5B">
        <w:rPr>
          <w:color w:val="000000"/>
          <w:szCs w:val="28"/>
          <w:lang w:val="kk-KZ"/>
        </w:rPr>
        <w:t xml:space="preserve"> обращения в ТП- </w:t>
      </w:r>
      <w:r w:rsidR="009D4F23">
        <w:rPr>
          <w:color w:val="000000"/>
          <w:szCs w:val="28"/>
          <w:lang w:val="kk-KZ"/>
        </w:rPr>
        <w:t>845</w:t>
      </w:r>
      <w:r w:rsidRPr="009D2F5B">
        <w:rPr>
          <w:color w:val="000000"/>
          <w:szCs w:val="28"/>
          <w:lang w:val="kk-KZ"/>
        </w:rPr>
        <w:t xml:space="preserve">, из них: г. Семей – </w:t>
      </w:r>
      <w:r w:rsidR="009D4F23">
        <w:rPr>
          <w:color w:val="000000"/>
          <w:szCs w:val="28"/>
          <w:lang w:val="kk-KZ"/>
        </w:rPr>
        <w:t>618</w:t>
      </w:r>
      <w:r w:rsidRPr="009D2F5B">
        <w:rPr>
          <w:color w:val="000000"/>
          <w:szCs w:val="28"/>
          <w:lang w:val="kk-KZ"/>
        </w:rPr>
        <w:t xml:space="preserve">, г. Курчатов – </w:t>
      </w:r>
      <w:r>
        <w:rPr>
          <w:color w:val="000000"/>
          <w:szCs w:val="28"/>
          <w:lang w:val="kk-KZ"/>
        </w:rPr>
        <w:t>1</w:t>
      </w:r>
      <w:r w:rsidR="009D4F23">
        <w:rPr>
          <w:color w:val="000000"/>
          <w:szCs w:val="28"/>
          <w:lang w:val="kk-KZ"/>
        </w:rPr>
        <w:t>4</w:t>
      </w:r>
      <w:r w:rsidRPr="009D2F5B">
        <w:rPr>
          <w:color w:val="000000"/>
          <w:szCs w:val="28"/>
          <w:lang w:val="kk-KZ"/>
        </w:rPr>
        <w:t xml:space="preserve">, Абайский район – </w:t>
      </w:r>
      <w:r>
        <w:rPr>
          <w:color w:val="000000"/>
          <w:szCs w:val="28"/>
          <w:lang w:val="kk-KZ"/>
        </w:rPr>
        <w:t>1</w:t>
      </w:r>
      <w:r w:rsidR="009D4F23">
        <w:rPr>
          <w:color w:val="000000"/>
          <w:szCs w:val="28"/>
          <w:lang w:val="kk-KZ"/>
        </w:rPr>
        <w:t>4</w:t>
      </w:r>
      <w:r w:rsidRPr="009D2F5B">
        <w:rPr>
          <w:color w:val="000000"/>
          <w:szCs w:val="28"/>
          <w:lang w:val="kk-KZ"/>
        </w:rPr>
        <w:t xml:space="preserve">, район Аксуат - </w:t>
      </w:r>
      <w:r w:rsidR="009D4F23">
        <w:rPr>
          <w:color w:val="000000"/>
          <w:szCs w:val="28"/>
          <w:lang w:val="kk-KZ"/>
        </w:rPr>
        <w:t>4</w:t>
      </w:r>
      <w:r w:rsidRPr="009D2F5B">
        <w:rPr>
          <w:color w:val="000000"/>
          <w:szCs w:val="28"/>
          <w:lang w:val="kk-KZ"/>
        </w:rPr>
        <w:t xml:space="preserve">, Аягозский район - </w:t>
      </w:r>
      <w:r w:rsidR="009D4F23">
        <w:rPr>
          <w:color w:val="000000"/>
          <w:szCs w:val="28"/>
          <w:lang w:val="kk-KZ"/>
        </w:rPr>
        <w:t>51</w:t>
      </w:r>
      <w:r w:rsidRPr="009D2F5B">
        <w:rPr>
          <w:color w:val="000000"/>
          <w:szCs w:val="28"/>
          <w:lang w:val="kk-KZ"/>
        </w:rPr>
        <w:t xml:space="preserve">, Бескарагайский район – </w:t>
      </w:r>
      <w:r w:rsidR="009D4F23">
        <w:rPr>
          <w:color w:val="000000"/>
          <w:szCs w:val="28"/>
          <w:lang w:val="kk-KZ"/>
        </w:rPr>
        <w:t>27</w:t>
      </w:r>
      <w:r w:rsidRPr="009D2F5B">
        <w:rPr>
          <w:color w:val="000000"/>
          <w:szCs w:val="28"/>
          <w:lang w:val="kk-KZ"/>
        </w:rPr>
        <w:t xml:space="preserve">, Бородулихинский район – </w:t>
      </w:r>
      <w:r w:rsidR="009D4F23">
        <w:rPr>
          <w:color w:val="000000"/>
          <w:szCs w:val="28"/>
          <w:lang w:val="kk-KZ"/>
        </w:rPr>
        <w:t>30</w:t>
      </w:r>
      <w:r w:rsidRPr="009D2F5B">
        <w:rPr>
          <w:color w:val="000000"/>
          <w:szCs w:val="28"/>
          <w:lang w:val="kk-KZ"/>
        </w:rPr>
        <w:t xml:space="preserve">, Жарминский район - </w:t>
      </w:r>
      <w:r w:rsidR="009D4F23">
        <w:rPr>
          <w:color w:val="000000"/>
          <w:szCs w:val="28"/>
          <w:lang w:val="kk-KZ"/>
        </w:rPr>
        <w:t>12</w:t>
      </w:r>
      <w:r w:rsidRPr="009D2F5B">
        <w:rPr>
          <w:color w:val="000000"/>
          <w:szCs w:val="28"/>
          <w:lang w:val="kk-KZ"/>
        </w:rPr>
        <w:t xml:space="preserve">, Кокпектинский район - </w:t>
      </w:r>
      <w:r w:rsidR="009D4F23">
        <w:rPr>
          <w:color w:val="000000"/>
          <w:szCs w:val="28"/>
          <w:lang w:val="kk-KZ"/>
        </w:rPr>
        <w:t>14</w:t>
      </w:r>
      <w:r w:rsidRPr="009D2F5B">
        <w:rPr>
          <w:color w:val="000000"/>
          <w:szCs w:val="28"/>
          <w:lang w:val="kk-KZ"/>
        </w:rPr>
        <w:t xml:space="preserve">, Урджарский район- </w:t>
      </w:r>
      <w:r>
        <w:rPr>
          <w:color w:val="000000"/>
          <w:szCs w:val="28"/>
          <w:lang w:val="kk-KZ"/>
        </w:rPr>
        <w:t>1</w:t>
      </w:r>
      <w:r w:rsidR="009D4F23">
        <w:rPr>
          <w:color w:val="000000"/>
          <w:szCs w:val="28"/>
          <w:lang w:val="kk-KZ"/>
        </w:rPr>
        <w:t>7</w:t>
      </w:r>
      <w:r>
        <w:rPr>
          <w:color w:val="000000"/>
          <w:szCs w:val="28"/>
          <w:lang w:val="kk-KZ"/>
        </w:rPr>
        <w:t xml:space="preserve">, Жаңасемей- </w:t>
      </w:r>
      <w:r w:rsidR="009D4F23">
        <w:rPr>
          <w:color w:val="000000"/>
          <w:szCs w:val="28"/>
          <w:lang w:val="kk-KZ"/>
        </w:rPr>
        <w:t>23</w:t>
      </w:r>
      <w:r>
        <w:rPr>
          <w:color w:val="000000"/>
          <w:szCs w:val="28"/>
          <w:lang w:val="kk-KZ"/>
        </w:rPr>
        <w:t xml:space="preserve">, Мақаншы- </w:t>
      </w:r>
      <w:r w:rsidR="009D4F23">
        <w:rPr>
          <w:color w:val="000000"/>
          <w:szCs w:val="28"/>
          <w:lang w:val="kk-KZ"/>
        </w:rPr>
        <w:t>21</w:t>
      </w:r>
      <w:r w:rsidRPr="009D2F5B">
        <w:rPr>
          <w:color w:val="000000"/>
          <w:szCs w:val="28"/>
          <w:lang w:val="kk-KZ"/>
        </w:rPr>
        <w:t xml:space="preserve">.   </w:t>
      </w:r>
    </w:p>
    <w:p w:rsidR="00443D92" w:rsidRPr="00583438" w:rsidRDefault="00443D92" w:rsidP="00583438">
      <w:pPr>
        <w:pStyle w:val="af2"/>
        <w:spacing w:before="0" w:after="0"/>
        <w:ind w:firstLine="567"/>
        <w:jc w:val="both"/>
        <w:rPr>
          <w:sz w:val="28"/>
          <w:szCs w:val="28"/>
        </w:rPr>
      </w:pPr>
      <w:r w:rsidRPr="00583438">
        <w:rPr>
          <w:sz w:val="28"/>
          <w:szCs w:val="28"/>
        </w:rPr>
        <w:t>Рост количества обращений наблюдается практически по всем основным категориям, что свидетельствует о значительном увеличении активности граждан и субъектов в части направления обращений по вопросам санитарно-эпидемиологического контроля.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9"/>
        <w:gridCol w:w="4589"/>
        <w:gridCol w:w="933"/>
        <w:gridCol w:w="933"/>
        <w:gridCol w:w="1513"/>
        <w:gridCol w:w="1598"/>
      </w:tblGrid>
      <w:tr w:rsidR="00443D92" w:rsidRPr="00443D92" w:rsidTr="00443D9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Характер вопроса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9 мес. 2025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9 мес. 2026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Изменение, ед.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Темп изменения</w:t>
            </w:r>
          </w:p>
        </w:tc>
      </w:tr>
      <w:tr w:rsidR="00443D92" w:rsidRPr="00443D92" w:rsidTr="00443D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Нарушения в сфере коммунальных объектов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307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406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+99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+32,2%</w:t>
            </w:r>
          </w:p>
        </w:tc>
      </w:tr>
      <w:tr w:rsidR="00443D92" w:rsidRPr="00443D92" w:rsidTr="00443D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Нарушения в сфере объектов питания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118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266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+148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+125,4%</w:t>
            </w:r>
          </w:p>
        </w:tc>
      </w:tr>
      <w:tr w:rsidR="00443D92" w:rsidRPr="00443D92" w:rsidTr="00443D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Нарушения в сфере промышленных объектов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+21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+36,2%</w:t>
            </w:r>
          </w:p>
        </w:tc>
      </w:tr>
      <w:tr w:rsidR="00443D92" w:rsidRPr="00443D92" w:rsidTr="00443D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Охрана окружающей среды / радиационно-опасные объекты*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−17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−58,6%</w:t>
            </w:r>
          </w:p>
        </w:tc>
      </w:tr>
      <w:tr w:rsidR="00443D92" w:rsidRPr="00443D92" w:rsidTr="00443D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Действие/бездействие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+23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+121,1%</w:t>
            </w:r>
          </w:p>
        </w:tc>
      </w:tr>
      <w:tr w:rsidR="00443D92" w:rsidRPr="00443D92" w:rsidTr="00443D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Документационное обеспечение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+15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+17,4%</w:t>
            </w:r>
          </w:p>
        </w:tc>
      </w:tr>
      <w:tr w:rsidR="00443D92" w:rsidRPr="00443D92" w:rsidTr="00443D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Нарушения в сфере образования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+67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+181,1%</w:t>
            </w:r>
          </w:p>
        </w:tc>
      </w:tr>
      <w:tr w:rsidR="00443D92" w:rsidRPr="00443D92" w:rsidTr="00443D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  <w:proofErr w:type="gramStart"/>
            <w:r w:rsidRPr="00443D92">
              <w:rPr>
                <w:rFonts w:eastAsia="Times New Roman"/>
                <w:kern w:val="0"/>
                <w:sz w:val="24"/>
                <w:lang w:eastAsia="ru-RU"/>
              </w:rPr>
              <w:t>ТР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+17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+113,3%</w:t>
            </w:r>
          </w:p>
        </w:tc>
      </w:tr>
      <w:tr w:rsidR="00443D92" w:rsidRPr="00443D92" w:rsidTr="00443D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Нарушения в сфере здравоохранения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+26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+72,2%</w:t>
            </w:r>
          </w:p>
        </w:tc>
      </w:tr>
      <w:tr w:rsidR="00443D92" w:rsidRPr="00443D92" w:rsidTr="00443D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Иное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kern w:val="0"/>
                <w:sz w:val="24"/>
                <w:lang w:eastAsia="ru-RU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+121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+228,3%</w:t>
            </w:r>
          </w:p>
        </w:tc>
      </w:tr>
      <w:tr w:rsidR="00443D92" w:rsidRPr="00443D92" w:rsidTr="00443D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Все обращения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758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1 278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+520</w:t>
            </w:r>
          </w:p>
        </w:tc>
        <w:tc>
          <w:tcPr>
            <w:tcW w:w="0" w:type="auto"/>
            <w:vAlign w:val="center"/>
            <w:hideMark/>
          </w:tcPr>
          <w:p w:rsidR="00443D92" w:rsidRPr="00443D92" w:rsidRDefault="00443D92" w:rsidP="00443D92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4"/>
                <w:lang w:eastAsia="ru-RU"/>
              </w:rPr>
            </w:pPr>
            <w:r w:rsidRPr="00443D92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+68,6%</w:t>
            </w:r>
          </w:p>
        </w:tc>
      </w:tr>
    </w:tbl>
    <w:p w:rsidR="00443D92" w:rsidRPr="00AA3323" w:rsidRDefault="00443D92" w:rsidP="00AA3323">
      <w:pPr>
        <w:pStyle w:val="af2"/>
        <w:spacing w:before="0" w:after="0"/>
        <w:ind w:firstLine="567"/>
        <w:jc w:val="both"/>
        <w:rPr>
          <w:sz w:val="28"/>
          <w:szCs w:val="28"/>
        </w:rPr>
      </w:pPr>
    </w:p>
    <w:p w:rsidR="00443D92" w:rsidRPr="00AA3323" w:rsidRDefault="00443D92" w:rsidP="00AA3323">
      <w:pPr>
        <w:pStyle w:val="af2"/>
        <w:spacing w:before="0" w:after="0"/>
        <w:ind w:firstLine="567"/>
        <w:jc w:val="both"/>
        <w:rPr>
          <w:sz w:val="28"/>
          <w:szCs w:val="28"/>
        </w:rPr>
      </w:pPr>
      <w:r w:rsidRPr="00AA3323">
        <w:rPr>
          <w:sz w:val="28"/>
          <w:szCs w:val="28"/>
        </w:rPr>
        <w:t xml:space="preserve">Наибольшее количество обращений в обоих анализируемых периодах приходится на </w:t>
      </w:r>
      <w:r w:rsidRPr="00AA3323">
        <w:rPr>
          <w:rStyle w:val="a3"/>
          <w:sz w:val="28"/>
          <w:szCs w:val="28"/>
        </w:rPr>
        <w:t>вопросы по нарушениям в сфере коммунальных объектов</w:t>
      </w:r>
      <w:r w:rsidRPr="00AA3323">
        <w:rPr>
          <w:sz w:val="28"/>
          <w:szCs w:val="28"/>
        </w:rPr>
        <w:t xml:space="preserve">. В 2025 году их количество составило </w:t>
      </w:r>
      <w:r w:rsidRPr="00AA3323">
        <w:rPr>
          <w:rStyle w:val="a3"/>
          <w:sz w:val="28"/>
          <w:szCs w:val="28"/>
        </w:rPr>
        <w:t>307</w:t>
      </w:r>
      <w:r w:rsidRPr="00AA3323">
        <w:rPr>
          <w:sz w:val="28"/>
          <w:szCs w:val="28"/>
        </w:rPr>
        <w:t xml:space="preserve">, а в 2026 году — </w:t>
      </w:r>
      <w:r w:rsidRPr="00AA3323">
        <w:rPr>
          <w:rStyle w:val="a3"/>
          <w:sz w:val="28"/>
          <w:szCs w:val="28"/>
        </w:rPr>
        <w:t>406</w:t>
      </w:r>
      <w:r w:rsidRPr="00AA3323">
        <w:rPr>
          <w:sz w:val="28"/>
          <w:szCs w:val="28"/>
        </w:rPr>
        <w:t xml:space="preserve">, то есть увеличилось на </w:t>
      </w:r>
      <w:r w:rsidRPr="00AA3323">
        <w:rPr>
          <w:rStyle w:val="a3"/>
          <w:sz w:val="28"/>
          <w:szCs w:val="28"/>
        </w:rPr>
        <w:t>99 обращений (32,2%)</w:t>
      </w:r>
      <w:r w:rsidRPr="00AA3323">
        <w:rPr>
          <w:sz w:val="28"/>
          <w:szCs w:val="28"/>
        </w:rPr>
        <w:t xml:space="preserve">. Несмотря на рост, удельный вес данной категории в общем количестве обращений снизился с </w:t>
      </w:r>
      <w:r w:rsidRPr="00AA3323">
        <w:rPr>
          <w:rStyle w:val="a3"/>
          <w:sz w:val="28"/>
          <w:szCs w:val="28"/>
        </w:rPr>
        <w:t>40,5% до 31,8%</w:t>
      </w:r>
      <w:r w:rsidRPr="00AA3323">
        <w:rPr>
          <w:sz w:val="28"/>
          <w:szCs w:val="28"/>
        </w:rPr>
        <w:t>, что связано с более существенным ростом обращений по другим направлениям.</w:t>
      </w:r>
    </w:p>
    <w:p w:rsidR="00443D92" w:rsidRPr="00AA3323" w:rsidRDefault="00443D92" w:rsidP="00AA3323">
      <w:pPr>
        <w:pStyle w:val="af2"/>
        <w:spacing w:before="0" w:after="0"/>
        <w:ind w:firstLine="567"/>
        <w:jc w:val="both"/>
        <w:rPr>
          <w:sz w:val="28"/>
          <w:szCs w:val="28"/>
        </w:rPr>
      </w:pPr>
      <w:r w:rsidRPr="00AA3323">
        <w:rPr>
          <w:sz w:val="28"/>
          <w:szCs w:val="28"/>
        </w:rPr>
        <w:t xml:space="preserve">Наиболее значительный рост отмечается по </w:t>
      </w:r>
      <w:r w:rsidRPr="00AA3323">
        <w:rPr>
          <w:rStyle w:val="a3"/>
          <w:sz w:val="28"/>
          <w:szCs w:val="28"/>
        </w:rPr>
        <w:t>вопросам по нарушениям в сфере объектов питания</w:t>
      </w:r>
      <w:r w:rsidRPr="00AA3323">
        <w:rPr>
          <w:sz w:val="28"/>
          <w:szCs w:val="28"/>
        </w:rPr>
        <w:t xml:space="preserve"> — с </w:t>
      </w:r>
      <w:r w:rsidRPr="00AA3323">
        <w:rPr>
          <w:rStyle w:val="a3"/>
          <w:sz w:val="28"/>
          <w:szCs w:val="28"/>
        </w:rPr>
        <w:t>118 до 266 обращений</w:t>
      </w:r>
      <w:r w:rsidRPr="00AA3323">
        <w:rPr>
          <w:sz w:val="28"/>
          <w:szCs w:val="28"/>
        </w:rPr>
        <w:t xml:space="preserve">, или на </w:t>
      </w:r>
      <w:r w:rsidRPr="00AA3323">
        <w:rPr>
          <w:rStyle w:val="a3"/>
          <w:sz w:val="28"/>
          <w:szCs w:val="28"/>
        </w:rPr>
        <w:t>148 обращений (125,4%)</w:t>
      </w:r>
      <w:r w:rsidRPr="00AA3323">
        <w:rPr>
          <w:sz w:val="28"/>
          <w:szCs w:val="28"/>
        </w:rPr>
        <w:t xml:space="preserve">. Данная категория стала второй по объему в 2026 году и составляет около </w:t>
      </w:r>
      <w:r w:rsidRPr="00AA3323">
        <w:rPr>
          <w:rStyle w:val="a3"/>
          <w:sz w:val="28"/>
          <w:szCs w:val="28"/>
        </w:rPr>
        <w:t>20,8%</w:t>
      </w:r>
      <w:r w:rsidRPr="00AA3323">
        <w:rPr>
          <w:sz w:val="28"/>
          <w:szCs w:val="28"/>
        </w:rPr>
        <w:t xml:space="preserve"> всех обращений против </w:t>
      </w:r>
      <w:r w:rsidRPr="00AA3323">
        <w:rPr>
          <w:rStyle w:val="a3"/>
          <w:sz w:val="28"/>
          <w:szCs w:val="28"/>
        </w:rPr>
        <w:t>15,6%</w:t>
      </w:r>
      <w:r w:rsidRPr="00AA3323">
        <w:rPr>
          <w:sz w:val="28"/>
          <w:szCs w:val="28"/>
        </w:rPr>
        <w:t xml:space="preserve"> в 2025 году. Существенное увеличение обращений по данной тематике требует дополнительного анализа их содержания и причин возникновения, в том числе в части соблюдения требований санитарного законодательства субъектами предпринимательства.</w:t>
      </w:r>
    </w:p>
    <w:p w:rsidR="00443D92" w:rsidRPr="00AA3323" w:rsidRDefault="00443D92" w:rsidP="00AA3323">
      <w:pPr>
        <w:pStyle w:val="af2"/>
        <w:spacing w:before="0" w:after="0"/>
        <w:ind w:firstLine="567"/>
        <w:jc w:val="both"/>
        <w:rPr>
          <w:sz w:val="28"/>
          <w:szCs w:val="28"/>
        </w:rPr>
      </w:pPr>
      <w:r w:rsidRPr="00AA3323">
        <w:rPr>
          <w:sz w:val="28"/>
          <w:szCs w:val="28"/>
        </w:rPr>
        <w:t xml:space="preserve">По </w:t>
      </w:r>
      <w:r w:rsidRPr="00AA3323">
        <w:rPr>
          <w:rStyle w:val="a3"/>
          <w:sz w:val="28"/>
          <w:szCs w:val="28"/>
        </w:rPr>
        <w:t>вопросам по нарушениям в сфере промышленных объектов</w:t>
      </w:r>
      <w:r w:rsidRPr="00AA3323">
        <w:rPr>
          <w:sz w:val="28"/>
          <w:szCs w:val="28"/>
        </w:rPr>
        <w:t xml:space="preserve"> количество обращений увеличилось с </w:t>
      </w:r>
      <w:r w:rsidRPr="00AA3323">
        <w:rPr>
          <w:rStyle w:val="a3"/>
          <w:sz w:val="28"/>
          <w:szCs w:val="28"/>
        </w:rPr>
        <w:t>58 до 79</w:t>
      </w:r>
      <w:r w:rsidRPr="00AA3323">
        <w:rPr>
          <w:sz w:val="28"/>
          <w:szCs w:val="28"/>
        </w:rPr>
        <w:t xml:space="preserve">, то есть на </w:t>
      </w:r>
      <w:r w:rsidRPr="00AA3323">
        <w:rPr>
          <w:rStyle w:val="a3"/>
          <w:sz w:val="28"/>
          <w:szCs w:val="28"/>
        </w:rPr>
        <w:t>21 обращение (36,2%)</w:t>
      </w:r>
      <w:r w:rsidRPr="00AA3323">
        <w:rPr>
          <w:sz w:val="28"/>
          <w:szCs w:val="28"/>
        </w:rPr>
        <w:t>.</w:t>
      </w:r>
    </w:p>
    <w:p w:rsidR="00583438" w:rsidRPr="00AA3323" w:rsidRDefault="00443D92" w:rsidP="00AA3323">
      <w:pPr>
        <w:pStyle w:val="af2"/>
        <w:spacing w:before="0" w:after="0"/>
        <w:ind w:firstLine="567"/>
        <w:jc w:val="both"/>
        <w:rPr>
          <w:sz w:val="28"/>
          <w:szCs w:val="28"/>
        </w:rPr>
      </w:pPr>
      <w:r w:rsidRPr="00AA3323">
        <w:rPr>
          <w:sz w:val="28"/>
          <w:szCs w:val="28"/>
        </w:rPr>
        <w:lastRenderedPageBreak/>
        <w:t xml:space="preserve">Количество обращений по категории </w:t>
      </w:r>
      <w:r w:rsidRPr="00AA3323">
        <w:rPr>
          <w:rStyle w:val="a3"/>
          <w:sz w:val="28"/>
          <w:szCs w:val="28"/>
        </w:rPr>
        <w:t>«действие/бездействие»</w:t>
      </w:r>
      <w:r w:rsidRPr="00AA3323">
        <w:rPr>
          <w:sz w:val="28"/>
          <w:szCs w:val="28"/>
        </w:rPr>
        <w:t xml:space="preserve"> увеличилось с </w:t>
      </w:r>
      <w:r w:rsidRPr="00AA3323">
        <w:rPr>
          <w:rStyle w:val="a3"/>
          <w:sz w:val="28"/>
          <w:szCs w:val="28"/>
        </w:rPr>
        <w:t>19 до 42</w:t>
      </w:r>
      <w:r w:rsidRPr="00AA3323">
        <w:rPr>
          <w:sz w:val="28"/>
          <w:szCs w:val="28"/>
        </w:rPr>
        <w:t xml:space="preserve">, то есть на </w:t>
      </w:r>
      <w:r w:rsidRPr="00AA3323">
        <w:rPr>
          <w:rStyle w:val="a3"/>
          <w:sz w:val="28"/>
          <w:szCs w:val="28"/>
        </w:rPr>
        <w:t>23 обращения (121,1%)</w:t>
      </w:r>
      <w:r w:rsidRPr="00AA3323">
        <w:rPr>
          <w:sz w:val="28"/>
          <w:szCs w:val="28"/>
        </w:rPr>
        <w:t xml:space="preserve">. </w:t>
      </w:r>
    </w:p>
    <w:p w:rsidR="00443D92" w:rsidRPr="00AA3323" w:rsidRDefault="00443D92" w:rsidP="00AA3323">
      <w:pPr>
        <w:pStyle w:val="af2"/>
        <w:spacing w:before="0" w:after="0"/>
        <w:ind w:firstLine="567"/>
        <w:jc w:val="both"/>
        <w:rPr>
          <w:sz w:val="28"/>
          <w:szCs w:val="28"/>
        </w:rPr>
      </w:pPr>
      <w:r w:rsidRPr="00AA3323">
        <w:rPr>
          <w:sz w:val="28"/>
          <w:szCs w:val="28"/>
        </w:rPr>
        <w:t xml:space="preserve">По вопросам </w:t>
      </w:r>
      <w:r w:rsidRPr="00AA3323">
        <w:rPr>
          <w:rStyle w:val="a3"/>
          <w:sz w:val="28"/>
          <w:szCs w:val="28"/>
        </w:rPr>
        <w:t>документационного обеспечения</w:t>
      </w:r>
      <w:r w:rsidRPr="00AA3323">
        <w:rPr>
          <w:sz w:val="28"/>
          <w:szCs w:val="28"/>
        </w:rPr>
        <w:t xml:space="preserve"> отмечается увеличение с </w:t>
      </w:r>
      <w:r w:rsidRPr="00AA3323">
        <w:rPr>
          <w:rStyle w:val="a3"/>
          <w:sz w:val="28"/>
          <w:szCs w:val="28"/>
        </w:rPr>
        <w:t>86 до 101 обращения</w:t>
      </w:r>
      <w:r w:rsidRPr="00AA3323">
        <w:rPr>
          <w:sz w:val="28"/>
          <w:szCs w:val="28"/>
        </w:rPr>
        <w:t xml:space="preserve">, или на </w:t>
      </w:r>
      <w:r w:rsidRPr="00AA3323">
        <w:rPr>
          <w:rStyle w:val="a3"/>
          <w:sz w:val="28"/>
          <w:szCs w:val="28"/>
        </w:rPr>
        <w:t>15 обращений (17,4%)</w:t>
      </w:r>
      <w:r w:rsidRPr="00AA3323">
        <w:rPr>
          <w:sz w:val="28"/>
          <w:szCs w:val="28"/>
        </w:rPr>
        <w:t>.</w:t>
      </w:r>
    </w:p>
    <w:p w:rsidR="00443D92" w:rsidRPr="00AA3323" w:rsidRDefault="00443D92" w:rsidP="00AA3323">
      <w:pPr>
        <w:pStyle w:val="af2"/>
        <w:spacing w:before="0" w:after="0"/>
        <w:ind w:firstLine="567"/>
        <w:jc w:val="both"/>
        <w:rPr>
          <w:sz w:val="28"/>
          <w:szCs w:val="28"/>
        </w:rPr>
      </w:pPr>
      <w:r w:rsidRPr="00AA3323">
        <w:rPr>
          <w:sz w:val="28"/>
          <w:szCs w:val="28"/>
        </w:rPr>
        <w:t xml:space="preserve">Особенно существенный рост отмечается по категории </w:t>
      </w:r>
      <w:r w:rsidRPr="00AA3323">
        <w:rPr>
          <w:rStyle w:val="a3"/>
          <w:sz w:val="28"/>
          <w:szCs w:val="28"/>
        </w:rPr>
        <w:t>«вопросы нарушения в сфере образования»</w:t>
      </w:r>
      <w:r w:rsidRPr="00AA3323">
        <w:rPr>
          <w:sz w:val="28"/>
          <w:szCs w:val="28"/>
        </w:rPr>
        <w:t xml:space="preserve"> — с </w:t>
      </w:r>
      <w:r w:rsidRPr="00AA3323">
        <w:rPr>
          <w:rStyle w:val="a3"/>
          <w:sz w:val="28"/>
          <w:szCs w:val="28"/>
        </w:rPr>
        <w:t>37 до 104 обращений</w:t>
      </w:r>
      <w:r w:rsidRPr="00AA3323">
        <w:rPr>
          <w:sz w:val="28"/>
          <w:szCs w:val="28"/>
        </w:rPr>
        <w:t xml:space="preserve">, то есть на </w:t>
      </w:r>
      <w:r w:rsidRPr="00AA3323">
        <w:rPr>
          <w:rStyle w:val="a3"/>
          <w:sz w:val="28"/>
          <w:szCs w:val="28"/>
        </w:rPr>
        <w:t>67 обращений, или 181,1%</w:t>
      </w:r>
      <w:r w:rsidRPr="00AA3323">
        <w:rPr>
          <w:sz w:val="28"/>
          <w:szCs w:val="28"/>
        </w:rPr>
        <w:t>. Это один из наиболее высоких темпов роста среди всех категорий.</w:t>
      </w:r>
    </w:p>
    <w:p w:rsidR="00443D92" w:rsidRPr="00AA3323" w:rsidRDefault="00443D92" w:rsidP="00AA3323">
      <w:pPr>
        <w:pStyle w:val="af2"/>
        <w:spacing w:before="0" w:after="0"/>
        <w:ind w:firstLine="567"/>
        <w:jc w:val="both"/>
        <w:rPr>
          <w:sz w:val="28"/>
          <w:szCs w:val="28"/>
        </w:rPr>
      </w:pPr>
      <w:r w:rsidRPr="00AA3323">
        <w:rPr>
          <w:sz w:val="28"/>
          <w:szCs w:val="28"/>
        </w:rPr>
        <w:t xml:space="preserve">Количество обращений по категории </w:t>
      </w:r>
      <w:r w:rsidRPr="00AA3323">
        <w:rPr>
          <w:rStyle w:val="a3"/>
          <w:sz w:val="28"/>
          <w:szCs w:val="28"/>
        </w:rPr>
        <w:t>«ТР»</w:t>
      </w:r>
      <w:r w:rsidRPr="00AA3323">
        <w:rPr>
          <w:sz w:val="28"/>
          <w:szCs w:val="28"/>
        </w:rPr>
        <w:t xml:space="preserve"> увеличилось с </w:t>
      </w:r>
      <w:r w:rsidRPr="00AA3323">
        <w:rPr>
          <w:rStyle w:val="a3"/>
          <w:sz w:val="28"/>
          <w:szCs w:val="28"/>
        </w:rPr>
        <w:t>15 до 32</w:t>
      </w:r>
      <w:r w:rsidRPr="00AA3323">
        <w:rPr>
          <w:sz w:val="28"/>
          <w:szCs w:val="28"/>
        </w:rPr>
        <w:t xml:space="preserve">, то есть более чем в два раза — на </w:t>
      </w:r>
      <w:r w:rsidRPr="00AA3323">
        <w:rPr>
          <w:rStyle w:val="a3"/>
          <w:sz w:val="28"/>
          <w:szCs w:val="28"/>
        </w:rPr>
        <w:t>113,3%</w:t>
      </w:r>
      <w:r w:rsidRPr="00AA3323">
        <w:rPr>
          <w:sz w:val="28"/>
          <w:szCs w:val="28"/>
        </w:rPr>
        <w:t>.</w:t>
      </w:r>
    </w:p>
    <w:p w:rsidR="00443D92" w:rsidRPr="00AA3323" w:rsidRDefault="00443D92" w:rsidP="00AA3323">
      <w:pPr>
        <w:pStyle w:val="af2"/>
        <w:spacing w:before="0" w:after="0"/>
        <w:ind w:firstLine="567"/>
        <w:jc w:val="both"/>
        <w:rPr>
          <w:sz w:val="28"/>
          <w:szCs w:val="28"/>
        </w:rPr>
      </w:pPr>
      <w:r w:rsidRPr="00AA3323">
        <w:rPr>
          <w:sz w:val="28"/>
          <w:szCs w:val="28"/>
        </w:rPr>
        <w:t xml:space="preserve">По </w:t>
      </w:r>
      <w:r w:rsidRPr="00AA3323">
        <w:rPr>
          <w:rStyle w:val="a3"/>
          <w:sz w:val="28"/>
          <w:szCs w:val="28"/>
        </w:rPr>
        <w:t>вопросам нарушений в сфере здравоохранения</w:t>
      </w:r>
      <w:r w:rsidRPr="00AA3323">
        <w:rPr>
          <w:sz w:val="28"/>
          <w:szCs w:val="28"/>
        </w:rPr>
        <w:t xml:space="preserve"> количество обращений выросло с </w:t>
      </w:r>
      <w:r w:rsidRPr="00AA3323">
        <w:rPr>
          <w:rStyle w:val="a3"/>
          <w:sz w:val="28"/>
          <w:szCs w:val="28"/>
        </w:rPr>
        <w:t>36 до 62</w:t>
      </w:r>
      <w:r w:rsidRPr="00AA3323">
        <w:rPr>
          <w:sz w:val="28"/>
          <w:szCs w:val="28"/>
        </w:rPr>
        <w:t xml:space="preserve">, или на </w:t>
      </w:r>
      <w:r w:rsidRPr="00AA3323">
        <w:rPr>
          <w:rStyle w:val="a3"/>
          <w:sz w:val="28"/>
          <w:szCs w:val="28"/>
        </w:rPr>
        <w:t>26 обращений (72,2%)</w:t>
      </w:r>
      <w:r w:rsidRPr="00AA3323">
        <w:rPr>
          <w:sz w:val="28"/>
          <w:szCs w:val="28"/>
        </w:rPr>
        <w:t>.</w:t>
      </w:r>
    </w:p>
    <w:p w:rsidR="00443D92" w:rsidRPr="00AA3323" w:rsidRDefault="00443D92" w:rsidP="00AA3323">
      <w:pPr>
        <w:pStyle w:val="af2"/>
        <w:spacing w:before="0" w:after="0"/>
        <w:ind w:firstLine="567"/>
        <w:jc w:val="both"/>
        <w:rPr>
          <w:sz w:val="28"/>
          <w:szCs w:val="28"/>
        </w:rPr>
      </w:pPr>
      <w:r w:rsidRPr="00AA3323">
        <w:rPr>
          <w:sz w:val="28"/>
          <w:szCs w:val="28"/>
        </w:rPr>
        <w:t xml:space="preserve">Наиболее существенный абсолютный и относительный рост зафиксирован по категории </w:t>
      </w:r>
      <w:r w:rsidRPr="00AA3323">
        <w:rPr>
          <w:rStyle w:val="a3"/>
          <w:sz w:val="28"/>
          <w:szCs w:val="28"/>
        </w:rPr>
        <w:t>«Иное»</w:t>
      </w:r>
      <w:r w:rsidRPr="00AA3323">
        <w:rPr>
          <w:sz w:val="28"/>
          <w:szCs w:val="28"/>
        </w:rPr>
        <w:t xml:space="preserve">: с </w:t>
      </w:r>
      <w:r w:rsidRPr="00AA3323">
        <w:rPr>
          <w:rStyle w:val="a3"/>
          <w:sz w:val="28"/>
          <w:szCs w:val="28"/>
        </w:rPr>
        <w:t>53 обращений в 2025 году до 174 в 2026 году</w:t>
      </w:r>
      <w:r w:rsidRPr="00AA3323">
        <w:rPr>
          <w:sz w:val="28"/>
          <w:szCs w:val="28"/>
        </w:rPr>
        <w:t xml:space="preserve">. Увеличение составило </w:t>
      </w:r>
      <w:r w:rsidRPr="00AA3323">
        <w:rPr>
          <w:rStyle w:val="a3"/>
          <w:sz w:val="28"/>
          <w:szCs w:val="28"/>
        </w:rPr>
        <w:t>121 обращение, или 228,3%</w:t>
      </w:r>
      <w:r w:rsidRPr="00AA3323">
        <w:rPr>
          <w:sz w:val="28"/>
          <w:szCs w:val="28"/>
        </w:rPr>
        <w:t xml:space="preserve">. Удельный вес данной категории вырос с </w:t>
      </w:r>
      <w:r w:rsidRPr="00AA3323">
        <w:rPr>
          <w:rStyle w:val="a3"/>
          <w:sz w:val="28"/>
          <w:szCs w:val="28"/>
        </w:rPr>
        <w:t>7,0% до 13,6%</w:t>
      </w:r>
      <w:r w:rsidRPr="00AA3323">
        <w:rPr>
          <w:sz w:val="28"/>
          <w:szCs w:val="28"/>
        </w:rPr>
        <w:t>. Значительный рост обращений, отнесенных к категории «Иное», указывает на необходимость более детальной их систематизации и конкретизации по тематике, поскольку чрезмерно широкая категория может затруднять определение основных проблемных направлений деятельности.</w:t>
      </w:r>
    </w:p>
    <w:p w:rsidR="00443D92" w:rsidRPr="00AA3323" w:rsidRDefault="00443D92" w:rsidP="00AA3323">
      <w:pPr>
        <w:pStyle w:val="af2"/>
        <w:spacing w:before="0" w:after="0"/>
        <w:ind w:firstLine="567"/>
        <w:jc w:val="both"/>
        <w:rPr>
          <w:sz w:val="28"/>
          <w:szCs w:val="28"/>
        </w:rPr>
      </w:pPr>
      <w:r w:rsidRPr="00AA3323">
        <w:rPr>
          <w:sz w:val="28"/>
          <w:szCs w:val="28"/>
        </w:rPr>
        <w:t xml:space="preserve">В целом за 9 месяцев 2026 года отмечается </w:t>
      </w:r>
      <w:r w:rsidRPr="00AA3323">
        <w:rPr>
          <w:rStyle w:val="a3"/>
          <w:sz w:val="28"/>
          <w:szCs w:val="28"/>
        </w:rPr>
        <w:t>существенное увеличение количества обращений — на 68,6% по сравнению с аналогичным периодом 2025 года</w:t>
      </w:r>
      <w:r w:rsidRPr="00AA3323">
        <w:rPr>
          <w:sz w:val="28"/>
          <w:szCs w:val="28"/>
        </w:rPr>
        <w:t xml:space="preserve">. Основной массив обращений по-прежнему связан с нарушениями в сфере коммунальных объектов, однако наиболее высокие темпы роста отмечаются по вопросам объектов питания, образования, действия/бездействия, </w:t>
      </w:r>
      <w:proofErr w:type="gramStart"/>
      <w:r w:rsidRPr="00AA3323">
        <w:rPr>
          <w:sz w:val="28"/>
          <w:szCs w:val="28"/>
        </w:rPr>
        <w:t>ТР</w:t>
      </w:r>
      <w:proofErr w:type="gramEnd"/>
      <w:r w:rsidRPr="00AA3323">
        <w:rPr>
          <w:sz w:val="28"/>
          <w:szCs w:val="28"/>
        </w:rPr>
        <w:t>, здравоохранения и категории «Иное».</w:t>
      </w:r>
    </w:p>
    <w:p w:rsidR="00645F07" w:rsidRPr="00AA3323" w:rsidRDefault="00645F07" w:rsidP="00AA3323">
      <w:pPr>
        <w:ind w:firstLine="567"/>
        <w:jc w:val="both"/>
        <w:rPr>
          <w:szCs w:val="28"/>
        </w:rPr>
      </w:pPr>
      <w:r w:rsidRPr="00AA3323">
        <w:rPr>
          <w:szCs w:val="28"/>
        </w:rPr>
        <w:t>Большинство обращений рассматриваются с выездом на место, проводятся проверки по заявлениям граждан, ведется профилактическая работа.</w:t>
      </w:r>
    </w:p>
    <w:p w:rsidR="00645F07" w:rsidRPr="000A5EAD" w:rsidRDefault="00645F07" w:rsidP="00645F07">
      <w:pPr>
        <w:pStyle w:val="af2"/>
        <w:spacing w:before="0" w:after="0"/>
        <w:ind w:firstLine="567"/>
        <w:contextualSpacing/>
        <w:jc w:val="both"/>
        <w:rPr>
          <w:color w:val="000000"/>
          <w:sz w:val="28"/>
          <w:szCs w:val="28"/>
        </w:rPr>
      </w:pPr>
      <w:r w:rsidRPr="000A5EAD">
        <w:rPr>
          <w:sz w:val="28"/>
          <w:szCs w:val="28"/>
        </w:rPr>
        <w:t>По вопросам не входящим в компетенцию органов санитарно-эпидемиологического надзора обращения перенаправляются в соответствующие госорганы по компетенции.</w:t>
      </w:r>
    </w:p>
    <w:p w:rsidR="00645F07" w:rsidRPr="000A5EAD" w:rsidRDefault="00645F07" w:rsidP="00480DF5">
      <w:pPr>
        <w:widowControl/>
        <w:suppressAutoHyphens w:val="0"/>
        <w:ind w:firstLine="708"/>
        <w:contextualSpacing/>
        <w:jc w:val="both"/>
        <w:rPr>
          <w:rFonts w:eastAsia="Calibri"/>
          <w:kern w:val="0"/>
          <w:szCs w:val="28"/>
          <w:lang w:eastAsia="en-US"/>
        </w:rPr>
      </w:pPr>
      <w:r w:rsidRPr="000A5EAD">
        <w:rPr>
          <w:rFonts w:eastAsia="Calibri"/>
          <w:kern w:val="0"/>
          <w:szCs w:val="28"/>
          <w:lang w:eastAsia="en-US"/>
        </w:rPr>
        <w:t>По подтвержденным фактам проводятся внеплановые проверки, по результатам проверок составляются административные материалы в отношении допустивших нарушения требований санитарных правил, выдаются предписания об устранении нарушений.</w:t>
      </w:r>
    </w:p>
    <w:p w:rsidR="00645F07" w:rsidRPr="000A5EAD" w:rsidRDefault="00645F07" w:rsidP="00645F07">
      <w:pPr>
        <w:ind w:firstLine="540"/>
        <w:jc w:val="both"/>
        <w:rPr>
          <w:szCs w:val="28"/>
        </w:rPr>
      </w:pPr>
      <w:r w:rsidRPr="000A5EAD">
        <w:rPr>
          <w:szCs w:val="28"/>
        </w:rPr>
        <w:t>Гражданам разъясняются возможные (в рамках действующего законодательства) пути и способы решения поднимаемых ими вопросов, порядок обжалования ими решений государственных и иных органов, действий должностных лиц.</w:t>
      </w:r>
    </w:p>
    <w:p w:rsidR="00583438" w:rsidRDefault="00583438" w:rsidP="00645F07">
      <w:pPr>
        <w:ind w:firstLine="709"/>
        <w:jc w:val="both"/>
        <w:rPr>
          <w:rFonts w:eastAsia="Times New Roman"/>
          <w:szCs w:val="28"/>
          <w:lang w:val="kk-KZ"/>
        </w:rPr>
      </w:pPr>
      <w:r>
        <w:rPr>
          <w:rFonts w:eastAsia="Times New Roman"/>
          <w:szCs w:val="28"/>
          <w:lang w:val="kk-KZ"/>
        </w:rPr>
        <w:t xml:space="preserve">В 3 квартале 2026 года в Кокпетинском УСЭК выявлен 1 случай </w:t>
      </w:r>
      <w:r w:rsidRPr="000A5EAD">
        <w:rPr>
          <w:rFonts w:eastAsia="Times New Roman"/>
          <w:szCs w:val="28"/>
          <w:lang w:val="kk-KZ"/>
        </w:rPr>
        <w:t>несвоевременно</w:t>
      </w:r>
      <w:r>
        <w:rPr>
          <w:rFonts w:eastAsia="Times New Roman"/>
          <w:szCs w:val="28"/>
          <w:lang w:val="kk-KZ"/>
        </w:rPr>
        <w:t>го перенаправления обращения.</w:t>
      </w:r>
    </w:p>
    <w:p w:rsidR="00645F07" w:rsidRPr="000A5EAD" w:rsidRDefault="00645F07" w:rsidP="00645F07">
      <w:pPr>
        <w:ind w:firstLine="709"/>
        <w:jc w:val="both"/>
        <w:rPr>
          <w:rFonts w:eastAsia="Times New Roman"/>
          <w:szCs w:val="28"/>
          <w:lang w:val="kk-KZ"/>
        </w:rPr>
      </w:pPr>
      <w:r w:rsidRPr="000A5EAD">
        <w:rPr>
          <w:rFonts w:eastAsia="Times New Roman"/>
          <w:bCs/>
          <w:szCs w:val="28"/>
          <w:lang w:val="kk-KZ"/>
        </w:rPr>
        <w:t xml:space="preserve">По Департаменту области Абай и его ТП за </w:t>
      </w:r>
      <w:r w:rsidR="00415E99">
        <w:rPr>
          <w:rFonts w:eastAsia="Times New Roman"/>
          <w:bCs/>
          <w:szCs w:val="28"/>
          <w:lang w:val="kk-KZ"/>
        </w:rPr>
        <w:t>9</w:t>
      </w:r>
      <w:r w:rsidR="000C77BC">
        <w:rPr>
          <w:rFonts w:eastAsia="Times New Roman"/>
          <w:bCs/>
          <w:szCs w:val="28"/>
          <w:lang w:val="kk-KZ"/>
        </w:rPr>
        <w:t xml:space="preserve"> месяцев</w:t>
      </w:r>
      <w:r w:rsidRPr="000A5EAD">
        <w:rPr>
          <w:rFonts w:eastAsia="Times New Roman"/>
          <w:bCs/>
          <w:szCs w:val="28"/>
          <w:lang w:val="kk-KZ"/>
        </w:rPr>
        <w:t xml:space="preserve"> 202</w:t>
      </w:r>
      <w:r w:rsidR="00EE18F4">
        <w:rPr>
          <w:rFonts w:eastAsia="Times New Roman"/>
          <w:bCs/>
          <w:szCs w:val="28"/>
          <w:lang w:val="kk-KZ"/>
        </w:rPr>
        <w:t>5</w:t>
      </w:r>
      <w:r w:rsidRPr="000A5EAD">
        <w:rPr>
          <w:rFonts w:eastAsia="Times New Roman"/>
          <w:bCs/>
          <w:szCs w:val="28"/>
          <w:lang w:val="kk-KZ"/>
        </w:rPr>
        <w:t xml:space="preserve"> года </w:t>
      </w:r>
      <w:r w:rsidRPr="000A5EAD">
        <w:rPr>
          <w:rFonts w:eastAsia="Times New Roman"/>
          <w:szCs w:val="28"/>
          <w:lang w:val="kk-KZ"/>
        </w:rPr>
        <w:t xml:space="preserve">нарушений требований Административного процедурно-процессуального кодекса РК, таких как, не соблюдение установленного срока рассмотрения обращений, нарушение порядка регистрации обращений не выявлено. </w:t>
      </w:r>
    </w:p>
    <w:p w:rsidR="00645F07" w:rsidRPr="000A5EAD" w:rsidRDefault="00645F07" w:rsidP="00645F07">
      <w:pPr>
        <w:ind w:firstLine="540"/>
        <w:jc w:val="both"/>
        <w:rPr>
          <w:szCs w:val="28"/>
        </w:rPr>
      </w:pPr>
    </w:p>
    <w:p w:rsidR="00645F07" w:rsidRPr="000A5EAD" w:rsidRDefault="00645F07" w:rsidP="00645F07">
      <w:pPr>
        <w:ind w:firstLine="540"/>
        <w:jc w:val="both"/>
        <w:rPr>
          <w:szCs w:val="28"/>
        </w:rPr>
      </w:pPr>
    </w:p>
    <w:p w:rsidR="00645F07" w:rsidRPr="007C48E3" w:rsidRDefault="000C77BC" w:rsidP="00645F07">
      <w:pPr>
        <w:ind w:firstLine="540"/>
        <w:jc w:val="both"/>
        <w:rPr>
          <w:rFonts w:eastAsia="SimSun"/>
          <w:b/>
          <w:bCs/>
          <w:sz w:val="32"/>
          <w:szCs w:val="32"/>
          <w:lang w:val="kk-KZ" w:eastAsia="zh-CN"/>
        </w:rPr>
      </w:pPr>
      <w:r>
        <w:rPr>
          <w:b/>
          <w:szCs w:val="28"/>
        </w:rPr>
        <w:t>Р</w:t>
      </w:r>
      <w:r w:rsidR="0009378A" w:rsidRPr="000A5EAD">
        <w:rPr>
          <w:b/>
          <w:szCs w:val="28"/>
        </w:rPr>
        <w:t>уководител</w:t>
      </w:r>
      <w:r>
        <w:rPr>
          <w:b/>
          <w:szCs w:val="28"/>
        </w:rPr>
        <w:t>ь</w:t>
      </w:r>
      <w:r w:rsidR="0009378A" w:rsidRPr="000A5EAD">
        <w:rPr>
          <w:b/>
          <w:szCs w:val="28"/>
        </w:rPr>
        <w:t xml:space="preserve">                                                        </w:t>
      </w:r>
      <w:r w:rsidR="00676E4A">
        <w:rPr>
          <w:b/>
          <w:szCs w:val="28"/>
        </w:rPr>
        <w:t xml:space="preserve">    </w:t>
      </w:r>
      <w:r w:rsidR="0009378A" w:rsidRPr="000A5EAD">
        <w:rPr>
          <w:b/>
          <w:szCs w:val="28"/>
        </w:rPr>
        <w:t xml:space="preserve">      </w:t>
      </w:r>
      <w:r>
        <w:rPr>
          <w:b/>
          <w:szCs w:val="28"/>
        </w:rPr>
        <w:t xml:space="preserve">Н. </w:t>
      </w:r>
      <w:proofErr w:type="spellStart"/>
      <w:r>
        <w:rPr>
          <w:b/>
          <w:szCs w:val="28"/>
        </w:rPr>
        <w:t>Ногайбаев</w:t>
      </w:r>
      <w:bookmarkStart w:id="0" w:name="_GoBack"/>
      <w:bookmarkEnd w:id="0"/>
      <w:proofErr w:type="spellEnd"/>
    </w:p>
    <w:sectPr w:rsidR="00645F07" w:rsidRPr="007C48E3" w:rsidSect="001463D7">
      <w:headerReference w:type="default" r:id="rId9"/>
      <w:headerReference w:type="first" r:id="rId10"/>
      <w:pgSz w:w="11905" w:h="16837"/>
      <w:pgMar w:top="776" w:right="566" w:bottom="568" w:left="1134" w:header="720" w:footer="28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6D8" w:rsidRDefault="008946D8">
      <w:r>
        <w:separator/>
      </w:r>
    </w:p>
  </w:endnote>
  <w:endnote w:type="continuationSeparator" w:id="0">
    <w:p w:rsidR="008946D8" w:rsidRDefault="00894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6D8" w:rsidRDefault="008946D8">
      <w:r>
        <w:separator/>
      </w:r>
    </w:p>
  </w:footnote>
  <w:footnote w:type="continuationSeparator" w:id="0">
    <w:p w:rsidR="008946D8" w:rsidRDefault="008946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DD6" w:rsidRDefault="00317A01">
    <w:pPr>
      <w:pStyle w:val="af5"/>
      <w:jc w:val="center"/>
    </w:pPr>
    <w:r>
      <w:fldChar w:fldCharType="begin"/>
    </w:r>
    <w:r>
      <w:instrText>PAGE   \* MERGEFORMAT</w:instrText>
    </w:r>
    <w:r>
      <w:fldChar w:fldCharType="separate"/>
    </w:r>
    <w:r w:rsidR="001463D7">
      <w:rPr>
        <w:noProof/>
      </w:rPr>
      <w:t>2</w:t>
    </w:r>
    <w:r>
      <w:rPr>
        <w:noProof/>
      </w:rPr>
      <w:fldChar w:fldCharType="end"/>
    </w:r>
  </w:p>
  <w:p w:rsidR="00733DD6" w:rsidRDefault="00733DD6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page" w:horzAnchor="margin" w:tblpXSpec="center" w:tblpY="871"/>
      <w:tblW w:w="10880" w:type="dxa"/>
      <w:tblLayout w:type="fixed"/>
      <w:tblLook w:val="04A0" w:firstRow="1" w:lastRow="0" w:firstColumn="1" w:lastColumn="0" w:noHBand="0" w:noVBand="1"/>
    </w:tblPr>
    <w:tblGrid>
      <w:gridCol w:w="4446"/>
      <w:gridCol w:w="1539"/>
      <w:gridCol w:w="4895"/>
    </w:tblGrid>
    <w:tr w:rsidR="001463D7" w:rsidRPr="00121750" w:rsidTr="001C25B2">
      <w:trPr>
        <w:trHeight w:val="1698"/>
      </w:trPr>
      <w:tc>
        <w:tcPr>
          <w:tcW w:w="4446" w:type="dxa"/>
          <w:shd w:val="clear" w:color="auto" w:fill="auto"/>
        </w:tcPr>
        <w:p w:rsidR="001463D7" w:rsidRPr="00135AE5" w:rsidRDefault="001463D7" w:rsidP="001C25B2">
          <w:pPr>
            <w:snapToGrid w:val="0"/>
            <w:spacing w:line="216" w:lineRule="auto"/>
            <w:jc w:val="center"/>
            <w:rPr>
              <w:b/>
              <w:color w:val="365F91" w:themeColor="accent1" w:themeShade="BF"/>
              <w:sz w:val="22"/>
              <w:szCs w:val="22"/>
              <w:lang w:val="kk-KZ"/>
            </w:rPr>
          </w:pPr>
          <w:r w:rsidRPr="00135AE5">
            <w:rPr>
              <w:b/>
              <w:color w:val="365F91" w:themeColor="accent1" w:themeShade="BF"/>
              <w:sz w:val="22"/>
              <w:szCs w:val="22"/>
              <w:lang w:val="kk-KZ"/>
            </w:rPr>
            <w:t>«ҚАЗАҚСТАН РЕСПУБЛИКАСЫ</w:t>
          </w:r>
        </w:p>
        <w:p w:rsidR="001463D7" w:rsidRPr="00135AE5" w:rsidRDefault="001463D7" w:rsidP="001C25B2">
          <w:pPr>
            <w:spacing w:line="216" w:lineRule="auto"/>
            <w:jc w:val="center"/>
            <w:rPr>
              <w:b/>
              <w:color w:val="365F91" w:themeColor="accent1" w:themeShade="BF"/>
              <w:sz w:val="22"/>
              <w:szCs w:val="22"/>
              <w:lang w:val="kk-KZ"/>
            </w:rPr>
          </w:pPr>
          <w:r w:rsidRPr="00135AE5">
            <w:rPr>
              <w:b/>
              <w:color w:val="365F91" w:themeColor="accent1" w:themeShade="BF"/>
              <w:sz w:val="22"/>
              <w:szCs w:val="22"/>
              <w:lang w:val="kk-KZ"/>
            </w:rPr>
            <w:t>ДЕНСАУЛЫҚ САҚТАУ МИНИСТРЛІГІ</w:t>
          </w:r>
        </w:p>
        <w:p w:rsidR="001463D7" w:rsidRPr="00135AE5" w:rsidRDefault="001463D7" w:rsidP="001C25B2">
          <w:pPr>
            <w:spacing w:line="216" w:lineRule="auto"/>
            <w:jc w:val="center"/>
            <w:rPr>
              <w:b/>
              <w:color w:val="365F91" w:themeColor="accent1" w:themeShade="BF"/>
              <w:sz w:val="22"/>
              <w:szCs w:val="22"/>
              <w:lang w:val="kk-KZ"/>
            </w:rPr>
          </w:pPr>
          <w:r w:rsidRPr="00135AE5">
            <w:rPr>
              <w:b/>
              <w:color w:val="365F91" w:themeColor="accent1" w:themeShade="BF"/>
              <w:sz w:val="22"/>
              <w:szCs w:val="22"/>
              <w:lang w:val="kk-KZ"/>
            </w:rPr>
            <w:t xml:space="preserve">САНИТАРИЯЛЫҚ-ЭПИДЕМИОЛОГИЯЛЫҚ БАҚЫЛАУ КОМИТЕТІ </w:t>
          </w:r>
        </w:p>
        <w:p w:rsidR="001463D7" w:rsidRPr="00135AE5" w:rsidRDefault="001463D7" w:rsidP="001C25B2">
          <w:pPr>
            <w:spacing w:line="216" w:lineRule="auto"/>
            <w:jc w:val="center"/>
            <w:rPr>
              <w:b/>
              <w:bCs/>
              <w:color w:val="365F91" w:themeColor="accent1" w:themeShade="BF"/>
              <w:sz w:val="22"/>
              <w:szCs w:val="22"/>
              <w:lang w:val="kk-KZ"/>
            </w:rPr>
          </w:pPr>
          <w:r w:rsidRPr="00135AE5">
            <w:rPr>
              <w:b/>
              <w:bCs/>
              <w:color w:val="365F91" w:themeColor="accent1" w:themeShade="BF"/>
              <w:sz w:val="22"/>
              <w:szCs w:val="22"/>
              <w:lang w:val="kk-KZ"/>
            </w:rPr>
            <w:t xml:space="preserve">АБАЙ ОБЛЫСЫНЫҢ </w:t>
          </w:r>
        </w:p>
        <w:p w:rsidR="001463D7" w:rsidRPr="00135AE5" w:rsidRDefault="001463D7" w:rsidP="001C25B2">
          <w:pPr>
            <w:spacing w:line="216" w:lineRule="auto"/>
            <w:jc w:val="center"/>
            <w:rPr>
              <w:b/>
              <w:bCs/>
              <w:color w:val="365F91" w:themeColor="accent1" w:themeShade="BF"/>
              <w:sz w:val="22"/>
              <w:szCs w:val="22"/>
              <w:lang w:val="kk-KZ"/>
            </w:rPr>
          </w:pPr>
          <w:r w:rsidRPr="00135AE5">
            <w:rPr>
              <w:b/>
              <w:color w:val="365F91" w:themeColor="accent1" w:themeShade="BF"/>
              <w:sz w:val="22"/>
              <w:szCs w:val="22"/>
              <w:lang w:val="kk-KZ"/>
            </w:rPr>
            <w:t xml:space="preserve">САНИТАРИЯЛЫҚ-ЭПИДЕМИОЛОГИЯЛЫҚ БАҚЫЛАУ </w:t>
          </w:r>
          <w:r w:rsidRPr="00135AE5">
            <w:rPr>
              <w:b/>
              <w:bCs/>
              <w:color w:val="365F91" w:themeColor="accent1" w:themeShade="BF"/>
              <w:sz w:val="22"/>
              <w:szCs w:val="22"/>
              <w:lang w:val="kk-KZ"/>
            </w:rPr>
            <w:t>ДЕПАРТАМЕНТІ</w:t>
          </w:r>
          <w:r w:rsidRPr="00135AE5">
            <w:rPr>
              <w:b/>
              <w:color w:val="365F91" w:themeColor="accent1" w:themeShade="BF"/>
              <w:sz w:val="22"/>
              <w:szCs w:val="22"/>
              <w:lang w:val="kk-KZ"/>
            </w:rPr>
            <w:t>»</w:t>
          </w:r>
        </w:p>
        <w:p w:rsidR="001463D7" w:rsidRPr="00135AE5" w:rsidRDefault="001463D7" w:rsidP="001C25B2">
          <w:pPr>
            <w:spacing w:line="216" w:lineRule="auto"/>
            <w:jc w:val="center"/>
            <w:rPr>
              <w:b/>
              <w:color w:val="365F91" w:themeColor="accent1" w:themeShade="BF"/>
              <w:sz w:val="22"/>
              <w:szCs w:val="22"/>
            </w:rPr>
          </w:pPr>
          <w:r w:rsidRPr="00135AE5">
            <w:rPr>
              <w:b/>
              <w:color w:val="365F91" w:themeColor="accent1" w:themeShade="BF"/>
              <w:sz w:val="22"/>
              <w:szCs w:val="22"/>
              <w:lang w:val="kk-KZ"/>
            </w:rPr>
            <w:t>РЕСПУБЛИКАЛЫҚ МЕМЛЕКЕТТІК МЕКЕМЕСІ</w:t>
          </w:r>
        </w:p>
        <w:p w:rsidR="001463D7" w:rsidRPr="00135AE5" w:rsidRDefault="001463D7" w:rsidP="001C25B2">
          <w:pPr>
            <w:jc w:val="center"/>
            <w:rPr>
              <w:color w:val="365F91" w:themeColor="accent1" w:themeShade="BF"/>
              <w:sz w:val="22"/>
              <w:szCs w:val="22"/>
              <w:lang w:val="kk-KZ"/>
            </w:rPr>
          </w:pPr>
        </w:p>
      </w:tc>
      <w:tc>
        <w:tcPr>
          <w:tcW w:w="1539" w:type="dxa"/>
          <w:shd w:val="clear" w:color="auto" w:fill="auto"/>
        </w:tcPr>
        <w:p w:rsidR="001463D7" w:rsidRPr="00135AE5" w:rsidRDefault="001463D7" w:rsidP="001C25B2">
          <w:pPr>
            <w:ind w:right="-108"/>
            <w:rPr>
              <w:color w:val="365F91" w:themeColor="accent1" w:themeShade="BF"/>
              <w:lang w:val="kk-KZ"/>
            </w:rPr>
          </w:pPr>
          <w:r w:rsidRPr="00135AE5">
            <w:rPr>
              <w:noProof/>
              <w:color w:val="365F91" w:themeColor="accent1" w:themeShade="BF"/>
              <w:lang w:eastAsia="ru-RU"/>
            </w:rPr>
            <w:drawing>
              <wp:inline distT="0" distB="0" distL="0" distR="0" wp14:anchorId="1326B35A" wp14:editId="4EBB42EF">
                <wp:extent cx="914400" cy="981710"/>
                <wp:effectExtent l="0" t="0" r="0" b="889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817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95" w:type="dxa"/>
          <w:shd w:val="clear" w:color="auto" w:fill="auto"/>
        </w:tcPr>
        <w:p w:rsidR="001463D7" w:rsidRPr="00135AE5" w:rsidRDefault="001463D7" w:rsidP="001C25B2">
          <w:pPr>
            <w:snapToGrid w:val="0"/>
            <w:jc w:val="center"/>
            <w:rPr>
              <w:b/>
              <w:bCs/>
              <w:color w:val="365F91" w:themeColor="accent1" w:themeShade="BF"/>
              <w:sz w:val="22"/>
              <w:szCs w:val="22"/>
            </w:rPr>
          </w:pPr>
          <w:r w:rsidRPr="00135AE5">
            <w:rPr>
              <w:b/>
              <w:bCs/>
              <w:color w:val="365F91" w:themeColor="accent1" w:themeShade="BF"/>
              <w:sz w:val="22"/>
              <w:szCs w:val="22"/>
            </w:rPr>
            <w:t xml:space="preserve">РЕСПУБЛИКАНСКОЕ ГОСУДАРСТВЕННОЕ УЧРЕЖДЕНИЕ «ДЕПАРТАМЕНТ САНИТАРНО-ЭПИДЕМИОЛОГИЧЕСКОГО КОНТРОЛЯ ОБЛАСТИ АБАЙ </w:t>
          </w:r>
        </w:p>
        <w:p w:rsidR="001463D7" w:rsidRPr="00135AE5" w:rsidRDefault="001463D7" w:rsidP="001C25B2">
          <w:pPr>
            <w:snapToGrid w:val="0"/>
            <w:jc w:val="center"/>
            <w:rPr>
              <w:b/>
              <w:bCs/>
              <w:color w:val="365F91" w:themeColor="accent1" w:themeShade="BF"/>
              <w:sz w:val="22"/>
              <w:szCs w:val="22"/>
            </w:rPr>
          </w:pPr>
          <w:r w:rsidRPr="00135AE5">
            <w:rPr>
              <w:b/>
              <w:bCs/>
              <w:color w:val="365F91" w:themeColor="accent1" w:themeShade="BF"/>
              <w:sz w:val="22"/>
              <w:szCs w:val="22"/>
            </w:rPr>
            <w:t>КОМИТЕТА САНИТАРНО-ЭПИДЕМИОЛОГИЧЕСКОГО КОНТРОЛЯ</w:t>
          </w:r>
        </w:p>
        <w:p w:rsidR="001463D7" w:rsidRPr="00135AE5" w:rsidRDefault="001463D7" w:rsidP="001C25B2">
          <w:pPr>
            <w:snapToGrid w:val="0"/>
            <w:jc w:val="center"/>
            <w:rPr>
              <w:b/>
              <w:color w:val="365F91" w:themeColor="accent1" w:themeShade="BF"/>
              <w:sz w:val="22"/>
              <w:szCs w:val="22"/>
              <w:lang w:val="kk-KZ"/>
            </w:rPr>
          </w:pPr>
          <w:r w:rsidRPr="00135AE5">
            <w:rPr>
              <w:b/>
              <w:color w:val="365F91" w:themeColor="accent1" w:themeShade="BF"/>
              <w:sz w:val="22"/>
              <w:szCs w:val="22"/>
              <w:lang w:val="kk-KZ"/>
            </w:rPr>
            <w:t>МИНИСТЕРСТВА ЗДРАВООХРАНЕНИЯ</w:t>
          </w:r>
        </w:p>
        <w:p w:rsidR="001463D7" w:rsidRPr="00135AE5" w:rsidRDefault="001463D7" w:rsidP="001C25B2">
          <w:pPr>
            <w:spacing w:line="264" w:lineRule="auto"/>
            <w:jc w:val="center"/>
            <w:rPr>
              <w:b/>
              <w:color w:val="365F91" w:themeColor="accent1" w:themeShade="BF"/>
              <w:sz w:val="22"/>
              <w:szCs w:val="22"/>
              <w:lang w:val="kk-KZ"/>
            </w:rPr>
          </w:pPr>
          <w:r w:rsidRPr="00135AE5">
            <w:rPr>
              <w:b/>
              <w:color w:val="365F91" w:themeColor="accent1" w:themeShade="BF"/>
              <w:sz w:val="22"/>
              <w:szCs w:val="22"/>
              <w:lang w:val="kk-KZ"/>
            </w:rPr>
            <w:t>РЕСПУБЛИКИ КАЗАХСТАН»</w:t>
          </w:r>
        </w:p>
        <w:p w:rsidR="001463D7" w:rsidRPr="00135AE5" w:rsidRDefault="001463D7" w:rsidP="001C25B2">
          <w:pPr>
            <w:ind w:right="159"/>
            <w:jc w:val="center"/>
            <w:rPr>
              <w:b/>
              <w:color w:val="365F91" w:themeColor="accent1" w:themeShade="BF"/>
              <w:sz w:val="22"/>
              <w:szCs w:val="22"/>
              <w:lang w:val="kk-KZ"/>
            </w:rPr>
          </w:pPr>
        </w:p>
      </w:tc>
    </w:tr>
    <w:tr w:rsidR="001463D7" w:rsidRPr="00121750" w:rsidTr="001C25B2">
      <w:trPr>
        <w:trHeight w:val="235"/>
      </w:trPr>
      <w:tc>
        <w:tcPr>
          <w:tcW w:w="10880" w:type="dxa"/>
          <w:gridSpan w:val="3"/>
          <w:shd w:val="clear" w:color="auto" w:fill="auto"/>
        </w:tcPr>
        <w:p w:rsidR="001463D7" w:rsidRPr="009959BB" w:rsidRDefault="001463D7" w:rsidP="001C25B2">
          <w:pPr>
            <w:ind w:right="159"/>
            <w:jc w:val="center"/>
            <w:rPr>
              <w:b/>
              <w:color w:val="365F91" w:themeColor="accent1" w:themeShade="BF"/>
              <w:szCs w:val="22"/>
              <w:u w:val="single"/>
            </w:rPr>
          </w:pPr>
          <w:r w:rsidRPr="00135AE5">
            <w:rPr>
              <w:b/>
              <w:color w:val="365F91" w:themeColor="accent1" w:themeShade="BF"/>
              <w:szCs w:val="22"/>
              <w:u w:val="single"/>
            </w:rPr>
            <w:t>____________</w:t>
          </w:r>
          <w:r w:rsidRPr="00135AE5">
            <w:rPr>
              <w:b/>
              <w:color w:val="365F91" w:themeColor="accent1" w:themeShade="BF"/>
              <w:szCs w:val="22"/>
              <w:u w:val="single"/>
              <w:lang w:val="en-US"/>
            </w:rPr>
            <w:t>__</w:t>
          </w:r>
          <w:r w:rsidRPr="00135AE5">
            <w:rPr>
              <w:b/>
              <w:color w:val="365F91" w:themeColor="accent1" w:themeShade="BF"/>
              <w:szCs w:val="22"/>
              <w:u w:val="single"/>
            </w:rPr>
            <w:t>____________</w:t>
          </w:r>
          <w:r w:rsidRPr="00135AE5">
            <w:rPr>
              <w:b/>
              <w:color w:val="365F91" w:themeColor="accent1" w:themeShade="BF"/>
              <w:szCs w:val="22"/>
              <w:u w:val="single"/>
              <w:lang w:val="en-US"/>
            </w:rPr>
            <w:t>__________________________</w:t>
          </w:r>
          <w:r w:rsidRPr="00135AE5">
            <w:rPr>
              <w:b/>
              <w:color w:val="365F91" w:themeColor="accent1" w:themeShade="BF"/>
              <w:szCs w:val="22"/>
              <w:u w:val="single"/>
            </w:rPr>
            <w:t>_________</w:t>
          </w:r>
          <w:r>
            <w:rPr>
              <w:b/>
              <w:color w:val="365F91" w:themeColor="accent1" w:themeShade="BF"/>
              <w:szCs w:val="22"/>
              <w:u w:val="single"/>
              <w:lang w:val="en-US"/>
            </w:rPr>
            <w:t>______________</w:t>
          </w:r>
        </w:p>
      </w:tc>
    </w:tr>
    <w:tr w:rsidR="001463D7" w:rsidRPr="00121750" w:rsidTr="001C25B2">
      <w:trPr>
        <w:trHeight w:val="510"/>
      </w:trPr>
      <w:tc>
        <w:tcPr>
          <w:tcW w:w="4446" w:type="dxa"/>
          <w:shd w:val="clear" w:color="auto" w:fill="auto"/>
        </w:tcPr>
        <w:p w:rsidR="001463D7" w:rsidRPr="00135AE5" w:rsidRDefault="001463D7" w:rsidP="001C25B2">
          <w:pPr>
            <w:snapToGrid w:val="0"/>
            <w:ind w:left="-108" w:right="-110"/>
            <w:jc w:val="center"/>
            <w:rPr>
              <w:color w:val="365F91" w:themeColor="accent1" w:themeShade="BF"/>
              <w:sz w:val="16"/>
              <w:szCs w:val="16"/>
              <w:lang w:val="kk-KZ"/>
            </w:rPr>
          </w:pPr>
          <w:r w:rsidRPr="00135AE5">
            <w:rPr>
              <w:color w:val="365F91" w:themeColor="accent1" w:themeShade="BF"/>
              <w:sz w:val="17"/>
              <w:szCs w:val="17"/>
              <w:lang w:val="kk-KZ"/>
            </w:rPr>
            <w:t xml:space="preserve">071400 </w:t>
          </w:r>
          <w:r w:rsidRPr="00135AE5">
            <w:rPr>
              <w:color w:val="365F91" w:themeColor="accent1" w:themeShade="BF"/>
              <w:sz w:val="16"/>
              <w:szCs w:val="16"/>
              <w:lang w:val="kk-KZ"/>
            </w:rPr>
            <w:t xml:space="preserve"> Абай облысы, </w:t>
          </w:r>
        </w:p>
        <w:p w:rsidR="001463D7" w:rsidRPr="00135AE5" w:rsidRDefault="001463D7" w:rsidP="001C25B2">
          <w:pPr>
            <w:jc w:val="both"/>
            <w:rPr>
              <w:color w:val="365F91" w:themeColor="accent1" w:themeShade="BF"/>
              <w:sz w:val="16"/>
              <w:szCs w:val="16"/>
              <w:lang w:val="kk-KZ"/>
            </w:rPr>
          </w:pPr>
          <w:r w:rsidRPr="00135AE5">
            <w:rPr>
              <w:color w:val="365F91" w:themeColor="accent1" w:themeShade="BF"/>
              <w:sz w:val="17"/>
              <w:szCs w:val="17"/>
              <w:lang w:val="kk-KZ"/>
            </w:rPr>
            <w:t xml:space="preserve">        Семей қаласы, </w:t>
          </w:r>
          <w:r w:rsidRPr="00135AE5">
            <w:rPr>
              <w:color w:val="365F91" w:themeColor="accent1" w:themeShade="BF"/>
              <w:sz w:val="16"/>
              <w:szCs w:val="16"/>
              <w:lang w:val="kk-KZ"/>
            </w:rPr>
            <w:t xml:space="preserve"> Мәдениет Ешекеев көшесі, 44-үй.</w:t>
          </w:r>
        </w:p>
        <w:p w:rsidR="001463D7" w:rsidRPr="00135AE5" w:rsidRDefault="001463D7" w:rsidP="001C25B2">
          <w:pPr>
            <w:snapToGrid w:val="0"/>
            <w:ind w:left="-108" w:right="-110"/>
            <w:jc w:val="center"/>
            <w:rPr>
              <w:color w:val="365F91" w:themeColor="accent1" w:themeShade="BF"/>
              <w:sz w:val="17"/>
              <w:szCs w:val="17"/>
              <w:lang w:val="kk-KZ"/>
            </w:rPr>
          </w:pPr>
        </w:p>
        <w:p w:rsidR="001463D7" w:rsidRPr="00135AE5" w:rsidRDefault="001463D7" w:rsidP="001C25B2">
          <w:pPr>
            <w:tabs>
              <w:tab w:val="left" w:pos="2821"/>
            </w:tabs>
            <w:contextualSpacing/>
            <w:jc w:val="center"/>
            <w:rPr>
              <w:b/>
              <w:color w:val="365F91" w:themeColor="accent1" w:themeShade="BF"/>
              <w:sz w:val="16"/>
              <w:szCs w:val="16"/>
              <w:lang w:val="kk-KZ"/>
            </w:rPr>
          </w:pPr>
        </w:p>
      </w:tc>
      <w:tc>
        <w:tcPr>
          <w:tcW w:w="1539" w:type="dxa"/>
          <w:shd w:val="clear" w:color="auto" w:fill="auto"/>
        </w:tcPr>
        <w:p w:rsidR="001463D7" w:rsidRPr="00135AE5" w:rsidRDefault="001463D7" w:rsidP="001C25B2">
          <w:pPr>
            <w:contextualSpacing/>
            <w:jc w:val="center"/>
            <w:rPr>
              <w:b/>
              <w:color w:val="365F91" w:themeColor="accent1" w:themeShade="BF"/>
              <w:sz w:val="16"/>
              <w:szCs w:val="16"/>
              <w:lang w:val="kk-KZ"/>
            </w:rPr>
          </w:pPr>
        </w:p>
      </w:tc>
      <w:tc>
        <w:tcPr>
          <w:tcW w:w="4895" w:type="dxa"/>
          <w:shd w:val="clear" w:color="auto" w:fill="auto"/>
        </w:tcPr>
        <w:p w:rsidR="001463D7" w:rsidRPr="00135AE5" w:rsidRDefault="001463D7" w:rsidP="001C25B2">
          <w:pPr>
            <w:jc w:val="center"/>
            <w:rPr>
              <w:color w:val="365F91" w:themeColor="accent1" w:themeShade="BF"/>
              <w:sz w:val="16"/>
              <w:szCs w:val="16"/>
            </w:rPr>
          </w:pPr>
          <w:r w:rsidRPr="00135AE5">
            <w:rPr>
              <w:color w:val="365F91" w:themeColor="accent1" w:themeShade="BF"/>
              <w:sz w:val="16"/>
              <w:szCs w:val="16"/>
            </w:rPr>
            <w:t xml:space="preserve">071400, область Абай, </w:t>
          </w:r>
        </w:p>
        <w:p w:rsidR="001463D7" w:rsidRPr="00135AE5" w:rsidRDefault="001463D7" w:rsidP="001C25B2">
          <w:pPr>
            <w:jc w:val="center"/>
            <w:rPr>
              <w:color w:val="365F91" w:themeColor="accent1" w:themeShade="BF"/>
              <w:sz w:val="16"/>
              <w:szCs w:val="16"/>
            </w:rPr>
          </w:pPr>
          <w:r w:rsidRPr="00135AE5">
            <w:rPr>
              <w:color w:val="365F91" w:themeColor="accent1" w:themeShade="BF"/>
              <w:sz w:val="16"/>
              <w:szCs w:val="16"/>
            </w:rPr>
            <w:t xml:space="preserve">город Семей, улица </w:t>
          </w:r>
          <w:proofErr w:type="spellStart"/>
          <w:r w:rsidRPr="00135AE5">
            <w:rPr>
              <w:color w:val="365F91" w:themeColor="accent1" w:themeShade="BF"/>
              <w:sz w:val="16"/>
              <w:szCs w:val="16"/>
            </w:rPr>
            <w:t>Мадениета</w:t>
          </w:r>
          <w:proofErr w:type="spellEnd"/>
          <w:r w:rsidRPr="00135AE5">
            <w:rPr>
              <w:color w:val="365F91" w:themeColor="accent1" w:themeShade="BF"/>
              <w:sz w:val="16"/>
              <w:szCs w:val="16"/>
            </w:rPr>
            <w:t xml:space="preserve"> </w:t>
          </w:r>
          <w:proofErr w:type="spellStart"/>
          <w:r w:rsidRPr="00135AE5">
            <w:rPr>
              <w:color w:val="365F91" w:themeColor="accent1" w:themeShade="BF"/>
              <w:sz w:val="16"/>
              <w:szCs w:val="16"/>
            </w:rPr>
            <w:t>Ешекеева</w:t>
          </w:r>
          <w:proofErr w:type="spellEnd"/>
          <w:r w:rsidRPr="00135AE5">
            <w:rPr>
              <w:color w:val="365F91" w:themeColor="accent1" w:themeShade="BF"/>
              <w:sz w:val="16"/>
              <w:szCs w:val="16"/>
            </w:rPr>
            <w:t>, дом 44.</w:t>
          </w:r>
        </w:p>
        <w:p w:rsidR="001463D7" w:rsidRPr="00135AE5" w:rsidRDefault="001463D7" w:rsidP="001C25B2">
          <w:pPr>
            <w:contextualSpacing/>
            <w:jc w:val="center"/>
            <w:rPr>
              <w:b/>
              <w:color w:val="365F91" w:themeColor="accent1" w:themeShade="BF"/>
              <w:sz w:val="16"/>
              <w:szCs w:val="16"/>
            </w:rPr>
          </w:pPr>
        </w:p>
      </w:tc>
    </w:tr>
    <w:tr w:rsidR="001463D7" w:rsidRPr="00CB4EEF" w:rsidTr="001C25B2">
      <w:trPr>
        <w:trHeight w:val="824"/>
      </w:trPr>
      <w:tc>
        <w:tcPr>
          <w:tcW w:w="4446" w:type="dxa"/>
          <w:shd w:val="clear" w:color="auto" w:fill="auto"/>
        </w:tcPr>
        <w:p w:rsidR="001463D7" w:rsidRPr="00CD56F4" w:rsidRDefault="001463D7" w:rsidP="001C25B2">
          <w:pPr>
            <w:rPr>
              <w:b/>
              <w:color w:val="4F81BD"/>
              <w:sz w:val="18"/>
              <w:szCs w:val="22"/>
            </w:rPr>
          </w:pPr>
          <w:r w:rsidRPr="00CD56F4">
            <w:rPr>
              <w:b/>
              <w:color w:val="4F81BD"/>
              <w:sz w:val="18"/>
              <w:szCs w:val="22"/>
            </w:rPr>
            <w:t xml:space="preserve">    </w:t>
          </w:r>
        </w:p>
        <w:p w:rsidR="001463D7" w:rsidRPr="00121750" w:rsidRDefault="001463D7" w:rsidP="001C25B2">
          <w:pPr>
            <w:rPr>
              <w:b/>
              <w:color w:val="4F81BD"/>
              <w:sz w:val="20"/>
              <w:szCs w:val="22"/>
              <w:lang w:val="en-US"/>
            </w:rPr>
          </w:pPr>
          <w:r w:rsidRPr="00CD56F4">
            <w:rPr>
              <w:b/>
              <w:color w:val="4F81BD"/>
              <w:sz w:val="18"/>
              <w:szCs w:val="22"/>
            </w:rPr>
            <w:t xml:space="preserve">          </w:t>
          </w:r>
          <w:r w:rsidRPr="00121750">
            <w:rPr>
              <w:b/>
              <w:color w:val="4F81BD"/>
              <w:sz w:val="20"/>
              <w:szCs w:val="22"/>
            </w:rPr>
            <w:t>_____________</w:t>
          </w:r>
          <w:r w:rsidRPr="00121750">
            <w:rPr>
              <w:b/>
              <w:color w:val="4F81BD"/>
              <w:sz w:val="16"/>
              <w:szCs w:val="22"/>
            </w:rPr>
            <w:t>№</w:t>
          </w:r>
          <w:r w:rsidRPr="00121750">
            <w:rPr>
              <w:b/>
              <w:color w:val="4F81BD"/>
              <w:sz w:val="20"/>
              <w:szCs w:val="22"/>
            </w:rPr>
            <w:t>________________</w:t>
          </w:r>
          <w:r w:rsidRPr="00121750">
            <w:rPr>
              <w:b/>
              <w:color w:val="4F81BD"/>
              <w:sz w:val="20"/>
              <w:szCs w:val="22"/>
              <w:lang w:val="en-US"/>
            </w:rPr>
            <w:t xml:space="preserve">                          </w:t>
          </w:r>
        </w:p>
        <w:p w:rsidR="001463D7" w:rsidRPr="00121750" w:rsidRDefault="001463D7" w:rsidP="001C25B2">
          <w:pPr>
            <w:jc w:val="center"/>
            <w:rPr>
              <w:b/>
              <w:color w:val="4F81BD"/>
              <w:sz w:val="8"/>
              <w:szCs w:val="22"/>
            </w:rPr>
          </w:pPr>
          <w:r w:rsidRPr="00121750">
            <w:rPr>
              <w:b/>
              <w:color w:val="4F81BD"/>
              <w:sz w:val="8"/>
              <w:szCs w:val="22"/>
            </w:rPr>
            <w:t xml:space="preserve">   </w:t>
          </w:r>
        </w:p>
        <w:p w:rsidR="001463D7" w:rsidRPr="00CB4EEF" w:rsidRDefault="001463D7" w:rsidP="001C25B2">
          <w:pPr>
            <w:rPr>
              <w:b/>
              <w:color w:val="4F81BD"/>
              <w:sz w:val="20"/>
              <w:szCs w:val="22"/>
              <w:lang w:val="kk-KZ"/>
            </w:rPr>
          </w:pPr>
          <w:r w:rsidRPr="00121750">
            <w:rPr>
              <w:b/>
              <w:color w:val="4F81BD"/>
              <w:sz w:val="20"/>
              <w:szCs w:val="22"/>
            </w:rPr>
            <w:t xml:space="preserve">         ______________________________</w:t>
          </w:r>
        </w:p>
        <w:p w:rsidR="001463D7" w:rsidRPr="00CB4EEF" w:rsidRDefault="001463D7" w:rsidP="001C25B2">
          <w:pPr>
            <w:tabs>
              <w:tab w:val="left" w:pos="1011"/>
            </w:tabs>
            <w:rPr>
              <w:color w:val="4F81BD"/>
              <w:sz w:val="18"/>
              <w:szCs w:val="22"/>
              <w:lang w:val="kk-KZ"/>
            </w:rPr>
          </w:pPr>
          <w:r w:rsidRPr="00CB4EEF">
            <w:rPr>
              <w:color w:val="4F81BD"/>
              <w:sz w:val="18"/>
              <w:szCs w:val="22"/>
              <w:lang w:val="kk-KZ"/>
            </w:rPr>
            <w:t xml:space="preserve"> </w:t>
          </w:r>
        </w:p>
      </w:tc>
      <w:tc>
        <w:tcPr>
          <w:tcW w:w="1539" w:type="dxa"/>
          <w:shd w:val="clear" w:color="auto" w:fill="auto"/>
        </w:tcPr>
        <w:p w:rsidR="001463D7" w:rsidRPr="00CB4EEF" w:rsidRDefault="001463D7" w:rsidP="001C25B2">
          <w:pPr>
            <w:rPr>
              <w:color w:val="4F81BD"/>
              <w:szCs w:val="22"/>
              <w:lang w:val="kk-KZ"/>
            </w:rPr>
          </w:pPr>
        </w:p>
        <w:p w:rsidR="001463D7" w:rsidRPr="00CB4EEF" w:rsidRDefault="001463D7" w:rsidP="001C25B2">
          <w:pPr>
            <w:rPr>
              <w:color w:val="4F81BD"/>
              <w:szCs w:val="22"/>
              <w:lang w:val="kk-KZ"/>
            </w:rPr>
          </w:pPr>
        </w:p>
        <w:p w:rsidR="001463D7" w:rsidRPr="00CB4EEF" w:rsidRDefault="001463D7" w:rsidP="001C25B2">
          <w:pPr>
            <w:rPr>
              <w:color w:val="4F81BD"/>
              <w:szCs w:val="22"/>
              <w:lang w:val="kk-KZ"/>
            </w:rPr>
          </w:pPr>
        </w:p>
      </w:tc>
      <w:tc>
        <w:tcPr>
          <w:tcW w:w="4895" w:type="dxa"/>
          <w:shd w:val="clear" w:color="auto" w:fill="auto"/>
        </w:tcPr>
        <w:p w:rsidR="001463D7" w:rsidRPr="00CB4EEF" w:rsidRDefault="001463D7" w:rsidP="001C25B2">
          <w:pPr>
            <w:jc w:val="center"/>
            <w:rPr>
              <w:b/>
              <w:color w:val="4F81BD"/>
              <w:sz w:val="18"/>
              <w:szCs w:val="22"/>
              <w:lang w:val="kk-KZ"/>
            </w:rPr>
          </w:pPr>
        </w:p>
        <w:p w:rsidR="001463D7" w:rsidRPr="00CB4EEF" w:rsidRDefault="001463D7" w:rsidP="001C25B2">
          <w:pPr>
            <w:jc w:val="center"/>
            <w:rPr>
              <w:b/>
              <w:color w:val="4F81BD"/>
              <w:sz w:val="18"/>
              <w:szCs w:val="22"/>
              <w:lang w:val="kk-KZ"/>
            </w:rPr>
          </w:pPr>
        </w:p>
        <w:p w:rsidR="001463D7" w:rsidRPr="00CB4EEF" w:rsidRDefault="001463D7" w:rsidP="001C25B2">
          <w:pPr>
            <w:rPr>
              <w:b/>
              <w:color w:val="4F81BD"/>
              <w:sz w:val="18"/>
              <w:szCs w:val="22"/>
              <w:lang w:val="kk-KZ"/>
            </w:rPr>
          </w:pPr>
        </w:p>
      </w:tc>
    </w:tr>
  </w:tbl>
  <w:p w:rsidR="00F36C1F" w:rsidRPr="00B0188E" w:rsidRDefault="00F36C1F">
    <w:pPr>
      <w:pStyle w:val="af5"/>
    </w:pPr>
  </w:p>
  <w:p w:rsidR="00DB5E7F" w:rsidRPr="00DB5E7F" w:rsidRDefault="00DB5E7F">
    <w:pPr>
      <w:pStyle w:val="af5"/>
      <w:rPr>
        <w:b/>
        <w:lang w:val="en-US"/>
      </w:rPr>
    </w:pPr>
    <w:r>
      <w:rPr>
        <w:b/>
        <w:lang w:val="kk-KZ"/>
      </w:rPr>
      <w:tab/>
    </w:r>
    <w:r>
      <w:rPr>
        <w:b/>
        <w:lang w:val="en-US"/>
      </w:rPr>
      <w:t xml:space="preserve">                                          </w:t>
    </w:r>
    <w:r>
      <w:rPr>
        <w:b/>
        <w:lang w:val="en-US"/>
      </w:rPr>
      <w:tab/>
    </w:r>
    <w:r>
      <w:rPr>
        <w:b/>
        <w:lang w:val="en-US"/>
      </w:rPr>
      <w:tab/>
    </w:r>
    <w:r>
      <w:rPr>
        <w:b/>
        <w:lang w:val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1072DC"/>
    <w:multiLevelType w:val="hybridMultilevel"/>
    <w:tmpl w:val="9166991C"/>
    <w:lvl w:ilvl="0" w:tplc="D444B12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AEF2B6B"/>
    <w:multiLevelType w:val="hybridMultilevel"/>
    <w:tmpl w:val="ADE6E934"/>
    <w:lvl w:ilvl="0" w:tplc="32CC2C52">
      <w:start w:val="129"/>
      <w:numFmt w:val="bullet"/>
      <w:lvlText w:val="-"/>
      <w:lvlJc w:val="left"/>
      <w:pPr>
        <w:ind w:left="720" w:hanging="360"/>
      </w:pPr>
      <w:rPr>
        <w:rFonts w:ascii="Calibri" w:eastAsia="Lucida Sans Unicode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D41312"/>
    <w:multiLevelType w:val="hybridMultilevel"/>
    <w:tmpl w:val="C124F234"/>
    <w:lvl w:ilvl="0" w:tplc="6D805A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D858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7426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860C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00EF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3A99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EAB8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E41A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86E0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DD6A34"/>
    <w:multiLevelType w:val="hybridMultilevel"/>
    <w:tmpl w:val="B2CCA7EE"/>
    <w:lvl w:ilvl="0" w:tplc="271A74F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292F2FDF"/>
    <w:multiLevelType w:val="hybridMultilevel"/>
    <w:tmpl w:val="31CCDE46"/>
    <w:lvl w:ilvl="0" w:tplc="5F2211CC">
      <w:numFmt w:val="bullet"/>
      <w:lvlText w:val="-"/>
      <w:lvlJc w:val="left"/>
      <w:pPr>
        <w:ind w:left="104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6">
    <w:nsid w:val="2EF82E28"/>
    <w:multiLevelType w:val="hybridMultilevel"/>
    <w:tmpl w:val="5A54D5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260A06"/>
    <w:multiLevelType w:val="hybridMultilevel"/>
    <w:tmpl w:val="772EA0D2"/>
    <w:lvl w:ilvl="0" w:tplc="15D4BB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B465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C2E9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A8C0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0AF2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742E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1C9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24CA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52C6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235987"/>
    <w:multiLevelType w:val="hybridMultilevel"/>
    <w:tmpl w:val="29D40FF6"/>
    <w:lvl w:ilvl="0" w:tplc="57FE363C">
      <w:numFmt w:val="bullet"/>
      <w:lvlText w:val="-"/>
      <w:lvlJc w:val="left"/>
      <w:pPr>
        <w:ind w:left="1144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9">
    <w:nsid w:val="4B8F71A9"/>
    <w:multiLevelType w:val="hybridMultilevel"/>
    <w:tmpl w:val="43C690BC"/>
    <w:lvl w:ilvl="0" w:tplc="EB9699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84C3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6E491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EEE7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24E0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4407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6409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B273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6E6F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31302B"/>
    <w:multiLevelType w:val="multilevel"/>
    <w:tmpl w:val="58AAF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1502B5"/>
    <w:multiLevelType w:val="hybridMultilevel"/>
    <w:tmpl w:val="B950E48C"/>
    <w:lvl w:ilvl="0" w:tplc="A0489B3C">
      <w:start w:val="129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987B46"/>
    <w:multiLevelType w:val="hybridMultilevel"/>
    <w:tmpl w:val="F1A04A50"/>
    <w:lvl w:ilvl="0" w:tplc="69205E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26AC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BCF8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5AE1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CA92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DA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0E5F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F8E5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344F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5"/>
  </w:num>
  <w:num w:numId="5">
    <w:abstractNumId w:val="6"/>
  </w:num>
  <w:num w:numId="6">
    <w:abstractNumId w:val="11"/>
  </w:num>
  <w:num w:numId="7">
    <w:abstractNumId w:val="2"/>
  </w:num>
  <w:num w:numId="8">
    <w:abstractNumId w:val="4"/>
  </w:num>
  <w:num w:numId="9">
    <w:abstractNumId w:val="9"/>
  </w:num>
  <w:num w:numId="10">
    <w:abstractNumId w:val="12"/>
  </w:num>
  <w:num w:numId="11">
    <w:abstractNumId w:val="3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BC"/>
    <w:rsid w:val="00000A10"/>
    <w:rsid w:val="00002BB2"/>
    <w:rsid w:val="000059DC"/>
    <w:rsid w:val="00006750"/>
    <w:rsid w:val="00014456"/>
    <w:rsid w:val="00014EB8"/>
    <w:rsid w:val="00015290"/>
    <w:rsid w:val="00023FBB"/>
    <w:rsid w:val="000247DC"/>
    <w:rsid w:val="000265A1"/>
    <w:rsid w:val="000276DE"/>
    <w:rsid w:val="00030B04"/>
    <w:rsid w:val="00035604"/>
    <w:rsid w:val="000379DA"/>
    <w:rsid w:val="00042BAC"/>
    <w:rsid w:val="00042E0D"/>
    <w:rsid w:val="0004633E"/>
    <w:rsid w:val="000472E2"/>
    <w:rsid w:val="00051DD9"/>
    <w:rsid w:val="0005378F"/>
    <w:rsid w:val="00053BFA"/>
    <w:rsid w:val="00056BEC"/>
    <w:rsid w:val="00060477"/>
    <w:rsid w:val="00061446"/>
    <w:rsid w:val="000878A4"/>
    <w:rsid w:val="0009087F"/>
    <w:rsid w:val="000934C8"/>
    <w:rsid w:val="0009378A"/>
    <w:rsid w:val="000937C5"/>
    <w:rsid w:val="000A0587"/>
    <w:rsid w:val="000A5EAD"/>
    <w:rsid w:val="000C22DA"/>
    <w:rsid w:val="000C518C"/>
    <w:rsid w:val="000C77BC"/>
    <w:rsid w:val="000D49DA"/>
    <w:rsid w:val="000D50CA"/>
    <w:rsid w:val="000E20F2"/>
    <w:rsid w:val="000E211B"/>
    <w:rsid w:val="000E7B1E"/>
    <w:rsid w:val="000F15CA"/>
    <w:rsid w:val="000F4AC5"/>
    <w:rsid w:val="000F6779"/>
    <w:rsid w:val="00103500"/>
    <w:rsid w:val="00103910"/>
    <w:rsid w:val="00105BE2"/>
    <w:rsid w:val="001077A2"/>
    <w:rsid w:val="00115271"/>
    <w:rsid w:val="00116879"/>
    <w:rsid w:val="00117D7C"/>
    <w:rsid w:val="001258EC"/>
    <w:rsid w:val="00125BE6"/>
    <w:rsid w:val="00130D56"/>
    <w:rsid w:val="001335B3"/>
    <w:rsid w:val="0013773E"/>
    <w:rsid w:val="00140454"/>
    <w:rsid w:val="001463D7"/>
    <w:rsid w:val="001604FF"/>
    <w:rsid w:val="00165F0E"/>
    <w:rsid w:val="001661D4"/>
    <w:rsid w:val="001738C1"/>
    <w:rsid w:val="00177E82"/>
    <w:rsid w:val="00181633"/>
    <w:rsid w:val="00185059"/>
    <w:rsid w:val="001A5557"/>
    <w:rsid w:val="001B6BDF"/>
    <w:rsid w:val="001C2B6F"/>
    <w:rsid w:val="001D6253"/>
    <w:rsid w:val="001D7DC0"/>
    <w:rsid w:val="001E4869"/>
    <w:rsid w:val="001F5C03"/>
    <w:rsid w:val="002275FC"/>
    <w:rsid w:val="00230C8F"/>
    <w:rsid w:val="00231311"/>
    <w:rsid w:val="00234570"/>
    <w:rsid w:val="00241565"/>
    <w:rsid w:val="00242922"/>
    <w:rsid w:val="00243BF5"/>
    <w:rsid w:val="00246117"/>
    <w:rsid w:val="0025368B"/>
    <w:rsid w:val="00260FEC"/>
    <w:rsid w:val="00273F68"/>
    <w:rsid w:val="002829DE"/>
    <w:rsid w:val="00284E60"/>
    <w:rsid w:val="00286E31"/>
    <w:rsid w:val="002921AC"/>
    <w:rsid w:val="00294556"/>
    <w:rsid w:val="002A157B"/>
    <w:rsid w:val="002A4DF0"/>
    <w:rsid w:val="002B6916"/>
    <w:rsid w:val="002C152D"/>
    <w:rsid w:val="002C305F"/>
    <w:rsid w:val="002D132C"/>
    <w:rsid w:val="002D3779"/>
    <w:rsid w:val="002E5518"/>
    <w:rsid w:val="002E7AA5"/>
    <w:rsid w:val="002F13A6"/>
    <w:rsid w:val="003052A7"/>
    <w:rsid w:val="003055D6"/>
    <w:rsid w:val="00306CA8"/>
    <w:rsid w:val="00317A01"/>
    <w:rsid w:val="003244C9"/>
    <w:rsid w:val="00325B36"/>
    <w:rsid w:val="00325EF1"/>
    <w:rsid w:val="00330247"/>
    <w:rsid w:val="003604E7"/>
    <w:rsid w:val="003704E8"/>
    <w:rsid w:val="0037184F"/>
    <w:rsid w:val="003723A9"/>
    <w:rsid w:val="00375477"/>
    <w:rsid w:val="00384C2A"/>
    <w:rsid w:val="00386C23"/>
    <w:rsid w:val="003A6A5F"/>
    <w:rsid w:val="003B1298"/>
    <w:rsid w:val="003B2110"/>
    <w:rsid w:val="003B28E3"/>
    <w:rsid w:val="003B4A00"/>
    <w:rsid w:val="003C1688"/>
    <w:rsid w:val="003D380C"/>
    <w:rsid w:val="003E2685"/>
    <w:rsid w:val="003E341D"/>
    <w:rsid w:val="003E6088"/>
    <w:rsid w:val="003F3FB5"/>
    <w:rsid w:val="00402A0A"/>
    <w:rsid w:val="00405C0B"/>
    <w:rsid w:val="004071BC"/>
    <w:rsid w:val="00415E99"/>
    <w:rsid w:val="004177CF"/>
    <w:rsid w:val="00424336"/>
    <w:rsid w:val="004249F5"/>
    <w:rsid w:val="004258DF"/>
    <w:rsid w:val="00431CB0"/>
    <w:rsid w:val="00431EBA"/>
    <w:rsid w:val="00435281"/>
    <w:rsid w:val="004425DF"/>
    <w:rsid w:val="00443D92"/>
    <w:rsid w:val="00445410"/>
    <w:rsid w:val="004470ED"/>
    <w:rsid w:val="0045694C"/>
    <w:rsid w:val="00457878"/>
    <w:rsid w:val="0046273A"/>
    <w:rsid w:val="00464C32"/>
    <w:rsid w:val="00465266"/>
    <w:rsid w:val="0047146E"/>
    <w:rsid w:val="00472EAF"/>
    <w:rsid w:val="00472FB7"/>
    <w:rsid w:val="00480DF5"/>
    <w:rsid w:val="004852D9"/>
    <w:rsid w:val="0048591B"/>
    <w:rsid w:val="004866BF"/>
    <w:rsid w:val="00490EBA"/>
    <w:rsid w:val="004A1C3F"/>
    <w:rsid w:val="004A1E2F"/>
    <w:rsid w:val="004C2D22"/>
    <w:rsid w:val="004C4D4B"/>
    <w:rsid w:val="004D3023"/>
    <w:rsid w:val="004D3B2A"/>
    <w:rsid w:val="004D6352"/>
    <w:rsid w:val="004D639B"/>
    <w:rsid w:val="004E6301"/>
    <w:rsid w:val="004F2416"/>
    <w:rsid w:val="004F2745"/>
    <w:rsid w:val="004F7015"/>
    <w:rsid w:val="00500109"/>
    <w:rsid w:val="0052291A"/>
    <w:rsid w:val="00523110"/>
    <w:rsid w:val="0053120A"/>
    <w:rsid w:val="00531874"/>
    <w:rsid w:val="005320FD"/>
    <w:rsid w:val="0053372D"/>
    <w:rsid w:val="005338F0"/>
    <w:rsid w:val="0054442A"/>
    <w:rsid w:val="00545743"/>
    <w:rsid w:val="005529ED"/>
    <w:rsid w:val="00561544"/>
    <w:rsid w:val="00561956"/>
    <w:rsid w:val="00561FB4"/>
    <w:rsid w:val="00567A02"/>
    <w:rsid w:val="005723F8"/>
    <w:rsid w:val="00576D65"/>
    <w:rsid w:val="005814E7"/>
    <w:rsid w:val="00583438"/>
    <w:rsid w:val="00586DBF"/>
    <w:rsid w:val="00595A1F"/>
    <w:rsid w:val="00597460"/>
    <w:rsid w:val="005A02A7"/>
    <w:rsid w:val="005A0F72"/>
    <w:rsid w:val="005A33D5"/>
    <w:rsid w:val="005B46F6"/>
    <w:rsid w:val="005D04DA"/>
    <w:rsid w:val="005D08F2"/>
    <w:rsid w:val="005D43C1"/>
    <w:rsid w:val="005E351D"/>
    <w:rsid w:val="005E457E"/>
    <w:rsid w:val="005F2C48"/>
    <w:rsid w:val="0060395B"/>
    <w:rsid w:val="006060BC"/>
    <w:rsid w:val="00620444"/>
    <w:rsid w:val="00627D3F"/>
    <w:rsid w:val="00633090"/>
    <w:rsid w:val="0063622A"/>
    <w:rsid w:val="00643423"/>
    <w:rsid w:val="00643D77"/>
    <w:rsid w:val="0064430D"/>
    <w:rsid w:val="00645F07"/>
    <w:rsid w:val="00661BE8"/>
    <w:rsid w:val="006763C0"/>
    <w:rsid w:val="0067688D"/>
    <w:rsid w:val="00676E4A"/>
    <w:rsid w:val="006928D3"/>
    <w:rsid w:val="00693E3E"/>
    <w:rsid w:val="00695EFD"/>
    <w:rsid w:val="00697A7D"/>
    <w:rsid w:val="006A1C12"/>
    <w:rsid w:val="006B41B7"/>
    <w:rsid w:val="006B4EA1"/>
    <w:rsid w:val="006B7B54"/>
    <w:rsid w:val="006C2589"/>
    <w:rsid w:val="006D3F49"/>
    <w:rsid w:val="006D43D2"/>
    <w:rsid w:val="006D73D4"/>
    <w:rsid w:val="006D7F94"/>
    <w:rsid w:val="006E2401"/>
    <w:rsid w:val="006E4497"/>
    <w:rsid w:val="006E69D0"/>
    <w:rsid w:val="006F58C9"/>
    <w:rsid w:val="006F67E6"/>
    <w:rsid w:val="00701356"/>
    <w:rsid w:val="00702904"/>
    <w:rsid w:val="007034D7"/>
    <w:rsid w:val="00710957"/>
    <w:rsid w:val="00712320"/>
    <w:rsid w:val="007156D8"/>
    <w:rsid w:val="00726F78"/>
    <w:rsid w:val="007314E2"/>
    <w:rsid w:val="00733DD6"/>
    <w:rsid w:val="00743B0C"/>
    <w:rsid w:val="007500FD"/>
    <w:rsid w:val="00750DB6"/>
    <w:rsid w:val="00756314"/>
    <w:rsid w:val="0075785F"/>
    <w:rsid w:val="00757D08"/>
    <w:rsid w:val="00765052"/>
    <w:rsid w:val="0077106B"/>
    <w:rsid w:val="00772BB9"/>
    <w:rsid w:val="007A7416"/>
    <w:rsid w:val="007B00E9"/>
    <w:rsid w:val="007B56C4"/>
    <w:rsid w:val="007B6854"/>
    <w:rsid w:val="007C48E3"/>
    <w:rsid w:val="007C7E1D"/>
    <w:rsid w:val="007E5E10"/>
    <w:rsid w:val="007E6267"/>
    <w:rsid w:val="007E683D"/>
    <w:rsid w:val="007E72FF"/>
    <w:rsid w:val="008035E8"/>
    <w:rsid w:val="008148D9"/>
    <w:rsid w:val="00820528"/>
    <w:rsid w:val="00824613"/>
    <w:rsid w:val="008252EF"/>
    <w:rsid w:val="00830E3E"/>
    <w:rsid w:val="00833DD1"/>
    <w:rsid w:val="00834CBB"/>
    <w:rsid w:val="008373E0"/>
    <w:rsid w:val="0084027F"/>
    <w:rsid w:val="00845C35"/>
    <w:rsid w:val="008537B7"/>
    <w:rsid w:val="008632C8"/>
    <w:rsid w:val="0087314F"/>
    <w:rsid w:val="00874596"/>
    <w:rsid w:val="00875F7B"/>
    <w:rsid w:val="00883C2B"/>
    <w:rsid w:val="008853C5"/>
    <w:rsid w:val="008946D8"/>
    <w:rsid w:val="008959BD"/>
    <w:rsid w:val="00896E7D"/>
    <w:rsid w:val="008A3226"/>
    <w:rsid w:val="008B6BF7"/>
    <w:rsid w:val="008C383B"/>
    <w:rsid w:val="008C6709"/>
    <w:rsid w:val="008C67F7"/>
    <w:rsid w:val="008D049D"/>
    <w:rsid w:val="008E6A28"/>
    <w:rsid w:val="008F783D"/>
    <w:rsid w:val="009024B1"/>
    <w:rsid w:val="00904E20"/>
    <w:rsid w:val="009151CD"/>
    <w:rsid w:val="009163E1"/>
    <w:rsid w:val="009260D0"/>
    <w:rsid w:val="00933FD8"/>
    <w:rsid w:val="00936D67"/>
    <w:rsid w:val="00937E4C"/>
    <w:rsid w:val="00937E54"/>
    <w:rsid w:val="009433ED"/>
    <w:rsid w:val="009536F5"/>
    <w:rsid w:val="00955B47"/>
    <w:rsid w:val="00967585"/>
    <w:rsid w:val="00984C0E"/>
    <w:rsid w:val="00990D24"/>
    <w:rsid w:val="0099529B"/>
    <w:rsid w:val="009B3CE0"/>
    <w:rsid w:val="009B6A6D"/>
    <w:rsid w:val="009C0CDF"/>
    <w:rsid w:val="009C1FAB"/>
    <w:rsid w:val="009C2389"/>
    <w:rsid w:val="009C62CB"/>
    <w:rsid w:val="009D2B38"/>
    <w:rsid w:val="009D331B"/>
    <w:rsid w:val="009D4F23"/>
    <w:rsid w:val="009D51B7"/>
    <w:rsid w:val="009E56EA"/>
    <w:rsid w:val="009E7B01"/>
    <w:rsid w:val="009E7E96"/>
    <w:rsid w:val="009F7998"/>
    <w:rsid w:val="00A04091"/>
    <w:rsid w:val="00A05489"/>
    <w:rsid w:val="00A12E6D"/>
    <w:rsid w:val="00A230D1"/>
    <w:rsid w:val="00A238A6"/>
    <w:rsid w:val="00A253B0"/>
    <w:rsid w:val="00A4172E"/>
    <w:rsid w:val="00A501FA"/>
    <w:rsid w:val="00A50443"/>
    <w:rsid w:val="00A556E9"/>
    <w:rsid w:val="00A55CB5"/>
    <w:rsid w:val="00A66BAB"/>
    <w:rsid w:val="00A72934"/>
    <w:rsid w:val="00A81573"/>
    <w:rsid w:val="00A90296"/>
    <w:rsid w:val="00A95695"/>
    <w:rsid w:val="00AA3323"/>
    <w:rsid w:val="00AB3952"/>
    <w:rsid w:val="00AB48C1"/>
    <w:rsid w:val="00AC066F"/>
    <w:rsid w:val="00AC1A0A"/>
    <w:rsid w:val="00AC4F78"/>
    <w:rsid w:val="00AC610E"/>
    <w:rsid w:val="00AD090C"/>
    <w:rsid w:val="00AD6C64"/>
    <w:rsid w:val="00AE033B"/>
    <w:rsid w:val="00AE0B3D"/>
    <w:rsid w:val="00AE335A"/>
    <w:rsid w:val="00AF16F8"/>
    <w:rsid w:val="00AF3659"/>
    <w:rsid w:val="00AF642B"/>
    <w:rsid w:val="00B000CF"/>
    <w:rsid w:val="00B0188E"/>
    <w:rsid w:val="00B02AB5"/>
    <w:rsid w:val="00B05247"/>
    <w:rsid w:val="00B103EF"/>
    <w:rsid w:val="00B13987"/>
    <w:rsid w:val="00B21BFD"/>
    <w:rsid w:val="00B229B8"/>
    <w:rsid w:val="00B25CE1"/>
    <w:rsid w:val="00B3029A"/>
    <w:rsid w:val="00B31CCE"/>
    <w:rsid w:val="00B334EF"/>
    <w:rsid w:val="00B433EE"/>
    <w:rsid w:val="00B61750"/>
    <w:rsid w:val="00B72B29"/>
    <w:rsid w:val="00B776D5"/>
    <w:rsid w:val="00B84919"/>
    <w:rsid w:val="00B84EEC"/>
    <w:rsid w:val="00B90772"/>
    <w:rsid w:val="00B949C8"/>
    <w:rsid w:val="00B95C6D"/>
    <w:rsid w:val="00BA4489"/>
    <w:rsid w:val="00BA5502"/>
    <w:rsid w:val="00BB0F49"/>
    <w:rsid w:val="00BB3E68"/>
    <w:rsid w:val="00BB72D4"/>
    <w:rsid w:val="00BC5076"/>
    <w:rsid w:val="00BC5C98"/>
    <w:rsid w:val="00BC7CBE"/>
    <w:rsid w:val="00BD0586"/>
    <w:rsid w:val="00BD16C6"/>
    <w:rsid w:val="00BE3F3E"/>
    <w:rsid w:val="00BF34C5"/>
    <w:rsid w:val="00C07062"/>
    <w:rsid w:val="00C22E67"/>
    <w:rsid w:val="00C233BD"/>
    <w:rsid w:val="00C27C46"/>
    <w:rsid w:val="00C27FC2"/>
    <w:rsid w:val="00C32FDF"/>
    <w:rsid w:val="00C37C7C"/>
    <w:rsid w:val="00C413D8"/>
    <w:rsid w:val="00C53C3F"/>
    <w:rsid w:val="00C543F3"/>
    <w:rsid w:val="00C547D2"/>
    <w:rsid w:val="00C55193"/>
    <w:rsid w:val="00C60918"/>
    <w:rsid w:val="00C61373"/>
    <w:rsid w:val="00C63D93"/>
    <w:rsid w:val="00C65AE6"/>
    <w:rsid w:val="00C66255"/>
    <w:rsid w:val="00C66297"/>
    <w:rsid w:val="00C67BA3"/>
    <w:rsid w:val="00C826A0"/>
    <w:rsid w:val="00C87784"/>
    <w:rsid w:val="00C94306"/>
    <w:rsid w:val="00C94E2B"/>
    <w:rsid w:val="00C963E1"/>
    <w:rsid w:val="00C970C9"/>
    <w:rsid w:val="00CA0381"/>
    <w:rsid w:val="00CA2CBC"/>
    <w:rsid w:val="00CA4610"/>
    <w:rsid w:val="00CB2B1C"/>
    <w:rsid w:val="00CC0829"/>
    <w:rsid w:val="00CC3BB5"/>
    <w:rsid w:val="00CC666C"/>
    <w:rsid w:val="00CE0BA5"/>
    <w:rsid w:val="00CE0CC8"/>
    <w:rsid w:val="00CE5A4C"/>
    <w:rsid w:val="00CE5CA2"/>
    <w:rsid w:val="00CF2EB0"/>
    <w:rsid w:val="00D017F1"/>
    <w:rsid w:val="00D05141"/>
    <w:rsid w:val="00D053B0"/>
    <w:rsid w:val="00D110C4"/>
    <w:rsid w:val="00D12512"/>
    <w:rsid w:val="00D13EE8"/>
    <w:rsid w:val="00D1435E"/>
    <w:rsid w:val="00D2687C"/>
    <w:rsid w:val="00D3108E"/>
    <w:rsid w:val="00D34B6A"/>
    <w:rsid w:val="00D37839"/>
    <w:rsid w:val="00D400C9"/>
    <w:rsid w:val="00D432AE"/>
    <w:rsid w:val="00D54724"/>
    <w:rsid w:val="00D54965"/>
    <w:rsid w:val="00D66B05"/>
    <w:rsid w:val="00D67F49"/>
    <w:rsid w:val="00D76D6E"/>
    <w:rsid w:val="00D8180F"/>
    <w:rsid w:val="00D81814"/>
    <w:rsid w:val="00D849E1"/>
    <w:rsid w:val="00D909AA"/>
    <w:rsid w:val="00D94D14"/>
    <w:rsid w:val="00DA1F58"/>
    <w:rsid w:val="00DA5018"/>
    <w:rsid w:val="00DB0B24"/>
    <w:rsid w:val="00DB5E7F"/>
    <w:rsid w:val="00DB66F9"/>
    <w:rsid w:val="00DB692C"/>
    <w:rsid w:val="00DC6686"/>
    <w:rsid w:val="00DC7326"/>
    <w:rsid w:val="00DD023B"/>
    <w:rsid w:val="00DE50CA"/>
    <w:rsid w:val="00DE671E"/>
    <w:rsid w:val="00DF220C"/>
    <w:rsid w:val="00E02A7F"/>
    <w:rsid w:val="00E0462E"/>
    <w:rsid w:val="00E146E3"/>
    <w:rsid w:val="00E17566"/>
    <w:rsid w:val="00E202AF"/>
    <w:rsid w:val="00E23591"/>
    <w:rsid w:val="00E2493C"/>
    <w:rsid w:val="00E270BB"/>
    <w:rsid w:val="00E40135"/>
    <w:rsid w:val="00E42FEF"/>
    <w:rsid w:val="00E43155"/>
    <w:rsid w:val="00E465FB"/>
    <w:rsid w:val="00E6176E"/>
    <w:rsid w:val="00E71DB7"/>
    <w:rsid w:val="00E722AC"/>
    <w:rsid w:val="00E74A13"/>
    <w:rsid w:val="00E75016"/>
    <w:rsid w:val="00E902A2"/>
    <w:rsid w:val="00E9382E"/>
    <w:rsid w:val="00E94D73"/>
    <w:rsid w:val="00E95CC8"/>
    <w:rsid w:val="00E96DBA"/>
    <w:rsid w:val="00EA0F97"/>
    <w:rsid w:val="00EA1154"/>
    <w:rsid w:val="00EA1866"/>
    <w:rsid w:val="00EA41BA"/>
    <w:rsid w:val="00EA58B6"/>
    <w:rsid w:val="00EA73E2"/>
    <w:rsid w:val="00EB097B"/>
    <w:rsid w:val="00EB1C07"/>
    <w:rsid w:val="00EB2159"/>
    <w:rsid w:val="00EB2989"/>
    <w:rsid w:val="00EB32A4"/>
    <w:rsid w:val="00EC0FDA"/>
    <w:rsid w:val="00EC1D3F"/>
    <w:rsid w:val="00EC204C"/>
    <w:rsid w:val="00EC4C3F"/>
    <w:rsid w:val="00EE18F4"/>
    <w:rsid w:val="00EE617C"/>
    <w:rsid w:val="00F019A4"/>
    <w:rsid w:val="00F01F49"/>
    <w:rsid w:val="00F23CA1"/>
    <w:rsid w:val="00F26ECB"/>
    <w:rsid w:val="00F27753"/>
    <w:rsid w:val="00F2777A"/>
    <w:rsid w:val="00F27968"/>
    <w:rsid w:val="00F36C1F"/>
    <w:rsid w:val="00F40D3A"/>
    <w:rsid w:val="00F506A1"/>
    <w:rsid w:val="00F50C11"/>
    <w:rsid w:val="00F52A81"/>
    <w:rsid w:val="00F52D48"/>
    <w:rsid w:val="00F63BFA"/>
    <w:rsid w:val="00F653C5"/>
    <w:rsid w:val="00F715C4"/>
    <w:rsid w:val="00F7556A"/>
    <w:rsid w:val="00F82F9A"/>
    <w:rsid w:val="00F8344F"/>
    <w:rsid w:val="00F858F5"/>
    <w:rsid w:val="00F87E47"/>
    <w:rsid w:val="00F948C6"/>
    <w:rsid w:val="00F9527B"/>
    <w:rsid w:val="00F9604E"/>
    <w:rsid w:val="00FA1DDB"/>
    <w:rsid w:val="00FA4506"/>
    <w:rsid w:val="00FB7C0F"/>
    <w:rsid w:val="00FB7C3E"/>
    <w:rsid w:val="00FC517D"/>
    <w:rsid w:val="00FD2104"/>
    <w:rsid w:val="00FD40ED"/>
    <w:rsid w:val="00FD5CBC"/>
    <w:rsid w:val="00FE0EDE"/>
    <w:rsid w:val="00FE2C5B"/>
    <w:rsid w:val="00FE5285"/>
    <w:rsid w:val="00FF026D"/>
    <w:rsid w:val="00FF4A00"/>
    <w:rsid w:val="00FF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352"/>
    <w:pPr>
      <w:widowControl w:val="0"/>
      <w:suppressAutoHyphens/>
    </w:pPr>
    <w:rPr>
      <w:rFonts w:eastAsia="Lucida Sans Unicode"/>
      <w:kern w:val="1"/>
      <w:sz w:val="28"/>
      <w:szCs w:val="24"/>
      <w:lang w:eastAsia="ar-SA"/>
    </w:rPr>
  </w:style>
  <w:style w:type="paragraph" w:styleId="1">
    <w:name w:val="heading 1"/>
    <w:basedOn w:val="a"/>
    <w:next w:val="a"/>
    <w:qFormat/>
    <w:rsid w:val="004D6352"/>
    <w:pPr>
      <w:keepNext/>
      <w:keepLines/>
      <w:widowControl/>
      <w:numPr>
        <w:numId w:val="1"/>
      </w:numPr>
      <w:suppressAutoHyphens w:val="0"/>
      <w:spacing w:before="480" w:line="276" w:lineRule="auto"/>
      <w:outlineLvl w:val="0"/>
    </w:pPr>
    <w:rPr>
      <w:rFonts w:ascii="Cambria" w:eastAsia="Times New Roman" w:hAnsi="Cambria"/>
      <w:b/>
      <w:bCs/>
      <w:color w:val="365F91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7B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C1A0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4D6352"/>
    <w:rPr>
      <w:b/>
    </w:rPr>
  </w:style>
  <w:style w:type="character" w:customStyle="1" w:styleId="2">
    <w:name w:val="Основной шрифт абзаца2"/>
    <w:rsid w:val="004D6352"/>
  </w:style>
  <w:style w:type="character" w:customStyle="1" w:styleId="Absatz-Standardschriftart">
    <w:name w:val="Absatz-Standardschriftart"/>
    <w:rsid w:val="004D6352"/>
  </w:style>
  <w:style w:type="character" w:customStyle="1" w:styleId="WW-Absatz-Standardschriftart">
    <w:name w:val="WW-Absatz-Standardschriftart"/>
    <w:rsid w:val="004D6352"/>
  </w:style>
  <w:style w:type="character" w:customStyle="1" w:styleId="WW-Absatz-Standardschriftart1">
    <w:name w:val="WW-Absatz-Standardschriftart1"/>
    <w:rsid w:val="004D6352"/>
  </w:style>
  <w:style w:type="character" w:customStyle="1" w:styleId="WW-Absatz-Standardschriftart11">
    <w:name w:val="WW-Absatz-Standardschriftart11"/>
    <w:rsid w:val="004D6352"/>
  </w:style>
  <w:style w:type="character" w:customStyle="1" w:styleId="WW-Absatz-Standardschriftart111">
    <w:name w:val="WW-Absatz-Standardschriftart111"/>
    <w:rsid w:val="004D6352"/>
  </w:style>
  <w:style w:type="character" w:customStyle="1" w:styleId="WW-Absatz-Standardschriftart1111">
    <w:name w:val="WW-Absatz-Standardschriftart1111"/>
    <w:rsid w:val="004D6352"/>
  </w:style>
  <w:style w:type="character" w:customStyle="1" w:styleId="WW-Absatz-Standardschriftart11111">
    <w:name w:val="WW-Absatz-Standardschriftart11111"/>
    <w:rsid w:val="004D6352"/>
  </w:style>
  <w:style w:type="character" w:customStyle="1" w:styleId="WW8Num1z0">
    <w:name w:val="WW8Num1z0"/>
    <w:rsid w:val="004D6352"/>
    <w:rPr>
      <w:b/>
    </w:rPr>
  </w:style>
  <w:style w:type="character" w:customStyle="1" w:styleId="10">
    <w:name w:val="Основной шрифт абзаца1"/>
    <w:rsid w:val="004D6352"/>
  </w:style>
  <w:style w:type="character" w:customStyle="1" w:styleId="11">
    <w:name w:val="Заголовок 1 Знак"/>
    <w:rsid w:val="004D6352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s0">
    <w:name w:val="s0"/>
    <w:rsid w:val="004D6352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character" w:styleId="a3">
    <w:name w:val="Strong"/>
    <w:uiPriority w:val="22"/>
    <w:qFormat/>
    <w:rsid w:val="004D6352"/>
    <w:rPr>
      <w:b/>
      <w:bCs/>
    </w:rPr>
  </w:style>
  <w:style w:type="character" w:customStyle="1" w:styleId="a4">
    <w:name w:val="Основной текст Знак"/>
    <w:rsid w:val="004D6352"/>
    <w:rPr>
      <w:rFonts w:eastAsia="Times New Roman"/>
      <w:b/>
      <w:bCs/>
      <w:sz w:val="28"/>
      <w:szCs w:val="24"/>
      <w:lang w:val="kk-KZ"/>
    </w:rPr>
  </w:style>
  <w:style w:type="character" w:customStyle="1" w:styleId="a5">
    <w:name w:val="Подзаголовок Знак"/>
    <w:rsid w:val="004D6352"/>
    <w:rPr>
      <w:rFonts w:ascii="Arial" w:eastAsia="Lucida Sans Unicode" w:hAnsi="Arial" w:cs="Mangal"/>
      <w:i/>
      <w:iCs/>
      <w:sz w:val="28"/>
      <w:szCs w:val="28"/>
    </w:rPr>
  </w:style>
  <w:style w:type="character" w:customStyle="1" w:styleId="a6">
    <w:name w:val="Название Знак"/>
    <w:rsid w:val="004D6352"/>
    <w:rPr>
      <w:rFonts w:eastAsia="Times New Roman"/>
      <w:b/>
    </w:rPr>
  </w:style>
  <w:style w:type="character" w:customStyle="1" w:styleId="a7">
    <w:name w:val="Без интервала Знак"/>
    <w:aliases w:val="свой Знак,Обя Знак,норма Знак,мелкий Знак,мой рабочий Знак,Без интервала1 Знак,Айгерим Знак,No Spacing1 Знак,Без интервала2 Знак,Без интервала11 Знак,14 TNR Знак,МОЙ СТИЛЬ Знак,Без интеБез интервала Знак,No Spacing11 Знак"/>
    <w:uiPriority w:val="1"/>
    <w:rsid w:val="004D6352"/>
    <w:rPr>
      <w:rFonts w:ascii="Calibri" w:hAnsi="Calibri"/>
      <w:sz w:val="22"/>
      <w:szCs w:val="22"/>
    </w:rPr>
  </w:style>
  <w:style w:type="character" w:customStyle="1" w:styleId="a8">
    <w:name w:val="Текст выноски Знак"/>
    <w:rsid w:val="004D6352"/>
    <w:rPr>
      <w:rFonts w:ascii="Tahoma" w:eastAsia="Lucida Sans Unicode" w:hAnsi="Tahoma" w:cs="Tahoma"/>
      <w:kern w:val="1"/>
      <w:sz w:val="16"/>
      <w:szCs w:val="16"/>
    </w:rPr>
  </w:style>
  <w:style w:type="character" w:customStyle="1" w:styleId="a9">
    <w:name w:val="Обычный (веб) Знак"/>
    <w:rsid w:val="004D6352"/>
    <w:rPr>
      <w:kern w:val="1"/>
      <w:sz w:val="24"/>
      <w:szCs w:val="24"/>
    </w:rPr>
  </w:style>
  <w:style w:type="character" w:customStyle="1" w:styleId="aa">
    <w:name w:val="Верхний колонтитул Знак"/>
    <w:uiPriority w:val="99"/>
    <w:rsid w:val="004D6352"/>
    <w:rPr>
      <w:rFonts w:eastAsia="Lucida Sans Unicode"/>
      <w:kern w:val="1"/>
      <w:sz w:val="28"/>
      <w:szCs w:val="24"/>
    </w:rPr>
  </w:style>
  <w:style w:type="character" w:customStyle="1" w:styleId="ab">
    <w:name w:val="Нижний колонтитул Знак"/>
    <w:rsid w:val="004D6352"/>
    <w:rPr>
      <w:rFonts w:eastAsia="Lucida Sans Unicode"/>
      <w:kern w:val="1"/>
      <w:sz w:val="28"/>
      <w:szCs w:val="24"/>
    </w:rPr>
  </w:style>
  <w:style w:type="paragraph" w:customStyle="1" w:styleId="12">
    <w:name w:val="Заголовок1"/>
    <w:basedOn w:val="a"/>
    <w:next w:val="ac"/>
    <w:rsid w:val="004D6352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c">
    <w:name w:val="Body Text"/>
    <w:basedOn w:val="a"/>
    <w:rsid w:val="004D6352"/>
    <w:pPr>
      <w:widowControl/>
      <w:suppressAutoHyphens w:val="0"/>
      <w:jc w:val="center"/>
    </w:pPr>
    <w:rPr>
      <w:rFonts w:eastAsia="Times New Roman"/>
      <w:b/>
      <w:bCs/>
      <w:lang w:val="kk-KZ"/>
    </w:rPr>
  </w:style>
  <w:style w:type="paragraph" w:styleId="ad">
    <w:name w:val="List"/>
    <w:basedOn w:val="ac"/>
    <w:rsid w:val="004D6352"/>
    <w:rPr>
      <w:rFonts w:ascii="Arial" w:hAnsi="Arial" w:cs="Tahoma"/>
    </w:rPr>
  </w:style>
  <w:style w:type="paragraph" w:customStyle="1" w:styleId="20">
    <w:name w:val="Название2"/>
    <w:basedOn w:val="a"/>
    <w:rsid w:val="004D6352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6352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4D6352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4D6352"/>
    <w:pPr>
      <w:suppressLineNumbers/>
    </w:pPr>
    <w:rPr>
      <w:rFonts w:ascii="Arial" w:hAnsi="Arial" w:cs="Tahoma"/>
    </w:rPr>
  </w:style>
  <w:style w:type="paragraph" w:styleId="ae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Ерк!н,Без интервала3,СНОСКИ"/>
    <w:uiPriority w:val="1"/>
    <w:qFormat/>
    <w:rsid w:val="004D6352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15">
    <w:name w:val="Обычный (веб)1"/>
    <w:basedOn w:val="a"/>
    <w:rsid w:val="004D6352"/>
  </w:style>
  <w:style w:type="paragraph" w:styleId="af">
    <w:name w:val="Subtitle"/>
    <w:basedOn w:val="a"/>
    <w:next w:val="ac"/>
    <w:qFormat/>
    <w:rsid w:val="004D6352"/>
    <w:pPr>
      <w:keepNext/>
      <w:widowControl/>
      <w:spacing w:before="240" w:after="120"/>
      <w:jc w:val="center"/>
    </w:pPr>
    <w:rPr>
      <w:rFonts w:ascii="Arial" w:hAnsi="Arial" w:cs="Mangal"/>
      <w:i/>
      <w:iCs/>
      <w:szCs w:val="28"/>
    </w:rPr>
  </w:style>
  <w:style w:type="paragraph" w:customStyle="1" w:styleId="22">
    <w:name w:val="Заголовок2"/>
    <w:aliases w:val="Title"/>
    <w:basedOn w:val="a"/>
    <w:next w:val="af"/>
    <w:qFormat/>
    <w:rsid w:val="004D6352"/>
    <w:pPr>
      <w:widowControl/>
      <w:jc w:val="center"/>
    </w:pPr>
    <w:rPr>
      <w:rFonts w:eastAsia="Times New Roman"/>
      <w:b/>
      <w:sz w:val="20"/>
      <w:szCs w:val="20"/>
    </w:rPr>
  </w:style>
  <w:style w:type="paragraph" w:customStyle="1" w:styleId="af0">
    <w:name w:val="Содержимое таблицы"/>
    <w:basedOn w:val="a"/>
    <w:rsid w:val="004D6352"/>
    <w:pPr>
      <w:suppressLineNumbers/>
    </w:pPr>
  </w:style>
  <w:style w:type="paragraph" w:customStyle="1" w:styleId="af1">
    <w:name w:val="Заголовок таблицы"/>
    <w:basedOn w:val="af0"/>
    <w:rsid w:val="004D6352"/>
    <w:pPr>
      <w:jc w:val="center"/>
    </w:pPr>
    <w:rPr>
      <w:b/>
      <w:bCs/>
    </w:rPr>
  </w:style>
  <w:style w:type="paragraph" w:styleId="af2">
    <w:name w:val="Normal (Web)"/>
    <w:basedOn w:val="a"/>
    <w:uiPriority w:val="99"/>
    <w:rsid w:val="004D6352"/>
    <w:pPr>
      <w:spacing w:before="280" w:after="119"/>
    </w:pPr>
    <w:rPr>
      <w:rFonts w:eastAsia="Times New Roman"/>
      <w:sz w:val="24"/>
    </w:rPr>
  </w:style>
  <w:style w:type="paragraph" w:styleId="af3">
    <w:name w:val="List Paragraph"/>
    <w:basedOn w:val="a"/>
    <w:uiPriority w:val="34"/>
    <w:qFormat/>
    <w:rsid w:val="004D6352"/>
    <w:pPr>
      <w:widowControl/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f4">
    <w:name w:val="Balloon Text"/>
    <w:basedOn w:val="a"/>
    <w:rsid w:val="004D6352"/>
    <w:rPr>
      <w:rFonts w:ascii="Tahoma" w:hAnsi="Tahoma"/>
      <w:sz w:val="16"/>
      <w:szCs w:val="16"/>
    </w:rPr>
  </w:style>
  <w:style w:type="paragraph" w:customStyle="1" w:styleId="Default">
    <w:name w:val="Default"/>
    <w:rsid w:val="004D6352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styleId="af5">
    <w:name w:val="header"/>
    <w:basedOn w:val="a"/>
    <w:uiPriority w:val="99"/>
    <w:rsid w:val="004D6352"/>
    <w:pPr>
      <w:tabs>
        <w:tab w:val="center" w:pos="4677"/>
        <w:tab w:val="right" w:pos="9355"/>
      </w:tabs>
    </w:pPr>
  </w:style>
  <w:style w:type="paragraph" w:styleId="af6">
    <w:name w:val="footer"/>
    <w:basedOn w:val="a"/>
    <w:rsid w:val="004D6352"/>
    <w:pPr>
      <w:tabs>
        <w:tab w:val="center" w:pos="4677"/>
        <w:tab w:val="right" w:pos="9355"/>
      </w:tabs>
    </w:pPr>
  </w:style>
  <w:style w:type="character" w:customStyle="1" w:styleId="shorttext">
    <w:name w:val="short_text"/>
    <w:rsid w:val="006E4497"/>
  </w:style>
  <w:style w:type="paragraph" w:styleId="HTML">
    <w:name w:val="HTML Preformatted"/>
    <w:basedOn w:val="a"/>
    <w:link w:val="HTML0"/>
    <w:uiPriority w:val="99"/>
    <w:semiHidden/>
    <w:unhideWhenUsed/>
    <w:rsid w:val="000937C5"/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0937C5"/>
    <w:rPr>
      <w:rFonts w:ascii="Courier New" w:eastAsia="Lucida Sans Unicode" w:hAnsi="Courier New" w:cs="Courier New"/>
      <w:kern w:val="1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8537B7"/>
    <w:rPr>
      <w:rFonts w:asciiTheme="majorHAnsi" w:eastAsiaTheme="majorEastAsia" w:hAnsiTheme="majorHAnsi" w:cstheme="majorBidi"/>
      <w:b/>
      <w:bCs/>
      <w:color w:val="4F81BD" w:themeColor="accent1"/>
      <w:kern w:val="1"/>
      <w:sz w:val="28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rsid w:val="00AC1A0A"/>
    <w:rPr>
      <w:rFonts w:asciiTheme="majorHAnsi" w:eastAsiaTheme="majorEastAsia" w:hAnsiTheme="majorHAnsi" w:cstheme="majorBidi"/>
      <w:color w:val="365F91" w:themeColor="accent1" w:themeShade="BF"/>
      <w:kern w:val="1"/>
      <w:sz w:val="28"/>
      <w:szCs w:val="24"/>
      <w:lang w:eastAsia="ar-SA"/>
    </w:rPr>
  </w:style>
  <w:style w:type="table" w:styleId="af7">
    <w:name w:val="Table Grid"/>
    <w:basedOn w:val="a1"/>
    <w:uiPriority w:val="39"/>
    <w:rsid w:val="00AC1A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semiHidden/>
    <w:unhideWhenUsed/>
    <w:rsid w:val="009260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352"/>
    <w:pPr>
      <w:widowControl w:val="0"/>
      <w:suppressAutoHyphens/>
    </w:pPr>
    <w:rPr>
      <w:rFonts w:eastAsia="Lucida Sans Unicode"/>
      <w:kern w:val="1"/>
      <w:sz w:val="28"/>
      <w:szCs w:val="24"/>
      <w:lang w:eastAsia="ar-SA"/>
    </w:rPr>
  </w:style>
  <w:style w:type="paragraph" w:styleId="1">
    <w:name w:val="heading 1"/>
    <w:basedOn w:val="a"/>
    <w:next w:val="a"/>
    <w:qFormat/>
    <w:rsid w:val="004D6352"/>
    <w:pPr>
      <w:keepNext/>
      <w:keepLines/>
      <w:widowControl/>
      <w:numPr>
        <w:numId w:val="1"/>
      </w:numPr>
      <w:suppressAutoHyphens w:val="0"/>
      <w:spacing w:before="480" w:line="276" w:lineRule="auto"/>
      <w:outlineLvl w:val="0"/>
    </w:pPr>
    <w:rPr>
      <w:rFonts w:ascii="Cambria" w:eastAsia="Times New Roman" w:hAnsi="Cambria"/>
      <w:b/>
      <w:bCs/>
      <w:color w:val="365F91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7B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C1A0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4D6352"/>
    <w:rPr>
      <w:b/>
    </w:rPr>
  </w:style>
  <w:style w:type="character" w:customStyle="1" w:styleId="2">
    <w:name w:val="Основной шрифт абзаца2"/>
    <w:rsid w:val="004D6352"/>
  </w:style>
  <w:style w:type="character" w:customStyle="1" w:styleId="Absatz-Standardschriftart">
    <w:name w:val="Absatz-Standardschriftart"/>
    <w:rsid w:val="004D6352"/>
  </w:style>
  <w:style w:type="character" w:customStyle="1" w:styleId="WW-Absatz-Standardschriftart">
    <w:name w:val="WW-Absatz-Standardschriftart"/>
    <w:rsid w:val="004D6352"/>
  </w:style>
  <w:style w:type="character" w:customStyle="1" w:styleId="WW-Absatz-Standardschriftart1">
    <w:name w:val="WW-Absatz-Standardschriftart1"/>
    <w:rsid w:val="004D6352"/>
  </w:style>
  <w:style w:type="character" w:customStyle="1" w:styleId="WW-Absatz-Standardschriftart11">
    <w:name w:val="WW-Absatz-Standardschriftart11"/>
    <w:rsid w:val="004D6352"/>
  </w:style>
  <w:style w:type="character" w:customStyle="1" w:styleId="WW-Absatz-Standardschriftart111">
    <w:name w:val="WW-Absatz-Standardschriftart111"/>
    <w:rsid w:val="004D6352"/>
  </w:style>
  <w:style w:type="character" w:customStyle="1" w:styleId="WW-Absatz-Standardschriftart1111">
    <w:name w:val="WW-Absatz-Standardschriftart1111"/>
    <w:rsid w:val="004D6352"/>
  </w:style>
  <w:style w:type="character" w:customStyle="1" w:styleId="WW-Absatz-Standardschriftart11111">
    <w:name w:val="WW-Absatz-Standardschriftart11111"/>
    <w:rsid w:val="004D6352"/>
  </w:style>
  <w:style w:type="character" w:customStyle="1" w:styleId="WW8Num1z0">
    <w:name w:val="WW8Num1z0"/>
    <w:rsid w:val="004D6352"/>
    <w:rPr>
      <w:b/>
    </w:rPr>
  </w:style>
  <w:style w:type="character" w:customStyle="1" w:styleId="10">
    <w:name w:val="Основной шрифт абзаца1"/>
    <w:rsid w:val="004D6352"/>
  </w:style>
  <w:style w:type="character" w:customStyle="1" w:styleId="11">
    <w:name w:val="Заголовок 1 Знак"/>
    <w:rsid w:val="004D6352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s0">
    <w:name w:val="s0"/>
    <w:rsid w:val="004D6352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character" w:styleId="a3">
    <w:name w:val="Strong"/>
    <w:uiPriority w:val="22"/>
    <w:qFormat/>
    <w:rsid w:val="004D6352"/>
    <w:rPr>
      <w:b/>
      <w:bCs/>
    </w:rPr>
  </w:style>
  <w:style w:type="character" w:customStyle="1" w:styleId="a4">
    <w:name w:val="Основной текст Знак"/>
    <w:rsid w:val="004D6352"/>
    <w:rPr>
      <w:rFonts w:eastAsia="Times New Roman"/>
      <w:b/>
      <w:bCs/>
      <w:sz w:val="28"/>
      <w:szCs w:val="24"/>
      <w:lang w:val="kk-KZ"/>
    </w:rPr>
  </w:style>
  <w:style w:type="character" w:customStyle="1" w:styleId="a5">
    <w:name w:val="Подзаголовок Знак"/>
    <w:rsid w:val="004D6352"/>
    <w:rPr>
      <w:rFonts w:ascii="Arial" w:eastAsia="Lucida Sans Unicode" w:hAnsi="Arial" w:cs="Mangal"/>
      <w:i/>
      <w:iCs/>
      <w:sz w:val="28"/>
      <w:szCs w:val="28"/>
    </w:rPr>
  </w:style>
  <w:style w:type="character" w:customStyle="1" w:styleId="a6">
    <w:name w:val="Название Знак"/>
    <w:rsid w:val="004D6352"/>
    <w:rPr>
      <w:rFonts w:eastAsia="Times New Roman"/>
      <w:b/>
    </w:rPr>
  </w:style>
  <w:style w:type="character" w:customStyle="1" w:styleId="a7">
    <w:name w:val="Без интервала Знак"/>
    <w:aliases w:val="свой Знак,Обя Знак,норма Знак,мелкий Знак,мой рабочий Знак,Без интервала1 Знак,Айгерим Знак,No Spacing1 Знак,Без интервала2 Знак,Без интервала11 Знак,14 TNR Знак,МОЙ СТИЛЬ Знак,Без интеБез интервала Знак,No Spacing11 Знак"/>
    <w:uiPriority w:val="1"/>
    <w:rsid w:val="004D6352"/>
    <w:rPr>
      <w:rFonts w:ascii="Calibri" w:hAnsi="Calibri"/>
      <w:sz w:val="22"/>
      <w:szCs w:val="22"/>
    </w:rPr>
  </w:style>
  <w:style w:type="character" w:customStyle="1" w:styleId="a8">
    <w:name w:val="Текст выноски Знак"/>
    <w:rsid w:val="004D6352"/>
    <w:rPr>
      <w:rFonts w:ascii="Tahoma" w:eastAsia="Lucida Sans Unicode" w:hAnsi="Tahoma" w:cs="Tahoma"/>
      <w:kern w:val="1"/>
      <w:sz w:val="16"/>
      <w:szCs w:val="16"/>
    </w:rPr>
  </w:style>
  <w:style w:type="character" w:customStyle="1" w:styleId="a9">
    <w:name w:val="Обычный (веб) Знак"/>
    <w:rsid w:val="004D6352"/>
    <w:rPr>
      <w:kern w:val="1"/>
      <w:sz w:val="24"/>
      <w:szCs w:val="24"/>
    </w:rPr>
  </w:style>
  <w:style w:type="character" w:customStyle="1" w:styleId="aa">
    <w:name w:val="Верхний колонтитул Знак"/>
    <w:uiPriority w:val="99"/>
    <w:rsid w:val="004D6352"/>
    <w:rPr>
      <w:rFonts w:eastAsia="Lucida Sans Unicode"/>
      <w:kern w:val="1"/>
      <w:sz w:val="28"/>
      <w:szCs w:val="24"/>
    </w:rPr>
  </w:style>
  <w:style w:type="character" w:customStyle="1" w:styleId="ab">
    <w:name w:val="Нижний колонтитул Знак"/>
    <w:rsid w:val="004D6352"/>
    <w:rPr>
      <w:rFonts w:eastAsia="Lucida Sans Unicode"/>
      <w:kern w:val="1"/>
      <w:sz w:val="28"/>
      <w:szCs w:val="24"/>
    </w:rPr>
  </w:style>
  <w:style w:type="paragraph" w:customStyle="1" w:styleId="12">
    <w:name w:val="Заголовок1"/>
    <w:basedOn w:val="a"/>
    <w:next w:val="ac"/>
    <w:rsid w:val="004D6352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c">
    <w:name w:val="Body Text"/>
    <w:basedOn w:val="a"/>
    <w:rsid w:val="004D6352"/>
    <w:pPr>
      <w:widowControl/>
      <w:suppressAutoHyphens w:val="0"/>
      <w:jc w:val="center"/>
    </w:pPr>
    <w:rPr>
      <w:rFonts w:eastAsia="Times New Roman"/>
      <w:b/>
      <w:bCs/>
      <w:lang w:val="kk-KZ"/>
    </w:rPr>
  </w:style>
  <w:style w:type="paragraph" w:styleId="ad">
    <w:name w:val="List"/>
    <w:basedOn w:val="ac"/>
    <w:rsid w:val="004D6352"/>
    <w:rPr>
      <w:rFonts w:ascii="Arial" w:hAnsi="Arial" w:cs="Tahoma"/>
    </w:rPr>
  </w:style>
  <w:style w:type="paragraph" w:customStyle="1" w:styleId="20">
    <w:name w:val="Название2"/>
    <w:basedOn w:val="a"/>
    <w:rsid w:val="004D6352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6352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4D6352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4D6352"/>
    <w:pPr>
      <w:suppressLineNumbers/>
    </w:pPr>
    <w:rPr>
      <w:rFonts w:ascii="Arial" w:hAnsi="Arial" w:cs="Tahoma"/>
    </w:rPr>
  </w:style>
  <w:style w:type="paragraph" w:styleId="ae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Ерк!н,Без интервала3,СНОСКИ"/>
    <w:uiPriority w:val="1"/>
    <w:qFormat/>
    <w:rsid w:val="004D6352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15">
    <w:name w:val="Обычный (веб)1"/>
    <w:basedOn w:val="a"/>
    <w:rsid w:val="004D6352"/>
  </w:style>
  <w:style w:type="paragraph" w:styleId="af">
    <w:name w:val="Subtitle"/>
    <w:basedOn w:val="a"/>
    <w:next w:val="ac"/>
    <w:qFormat/>
    <w:rsid w:val="004D6352"/>
    <w:pPr>
      <w:keepNext/>
      <w:widowControl/>
      <w:spacing w:before="240" w:after="120"/>
      <w:jc w:val="center"/>
    </w:pPr>
    <w:rPr>
      <w:rFonts w:ascii="Arial" w:hAnsi="Arial" w:cs="Mangal"/>
      <w:i/>
      <w:iCs/>
      <w:szCs w:val="28"/>
    </w:rPr>
  </w:style>
  <w:style w:type="paragraph" w:customStyle="1" w:styleId="22">
    <w:name w:val="Заголовок2"/>
    <w:aliases w:val="Title"/>
    <w:basedOn w:val="a"/>
    <w:next w:val="af"/>
    <w:qFormat/>
    <w:rsid w:val="004D6352"/>
    <w:pPr>
      <w:widowControl/>
      <w:jc w:val="center"/>
    </w:pPr>
    <w:rPr>
      <w:rFonts w:eastAsia="Times New Roman"/>
      <w:b/>
      <w:sz w:val="20"/>
      <w:szCs w:val="20"/>
    </w:rPr>
  </w:style>
  <w:style w:type="paragraph" w:customStyle="1" w:styleId="af0">
    <w:name w:val="Содержимое таблицы"/>
    <w:basedOn w:val="a"/>
    <w:rsid w:val="004D6352"/>
    <w:pPr>
      <w:suppressLineNumbers/>
    </w:pPr>
  </w:style>
  <w:style w:type="paragraph" w:customStyle="1" w:styleId="af1">
    <w:name w:val="Заголовок таблицы"/>
    <w:basedOn w:val="af0"/>
    <w:rsid w:val="004D6352"/>
    <w:pPr>
      <w:jc w:val="center"/>
    </w:pPr>
    <w:rPr>
      <w:b/>
      <w:bCs/>
    </w:rPr>
  </w:style>
  <w:style w:type="paragraph" w:styleId="af2">
    <w:name w:val="Normal (Web)"/>
    <w:basedOn w:val="a"/>
    <w:uiPriority w:val="99"/>
    <w:rsid w:val="004D6352"/>
    <w:pPr>
      <w:spacing w:before="280" w:after="119"/>
    </w:pPr>
    <w:rPr>
      <w:rFonts w:eastAsia="Times New Roman"/>
      <w:sz w:val="24"/>
    </w:rPr>
  </w:style>
  <w:style w:type="paragraph" w:styleId="af3">
    <w:name w:val="List Paragraph"/>
    <w:basedOn w:val="a"/>
    <w:uiPriority w:val="34"/>
    <w:qFormat/>
    <w:rsid w:val="004D6352"/>
    <w:pPr>
      <w:widowControl/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f4">
    <w:name w:val="Balloon Text"/>
    <w:basedOn w:val="a"/>
    <w:rsid w:val="004D6352"/>
    <w:rPr>
      <w:rFonts w:ascii="Tahoma" w:hAnsi="Tahoma"/>
      <w:sz w:val="16"/>
      <w:szCs w:val="16"/>
    </w:rPr>
  </w:style>
  <w:style w:type="paragraph" w:customStyle="1" w:styleId="Default">
    <w:name w:val="Default"/>
    <w:rsid w:val="004D6352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styleId="af5">
    <w:name w:val="header"/>
    <w:basedOn w:val="a"/>
    <w:uiPriority w:val="99"/>
    <w:rsid w:val="004D6352"/>
    <w:pPr>
      <w:tabs>
        <w:tab w:val="center" w:pos="4677"/>
        <w:tab w:val="right" w:pos="9355"/>
      </w:tabs>
    </w:pPr>
  </w:style>
  <w:style w:type="paragraph" w:styleId="af6">
    <w:name w:val="footer"/>
    <w:basedOn w:val="a"/>
    <w:rsid w:val="004D6352"/>
    <w:pPr>
      <w:tabs>
        <w:tab w:val="center" w:pos="4677"/>
        <w:tab w:val="right" w:pos="9355"/>
      </w:tabs>
    </w:pPr>
  </w:style>
  <w:style w:type="character" w:customStyle="1" w:styleId="shorttext">
    <w:name w:val="short_text"/>
    <w:rsid w:val="006E4497"/>
  </w:style>
  <w:style w:type="paragraph" w:styleId="HTML">
    <w:name w:val="HTML Preformatted"/>
    <w:basedOn w:val="a"/>
    <w:link w:val="HTML0"/>
    <w:uiPriority w:val="99"/>
    <w:semiHidden/>
    <w:unhideWhenUsed/>
    <w:rsid w:val="000937C5"/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0937C5"/>
    <w:rPr>
      <w:rFonts w:ascii="Courier New" w:eastAsia="Lucida Sans Unicode" w:hAnsi="Courier New" w:cs="Courier New"/>
      <w:kern w:val="1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8537B7"/>
    <w:rPr>
      <w:rFonts w:asciiTheme="majorHAnsi" w:eastAsiaTheme="majorEastAsia" w:hAnsiTheme="majorHAnsi" w:cstheme="majorBidi"/>
      <w:b/>
      <w:bCs/>
      <w:color w:val="4F81BD" w:themeColor="accent1"/>
      <w:kern w:val="1"/>
      <w:sz w:val="28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rsid w:val="00AC1A0A"/>
    <w:rPr>
      <w:rFonts w:asciiTheme="majorHAnsi" w:eastAsiaTheme="majorEastAsia" w:hAnsiTheme="majorHAnsi" w:cstheme="majorBidi"/>
      <w:color w:val="365F91" w:themeColor="accent1" w:themeShade="BF"/>
      <w:kern w:val="1"/>
      <w:sz w:val="28"/>
      <w:szCs w:val="24"/>
      <w:lang w:eastAsia="ar-SA"/>
    </w:rPr>
  </w:style>
  <w:style w:type="table" w:styleId="af7">
    <w:name w:val="Table Grid"/>
    <w:basedOn w:val="a1"/>
    <w:uiPriority w:val="39"/>
    <w:rsid w:val="00AC1A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semiHidden/>
    <w:unhideWhenUsed/>
    <w:rsid w:val="009260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1545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249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335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5469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1396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CB35D-6DD7-4DB0-A492-9E8A1C783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6420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Ludmila</dc:creator>
  <cp:lastModifiedBy>user</cp:lastModifiedBy>
  <cp:revision>28</cp:revision>
  <cp:lastPrinted>2024-07-04T05:45:00Z</cp:lastPrinted>
  <dcterms:created xsi:type="dcterms:W3CDTF">2024-07-24T10:01:00Z</dcterms:created>
  <dcterms:modified xsi:type="dcterms:W3CDTF">2026-10-05T09:44:00Z</dcterms:modified>
</cp:coreProperties>
</file>