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801" w:rsidRPr="00C42801" w:rsidRDefault="00C42801" w:rsidP="00C42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Сайлау</w:t>
      </w:r>
      <w:proofErr w:type="spellEnd"/>
      <w:r w:rsidRPr="00C42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алдындағы</w:t>
      </w:r>
      <w:proofErr w:type="spellEnd"/>
      <w:r w:rsidRPr="00C42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үгіт</w:t>
      </w:r>
      <w:proofErr w:type="spellEnd"/>
      <w:r w:rsidRPr="00C42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жүргізуге</w:t>
      </w:r>
      <w:proofErr w:type="spellEnd"/>
      <w:r w:rsidRPr="00C42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барлық</w:t>
      </w:r>
      <w:proofErr w:type="spellEnd"/>
      <w:r w:rsidRPr="00C42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кандидаттар</w:t>
      </w:r>
      <w:proofErr w:type="spellEnd"/>
    </w:p>
    <w:p w:rsidR="00C42801" w:rsidRPr="00C42801" w:rsidRDefault="00C42801" w:rsidP="00C42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үшін</w:t>
      </w:r>
      <w:proofErr w:type="spellEnd"/>
      <w:r w:rsidRPr="00C42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үгіттік</w:t>
      </w:r>
      <w:proofErr w:type="spellEnd"/>
      <w:r w:rsidRPr="00C42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баспа</w:t>
      </w:r>
      <w:proofErr w:type="spellEnd"/>
      <w:r w:rsidRPr="00C42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материалдарын</w:t>
      </w:r>
      <w:proofErr w:type="spellEnd"/>
      <w:r w:rsidRPr="00C42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орналастыруға</w:t>
      </w:r>
      <w:proofErr w:type="spellEnd"/>
      <w:r w:rsidRPr="00C42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C428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2801">
        <w:rPr>
          <w:rFonts w:ascii="Times New Roman" w:hAnsi="Times New Roman" w:cs="Times New Roman"/>
          <w:b/>
          <w:sz w:val="24"/>
          <w:szCs w:val="24"/>
        </w:rPr>
        <w:t>орындар</w:t>
      </w:r>
      <w:proofErr w:type="spellEnd"/>
    </w:p>
    <w:p w:rsidR="00C42801" w:rsidRPr="00C42801" w:rsidRDefault="00C42801" w:rsidP="00C42801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1001" w:tblpY="1"/>
        <w:tblOverlap w:val="never"/>
        <w:tblW w:w="1049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694"/>
        <w:gridCol w:w="7238"/>
      </w:tblGrid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Елді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мекеннің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Үгіттік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орындар</w:t>
            </w:r>
            <w:proofErr w:type="spellEnd"/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Пресногорьковка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Пресногорьков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Тайсойған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Ресей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Ряжское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Арзамас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Сатай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Суворов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Троебратское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Троебрат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Федоровка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Федоров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Речное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ауруханасы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кәсіпорнының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Речное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фельдшерлік-акушерлік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пункті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45EBF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№ 1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стенд; </w:t>
            </w:r>
          </w:p>
          <w:p w:rsidR="00945EBF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№ 2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стенд; </w:t>
            </w:r>
          </w:p>
          <w:p w:rsidR="00945EBF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Қазпошта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филиалы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стенд; </w:t>
            </w:r>
          </w:p>
          <w:p w:rsidR="00945EBF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торабы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пошта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байланысы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45EBF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шынықтыру-сауықтыру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стенд; </w:t>
            </w:r>
          </w:p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орталық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базарының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Бауман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Бауман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Ершовка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Ершов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Сокол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Соколов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Белоглинка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Белоглин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Миролюбовка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Киев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Кировское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Киров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Варваровка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Куйбышев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C42801" w:rsidRPr="00C42801" w:rsidTr="009E446D"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Новопокровка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7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2801" w:rsidRPr="00C42801" w:rsidRDefault="00C42801" w:rsidP="00C4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әкімдігі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Новопокров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ғимаратының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4280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</w:tbl>
    <w:p w:rsidR="00CF25F2" w:rsidRPr="00C42801" w:rsidRDefault="00C42801">
      <w:pPr>
        <w:rPr>
          <w:rFonts w:ascii="Times New Roman" w:hAnsi="Times New Roman" w:cs="Times New Roman"/>
          <w:sz w:val="24"/>
          <w:szCs w:val="24"/>
        </w:rPr>
      </w:pPr>
      <w:r w:rsidRPr="00C42801">
        <w:rPr>
          <w:rFonts w:ascii="Times New Roman" w:hAnsi="Times New Roman" w:cs="Times New Roman"/>
          <w:sz w:val="24"/>
          <w:szCs w:val="24"/>
        </w:rPr>
        <w:lastRenderedPageBreak/>
        <w:br w:type="textWrapping" w:clear="all"/>
      </w:r>
    </w:p>
    <w:sectPr w:rsidR="00CF25F2" w:rsidRPr="00C42801" w:rsidSect="00C428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950"/>
    <w:rsid w:val="00753950"/>
    <w:rsid w:val="00945EBF"/>
    <w:rsid w:val="009E446D"/>
    <w:rsid w:val="00C42801"/>
    <w:rsid w:val="00CF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C2E1AD-9C55-45F6-BB50-20EB9FE1B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28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6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575</Words>
  <Characters>3281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2026-07-17T04:44:00Z</dcterms:created>
  <dcterms:modified xsi:type="dcterms:W3CDTF">2026-07-20T04:36:00Z</dcterms:modified>
</cp:coreProperties>
</file>