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1A6AD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3BA1D1BF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5AD6B0DC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6E93B6A0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1A6FC922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616964C0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0DCE9543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5B3D4C3D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</w:p>
    <w:p w14:paraId="4D2C3C46" w14:textId="7A2DFDB7" w:rsidR="001A0434" w:rsidRDefault="00D975A3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Жарма ауданында 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</w:t>
      </w:r>
    </w:p>
    <w:p w14:paraId="72CB788D" w14:textId="77777777" w:rsidR="002219F1" w:rsidRDefault="002219F1" w:rsidP="002219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14:paraId="6960754E" w14:textId="77777777" w:rsidR="002219F1" w:rsidRDefault="002219F1" w:rsidP="002219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14:paraId="35111A47" w14:textId="1EA0CC23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</w:t>
      </w:r>
      <w:r w:rsidR="0083585A">
        <w:rPr>
          <w:rFonts w:ascii="Times New Roman" w:eastAsia="Times New Roman" w:hAnsi="Times New Roman"/>
          <w:sz w:val="28"/>
          <w:lang w:val="kk-KZ"/>
        </w:rPr>
        <w:t>31-бабы 2- тармағына және</w:t>
      </w:r>
      <w:r>
        <w:rPr>
          <w:rFonts w:ascii="Times New Roman" w:eastAsia="Times New Roman" w:hAnsi="Times New Roman"/>
          <w:sz w:val="28"/>
        </w:rPr>
        <w:t xml:space="preserve"> «Дене шынықтыру және спорт туралы» Заңының 8-бабы 2-тармағының 14-6) тармақшасына сәйкес, Жарма ауданының әкімі </w:t>
      </w:r>
      <w:r w:rsidRPr="002219F1">
        <w:rPr>
          <w:rFonts w:ascii="Times New Roman" w:eastAsia="Times New Roman" w:hAnsi="Times New Roman"/>
          <w:b/>
          <w:sz w:val="28"/>
        </w:rPr>
        <w:t>ҚАУЛЫ ЕТЕДІ:</w:t>
      </w:r>
    </w:p>
    <w:p w14:paraId="6C29EF41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1. Жарма ауданында бюджет қаражатының көлемдері шегінде балалар мен жасөспірімдерге арналған спорт секцияларын қаржыландыруға мемлекеттік спорттық тапсырыс бекітілсін.</w:t>
      </w:r>
    </w:p>
    <w:p w14:paraId="1FCC8C2C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2. «Жарма ауданының дене шынықтыру және спорт бөлімі» мемлекеттік мекемесі заңнамада белгіленген құзыреті шегінде:</w:t>
      </w:r>
    </w:p>
    <w:p w14:paraId="052A3BB2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1) мемлекеттік спорттық тапсырысты орналастыру және оның орындалуын ұйымдастыру мәселелерін Абай облысының дене шынықтыру және спорт басқармасымен келіссін;</w:t>
      </w:r>
    </w:p>
    <w:p w14:paraId="4040C89F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2) 2027 жылға арналған қаржыландыру көлемін, спорт секцияларының түрлері мен орын санын бекітілген бюджет және қолданыстағы қағидалар негізінде нақтыласын;</w:t>
      </w:r>
    </w:p>
    <w:p w14:paraId="105D5501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3) мемлекеттік спорттық тапсырыстың сапалы орындалуын және бюджет қаражатының нысаналы пайдаланылуын бақылау жөніндегі шараларды өз құзыреті шегінде қабылдасын.</w:t>
      </w:r>
    </w:p>
    <w:p w14:paraId="6792C7A6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3. Осы қаулының орындалуын бақылау аудан әкімінің жетекшілік ететін орынбасарына жүктелсін.</w:t>
      </w:r>
    </w:p>
    <w:p w14:paraId="050225AB" w14:textId="77777777" w:rsidR="001A0434" w:rsidRDefault="00D975A3" w:rsidP="002219F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</w:rPr>
        <w:t>4. Осы қаулы 2027 жылғы 1 қаңтардан бастап туындаған құқықтық қатынастарға қолданылады.</w:t>
      </w:r>
    </w:p>
    <w:p w14:paraId="40209AF9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</w:p>
    <w:p w14:paraId="41C6CB0A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</w:p>
    <w:p w14:paraId="3E6BB5FC" w14:textId="47DBB08D" w:rsidR="001A0434" w:rsidRPr="002219F1" w:rsidRDefault="00D975A3" w:rsidP="002219F1">
      <w:pPr>
        <w:tabs>
          <w:tab w:val="left" w:pos="6465"/>
        </w:tabs>
        <w:spacing w:after="0" w:line="240" w:lineRule="auto"/>
        <w:jc w:val="both"/>
        <w:rPr>
          <w:b/>
          <w:lang w:val="kk-KZ"/>
        </w:rPr>
      </w:pPr>
      <w:r w:rsidRPr="002219F1">
        <w:rPr>
          <w:rFonts w:ascii="Times New Roman" w:eastAsia="Times New Roman" w:hAnsi="Times New Roman"/>
          <w:b/>
          <w:sz w:val="28"/>
          <w:lang w:val="ru-RU"/>
        </w:rPr>
        <w:t xml:space="preserve">Аудан әкімі </w:t>
      </w:r>
      <w:r w:rsidR="002219F1" w:rsidRP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 w:rsidRP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 w:rsidRP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 w:rsidRP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kk-KZ"/>
        </w:rPr>
        <w:t xml:space="preserve">    Б. Терлікбаев</w:t>
      </w:r>
    </w:p>
    <w:p w14:paraId="141B3554" w14:textId="77777777" w:rsidR="001A0434" w:rsidRPr="002219F1" w:rsidRDefault="00D975A3" w:rsidP="002219F1">
      <w:pPr>
        <w:spacing w:after="0"/>
        <w:jc w:val="both"/>
        <w:rPr>
          <w:lang w:val="ru-RU"/>
        </w:rPr>
      </w:pPr>
      <w:r w:rsidRPr="002219F1">
        <w:rPr>
          <w:lang w:val="ru-RU"/>
        </w:rPr>
        <w:br w:type="page"/>
      </w:r>
    </w:p>
    <w:p w14:paraId="6BA3F2AD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575A06C9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5FB6C31A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0124FBDB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338B4781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7F438530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70129501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40F7DBF2" w14:textId="77777777" w:rsidR="002219F1" w:rsidRDefault="002219F1" w:rsidP="002219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1E9A5BE5" w14:textId="13EB325D" w:rsidR="001A0434" w:rsidRPr="002219F1" w:rsidRDefault="00D975A3" w:rsidP="002219F1">
      <w:pPr>
        <w:spacing w:after="0" w:line="240" w:lineRule="auto"/>
        <w:jc w:val="center"/>
        <w:rPr>
          <w:lang w:val="ru-RU"/>
        </w:rPr>
      </w:pPr>
      <w:r w:rsidRPr="002219F1">
        <w:rPr>
          <w:rFonts w:ascii="Times New Roman" w:eastAsia="Times New Roman" w:hAnsi="Times New Roman"/>
          <w:b/>
          <w:sz w:val="28"/>
          <w:lang w:val="ru-RU"/>
        </w:rPr>
        <w:t>Об утверждении государственного спортивного заказа на финансирование спортивных секций для детей и юношества в Жарминском районе в пределах объемов бюджетных средств</w:t>
      </w:r>
    </w:p>
    <w:p w14:paraId="0E17DBFB" w14:textId="77777777" w:rsidR="002219F1" w:rsidRDefault="002219F1" w:rsidP="002219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ru-RU"/>
        </w:rPr>
      </w:pPr>
    </w:p>
    <w:p w14:paraId="054FD83C" w14:textId="77777777" w:rsidR="002219F1" w:rsidRDefault="002219F1" w:rsidP="002219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ru-RU"/>
        </w:rPr>
      </w:pPr>
    </w:p>
    <w:p w14:paraId="22C42D12" w14:textId="48FD60DB" w:rsidR="001A0434" w:rsidRPr="002219F1" w:rsidRDefault="0083585A" w:rsidP="002219F1">
      <w:pPr>
        <w:spacing w:after="0" w:line="240" w:lineRule="auto"/>
        <w:ind w:firstLine="709"/>
        <w:jc w:val="both"/>
        <w:rPr>
          <w:b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В соответствии с пунктом 2 стать</w:t>
      </w:r>
      <w:r w:rsidR="00D975A3" w:rsidRPr="002219F1">
        <w:rPr>
          <w:rFonts w:ascii="Times New Roman" w:eastAsia="Times New Roman" w:hAnsi="Times New Roman"/>
          <w:sz w:val="28"/>
          <w:lang w:val="ru-RU"/>
        </w:rPr>
        <w:t xml:space="preserve">и </w:t>
      </w:r>
      <w:r>
        <w:rPr>
          <w:rFonts w:ascii="Times New Roman" w:eastAsia="Times New Roman" w:hAnsi="Times New Roman"/>
          <w:sz w:val="28"/>
          <w:lang w:val="ru-RU"/>
        </w:rPr>
        <w:t xml:space="preserve">31 </w:t>
      </w:r>
      <w:r w:rsidR="00D975A3" w:rsidRPr="002219F1">
        <w:rPr>
          <w:rFonts w:ascii="Times New Roman" w:eastAsia="Times New Roman" w:hAnsi="Times New Roman"/>
          <w:sz w:val="28"/>
          <w:lang w:val="ru-RU"/>
        </w:rPr>
        <w:t>Закона Республики Казахстан «О местном государственном управлении и самоуправлении в Республике Казахстан», подпунктом 14-6) пункта 2 статьи 8 Закона Республики К</w:t>
      </w:r>
      <w:bookmarkStart w:id="0" w:name="_GoBack"/>
      <w:bookmarkEnd w:id="0"/>
      <w:r w:rsidR="00D975A3" w:rsidRPr="002219F1">
        <w:rPr>
          <w:rFonts w:ascii="Times New Roman" w:eastAsia="Times New Roman" w:hAnsi="Times New Roman"/>
          <w:sz w:val="28"/>
          <w:lang w:val="ru-RU"/>
        </w:rPr>
        <w:t xml:space="preserve">азахстан «О физической культуре и спорте», аким Жарминского района </w:t>
      </w:r>
      <w:r w:rsidR="00D975A3" w:rsidRPr="002219F1">
        <w:rPr>
          <w:rFonts w:ascii="Times New Roman" w:eastAsia="Times New Roman" w:hAnsi="Times New Roman"/>
          <w:b/>
          <w:sz w:val="28"/>
          <w:lang w:val="ru-RU"/>
        </w:rPr>
        <w:t>ПОСТАНОВЛЯЕТ:</w:t>
      </w:r>
    </w:p>
    <w:p w14:paraId="5B01CCF3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1. Утвердить государственный спортивный заказ на финансирование спортивных секций для детей и юношества в Жарминском районе в пределах объемов бюджетных средств.</w:t>
      </w:r>
    </w:p>
    <w:p w14:paraId="6F207611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2. Государственному учреждению «Отдел физической культуры и спорта Жарминского района» в пределах компетенции, установленной законодательством:</w:t>
      </w:r>
    </w:p>
    <w:p w14:paraId="4B5E6AAD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1) согласовать с Управлением физической культуры и спорта области Абай вопросы размещения государственного спортивного заказа и организации его исполнения;</w:t>
      </w:r>
    </w:p>
    <w:p w14:paraId="002F5C79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2) уточнить объем финансирования на 2027 год, виды спортивных секций и количество мест на основании утвержденного бюджета и действующих правил;</w:t>
      </w:r>
    </w:p>
    <w:p w14:paraId="33FB3778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3) принять в пределах своей компетенции меры по контролю качества исполнения государственного спортивного заказа и целевого использования бюджетных средств.</w:t>
      </w:r>
    </w:p>
    <w:p w14:paraId="478BC233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3. Контроль за исполнением настоящего постановления возложить на курирующего заместителя акима района.</w:t>
      </w:r>
    </w:p>
    <w:p w14:paraId="57A5EAF4" w14:textId="77777777" w:rsidR="001A0434" w:rsidRPr="002219F1" w:rsidRDefault="00D975A3" w:rsidP="002219F1">
      <w:pPr>
        <w:spacing w:after="0" w:line="240" w:lineRule="auto"/>
        <w:ind w:firstLine="709"/>
        <w:jc w:val="both"/>
        <w:rPr>
          <w:lang w:val="ru-RU"/>
        </w:rPr>
      </w:pPr>
      <w:r w:rsidRPr="002219F1">
        <w:rPr>
          <w:rFonts w:ascii="Times New Roman" w:eastAsia="Times New Roman" w:hAnsi="Times New Roman"/>
          <w:sz w:val="28"/>
          <w:lang w:val="ru-RU"/>
        </w:rPr>
        <w:t>4. Настоящее постановление распространяется на правоотношения, возникшие с 1 января 2027 года.</w:t>
      </w:r>
    </w:p>
    <w:p w14:paraId="2CD5400D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14:paraId="03409B98" w14:textId="77777777" w:rsidR="002219F1" w:rsidRDefault="002219F1" w:rsidP="002219F1">
      <w:pPr>
        <w:spacing w:after="0" w:line="240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14:paraId="133376F9" w14:textId="540BB2CA" w:rsidR="001A0434" w:rsidRPr="002219F1" w:rsidRDefault="00D975A3" w:rsidP="002219F1">
      <w:pPr>
        <w:spacing w:after="0" w:line="240" w:lineRule="auto"/>
        <w:jc w:val="both"/>
        <w:rPr>
          <w:b/>
          <w:lang w:val="ru-RU"/>
        </w:rPr>
      </w:pPr>
      <w:r w:rsidRPr="002219F1">
        <w:rPr>
          <w:rFonts w:ascii="Times New Roman" w:eastAsia="Times New Roman" w:hAnsi="Times New Roman"/>
          <w:b/>
          <w:sz w:val="28"/>
          <w:lang w:val="ru-RU"/>
        </w:rPr>
        <w:t xml:space="preserve">Аким района </w:t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</w:r>
      <w:r w:rsidR="002219F1">
        <w:rPr>
          <w:rFonts w:ascii="Times New Roman" w:eastAsia="Times New Roman" w:hAnsi="Times New Roman"/>
          <w:b/>
          <w:sz w:val="28"/>
          <w:lang w:val="ru-RU"/>
        </w:rPr>
        <w:tab/>
        <w:t xml:space="preserve">   </w:t>
      </w:r>
      <w:r w:rsidR="002219F1" w:rsidRPr="002219F1">
        <w:rPr>
          <w:rFonts w:ascii="Times New Roman" w:eastAsia="Times New Roman" w:hAnsi="Times New Roman"/>
          <w:b/>
          <w:sz w:val="28"/>
          <w:lang w:val="ru-RU"/>
        </w:rPr>
        <w:t>Б. Терликбаев</w:t>
      </w:r>
    </w:p>
    <w:p w14:paraId="3E9040DB" w14:textId="3F0AEF25" w:rsidR="001A0434" w:rsidRPr="002219F1" w:rsidRDefault="002219F1" w:rsidP="002219F1">
      <w:pPr>
        <w:tabs>
          <w:tab w:val="left" w:pos="3255"/>
        </w:tabs>
        <w:spacing w:after="0"/>
        <w:jc w:val="both"/>
        <w:rPr>
          <w:lang w:val="ru-RU"/>
        </w:rPr>
      </w:pPr>
      <w:r>
        <w:rPr>
          <w:lang w:val="ru-RU"/>
        </w:rPr>
        <w:tab/>
      </w:r>
    </w:p>
    <w:sectPr w:rsidR="001A0434" w:rsidRPr="002219F1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9AA5A" w14:textId="77777777" w:rsidR="00CC4AAE" w:rsidRDefault="00CC4AAE" w:rsidP="002219F1">
      <w:pPr>
        <w:spacing w:after="0" w:line="240" w:lineRule="auto"/>
      </w:pPr>
      <w:r>
        <w:separator/>
      </w:r>
    </w:p>
  </w:endnote>
  <w:endnote w:type="continuationSeparator" w:id="0">
    <w:p w14:paraId="381553B7" w14:textId="77777777" w:rsidR="00CC4AAE" w:rsidRDefault="00CC4AAE" w:rsidP="00221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2DD48" w14:textId="77777777" w:rsidR="00CC4AAE" w:rsidRDefault="00CC4AAE" w:rsidP="002219F1">
      <w:pPr>
        <w:spacing w:after="0" w:line="240" w:lineRule="auto"/>
      </w:pPr>
      <w:r>
        <w:separator/>
      </w:r>
    </w:p>
  </w:footnote>
  <w:footnote w:type="continuationSeparator" w:id="0">
    <w:p w14:paraId="5A649DDB" w14:textId="77777777" w:rsidR="00CC4AAE" w:rsidRDefault="00CC4AAE" w:rsidP="00221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0434"/>
    <w:rsid w:val="002219F1"/>
    <w:rsid w:val="00254A5A"/>
    <w:rsid w:val="0029639D"/>
    <w:rsid w:val="00326F90"/>
    <w:rsid w:val="005E34C5"/>
    <w:rsid w:val="006F682D"/>
    <w:rsid w:val="0083585A"/>
    <w:rsid w:val="00A97F60"/>
    <w:rsid w:val="00AA1D8D"/>
    <w:rsid w:val="00B47730"/>
    <w:rsid w:val="00CB0664"/>
    <w:rsid w:val="00CC4AAE"/>
    <w:rsid w:val="00D975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2783F"/>
  <w14:defaultImageDpi w14:val="300"/>
  <w15:docId w15:val="{82837C67-037E-CE41-A138-EEB7925C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160E15-3E7E-432B-8E38-728555B4D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2026-10-21T10:07:00Z</dcterms:created>
  <dcterms:modified xsi:type="dcterms:W3CDTF">2026-10-21T11:15:00Z</dcterms:modified>
  <cp:category/>
</cp:coreProperties>
</file>