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4C5F6" w14:textId="77777777" w:rsidR="00686CC9" w:rsidRPr="004B22CE" w:rsidRDefault="00686CC9" w:rsidP="00D85FBF">
      <w:pPr>
        <w:pStyle w:val="3"/>
        <w:spacing w:before="0" w:beforeAutospacing="0" w:after="0" w:afterAutospacing="0"/>
        <w:jc w:val="center"/>
        <w:rPr>
          <w:b w:val="0"/>
          <w:sz w:val="28"/>
          <w:szCs w:val="28"/>
          <w:lang w:val="kk-KZ"/>
        </w:rPr>
      </w:pPr>
      <w:r w:rsidRPr="004B22CE">
        <w:rPr>
          <w:rStyle w:val="a3"/>
          <w:b/>
          <w:bCs/>
          <w:sz w:val="28"/>
          <w:szCs w:val="28"/>
          <w:lang w:val="kk-KZ"/>
        </w:rPr>
        <w:t>ТАЛДАМАЛЫҚ АНЫҚТАМА</w:t>
      </w:r>
    </w:p>
    <w:p w14:paraId="481B3254" w14:textId="77777777" w:rsidR="00686CC9" w:rsidRPr="004B22CE" w:rsidRDefault="004B22CE" w:rsidP="00D85FBF">
      <w:pPr>
        <w:pStyle w:val="3"/>
        <w:spacing w:before="0" w:beforeAutospacing="0" w:after="0" w:afterAutospacing="0"/>
        <w:jc w:val="center"/>
        <w:rPr>
          <w:b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  <w:lang w:val="kk-KZ"/>
        </w:rPr>
        <w:t>«</w:t>
      </w:r>
      <w:r w:rsidR="00686CC9" w:rsidRPr="004B22CE">
        <w:rPr>
          <w:rStyle w:val="a3"/>
          <w:b/>
          <w:sz w:val="28"/>
          <w:szCs w:val="28"/>
          <w:lang w:val="kk-KZ"/>
        </w:rPr>
        <w:t>Ұлытау облысының Кәсіпкер</w:t>
      </w:r>
      <w:r>
        <w:rPr>
          <w:rStyle w:val="a3"/>
          <w:b/>
          <w:sz w:val="28"/>
          <w:szCs w:val="28"/>
          <w:lang w:val="kk-KZ"/>
        </w:rPr>
        <w:t>лік және өнеркәсіп басқармасы»</w:t>
      </w:r>
      <w:r w:rsidR="00686CC9" w:rsidRPr="004B22CE">
        <w:rPr>
          <w:rStyle w:val="a3"/>
          <w:b/>
          <w:sz w:val="28"/>
          <w:szCs w:val="28"/>
          <w:lang w:val="kk-KZ"/>
        </w:rPr>
        <w:t xml:space="preserve"> </w:t>
      </w:r>
      <w:r>
        <w:rPr>
          <w:rStyle w:val="a3"/>
          <w:b/>
          <w:sz w:val="28"/>
          <w:szCs w:val="28"/>
          <w:lang w:val="kk-KZ"/>
        </w:rPr>
        <w:t xml:space="preserve">ММ </w:t>
      </w:r>
      <w:r w:rsidR="00686CC9" w:rsidRPr="004B22CE">
        <w:rPr>
          <w:rStyle w:val="a3"/>
          <w:b/>
          <w:sz w:val="28"/>
          <w:szCs w:val="28"/>
          <w:lang w:val="kk-KZ"/>
        </w:rPr>
        <w:t>қызметіндегі сыбайлас жемқорлық тәуекелдеріне ішкі талдау нәтижелері бойынша</w:t>
      </w:r>
    </w:p>
    <w:p w14:paraId="566690B0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 xml:space="preserve"> </w:t>
      </w:r>
    </w:p>
    <w:p w14:paraId="37C9976A" w14:textId="503F2B6E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sz w:val="28"/>
          <w:szCs w:val="28"/>
          <w:lang w:val="kk-KZ"/>
        </w:rPr>
        <w:t>Талдау кезеңі:</w:t>
      </w:r>
      <w:r w:rsidRPr="003300B3">
        <w:rPr>
          <w:sz w:val="28"/>
          <w:szCs w:val="28"/>
          <w:lang w:val="kk-KZ"/>
        </w:rPr>
        <w:t xml:space="preserve"> </w:t>
      </w:r>
      <w:r w:rsidR="003300B3" w:rsidRPr="003300B3">
        <w:rPr>
          <w:sz w:val="28"/>
          <w:szCs w:val="28"/>
          <w:lang w:val="kk-KZ"/>
        </w:rPr>
        <w:t>202</w:t>
      </w:r>
      <w:r w:rsidR="00E77735">
        <w:rPr>
          <w:sz w:val="28"/>
          <w:szCs w:val="28"/>
          <w:lang w:val="kk-KZ"/>
        </w:rPr>
        <w:t>6</w:t>
      </w:r>
      <w:r w:rsidR="003300B3" w:rsidRPr="003300B3">
        <w:rPr>
          <w:sz w:val="28"/>
          <w:szCs w:val="28"/>
          <w:lang w:val="kk-KZ"/>
        </w:rPr>
        <w:t xml:space="preserve"> жылғы </w:t>
      </w:r>
      <w:r w:rsidR="00E77735">
        <w:rPr>
          <w:sz w:val="28"/>
          <w:szCs w:val="28"/>
          <w:lang w:val="kk-KZ"/>
        </w:rPr>
        <w:t>1</w:t>
      </w:r>
      <w:r w:rsidR="003300B3" w:rsidRPr="003300B3">
        <w:rPr>
          <w:sz w:val="28"/>
          <w:szCs w:val="28"/>
          <w:lang w:val="kk-KZ"/>
        </w:rPr>
        <w:t xml:space="preserve"> </w:t>
      </w:r>
      <w:r w:rsidR="00E77735">
        <w:rPr>
          <w:sz w:val="28"/>
          <w:szCs w:val="28"/>
          <w:lang w:val="kk-KZ"/>
        </w:rPr>
        <w:t>маусым</w:t>
      </w:r>
      <w:r w:rsidR="003300B3" w:rsidRPr="003300B3">
        <w:rPr>
          <w:sz w:val="28"/>
          <w:szCs w:val="28"/>
          <w:lang w:val="kk-KZ"/>
        </w:rPr>
        <w:t xml:space="preserve"> 30 жұмыс күні</w:t>
      </w:r>
      <w:r w:rsidRPr="003300B3">
        <w:rPr>
          <w:sz w:val="28"/>
          <w:szCs w:val="28"/>
          <w:lang w:val="kk-KZ"/>
        </w:rPr>
        <w:br/>
        <w:t xml:space="preserve"> </w:t>
      </w:r>
      <w:r w:rsidRPr="003300B3">
        <w:rPr>
          <w:rStyle w:val="a3"/>
          <w:sz w:val="28"/>
          <w:szCs w:val="28"/>
          <w:lang w:val="kk-KZ"/>
        </w:rPr>
        <w:t>Орындаушы:</w:t>
      </w:r>
      <w:r w:rsidRPr="003300B3">
        <w:rPr>
          <w:sz w:val="28"/>
          <w:szCs w:val="28"/>
          <w:lang w:val="kk-KZ"/>
        </w:rPr>
        <w:t xml:space="preserve"> Ұлытау облысының Кәсіпке</w:t>
      </w:r>
      <w:r w:rsidR="003300B3">
        <w:rPr>
          <w:sz w:val="28"/>
          <w:szCs w:val="28"/>
          <w:lang w:val="kk-KZ"/>
        </w:rPr>
        <w:t>рлік және өнеркәсіп басқармасы</w:t>
      </w:r>
      <w:r w:rsidR="003300B3">
        <w:rPr>
          <w:sz w:val="28"/>
          <w:szCs w:val="28"/>
          <w:lang w:val="kk-KZ"/>
        </w:rPr>
        <w:br/>
      </w:r>
      <w:r w:rsidRPr="003300B3">
        <w:rPr>
          <w:rStyle w:val="a3"/>
          <w:sz w:val="28"/>
          <w:szCs w:val="28"/>
          <w:lang w:val="kk-KZ"/>
        </w:rPr>
        <w:t>Негіздеме:</w:t>
      </w:r>
    </w:p>
    <w:p w14:paraId="4BC2916D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 xml:space="preserve">Қазақстан Республикасының </w:t>
      </w:r>
      <w:r w:rsidRPr="003300B3">
        <w:rPr>
          <w:rStyle w:val="a3"/>
          <w:sz w:val="28"/>
          <w:szCs w:val="28"/>
          <w:lang w:val="kk-KZ"/>
        </w:rPr>
        <w:t>«Сыбайлас жемқорлыққа қарсы іс-қимыл туралы»</w:t>
      </w:r>
      <w:r w:rsidRPr="003300B3">
        <w:rPr>
          <w:sz w:val="28"/>
          <w:szCs w:val="28"/>
          <w:lang w:val="kk-KZ"/>
        </w:rPr>
        <w:t xml:space="preserve"> 2015 жылғы 18 қарашадағы №410-V Заңы, 8-бап, 1-тармақ</w:t>
      </w:r>
    </w:p>
    <w:p w14:paraId="0251ED3A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 xml:space="preserve">Қазақстан Республикасының </w:t>
      </w:r>
      <w:r w:rsidRPr="003300B3">
        <w:rPr>
          <w:rStyle w:val="a3"/>
          <w:sz w:val="28"/>
          <w:szCs w:val="28"/>
          <w:lang w:val="kk-KZ"/>
        </w:rPr>
        <w:t>«Мемлекеттік қызмет туралы»</w:t>
      </w:r>
      <w:r w:rsidRPr="003300B3">
        <w:rPr>
          <w:sz w:val="28"/>
          <w:szCs w:val="28"/>
          <w:lang w:val="kk-KZ"/>
        </w:rPr>
        <w:t xml:space="preserve"> 2015 жылғы 23 қарашадағы № 416-V Заңы</w:t>
      </w:r>
    </w:p>
    <w:p w14:paraId="1C066965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 xml:space="preserve">Қазақстан Республикасының </w:t>
      </w:r>
      <w:r w:rsidRPr="003300B3">
        <w:rPr>
          <w:rStyle w:val="a3"/>
          <w:sz w:val="28"/>
          <w:szCs w:val="28"/>
          <w:lang w:val="kk-KZ"/>
        </w:rPr>
        <w:t>«Әкімшілік рәсімдік-процестік кодексі»</w:t>
      </w:r>
      <w:r w:rsidRPr="003300B3">
        <w:rPr>
          <w:sz w:val="28"/>
          <w:szCs w:val="28"/>
          <w:lang w:val="kk-KZ"/>
        </w:rPr>
        <w:t xml:space="preserve"> (ӘРПК)</w:t>
      </w:r>
    </w:p>
    <w:p w14:paraId="3D05F853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ҚР Мемлекеттік қызмет істері агенттігінің және ҚР Сыбайлас жемқорлыққа қарсы іс-қимыл агенттігінің нормативтік-әдістемелік ұсынымдары</w:t>
      </w:r>
    </w:p>
    <w:p w14:paraId="29144E36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0B094117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b/>
          <w:bCs/>
          <w:sz w:val="28"/>
          <w:szCs w:val="28"/>
          <w:lang w:val="kk-KZ"/>
        </w:rPr>
        <w:t>1. Кіріспе</w:t>
      </w:r>
    </w:p>
    <w:p w14:paraId="7D12D02A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b w:val="0"/>
          <w:sz w:val="28"/>
          <w:szCs w:val="28"/>
          <w:lang w:val="kk-KZ"/>
        </w:rPr>
        <w:t>Бұл талдау сыбайлас жемқорлық тәуекелдерін анықтау, олардың пайда болу себептері мен жағдайларын талдау, сондай-ақ оларды жою немесе азайту бойынша тиімді алдын алу шараларын әзірлеу мақсатында жүргізілді.</w:t>
      </w:r>
    </w:p>
    <w:p w14:paraId="55C8E008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164767A7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b/>
          <w:bCs/>
          <w:sz w:val="28"/>
          <w:szCs w:val="28"/>
          <w:lang w:val="kk-KZ"/>
        </w:rPr>
        <w:t>2. Талдау объектісі</w:t>
      </w:r>
    </w:p>
    <w:p w14:paraId="4C6035DA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Талдау келесі бағыттарда жүргізілді:</w:t>
      </w:r>
    </w:p>
    <w:p w14:paraId="21FED147" w14:textId="77777777" w:rsidR="00686CC9" w:rsidRPr="003300B3" w:rsidRDefault="00686CC9" w:rsidP="00D85FBF">
      <w:pPr>
        <w:pStyle w:val="3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 xml:space="preserve">Басқарманың </w:t>
      </w:r>
      <w:r w:rsidRPr="003300B3">
        <w:rPr>
          <w:rStyle w:val="a3"/>
          <w:sz w:val="28"/>
          <w:szCs w:val="28"/>
          <w:lang w:val="kk-KZ"/>
        </w:rPr>
        <w:t>ұйымдастырушылық құрылымы</w:t>
      </w:r>
    </w:p>
    <w:p w14:paraId="47AF458B" w14:textId="77777777" w:rsidR="00686CC9" w:rsidRPr="003300B3" w:rsidRDefault="00686CC9" w:rsidP="00D85FBF">
      <w:pPr>
        <w:pStyle w:val="3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sz w:val="28"/>
          <w:szCs w:val="28"/>
          <w:lang w:val="kk-KZ"/>
        </w:rPr>
        <w:t>Мемлекеттік функцияларды</w:t>
      </w:r>
      <w:r w:rsidRPr="003300B3">
        <w:rPr>
          <w:sz w:val="28"/>
          <w:szCs w:val="28"/>
          <w:lang w:val="kk-KZ"/>
        </w:rPr>
        <w:t xml:space="preserve"> </w:t>
      </w:r>
      <w:r w:rsidRPr="004B22CE">
        <w:rPr>
          <w:b w:val="0"/>
          <w:sz w:val="28"/>
          <w:szCs w:val="28"/>
          <w:lang w:val="kk-KZ"/>
        </w:rPr>
        <w:t>іске асыру тәртібі</w:t>
      </w:r>
    </w:p>
    <w:p w14:paraId="2A0BBA8B" w14:textId="77777777" w:rsidR="00686CC9" w:rsidRPr="003300B3" w:rsidRDefault="00686CC9" w:rsidP="00D85FBF">
      <w:pPr>
        <w:pStyle w:val="3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sz w:val="28"/>
          <w:szCs w:val="28"/>
          <w:lang w:val="kk-KZ"/>
        </w:rPr>
        <w:t>Мемлекеттік қызмет көрсету процестері</w:t>
      </w:r>
    </w:p>
    <w:p w14:paraId="1F002031" w14:textId="77777777" w:rsidR="00686CC9" w:rsidRPr="003300B3" w:rsidRDefault="00686CC9" w:rsidP="00D85FBF">
      <w:pPr>
        <w:pStyle w:val="3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sz w:val="28"/>
          <w:szCs w:val="28"/>
          <w:lang w:val="kk-KZ"/>
        </w:rPr>
        <w:t>Құжат айналымы мен бақылау жүйесі</w:t>
      </w:r>
    </w:p>
    <w:p w14:paraId="62DFCC65" w14:textId="77777777" w:rsidR="00686CC9" w:rsidRPr="003300B3" w:rsidRDefault="00686CC9" w:rsidP="00D85FBF">
      <w:pPr>
        <w:pStyle w:val="3"/>
        <w:numPr>
          <w:ilvl w:val="0"/>
          <w:numId w:val="22"/>
        </w:numPr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sz w:val="28"/>
          <w:szCs w:val="28"/>
          <w:lang w:val="kk-KZ"/>
        </w:rPr>
        <w:t>Кадр саясаты</w:t>
      </w:r>
      <w:r w:rsidRPr="003300B3">
        <w:rPr>
          <w:sz w:val="28"/>
          <w:szCs w:val="28"/>
          <w:lang w:val="kk-KZ"/>
        </w:rPr>
        <w:t xml:space="preserve"> </w:t>
      </w:r>
      <w:r w:rsidRPr="004B22CE">
        <w:rPr>
          <w:b w:val="0"/>
          <w:sz w:val="28"/>
          <w:szCs w:val="28"/>
          <w:lang w:val="kk-KZ"/>
        </w:rPr>
        <w:t>және персоналды басқару</w:t>
      </w:r>
    </w:p>
    <w:p w14:paraId="3EB11B4E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B71464B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b/>
          <w:bCs/>
          <w:sz w:val="28"/>
          <w:szCs w:val="28"/>
          <w:lang w:val="kk-KZ"/>
        </w:rPr>
        <w:t>3. Тәуекелдерді анықтау нәтижелері</w:t>
      </w:r>
    </w:p>
    <w:p w14:paraId="33A2859C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b/>
          <w:bCs/>
          <w:sz w:val="28"/>
          <w:szCs w:val="28"/>
          <w:lang w:val="kk-KZ"/>
        </w:rPr>
        <w:t>3.</w:t>
      </w:r>
      <w:r w:rsidR="004B22CE">
        <w:rPr>
          <w:rStyle w:val="a3"/>
          <w:b/>
          <w:bCs/>
          <w:sz w:val="28"/>
          <w:szCs w:val="28"/>
          <w:lang w:val="kk-KZ"/>
        </w:rPr>
        <w:t>1</w:t>
      </w:r>
      <w:r w:rsidRPr="003300B3">
        <w:rPr>
          <w:rStyle w:val="a3"/>
          <w:b/>
          <w:bCs/>
          <w:sz w:val="28"/>
          <w:szCs w:val="28"/>
          <w:lang w:val="kk-KZ"/>
        </w:rPr>
        <w:t>. Мемлекеттік қызметтерді көрсету кезіндегі тәуекелдер</w:t>
      </w:r>
    </w:p>
    <w:p w14:paraId="7CEC8DC1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sz w:val="28"/>
          <w:szCs w:val="28"/>
          <w:lang w:val="kk-KZ"/>
        </w:rPr>
        <w:t>Нормативтік негіз:</w:t>
      </w:r>
    </w:p>
    <w:p w14:paraId="1A072E62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b w:val="0"/>
          <w:sz w:val="28"/>
          <w:szCs w:val="28"/>
          <w:lang w:val="kk-KZ"/>
        </w:rPr>
        <w:t>ҚР «Мемлекеттік көрсетілетін қызметтер туралы» Заңы</w:t>
      </w:r>
    </w:p>
    <w:p w14:paraId="208B3674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b w:val="0"/>
          <w:sz w:val="28"/>
          <w:szCs w:val="28"/>
          <w:lang w:val="kk-KZ"/>
        </w:rPr>
        <w:t>ҚР ӘРПК (Әкімшілік рәсімдер мен шешімдердің заңдылығы қағидаттары)</w:t>
      </w:r>
    </w:p>
    <w:p w14:paraId="17B4B33F" w14:textId="77777777" w:rsidR="00686CC9" w:rsidRPr="004B22CE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4B22CE">
        <w:rPr>
          <w:rStyle w:val="a3"/>
          <w:b/>
          <w:sz w:val="28"/>
          <w:szCs w:val="28"/>
          <w:lang w:val="kk-KZ"/>
        </w:rPr>
        <w:t>Мәселе:</w:t>
      </w:r>
    </w:p>
    <w:p w14:paraId="0A4D26B8" w14:textId="77777777" w:rsidR="00686CC9" w:rsidRPr="004B22CE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4B22CE">
        <w:rPr>
          <w:b w:val="0"/>
          <w:sz w:val="28"/>
          <w:szCs w:val="28"/>
          <w:lang w:val="kk-KZ"/>
        </w:rPr>
        <w:t>Бірқатар мемлекеттік қызметтер қағаз түрінде қабылданып, электронды формат толық енгізілмеген (мысалы,</w:t>
      </w:r>
      <w:r w:rsidRPr="004B22CE">
        <w:rPr>
          <w:sz w:val="28"/>
          <w:szCs w:val="28"/>
          <w:lang w:val="kk-KZ"/>
        </w:rPr>
        <w:t xml:space="preserve"> </w:t>
      </w:r>
      <w:r w:rsidR="004703E8" w:rsidRPr="004B22CE">
        <w:rPr>
          <w:rStyle w:val="a3"/>
          <w:sz w:val="28"/>
          <w:szCs w:val="28"/>
          <w:lang w:val="kk-KZ"/>
        </w:rPr>
        <w:t>әлеуметтік кәсіпкерлік статусын беру және тізілімге енгізі процессі</w:t>
      </w:r>
      <w:r w:rsidRPr="004B22CE">
        <w:rPr>
          <w:sz w:val="28"/>
          <w:szCs w:val="28"/>
          <w:lang w:val="kk-KZ"/>
        </w:rPr>
        <w:t>).</w:t>
      </w:r>
    </w:p>
    <w:p w14:paraId="4CD3287A" w14:textId="77777777" w:rsidR="00686CC9" w:rsidRPr="004B22CE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4B22CE">
        <w:rPr>
          <w:b w:val="0"/>
          <w:sz w:val="28"/>
          <w:szCs w:val="28"/>
          <w:lang w:val="kk-KZ"/>
        </w:rPr>
        <w:t>Ақпарат беру, кеңес көрсету мерзімдерінің кешігу фактілері тіркелген.</w:t>
      </w:r>
    </w:p>
    <w:p w14:paraId="5BC49CAC" w14:textId="77777777" w:rsidR="004B22CE" w:rsidRPr="004B22CE" w:rsidRDefault="004B22CE" w:rsidP="00D85FBF">
      <w:pPr>
        <w:pStyle w:val="3"/>
        <w:spacing w:before="0" w:beforeAutospacing="0" w:after="0" w:afterAutospacing="0"/>
        <w:jc w:val="both"/>
        <w:rPr>
          <w:rStyle w:val="a3"/>
          <w:sz w:val="28"/>
          <w:szCs w:val="28"/>
          <w:lang w:val="kk-KZ"/>
        </w:rPr>
      </w:pPr>
    </w:p>
    <w:p w14:paraId="20BB4FD9" w14:textId="77777777" w:rsidR="004B22CE" w:rsidRDefault="004B22CE" w:rsidP="00D85FBF">
      <w:pPr>
        <w:pStyle w:val="3"/>
        <w:spacing w:before="0" w:beforeAutospacing="0" w:after="0" w:afterAutospacing="0"/>
        <w:jc w:val="both"/>
        <w:rPr>
          <w:rStyle w:val="a3"/>
          <w:sz w:val="28"/>
          <w:szCs w:val="28"/>
          <w:lang w:val="kk-KZ"/>
        </w:rPr>
      </w:pPr>
    </w:p>
    <w:p w14:paraId="4CF2F7BF" w14:textId="77777777" w:rsidR="00686CC9" w:rsidRPr="004B22CE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4B22CE">
        <w:rPr>
          <w:rStyle w:val="a3"/>
          <w:b/>
          <w:sz w:val="28"/>
          <w:szCs w:val="28"/>
          <w:lang w:val="kk-KZ"/>
        </w:rPr>
        <w:t>Тәуекел:</w:t>
      </w:r>
    </w:p>
    <w:p w14:paraId="201731E8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b w:val="0"/>
          <w:sz w:val="28"/>
          <w:szCs w:val="28"/>
          <w:lang w:val="kk-KZ"/>
        </w:rPr>
        <w:t xml:space="preserve">Қызмет алушы тарапынан лауазымды тұлғалармен тікелей байланыс қажеттілігі — бұл </w:t>
      </w:r>
      <w:r w:rsidRPr="003300B3">
        <w:rPr>
          <w:rStyle w:val="a3"/>
          <w:b/>
          <w:sz w:val="28"/>
          <w:szCs w:val="28"/>
          <w:lang w:val="kk-KZ"/>
        </w:rPr>
        <w:t>делдалдық және жең ұшынан жалғасушылық</w:t>
      </w:r>
      <w:r w:rsidRPr="003300B3">
        <w:rPr>
          <w:b w:val="0"/>
          <w:sz w:val="28"/>
          <w:szCs w:val="28"/>
          <w:lang w:val="kk-KZ"/>
        </w:rPr>
        <w:t xml:space="preserve"> тәуекелін арттырады.</w:t>
      </w:r>
    </w:p>
    <w:p w14:paraId="34E24AC1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85A8DCD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b/>
          <w:bCs/>
          <w:sz w:val="28"/>
          <w:szCs w:val="28"/>
          <w:lang w:val="kk-KZ"/>
        </w:rPr>
        <w:t>3.</w:t>
      </w:r>
      <w:r w:rsidR="004B22CE">
        <w:rPr>
          <w:rStyle w:val="a3"/>
          <w:b/>
          <w:bCs/>
          <w:sz w:val="28"/>
          <w:szCs w:val="28"/>
          <w:lang w:val="kk-KZ"/>
        </w:rPr>
        <w:t>2</w:t>
      </w:r>
      <w:r w:rsidRPr="003300B3">
        <w:rPr>
          <w:rStyle w:val="a3"/>
          <w:b/>
          <w:bCs/>
          <w:sz w:val="28"/>
          <w:szCs w:val="28"/>
          <w:lang w:val="kk-KZ"/>
        </w:rPr>
        <w:t>. Кадрлық тәуекелдер</w:t>
      </w:r>
    </w:p>
    <w:p w14:paraId="74FEDA72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rStyle w:val="a3"/>
          <w:b/>
          <w:sz w:val="28"/>
          <w:szCs w:val="28"/>
          <w:lang w:val="kk-KZ"/>
        </w:rPr>
        <w:t>Нормативтік негіз:</w:t>
      </w:r>
    </w:p>
    <w:p w14:paraId="700F339C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b w:val="0"/>
          <w:sz w:val="28"/>
          <w:szCs w:val="28"/>
          <w:lang w:val="kk-KZ"/>
        </w:rPr>
        <w:t>ҚР «Мемлекеттік қызмет туралы» Заңы</w:t>
      </w:r>
    </w:p>
    <w:p w14:paraId="123BCC9A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b w:val="0"/>
          <w:sz w:val="28"/>
          <w:szCs w:val="28"/>
          <w:lang w:val="kk-KZ"/>
        </w:rPr>
        <w:t>ҚР Президентінің 2015 жылғы 29 желтоқсандағы №153 Жарлығымен бекітілген Мемлекеттік қызметшілердің Әдеп кодексі</w:t>
      </w:r>
    </w:p>
    <w:p w14:paraId="1B24FD33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rStyle w:val="a3"/>
          <w:b/>
          <w:sz w:val="28"/>
          <w:szCs w:val="28"/>
          <w:lang w:val="kk-KZ"/>
        </w:rPr>
        <w:t>Мәселе:</w:t>
      </w:r>
    </w:p>
    <w:p w14:paraId="75124B6A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b w:val="0"/>
          <w:sz w:val="28"/>
          <w:szCs w:val="28"/>
          <w:lang w:val="kk-KZ"/>
        </w:rPr>
        <w:t>Лауазымдық ротацияның жүргізілмеуі</w:t>
      </w:r>
    </w:p>
    <w:p w14:paraId="59E4230F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b w:val="0"/>
          <w:sz w:val="28"/>
          <w:szCs w:val="28"/>
          <w:lang w:val="kk-KZ"/>
        </w:rPr>
        <w:t xml:space="preserve">Конкурс және іріктеу рәсімдерінің </w:t>
      </w:r>
      <w:r w:rsidRPr="003300B3">
        <w:rPr>
          <w:rStyle w:val="a3"/>
          <w:sz w:val="28"/>
          <w:szCs w:val="28"/>
          <w:lang w:val="kk-KZ"/>
        </w:rPr>
        <w:t>ашықтығы мен айқындығы толық қамтамасыз етілмеген</w:t>
      </w:r>
    </w:p>
    <w:p w14:paraId="2021D28A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b w:val="0"/>
          <w:sz w:val="28"/>
          <w:szCs w:val="28"/>
          <w:lang w:val="kk-KZ"/>
        </w:rPr>
        <w:t>Қызметтік тексерулердің нәтижелері жарияланбайды</w:t>
      </w:r>
    </w:p>
    <w:p w14:paraId="4C96B4AD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rStyle w:val="a3"/>
          <w:b/>
          <w:sz w:val="28"/>
          <w:szCs w:val="28"/>
          <w:lang w:val="kk-KZ"/>
        </w:rPr>
        <w:t>Тәуекел:</w:t>
      </w:r>
    </w:p>
    <w:p w14:paraId="4C9E21B2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3300B3">
        <w:rPr>
          <w:b w:val="0"/>
          <w:sz w:val="28"/>
          <w:szCs w:val="28"/>
          <w:lang w:val="kk-KZ"/>
        </w:rPr>
        <w:t xml:space="preserve">Кадрлық шешімдердің формалды қабылдануы, </w:t>
      </w:r>
      <w:r w:rsidRPr="003300B3">
        <w:rPr>
          <w:rStyle w:val="a3"/>
          <w:sz w:val="28"/>
          <w:szCs w:val="28"/>
          <w:lang w:val="kk-KZ"/>
        </w:rPr>
        <w:t>жеке мүдделердің араласуы</w:t>
      </w:r>
      <w:r w:rsidRPr="003300B3">
        <w:rPr>
          <w:b w:val="0"/>
          <w:sz w:val="28"/>
          <w:szCs w:val="28"/>
          <w:lang w:val="kk-KZ"/>
        </w:rPr>
        <w:t xml:space="preserve"> ықтималдығы жоғары.</w:t>
      </w:r>
    </w:p>
    <w:p w14:paraId="697F8320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5BD65E2E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b/>
          <w:bCs/>
          <w:sz w:val="28"/>
          <w:szCs w:val="28"/>
          <w:lang w:val="kk-KZ"/>
        </w:rPr>
        <w:t>3.</w:t>
      </w:r>
      <w:r w:rsidR="004B22CE">
        <w:rPr>
          <w:rStyle w:val="a3"/>
          <w:b/>
          <w:bCs/>
          <w:sz w:val="28"/>
          <w:szCs w:val="28"/>
          <w:lang w:val="kk-KZ"/>
        </w:rPr>
        <w:t>3</w:t>
      </w:r>
      <w:r w:rsidRPr="003300B3">
        <w:rPr>
          <w:rStyle w:val="a3"/>
          <w:b/>
          <w:bCs/>
          <w:sz w:val="28"/>
          <w:szCs w:val="28"/>
          <w:lang w:val="kk-KZ"/>
        </w:rPr>
        <w:t>. Қаржылық және сатып алуға қатысты тәуекелдер</w:t>
      </w:r>
    </w:p>
    <w:p w14:paraId="49E7F8B5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00B3">
        <w:rPr>
          <w:rStyle w:val="a3"/>
          <w:sz w:val="28"/>
          <w:szCs w:val="28"/>
          <w:lang w:val="kk-KZ"/>
        </w:rPr>
        <w:t>Нормативтік негіз:</w:t>
      </w:r>
    </w:p>
    <w:p w14:paraId="633D041B" w14:textId="77777777" w:rsidR="00686CC9" w:rsidRPr="004B22CE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4B22CE">
        <w:rPr>
          <w:b w:val="0"/>
          <w:sz w:val="28"/>
          <w:szCs w:val="28"/>
          <w:lang w:val="kk-KZ"/>
        </w:rPr>
        <w:t>ҚР «Мемлекеттік сатып алу туралы» Заңы</w:t>
      </w:r>
    </w:p>
    <w:p w14:paraId="36D35D2C" w14:textId="77777777" w:rsidR="00686CC9" w:rsidRPr="004B22CE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4B22CE">
        <w:rPr>
          <w:b w:val="0"/>
          <w:sz w:val="28"/>
          <w:szCs w:val="28"/>
          <w:lang w:val="kk-KZ"/>
        </w:rPr>
        <w:t>ҚР Бюджет кодексі</w:t>
      </w:r>
    </w:p>
    <w:p w14:paraId="65AA20E5" w14:textId="77777777" w:rsidR="00686CC9" w:rsidRPr="004B22CE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4B22CE">
        <w:rPr>
          <w:rStyle w:val="a3"/>
          <w:b/>
          <w:sz w:val="28"/>
          <w:szCs w:val="28"/>
          <w:lang w:val="kk-KZ"/>
        </w:rPr>
        <w:t>Мәселе:</w:t>
      </w:r>
    </w:p>
    <w:p w14:paraId="4ABCEF12" w14:textId="77777777" w:rsidR="00686CC9" w:rsidRPr="004B22CE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4B22CE">
        <w:rPr>
          <w:b w:val="0"/>
          <w:sz w:val="28"/>
          <w:szCs w:val="28"/>
          <w:lang w:val="kk-KZ"/>
        </w:rPr>
        <w:t xml:space="preserve">Мемлекеттік сатып алу рәсімдерінде </w:t>
      </w:r>
      <w:r w:rsidRPr="004B22CE">
        <w:rPr>
          <w:rStyle w:val="a3"/>
          <w:sz w:val="28"/>
          <w:szCs w:val="28"/>
          <w:lang w:val="kk-KZ"/>
        </w:rPr>
        <w:t>мерзімдердің бұзылуы</w:t>
      </w:r>
      <w:r w:rsidRPr="004B22CE">
        <w:rPr>
          <w:b w:val="0"/>
          <w:sz w:val="28"/>
          <w:szCs w:val="28"/>
          <w:lang w:val="kk-KZ"/>
        </w:rPr>
        <w:t>, конкурс комиссиясы құрамының тұрақсыздығы</w:t>
      </w:r>
    </w:p>
    <w:p w14:paraId="4D2C655F" w14:textId="77777777" w:rsidR="00686CC9" w:rsidRPr="004B22CE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4B22CE">
        <w:rPr>
          <w:b w:val="0"/>
          <w:sz w:val="28"/>
          <w:szCs w:val="28"/>
          <w:lang w:val="kk-KZ"/>
        </w:rPr>
        <w:t xml:space="preserve">Шарттарды орындау кезеңінде </w:t>
      </w:r>
      <w:r w:rsidRPr="004B22CE">
        <w:rPr>
          <w:rStyle w:val="a3"/>
          <w:sz w:val="28"/>
          <w:szCs w:val="28"/>
          <w:lang w:val="kk-KZ"/>
        </w:rPr>
        <w:t>мониторингтің әлсіздігі</w:t>
      </w:r>
    </w:p>
    <w:p w14:paraId="3B39D391" w14:textId="77777777" w:rsidR="00686CC9" w:rsidRPr="004B22CE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4B22CE">
        <w:rPr>
          <w:rStyle w:val="a3"/>
          <w:b/>
          <w:sz w:val="28"/>
          <w:szCs w:val="28"/>
          <w:lang w:val="kk-KZ"/>
        </w:rPr>
        <w:t>Тәуекел:</w:t>
      </w:r>
    </w:p>
    <w:p w14:paraId="3476244A" w14:textId="77777777" w:rsidR="00686CC9" w:rsidRPr="004B22CE" w:rsidRDefault="00686CC9" w:rsidP="00D85FBF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 w:rsidRPr="004B22CE">
        <w:rPr>
          <w:rStyle w:val="a3"/>
          <w:sz w:val="28"/>
          <w:szCs w:val="28"/>
          <w:lang w:val="kk-KZ"/>
        </w:rPr>
        <w:t>Мүдделер қақтығысы</w:t>
      </w:r>
      <w:r w:rsidRPr="004B22CE">
        <w:rPr>
          <w:b w:val="0"/>
          <w:sz w:val="28"/>
          <w:szCs w:val="28"/>
          <w:lang w:val="kk-KZ"/>
        </w:rPr>
        <w:t>, шарттар орындалмай қалған жағдайда шара қолданылмауы</w:t>
      </w:r>
    </w:p>
    <w:p w14:paraId="335AF0B8" w14:textId="77777777" w:rsidR="00686CC9" w:rsidRPr="003300B3" w:rsidRDefault="00686CC9" w:rsidP="00D85FBF">
      <w:pPr>
        <w:pStyle w:val="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42D18169" w14:textId="77777777" w:rsidR="00D85FBF" w:rsidRPr="003300B3" w:rsidRDefault="00D85FBF" w:rsidP="00D85FBF">
      <w:pPr>
        <w:pStyle w:val="a4"/>
        <w:jc w:val="both"/>
        <w:rPr>
          <w:sz w:val="28"/>
          <w:szCs w:val="28"/>
          <w:lang w:val="kk-KZ"/>
        </w:rPr>
      </w:pPr>
      <w:r w:rsidRPr="003300B3">
        <w:rPr>
          <w:rStyle w:val="a3"/>
          <w:sz w:val="28"/>
          <w:szCs w:val="28"/>
          <w:lang w:val="kk-KZ"/>
        </w:rPr>
        <w:t>3.</w:t>
      </w:r>
      <w:r w:rsidR="004B22CE">
        <w:rPr>
          <w:rStyle w:val="a3"/>
          <w:sz w:val="28"/>
          <w:szCs w:val="28"/>
          <w:lang w:val="kk-KZ"/>
        </w:rPr>
        <w:t>4</w:t>
      </w:r>
      <w:r w:rsidRPr="003300B3">
        <w:rPr>
          <w:rStyle w:val="a3"/>
          <w:sz w:val="28"/>
          <w:szCs w:val="28"/>
          <w:lang w:val="kk-KZ"/>
        </w:rPr>
        <w:t>. Туризм саласындағы мемлекеттік қолдау шараларындағы тәуекелдер</w:t>
      </w:r>
      <w:r w:rsidRPr="003300B3">
        <w:rPr>
          <w:sz w:val="28"/>
          <w:szCs w:val="28"/>
          <w:lang w:val="kk-KZ"/>
        </w:rPr>
        <w:br/>
      </w:r>
      <w:r w:rsidRPr="003300B3">
        <w:rPr>
          <w:rStyle w:val="a3"/>
          <w:sz w:val="28"/>
          <w:szCs w:val="28"/>
          <w:lang w:val="kk-KZ"/>
        </w:rPr>
        <w:t>Нормативтік негіз:</w:t>
      </w:r>
    </w:p>
    <w:p w14:paraId="7A5E6651" w14:textId="77777777" w:rsidR="00D85FBF" w:rsidRPr="003300B3" w:rsidRDefault="00D85FBF" w:rsidP="00D85FBF">
      <w:pPr>
        <w:pStyle w:val="a4"/>
        <w:numPr>
          <w:ilvl w:val="0"/>
          <w:numId w:val="25"/>
        </w:numPr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ҚР Мәдениет және спорт министрінің 2021 жылғы 10 желтоқсандағы №382 және 30 желтоқсандағы №411 бұйрықтары</w:t>
      </w:r>
    </w:p>
    <w:p w14:paraId="12883514" w14:textId="77777777" w:rsidR="00D85FBF" w:rsidRPr="003300B3" w:rsidRDefault="00D85FBF" w:rsidP="00D85FBF">
      <w:pPr>
        <w:pStyle w:val="a4"/>
        <w:numPr>
          <w:ilvl w:val="0"/>
          <w:numId w:val="25"/>
        </w:numPr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ҚР «Сыбайлас жемқорлыққа қарсы іс-қимыл туралы» Заңы</w:t>
      </w:r>
    </w:p>
    <w:p w14:paraId="0E68F94A" w14:textId="77777777" w:rsidR="00D85FBF" w:rsidRPr="003300B3" w:rsidRDefault="00D85FBF" w:rsidP="00D85FBF">
      <w:pPr>
        <w:pStyle w:val="a4"/>
        <w:numPr>
          <w:ilvl w:val="0"/>
          <w:numId w:val="25"/>
        </w:numPr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ҚР Бюджет кодексі</w:t>
      </w:r>
    </w:p>
    <w:p w14:paraId="57E176F7" w14:textId="77777777" w:rsidR="00E77735" w:rsidRDefault="00E77735" w:rsidP="00D85FBF">
      <w:pPr>
        <w:pStyle w:val="a4"/>
        <w:jc w:val="both"/>
        <w:rPr>
          <w:rStyle w:val="a3"/>
          <w:sz w:val="28"/>
          <w:szCs w:val="28"/>
          <w:lang w:val="kk-KZ"/>
        </w:rPr>
      </w:pPr>
    </w:p>
    <w:p w14:paraId="6C30481F" w14:textId="0EDD3907" w:rsidR="00D85FBF" w:rsidRPr="003300B3" w:rsidRDefault="00D85FBF" w:rsidP="00D85FBF">
      <w:pPr>
        <w:pStyle w:val="a4"/>
        <w:jc w:val="both"/>
        <w:rPr>
          <w:sz w:val="28"/>
          <w:szCs w:val="28"/>
          <w:lang w:val="kk-KZ"/>
        </w:rPr>
      </w:pPr>
      <w:r w:rsidRPr="003300B3">
        <w:rPr>
          <w:rStyle w:val="a3"/>
          <w:sz w:val="28"/>
          <w:szCs w:val="28"/>
          <w:lang w:val="kk-KZ"/>
        </w:rPr>
        <w:lastRenderedPageBreak/>
        <w:t>Мәселе:</w:t>
      </w:r>
    </w:p>
    <w:p w14:paraId="134BCEF7" w14:textId="77777777" w:rsidR="00D85FBF" w:rsidRPr="003300B3" w:rsidRDefault="00D85FBF" w:rsidP="00D85FBF">
      <w:pPr>
        <w:pStyle w:val="a4"/>
        <w:numPr>
          <w:ilvl w:val="0"/>
          <w:numId w:val="26"/>
        </w:numPr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ҚР Мәдениет және спорт министрінің 2021 жылғы 10 желтоқсандағы №382 бұйрығымен бекітілген санитариялық-гигиеналық тораптарды (СГТ) ұстауға жұмсалған шығындарды субсидиялау қағидаларына сәйкес, кәсіпкерлік субъектілеріне ай сайын 83 000 теңге көлемінде субсидия беріледі. Алайда, осы қағидаларда СГТ-ның нақты орнында көзбен шолу, яғни тексеріс жүргізу қарастырылмаған. Субсидия алуға өтініш бергенде тек фото және бейнематериалдарды ұсыну жеткілікті. Бұл – кәсіпкер мен МАӨ қызметкері арасында сөз байласу арқылы жалған немесе талапқа сай келмейтін СГТ туралы құжаттар ұсыну және бюджет қаржысын заңсыз алу тәуекеліне жол ашады.</w:t>
      </w:r>
    </w:p>
    <w:p w14:paraId="5E4F9D64" w14:textId="77777777" w:rsidR="00D85FBF" w:rsidRPr="003300B3" w:rsidRDefault="00D85FBF" w:rsidP="00D85FBF">
      <w:pPr>
        <w:pStyle w:val="a4"/>
        <w:numPr>
          <w:ilvl w:val="0"/>
          <w:numId w:val="26"/>
        </w:numPr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Сол сияқты, жол бойындағы сервис нысандарын салуға жұмсалған шығындарды өтеу қағидаларында да (ҚР Мәдениет және спорт министрінің 2021 жылғы 30 желтоқсандағы №411 бұйрығы) нысандарға барып, көзбен шолу қарастырылмаған. Бұл да жалған ақпарат беру және сапасыз нысандар бойынша субсидия алу тәуекелін арттырады.</w:t>
      </w:r>
    </w:p>
    <w:p w14:paraId="2F55DFFE" w14:textId="77777777" w:rsidR="00D85FBF" w:rsidRPr="003300B3" w:rsidRDefault="00D85FBF" w:rsidP="00E77735">
      <w:pPr>
        <w:pStyle w:val="a4"/>
        <w:ind w:firstLine="360"/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Сонымен қатар, қазіргі таңда құжаттарды тапсыру қағаз жүзінде, қолма-қол іске асырылады. Бұл тікелей байланыс факторына байланысты жемқорлық тәуекелдерін күшейтеді.</w:t>
      </w:r>
    </w:p>
    <w:p w14:paraId="0C7EE4E0" w14:textId="77777777" w:rsidR="00D85FBF" w:rsidRPr="003300B3" w:rsidRDefault="00D85FBF" w:rsidP="00D85FBF">
      <w:pPr>
        <w:pStyle w:val="a4"/>
        <w:jc w:val="both"/>
        <w:rPr>
          <w:sz w:val="28"/>
          <w:szCs w:val="28"/>
          <w:lang w:val="kk-KZ"/>
        </w:rPr>
      </w:pPr>
      <w:r w:rsidRPr="003300B3">
        <w:rPr>
          <w:rStyle w:val="a3"/>
          <w:sz w:val="28"/>
          <w:szCs w:val="28"/>
          <w:lang w:val="kk-KZ"/>
        </w:rPr>
        <w:t>Тәуекел:</w:t>
      </w:r>
    </w:p>
    <w:p w14:paraId="7B1F116E" w14:textId="77777777" w:rsidR="00D85FBF" w:rsidRPr="003300B3" w:rsidRDefault="00D85FBF" w:rsidP="00D85FBF">
      <w:pPr>
        <w:pStyle w:val="a4"/>
        <w:numPr>
          <w:ilvl w:val="0"/>
          <w:numId w:val="27"/>
        </w:numPr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Жалған мәліметтер негізінде бюджет қаражатын заңсыз алу</w:t>
      </w:r>
    </w:p>
    <w:p w14:paraId="71ECA1AB" w14:textId="77777777" w:rsidR="00D85FBF" w:rsidRPr="003300B3" w:rsidRDefault="00D85FBF" w:rsidP="00D85FBF">
      <w:pPr>
        <w:pStyle w:val="a4"/>
        <w:numPr>
          <w:ilvl w:val="0"/>
          <w:numId w:val="27"/>
        </w:numPr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Мемлекеттік қызметкер мен өтініш беруші арасындағы тікелей байланыс салдарынан делдалдық пен жеке мүдделердің араласу мүмкіндігі</w:t>
      </w:r>
    </w:p>
    <w:p w14:paraId="1E030EF1" w14:textId="77777777" w:rsidR="00D85FBF" w:rsidRPr="003300B3" w:rsidRDefault="00D85FBF" w:rsidP="00D85FBF">
      <w:pPr>
        <w:pStyle w:val="a4"/>
        <w:jc w:val="both"/>
        <w:rPr>
          <w:sz w:val="28"/>
          <w:szCs w:val="28"/>
          <w:lang w:val="kk-KZ"/>
        </w:rPr>
      </w:pPr>
      <w:r w:rsidRPr="003300B3">
        <w:rPr>
          <w:rStyle w:val="a3"/>
          <w:sz w:val="28"/>
          <w:szCs w:val="28"/>
          <w:lang w:val="kk-KZ"/>
        </w:rPr>
        <w:t>Шешу жолдары:</w:t>
      </w:r>
    </w:p>
    <w:p w14:paraId="7660E3BA" w14:textId="35DF920C" w:rsidR="00D85FBF" w:rsidRPr="003300B3" w:rsidRDefault="00D85FBF" w:rsidP="00D85FBF">
      <w:pPr>
        <w:pStyle w:val="a4"/>
        <w:numPr>
          <w:ilvl w:val="0"/>
          <w:numId w:val="28"/>
        </w:numPr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Субсидияланатын нысандарды арнайы комиссия тарапынан тоқсан сайын барып, тексеру тәртібін қағидаларға енгізу</w:t>
      </w:r>
      <w:r w:rsidR="00E77735">
        <w:rPr>
          <w:sz w:val="28"/>
          <w:szCs w:val="28"/>
          <w:lang w:val="kk-KZ"/>
        </w:rPr>
        <w:t>;</w:t>
      </w:r>
    </w:p>
    <w:p w14:paraId="7E0D4EE7" w14:textId="3AEC59F4" w:rsidR="004B22CE" w:rsidRPr="004B22CE" w:rsidRDefault="00D85FBF" w:rsidP="004B22CE">
      <w:pPr>
        <w:pStyle w:val="a4"/>
        <w:numPr>
          <w:ilvl w:val="0"/>
          <w:numId w:val="28"/>
        </w:numPr>
        <w:jc w:val="both"/>
        <w:rPr>
          <w:sz w:val="28"/>
          <w:szCs w:val="28"/>
          <w:lang w:val="kk-KZ"/>
        </w:rPr>
      </w:pPr>
      <w:r w:rsidRPr="003300B3">
        <w:rPr>
          <w:sz w:val="28"/>
          <w:szCs w:val="28"/>
          <w:lang w:val="kk-KZ"/>
        </w:rPr>
        <w:t>Қызмет көрсету процестерін толық цифрландыру, өтінімдерді электронды түрде қабылдау арқылы адам факторын барынша азайту</w:t>
      </w:r>
      <w:r w:rsidR="00E77735">
        <w:rPr>
          <w:sz w:val="28"/>
          <w:szCs w:val="28"/>
          <w:lang w:val="kk-KZ"/>
        </w:rPr>
        <w:t>:</w:t>
      </w:r>
    </w:p>
    <w:p w14:paraId="5F98E954" w14:textId="77777777" w:rsidR="004B22CE" w:rsidRDefault="004B22CE" w:rsidP="004B22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83C2DA3" w14:textId="77777777" w:rsidR="003300B3" w:rsidRPr="004B22CE" w:rsidRDefault="003300B3" w:rsidP="004B22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B22C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3.</w:t>
      </w:r>
      <w:r w:rsidR="004B22CE" w:rsidRPr="004B22C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5</w:t>
      </w:r>
      <w:r w:rsidRPr="004B22C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. Қызметкерлер құрамына және этикалық талаптардың сақталуына қатысты талдау</w:t>
      </w:r>
    </w:p>
    <w:p w14:paraId="07AF6BD5" w14:textId="0708C253" w:rsidR="003300B3" w:rsidRPr="003300B3" w:rsidRDefault="003300B3" w:rsidP="003300B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>Басқарманың штаттық саны – 1</w:t>
      </w:r>
      <w:r w:rsidR="00E77735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бірлік, </w:t>
      </w:r>
    </w:p>
    <w:p w14:paraId="6FC884E5" w14:textId="77777777" w:rsidR="003300B3" w:rsidRPr="003300B3" w:rsidRDefault="003300B3" w:rsidP="003300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Оның ішінде: </w:t>
      </w:r>
    </w:p>
    <w:p w14:paraId="7A9F4012" w14:textId="42A75D63" w:rsidR="003300B3" w:rsidRPr="003300B3" w:rsidRDefault="003300B3" w:rsidP="003300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 w:rsidR="00E77735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 – басқарма басшысы, </w:t>
      </w:r>
    </w:p>
    <w:p w14:paraId="4A69EE8C" w14:textId="55C72538" w:rsidR="003300B3" w:rsidRPr="003300B3" w:rsidRDefault="003300B3" w:rsidP="003300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 w:rsidR="00E77735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 – басшының орынбасары, </w:t>
      </w:r>
    </w:p>
    <w:p w14:paraId="5CF13C03" w14:textId="77777777" w:rsidR="003300B3" w:rsidRPr="003300B3" w:rsidRDefault="003300B3" w:rsidP="003300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– 3 бірлік – бөлім басшысы, </w:t>
      </w:r>
    </w:p>
    <w:p w14:paraId="2D98200C" w14:textId="2FD39213" w:rsidR="003300B3" w:rsidRPr="003300B3" w:rsidRDefault="003300B3" w:rsidP="003300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 w:rsidR="00E77735">
        <w:rPr>
          <w:rFonts w:ascii="Times New Roman" w:eastAsia="Times New Roman" w:hAnsi="Times New Roman" w:cs="Times New Roman"/>
          <w:sz w:val="28"/>
          <w:szCs w:val="28"/>
          <w:lang w:val="kk-KZ"/>
        </w:rPr>
        <w:t>11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 – бас маман.</w:t>
      </w:r>
    </w:p>
    <w:p w14:paraId="401247D9" w14:textId="77777777" w:rsidR="003300B3" w:rsidRPr="003300B3" w:rsidRDefault="003300B3" w:rsidP="003300B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Қызметкерлердің жеке істерін зерделеу барысында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жақын туыстардың, жұбайлардың бір мекемеде бірге қызмет ету фактілері анықталған жоқ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Сондай-ақ,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мемлекеттік қызметшілерге қатысты қолданыстағы заңнамада белгіленген сыбайлас жемқорлыққа қарсы шектеулер мен тыйымдарды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оның ішінде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коммерциялық ұйымдарды сенімгерлік басқаруға беру талаптарын бұзу жағдайлары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тіркелмеген.</w:t>
      </w:r>
    </w:p>
    <w:p w14:paraId="185B215B" w14:textId="77777777" w:rsidR="003300B3" w:rsidRPr="003300B3" w:rsidRDefault="003300B3" w:rsidP="003300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Жүргізілген ішкі талдау барысында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кадр саясаты және персоналды басқару саласында заң бұзушылықтар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анықталған жоқ.</w:t>
      </w:r>
    </w:p>
    <w:p w14:paraId="7B1B6B82" w14:textId="77777777" w:rsidR="003300B3" w:rsidRPr="003300B3" w:rsidRDefault="003300B3" w:rsidP="003300B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Басқарма қызметкерлері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Қазақстан Республикасының мемлекеттік қызметшілерінің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Әдеп кодексімен (қызметтік этика қағидаларымен) қол қойып таныстырылған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5F8570E" w14:textId="77777777" w:rsidR="003300B3" w:rsidRDefault="003300B3" w:rsidP="003300B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Басқарма басшылығы бекітілген кестеге сәйкес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азаматтарды апта сайын жеке қабылдайды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Сонымен қатар,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ай сайын құжат айналымы мен бақылауда тұрған тапсырмалардың орындалуына ішкі бақылау жүргізіледі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0330A59B" w14:textId="77777777" w:rsidR="003300B3" w:rsidRPr="003300B3" w:rsidRDefault="003300B3" w:rsidP="003300B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Сыбайлас жемқорлықтың алдын алу мақсатында басқарма тарапынан тұрғындармен және мемлекеттік қызметшілермен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тұрақты түрде құқықтық түсіндіру жұмыстары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жүргізілуде.</w:t>
      </w:r>
    </w:p>
    <w:p w14:paraId="7C4DE5E6" w14:textId="77777777" w:rsidR="003300B3" w:rsidRPr="003300B3" w:rsidRDefault="003300B3" w:rsidP="003300B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Басқарманың қабылдау бөлмесінде азаматтарға онлайн қызметтерді пайдалануға мүмкіндік беретін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өзіне-өзі қызмет көрсету бұрышы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ұйымдастырылған. Бұл бұрыш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қажетті бағдарламалық қамтамасыз етуі бар компьютермен жабдықталып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>, мемлекеттік қызметтерге өтінім беру мен қажетті ақпарат алуға қолайлы жағдай жасалған.</w:t>
      </w:r>
    </w:p>
    <w:p w14:paraId="5379AA68" w14:textId="77777777" w:rsidR="003300B3" w:rsidRPr="003300B3" w:rsidRDefault="003300B3" w:rsidP="003300B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Басқарма қызметкерлері мен өтініш берушілер (лицензиаттар) арасындағы тікелей байланысты барынша азайту мақсатында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лицензиялау бойынша мемлекеттік қызметтер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Е-лицензиялау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>» ақпараттық жүйесі арқылы ұсынылады.</w:t>
      </w:r>
    </w:p>
    <w:p w14:paraId="7D8B404E" w14:textId="77777777" w:rsidR="003300B3" w:rsidRPr="003300B3" w:rsidRDefault="003300B3" w:rsidP="003300B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Мемлекеттік қызметшілердің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жеке табыс салығы және мүлік бойынша декларацияларын уақтылы тапсыруы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сондай-ақ мемлекеттік қызметке байланысты </w:t>
      </w:r>
      <w:r w:rsidRPr="003300B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заңнамамен белгіленген шектеулерді қабылдауы қамтамасыз етілген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9F83B30" w14:textId="77777777" w:rsidR="004B22CE" w:rsidRDefault="004B22CE" w:rsidP="00D85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303921A" w14:textId="77777777" w:rsidR="004703E8" w:rsidRPr="003300B3" w:rsidRDefault="004703E8" w:rsidP="00D85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4. Ұсыныстар мен алдын алу шаралары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4741"/>
        <w:gridCol w:w="3077"/>
        <w:gridCol w:w="1514"/>
      </w:tblGrid>
      <w:tr w:rsidR="004703E8" w:rsidRPr="003300B3" w14:paraId="65EFD2E0" w14:textId="77777777" w:rsidTr="004703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08DE56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E4682DA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Ұсыныс</w:t>
            </w:r>
          </w:p>
        </w:tc>
        <w:tc>
          <w:tcPr>
            <w:tcW w:w="0" w:type="auto"/>
            <w:vAlign w:val="center"/>
            <w:hideMark/>
          </w:tcPr>
          <w:p w14:paraId="0216B78C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Нормативтік негіз</w:t>
            </w:r>
          </w:p>
        </w:tc>
        <w:tc>
          <w:tcPr>
            <w:tcW w:w="0" w:type="auto"/>
            <w:vAlign w:val="center"/>
            <w:hideMark/>
          </w:tcPr>
          <w:p w14:paraId="3C8C1AE0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</w:tr>
      <w:tr w:rsidR="004703E8" w:rsidRPr="003300B3" w14:paraId="21045A1E" w14:textId="77777777" w:rsidTr="00470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9C181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013B72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Басқарма құрылымын қайта қарап, өкілеттіктерді нақтылау</w:t>
            </w:r>
          </w:p>
        </w:tc>
        <w:tc>
          <w:tcPr>
            <w:tcW w:w="0" w:type="auto"/>
            <w:vAlign w:val="center"/>
            <w:hideMark/>
          </w:tcPr>
          <w:p w14:paraId="18524621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ҚР СЖҚІҚ Заңы, 10-бап</w:t>
            </w:r>
          </w:p>
        </w:tc>
        <w:tc>
          <w:tcPr>
            <w:tcW w:w="0" w:type="auto"/>
            <w:vAlign w:val="center"/>
            <w:hideMark/>
          </w:tcPr>
          <w:p w14:paraId="27591EEE" w14:textId="70C946DC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E777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ж. III тоқсан</w:t>
            </w:r>
          </w:p>
        </w:tc>
      </w:tr>
      <w:tr w:rsidR="004703E8" w:rsidRPr="003300B3" w14:paraId="6390767F" w14:textId="77777777" w:rsidTr="00470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1F994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9D083F3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Мемлекеттік қызметтерді толық цифрландыру</w:t>
            </w:r>
          </w:p>
        </w:tc>
        <w:tc>
          <w:tcPr>
            <w:tcW w:w="0" w:type="auto"/>
            <w:vAlign w:val="center"/>
            <w:hideMark/>
          </w:tcPr>
          <w:p w14:paraId="5F62CB4E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ҚР «Мемлекеттік қызметтер туралы» Заңы</w:t>
            </w:r>
          </w:p>
        </w:tc>
        <w:tc>
          <w:tcPr>
            <w:tcW w:w="0" w:type="auto"/>
            <w:vAlign w:val="center"/>
            <w:hideMark/>
          </w:tcPr>
          <w:p w14:paraId="6C1E5ADB" w14:textId="2AEF31F8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E777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ж. IV тоқсан</w:t>
            </w:r>
          </w:p>
        </w:tc>
      </w:tr>
      <w:tr w:rsidR="004703E8" w:rsidRPr="003300B3" w14:paraId="3B0090D5" w14:textId="77777777" w:rsidTr="00470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ED88E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12668114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Кадрлық ротация енгізу және кадр саясатын ашық жүргізу</w:t>
            </w:r>
          </w:p>
        </w:tc>
        <w:tc>
          <w:tcPr>
            <w:tcW w:w="0" w:type="auto"/>
            <w:vAlign w:val="center"/>
            <w:hideMark/>
          </w:tcPr>
          <w:p w14:paraId="0172864E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ҚР Мемлекеттік қызмет туралы Заңы</w:t>
            </w:r>
          </w:p>
        </w:tc>
        <w:tc>
          <w:tcPr>
            <w:tcW w:w="0" w:type="auto"/>
            <w:vAlign w:val="center"/>
            <w:hideMark/>
          </w:tcPr>
          <w:p w14:paraId="21970DFE" w14:textId="3FA96D78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E777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ж. II тоқсан</w:t>
            </w:r>
          </w:p>
        </w:tc>
      </w:tr>
      <w:tr w:rsidR="004703E8" w:rsidRPr="003300B3" w14:paraId="65C578B8" w14:textId="77777777" w:rsidTr="00470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C10C44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C00566F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Мемлекеттік сатып алу процесін автоматтандыру, тәуелсіз бақылау енгізу</w:t>
            </w:r>
          </w:p>
        </w:tc>
        <w:tc>
          <w:tcPr>
            <w:tcW w:w="0" w:type="auto"/>
            <w:vAlign w:val="center"/>
            <w:hideMark/>
          </w:tcPr>
          <w:p w14:paraId="4400AFF9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ҚР «Мемлекеттік сатып алу туралы» Заңы</w:t>
            </w:r>
          </w:p>
        </w:tc>
        <w:tc>
          <w:tcPr>
            <w:tcW w:w="0" w:type="auto"/>
            <w:vAlign w:val="center"/>
            <w:hideMark/>
          </w:tcPr>
          <w:p w14:paraId="696BC084" w14:textId="6D462BCE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E777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ж. IV тоқсан</w:t>
            </w:r>
          </w:p>
        </w:tc>
      </w:tr>
      <w:tr w:rsidR="004703E8" w:rsidRPr="003300B3" w14:paraId="161E8B50" w14:textId="77777777" w:rsidTr="00470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B512D8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4A0C6CE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Ішкі бақылау және комплаенс-қызметін енгізу</w:t>
            </w:r>
          </w:p>
        </w:tc>
        <w:tc>
          <w:tcPr>
            <w:tcW w:w="0" w:type="auto"/>
            <w:vAlign w:val="center"/>
            <w:hideMark/>
          </w:tcPr>
          <w:p w14:paraId="16F79A9D" w14:textId="77777777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ҚР СЖҚІҚ Заңы, 16-бап</w:t>
            </w:r>
          </w:p>
        </w:tc>
        <w:tc>
          <w:tcPr>
            <w:tcW w:w="0" w:type="auto"/>
            <w:vAlign w:val="center"/>
            <w:hideMark/>
          </w:tcPr>
          <w:p w14:paraId="33F34158" w14:textId="2903B902" w:rsidR="004703E8" w:rsidRPr="003300B3" w:rsidRDefault="004703E8" w:rsidP="00D85F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E777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300B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ж. III тоқсан</w:t>
            </w:r>
          </w:p>
        </w:tc>
      </w:tr>
    </w:tbl>
    <w:p w14:paraId="2BCBFE59" w14:textId="77777777" w:rsidR="004703E8" w:rsidRPr="003300B3" w:rsidRDefault="004703E8" w:rsidP="00D85F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00B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Қорытынды:</w:t>
      </w:r>
      <w:r w:rsidRPr="003300B3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Жоғарыда аталған іс-шаралар мен ұсыныстар Ұлытау облысы Кәсіпкерлік және өнеркәсіп басқармасының қызметіндегі сыбайлас жемқорлық тәуекелдерін азайтуға, ашықтықты арттыруға және өңірлік экономиканы тұрақты дамытуға бағытталған.</w:t>
      </w:r>
    </w:p>
    <w:p w14:paraId="4BE96E01" w14:textId="77777777" w:rsidR="001803FD" w:rsidRPr="003300B3" w:rsidRDefault="001803FD" w:rsidP="00D85F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52DF5C0" w14:textId="77777777" w:rsidR="00847578" w:rsidRPr="003300B3" w:rsidRDefault="00847578" w:rsidP="00D85F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14:paraId="5F39BB56" w14:textId="24D5B7FB" w:rsidR="001803FD" w:rsidRPr="003300B3" w:rsidRDefault="003C3291" w:rsidP="00D85F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«</w:t>
      </w:r>
      <w:r w:rsidR="001803FD"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Ұлытау облысының кәсіпкерлік</w:t>
      </w:r>
    </w:p>
    <w:p w14:paraId="44D4C45C" w14:textId="19DDFEC0" w:rsidR="001803FD" w:rsidRPr="003300B3" w:rsidRDefault="001803FD" w:rsidP="00D85F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және өнеркәсіп басқармасы</w:t>
      </w:r>
      <w:r w:rsidR="003C329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»</w:t>
      </w: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ММ</w:t>
      </w:r>
    </w:p>
    <w:p w14:paraId="317DC966" w14:textId="39904BC8" w:rsidR="001803FD" w:rsidRPr="003300B3" w:rsidRDefault="001803FD" w:rsidP="00D85F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басшы</w:t>
      </w:r>
      <w:r w:rsidR="003C329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ның м.а.</w:t>
      </w: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</w:t>
      </w: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ab/>
      </w:r>
      <w:r w:rsidR="003C3291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          </w:t>
      </w:r>
      <w:r w:rsidR="003C3291" w:rsidRPr="003300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Н. Сағындық</w:t>
      </w:r>
    </w:p>
    <w:p w14:paraId="41A42EF0" w14:textId="77777777" w:rsidR="001803FD" w:rsidRPr="003300B3" w:rsidRDefault="001803FD" w:rsidP="00D85F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14:paraId="52A981B5" w14:textId="77777777" w:rsidR="00A62D88" w:rsidRPr="003300B3" w:rsidRDefault="00A62D88" w:rsidP="00D85F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Кәсіпкерлікті және сауданы дамыту, </w:t>
      </w:r>
    </w:p>
    <w:p w14:paraId="4BE1D266" w14:textId="77777777" w:rsidR="00A62D88" w:rsidRPr="003300B3" w:rsidRDefault="00A62D88" w:rsidP="00D85F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АҚ, ТЖ, және туризмді дамыту, </w:t>
      </w:r>
    </w:p>
    <w:p w14:paraId="31515E22" w14:textId="77777777" w:rsidR="00A62D88" w:rsidRPr="003300B3" w:rsidRDefault="00A62D88" w:rsidP="00D85F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сыртқы экономикалық байланыстар </w:t>
      </w:r>
    </w:p>
    <w:p w14:paraId="19951858" w14:textId="0B23AC8F" w:rsidR="00DE1FE4" w:rsidRPr="003300B3" w:rsidRDefault="00A62D88" w:rsidP="00D85F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300B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бөлімінің басшысы</w:t>
      </w:r>
      <w:r w:rsidR="004E09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4E09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="004E09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="004E09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="004E09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="004E09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="004E098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 xml:space="preserve">          </w:t>
      </w:r>
      <w:r w:rsidR="003C329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</w:t>
      </w:r>
      <w:r w:rsidRPr="003300B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. </w:t>
      </w:r>
      <w:r w:rsidR="003C329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Алпысбай</w:t>
      </w:r>
    </w:p>
    <w:p w14:paraId="07D3A138" w14:textId="77777777" w:rsidR="001803FD" w:rsidRPr="003300B3" w:rsidRDefault="001803FD" w:rsidP="00D85F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F89CF7" w14:textId="5791AA50" w:rsidR="00E762C6" w:rsidRPr="003300B3" w:rsidRDefault="00E762C6" w:rsidP="00B548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sectPr w:rsidR="00E762C6" w:rsidRPr="003300B3">
      <w:headerReference w:type="default" r:id="rId7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5D5E7" w14:textId="77777777" w:rsidR="00E324D5" w:rsidRDefault="00E324D5" w:rsidP="004B22CE">
      <w:pPr>
        <w:spacing w:after="0" w:line="240" w:lineRule="auto"/>
      </w:pPr>
      <w:r>
        <w:separator/>
      </w:r>
    </w:p>
  </w:endnote>
  <w:endnote w:type="continuationSeparator" w:id="0">
    <w:p w14:paraId="6E850935" w14:textId="77777777" w:rsidR="00E324D5" w:rsidRDefault="00E324D5" w:rsidP="004B2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8E046" w14:textId="77777777" w:rsidR="00E324D5" w:rsidRDefault="00E324D5" w:rsidP="004B22CE">
      <w:pPr>
        <w:spacing w:after="0" w:line="240" w:lineRule="auto"/>
      </w:pPr>
      <w:r>
        <w:separator/>
      </w:r>
    </w:p>
  </w:footnote>
  <w:footnote w:type="continuationSeparator" w:id="0">
    <w:p w14:paraId="5013CF3F" w14:textId="77777777" w:rsidR="00E324D5" w:rsidRDefault="00E324D5" w:rsidP="004B2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5237880"/>
      <w:docPartObj>
        <w:docPartGallery w:val="Page Numbers (Top of Page)"/>
        <w:docPartUnique/>
      </w:docPartObj>
    </w:sdtPr>
    <w:sdtEndPr/>
    <w:sdtContent>
      <w:p w14:paraId="5ACA47EF" w14:textId="77777777" w:rsidR="004B22CE" w:rsidRDefault="004B22C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980" w:rsidRPr="004E0980">
          <w:rPr>
            <w:noProof/>
            <w:lang w:val="ru-RU"/>
          </w:rPr>
          <w:t>6</w:t>
        </w:r>
        <w:r>
          <w:fldChar w:fldCharType="end"/>
        </w:r>
      </w:p>
    </w:sdtContent>
  </w:sdt>
  <w:p w14:paraId="1D369104" w14:textId="77777777" w:rsidR="004B22CE" w:rsidRDefault="004B22C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B4640"/>
    <w:multiLevelType w:val="multilevel"/>
    <w:tmpl w:val="A29AA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F33AD"/>
    <w:multiLevelType w:val="multilevel"/>
    <w:tmpl w:val="8376D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04D3D"/>
    <w:multiLevelType w:val="multilevel"/>
    <w:tmpl w:val="DD72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B64F7"/>
    <w:multiLevelType w:val="multilevel"/>
    <w:tmpl w:val="46BE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836AA"/>
    <w:multiLevelType w:val="multilevel"/>
    <w:tmpl w:val="C428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3364A"/>
    <w:multiLevelType w:val="multilevel"/>
    <w:tmpl w:val="F078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5B4882"/>
    <w:multiLevelType w:val="multilevel"/>
    <w:tmpl w:val="E0DE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F4080A"/>
    <w:multiLevelType w:val="multilevel"/>
    <w:tmpl w:val="3552E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5A44B3"/>
    <w:multiLevelType w:val="multilevel"/>
    <w:tmpl w:val="AFF8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D55842"/>
    <w:multiLevelType w:val="multilevel"/>
    <w:tmpl w:val="3304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9A2EE4"/>
    <w:multiLevelType w:val="multilevel"/>
    <w:tmpl w:val="598CB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D34391"/>
    <w:multiLevelType w:val="multilevel"/>
    <w:tmpl w:val="BFD0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33276B"/>
    <w:multiLevelType w:val="multilevel"/>
    <w:tmpl w:val="DE7E4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0A1F25"/>
    <w:multiLevelType w:val="multilevel"/>
    <w:tmpl w:val="EE62C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E81E82"/>
    <w:multiLevelType w:val="multilevel"/>
    <w:tmpl w:val="5444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72315"/>
    <w:multiLevelType w:val="multilevel"/>
    <w:tmpl w:val="280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EE6724"/>
    <w:multiLevelType w:val="multilevel"/>
    <w:tmpl w:val="5450F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0B441D"/>
    <w:multiLevelType w:val="multilevel"/>
    <w:tmpl w:val="96E66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8A7D3F"/>
    <w:multiLevelType w:val="multilevel"/>
    <w:tmpl w:val="37205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D62F1C"/>
    <w:multiLevelType w:val="multilevel"/>
    <w:tmpl w:val="EFCAA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594B44"/>
    <w:multiLevelType w:val="multilevel"/>
    <w:tmpl w:val="8DD6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B036FA"/>
    <w:multiLevelType w:val="hybridMultilevel"/>
    <w:tmpl w:val="F904BA1A"/>
    <w:lvl w:ilvl="0" w:tplc="D62CEE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F30C3"/>
    <w:multiLevelType w:val="multilevel"/>
    <w:tmpl w:val="D722E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FA57F2"/>
    <w:multiLevelType w:val="multilevel"/>
    <w:tmpl w:val="4B5A0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735CDB"/>
    <w:multiLevelType w:val="multilevel"/>
    <w:tmpl w:val="06EE4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B308DC"/>
    <w:multiLevelType w:val="multilevel"/>
    <w:tmpl w:val="430A5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583107"/>
    <w:multiLevelType w:val="multilevel"/>
    <w:tmpl w:val="11228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DC26EC"/>
    <w:multiLevelType w:val="multilevel"/>
    <w:tmpl w:val="CC70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4"/>
  </w:num>
  <w:num w:numId="3">
    <w:abstractNumId w:val="11"/>
  </w:num>
  <w:num w:numId="4">
    <w:abstractNumId w:val="3"/>
  </w:num>
  <w:num w:numId="5">
    <w:abstractNumId w:val="16"/>
  </w:num>
  <w:num w:numId="6">
    <w:abstractNumId w:val="22"/>
  </w:num>
  <w:num w:numId="7">
    <w:abstractNumId w:val="23"/>
  </w:num>
  <w:num w:numId="8">
    <w:abstractNumId w:val="7"/>
  </w:num>
  <w:num w:numId="9">
    <w:abstractNumId w:val="18"/>
  </w:num>
  <w:num w:numId="10">
    <w:abstractNumId w:val="10"/>
  </w:num>
  <w:num w:numId="11">
    <w:abstractNumId w:val="15"/>
  </w:num>
  <w:num w:numId="12">
    <w:abstractNumId w:val="8"/>
  </w:num>
  <w:num w:numId="13">
    <w:abstractNumId w:val="26"/>
  </w:num>
  <w:num w:numId="14">
    <w:abstractNumId w:val="2"/>
  </w:num>
  <w:num w:numId="15">
    <w:abstractNumId w:val="6"/>
  </w:num>
  <w:num w:numId="16">
    <w:abstractNumId w:val="13"/>
  </w:num>
  <w:num w:numId="17">
    <w:abstractNumId w:val="5"/>
  </w:num>
  <w:num w:numId="18">
    <w:abstractNumId w:val="19"/>
  </w:num>
  <w:num w:numId="19">
    <w:abstractNumId w:val="27"/>
  </w:num>
  <w:num w:numId="20">
    <w:abstractNumId w:val="4"/>
  </w:num>
  <w:num w:numId="21">
    <w:abstractNumId w:val="20"/>
  </w:num>
  <w:num w:numId="22">
    <w:abstractNumId w:val="21"/>
  </w:num>
  <w:num w:numId="23">
    <w:abstractNumId w:val="9"/>
  </w:num>
  <w:num w:numId="24">
    <w:abstractNumId w:val="25"/>
  </w:num>
  <w:num w:numId="25">
    <w:abstractNumId w:val="14"/>
  </w:num>
  <w:num w:numId="26">
    <w:abstractNumId w:val="17"/>
  </w:num>
  <w:num w:numId="27">
    <w:abstractNumId w:val="12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D14"/>
    <w:rsid w:val="001803FD"/>
    <w:rsid w:val="003300B3"/>
    <w:rsid w:val="003C3291"/>
    <w:rsid w:val="004703E8"/>
    <w:rsid w:val="004B22CE"/>
    <w:rsid w:val="004E0980"/>
    <w:rsid w:val="005A3C18"/>
    <w:rsid w:val="00686CC9"/>
    <w:rsid w:val="00847578"/>
    <w:rsid w:val="009047B3"/>
    <w:rsid w:val="00A62D88"/>
    <w:rsid w:val="00A82CB5"/>
    <w:rsid w:val="00B548E8"/>
    <w:rsid w:val="00D649F0"/>
    <w:rsid w:val="00D85FBF"/>
    <w:rsid w:val="00DE1FE4"/>
    <w:rsid w:val="00E25D14"/>
    <w:rsid w:val="00E324D5"/>
    <w:rsid w:val="00E762C6"/>
    <w:rsid w:val="00E7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4D62B"/>
  <w15:chartTrackingRefBased/>
  <w15:docId w15:val="{EF6CA066-EAAB-4D76-A9F8-ADD9F742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C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86C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686CC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6CC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686CC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686CC9"/>
    <w:rPr>
      <w:b/>
      <w:bCs/>
    </w:rPr>
  </w:style>
  <w:style w:type="paragraph" w:styleId="a4">
    <w:name w:val="Normal (Web)"/>
    <w:basedOn w:val="a"/>
    <w:uiPriority w:val="99"/>
    <w:unhideWhenUsed/>
    <w:rsid w:val="00686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86C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3300B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B22C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22CE"/>
  </w:style>
  <w:style w:type="paragraph" w:styleId="a8">
    <w:name w:val="footer"/>
    <w:basedOn w:val="a"/>
    <w:link w:val="a9"/>
    <w:uiPriority w:val="99"/>
    <w:unhideWhenUsed/>
    <w:rsid w:val="004B22C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2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3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0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5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3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AKIMAT</dc:creator>
  <cp:keywords/>
  <dc:description/>
  <cp:lastModifiedBy>Admin</cp:lastModifiedBy>
  <cp:revision>54</cp:revision>
  <cp:lastPrinted>2026-10-21T04:47:00Z</cp:lastPrinted>
  <dcterms:created xsi:type="dcterms:W3CDTF">2025-06-05T04:41:00Z</dcterms:created>
  <dcterms:modified xsi:type="dcterms:W3CDTF">2026-10-21T04:47:00Z</dcterms:modified>
</cp:coreProperties>
</file>