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BBCED" w14:textId="77777777" w:rsidR="00AE6893" w:rsidRDefault="00AE6893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222BB6D4" w14:textId="02FC8413" w:rsidR="00A90B86" w:rsidRDefault="002312AA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0F78D5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</w:t>
      </w:r>
    </w:p>
    <w:p w14:paraId="021197B2" w14:textId="77777777" w:rsidR="00AE6893" w:rsidRDefault="00A90B86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ХАБАРЛАМАСЫ </w:t>
      </w:r>
    </w:p>
    <w:p w14:paraId="77F52F5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4275A0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17915C4" w14:textId="489E7B08" w:rsidR="000F78D5" w:rsidRPr="000F78D5" w:rsidRDefault="000F78D5" w:rsidP="000F78D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78D5">
        <w:rPr>
          <w:rFonts w:ascii="Times New Roman" w:hAnsi="Times New Roman" w:cs="Times New Roman"/>
          <w:sz w:val="28"/>
          <w:szCs w:val="28"/>
          <w:lang w:val="kk-KZ"/>
        </w:rPr>
        <w:t>№ 1 округтік сайлау комиссиясы келіп түскен құжаттарды «Қазақстан Республикасындағы сайлау туралы» Қазақстан Республикасы Конституциялық Заңының 104-бабына сәйкес қара</w:t>
      </w:r>
      <w:r>
        <w:rPr>
          <w:rFonts w:ascii="Times New Roman" w:hAnsi="Times New Roman" w:cs="Times New Roman"/>
          <w:sz w:val="28"/>
          <w:szCs w:val="28"/>
          <w:lang w:val="kk-KZ"/>
        </w:rPr>
        <w:t>стырып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>, 2026 жылғы 20 қазанда № 1 бірмандатты аумақтық сайлау округі бойынша Есіл ауданы мәслихатының депутаттығына 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>ты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тіркеді:</w:t>
      </w:r>
    </w:p>
    <w:p w14:paraId="3EA1FA97" w14:textId="3F80C31E" w:rsidR="002312AA" w:rsidRDefault="000F78D5" w:rsidP="000F78D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Темірова Назым Жәлелқызы, 1988 жылы туған, Есіл ауданы Явленка ауылында тұратын, Есіл ауданының </w:t>
      </w:r>
      <w:r>
        <w:rPr>
          <w:rFonts w:ascii="Times New Roman" w:hAnsi="Times New Roman" w:cs="Times New Roman"/>
          <w:sz w:val="28"/>
          <w:szCs w:val="28"/>
          <w:lang w:val="kk-KZ"/>
        </w:rPr>
        <w:t>БЖСМ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басшысының орынбасары, өзін-өзі ұсыну тәртібімен ұсынылды.</w:t>
      </w:r>
    </w:p>
    <w:p w14:paraId="67174B45" w14:textId="77777777" w:rsidR="00AE6893" w:rsidRDefault="00AE6893" w:rsidP="00AE689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</w:p>
    <w:p w14:paraId="03AF7CCC" w14:textId="6A65B08C" w:rsidR="00AE6893" w:rsidRDefault="002312AA" w:rsidP="00AE689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0F78D5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</w:t>
      </w:r>
      <w:r w:rsidR="00AE6893">
        <w:rPr>
          <w:b/>
          <w:sz w:val="28"/>
          <w:szCs w:val="28"/>
          <w:lang w:val="kk-KZ"/>
        </w:rPr>
        <w:t xml:space="preserve"> 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</w:t>
      </w:r>
    </w:p>
    <w:p w14:paraId="7E5352B5" w14:textId="77777777" w:rsidR="00A53E83" w:rsidRDefault="00A53E83"/>
    <w:sectPr w:rsidR="00A53E83" w:rsidSect="00A53E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6893"/>
    <w:rsid w:val="000F78D5"/>
    <w:rsid w:val="001418DA"/>
    <w:rsid w:val="002312AA"/>
    <w:rsid w:val="00271627"/>
    <w:rsid w:val="0030054F"/>
    <w:rsid w:val="0034786F"/>
    <w:rsid w:val="003C107B"/>
    <w:rsid w:val="00495F1C"/>
    <w:rsid w:val="005712B7"/>
    <w:rsid w:val="006C49A8"/>
    <w:rsid w:val="008704B7"/>
    <w:rsid w:val="00A53E83"/>
    <w:rsid w:val="00A90B86"/>
    <w:rsid w:val="00AE6893"/>
    <w:rsid w:val="00D63492"/>
    <w:rsid w:val="00DE573B"/>
    <w:rsid w:val="00F12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89671"/>
  <w15:docId w15:val="{16B3D76E-F6A3-4246-A6D5-4F7B55A01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6893"/>
    <w:pPr>
      <w:spacing w:after="200" w:line="276" w:lineRule="auto"/>
      <w:jc w:val="left"/>
    </w:pPr>
    <w:rPr>
      <w:rFonts w:eastAsiaTheme="minorEastAsia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6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7</cp:revision>
  <cp:lastPrinted>2026-10-20T15:05:00Z</cp:lastPrinted>
  <dcterms:created xsi:type="dcterms:W3CDTF">2023-02-07T13:10:00Z</dcterms:created>
  <dcterms:modified xsi:type="dcterms:W3CDTF">2026-10-20T15:05:00Z</dcterms:modified>
</cp:coreProperties>
</file>