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478" w:rsidRPr="00752478" w:rsidRDefault="00752478" w:rsidP="00752478">
      <w:pPr>
        <w:jc w:val="both"/>
        <w:rPr>
          <w:rFonts w:ascii="Times New Roman" w:hAnsi="Times New Roman" w:cs="Times New Roman"/>
          <w:b/>
          <w:i/>
          <w:color w:val="2C2D2E"/>
          <w:sz w:val="28"/>
          <w:szCs w:val="28"/>
          <w:shd w:val="clear" w:color="auto" w:fill="FFFFFF"/>
          <w:lang w:val="kk-KZ"/>
        </w:rPr>
      </w:pPr>
      <w:r w:rsidRPr="00752478">
        <w:rPr>
          <w:rFonts w:ascii="Times New Roman" w:hAnsi="Times New Roman" w:cs="Times New Roman"/>
          <w:b/>
          <w:i/>
          <w:color w:val="2C2D2E"/>
          <w:sz w:val="28"/>
          <w:szCs w:val="28"/>
          <w:shd w:val="clear" w:color="auto" w:fill="FFFFFF"/>
          <w:lang w:val="kk-KZ"/>
        </w:rPr>
        <w:t>Хабарлама</w:t>
      </w:r>
      <w:r>
        <w:rPr>
          <w:rFonts w:ascii="Times New Roman" w:hAnsi="Times New Roman" w:cs="Times New Roman"/>
          <w:b/>
          <w:i/>
          <w:color w:val="2C2D2E"/>
          <w:sz w:val="28"/>
          <w:szCs w:val="28"/>
          <w:shd w:val="clear" w:color="auto" w:fill="FFFFFF"/>
          <w:lang w:val="kk-KZ"/>
        </w:rPr>
        <w:t>.</w:t>
      </w:r>
    </w:p>
    <w:p w:rsidR="00CF05FD" w:rsidRPr="003F5F62" w:rsidRDefault="00CF05FD" w:rsidP="00752478">
      <w:pPr>
        <w:jc w:val="both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  <w:lang w:val="kk-KZ"/>
        </w:rPr>
      </w:pPr>
      <w:r w:rsidRPr="003F5F62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  <w:lang w:val="kk-KZ"/>
        </w:rPr>
        <w:t>«Атырау облысы Құрманғазы ауылдық округ әкімі аппараты» мемлекеттік мекемесі бойынша ішкі талдау жүргізілетіні туралы «Сыбайлас жемқорлыққа қарсы іс-қимыл туралы» Қазақстан Республикасының 2015 жылғы 18 қарашадағы Заңының 8 бабының 5 тармағына сәйкес және «Сыбайлас жемқорлық тәуекелдеріне ішкі талдау жүргізудің үлгілік қағидаларын бекіту туралы» Қазақстан Республикасы Мемлекеттік қызмет істері және сыбайлас жемқорлыққа қарсы іс-қимыл агентігі Төрағасының 2016 жылғы 19 қазандағы №12 бұйрығына сәйкес</w:t>
      </w:r>
      <w:r w:rsidR="002E7717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  <w:lang w:val="kk-KZ"/>
        </w:rPr>
        <w:t>, 2026</w:t>
      </w:r>
      <w:r w:rsidR="00752478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  <w:lang w:val="kk-KZ"/>
        </w:rPr>
        <w:t xml:space="preserve"> жылдың</w:t>
      </w:r>
      <w:r w:rsidRPr="003F5F62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  <w:lang w:val="kk-KZ"/>
        </w:rPr>
        <w:t xml:space="preserve"> </w:t>
      </w:r>
      <w:r w:rsidR="002E7717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  <w:lang w:val="kk-KZ"/>
        </w:rPr>
        <w:t>20-30 қазан</w:t>
      </w:r>
      <w:r w:rsidRPr="003F5F62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  <w:lang w:val="kk-KZ"/>
        </w:rPr>
        <w:t xml:space="preserve"> күндері аралығында «Атырау облысы Құрманғазы ауылдық округ әкімі аппараты» мемлекеттік мекемесі бойынша сыбайлас жемқорлық тәуекелдерін туындауына жол беретін себептермен жағдайларды болдырмау мақсатында ішкі талдау жүргізіледі.</w:t>
      </w:r>
    </w:p>
    <w:p w:rsidR="0078372A" w:rsidRPr="00752478" w:rsidRDefault="00CF05FD" w:rsidP="00752478">
      <w:pPr>
        <w:jc w:val="both"/>
        <w:rPr>
          <w:rFonts w:ascii="Times New Roman" w:hAnsi="Times New Roman" w:cs="Times New Roman"/>
          <w:sz w:val="28"/>
          <w:szCs w:val="28"/>
        </w:rPr>
      </w:pPr>
      <w:r w:rsidRPr="00752478">
        <w:rPr>
          <w:rFonts w:ascii="Times New Roman" w:hAnsi="Times New Roman" w:cs="Times New Roman"/>
          <w:sz w:val="28"/>
          <w:szCs w:val="28"/>
        </w:rPr>
        <w:t>О проведении внутреннего антикоррупционного анализа по государственному учреждению «Аппарат акима сельского округа Курмангазы Курмангазинского района Атырауской области»  В соответствии с пунктом 5 статьи 8 Закона Республики Казахстан от 18 ноября 2015 года «О противодействии коррупции", приказом Председателя Агентства Республики Казахстан по делам государственной службы и противодействию коррупции от 19 октября 2016 года №</w:t>
      </w:r>
      <w:r w:rsidR="002E7717">
        <w:rPr>
          <w:rFonts w:ascii="Times New Roman" w:hAnsi="Times New Roman" w:cs="Times New Roman"/>
          <w:sz w:val="28"/>
          <w:szCs w:val="28"/>
        </w:rPr>
        <w:t xml:space="preserve">12, с </w:t>
      </w:r>
      <w:r w:rsidR="002E7717">
        <w:rPr>
          <w:rFonts w:ascii="Times New Roman" w:hAnsi="Times New Roman" w:cs="Times New Roman"/>
          <w:sz w:val="28"/>
          <w:szCs w:val="28"/>
          <w:lang w:val="kk-KZ"/>
        </w:rPr>
        <w:t xml:space="preserve">20 по 30 октября </w:t>
      </w:r>
      <w:r w:rsidR="00752478">
        <w:rPr>
          <w:rFonts w:ascii="Times New Roman" w:hAnsi="Times New Roman" w:cs="Times New Roman"/>
          <w:sz w:val="28"/>
          <w:szCs w:val="28"/>
        </w:rPr>
        <w:t>202</w:t>
      </w:r>
      <w:r w:rsidR="002E7717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752478">
        <w:rPr>
          <w:rFonts w:ascii="Times New Roman" w:hAnsi="Times New Roman" w:cs="Times New Roman"/>
          <w:sz w:val="28"/>
          <w:szCs w:val="28"/>
        </w:rPr>
        <w:t xml:space="preserve"> года по государственному учреждению «Аппарат акима сельского округа Курмангазы Курмангазинского района Атырауской области» проводится внутренний анализ с целью исключения причин и условий, допускающих возникновение коррупционного риска.</w:t>
      </w:r>
    </w:p>
    <w:sectPr w:rsidR="0078372A" w:rsidRPr="00752478" w:rsidSect="00A27926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973F2" w:rsidRDefault="000973F2" w:rsidP="00FB1918">
      <w:pPr>
        <w:spacing w:after="0" w:line="240" w:lineRule="auto"/>
      </w:pPr>
      <w:r>
        <w:separator/>
      </w:r>
    </w:p>
  </w:endnote>
  <w:endnote w:type="continuationSeparator" w:id="1">
    <w:p w:rsidR="000973F2" w:rsidRDefault="000973F2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973F2" w:rsidRDefault="000973F2" w:rsidP="00FB1918">
      <w:pPr>
        <w:spacing w:after="0" w:line="240" w:lineRule="auto"/>
      </w:pPr>
      <w:r>
        <w:separator/>
      </w:r>
    </w:p>
  </w:footnote>
  <w:footnote w:type="continuationSeparator" w:id="1">
    <w:p w:rsidR="000973F2" w:rsidRDefault="000973F2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2A9" w:rsidRDefault="000714B1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Атырау облысы Құрмағазы ауданы Құрманғазы ауылдық округ әкімінің аппараты - Ғайнеденова Ә.Т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hdrShapeDefaults>
    <o:shapedefaults v:ext="edit" spidmax="717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CF05FD"/>
    <w:rsid w:val="000714B1"/>
    <w:rsid w:val="000973F2"/>
    <w:rsid w:val="001A7837"/>
    <w:rsid w:val="002E7717"/>
    <w:rsid w:val="003F5F62"/>
    <w:rsid w:val="00752478"/>
    <w:rsid w:val="00766F2B"/>
    <w:rsid w:val="00A27926"/>
    <w:rsid w:val="00B3045E"/>
    <w:rsid w:val="00CC71C0"/>
    <w:rsid w:val="00CF05FD"/>
    <w:rsid w:val="00D778FC"/>
    <w:rsid w:val="00DE63B5"/>
    <w:rsid w:val="00FC29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79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1243</Characters>
  <Application>Microsoft Office Word</Application>
  <DocSecurity>0</DocSecurity>
  <Lines>10</Lines>
  <Paragraphs>2</Paragraphs>
  <ScaleCrop>false</ScaleCrop>
  <Company>Hewlett-Packard Company</Company>
  <LinksUpToDate>false</LinksUpToDate>
  <CharactersWithSpaces>1459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Сагындык</dc:creator>
  <cp:lastModifiedBy>Ganyushkino Ganyushkino</cp:lastModifiedBy>
  <cp:revision>2</cp:revision>
  <dcterms:created xsi:type="dcterms:W3CDTF">2026-10-20T12:48:00Z</dcterms:created>
  <dcterms:modified xsi:type="dcterms:W3CDTF">2026-10-20T12:48:00Z</dcterms:modified>
</cp:coreProperties>
</file>