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964B7">
      <w:pPr>
        <w:jc w:val="center"/>
        <w:rPr>
          <w:rFonts w:ascii="Times New Roman" w:hAnsi="Times New Roman" w:cs="Times New Roman"/>
          <w:b/>
          <w:sz w:val="28"/>
          <w:szCs w:val="28"/>
          <w:lang w:val="kk-KZ"/>
        </w:rPr>
      </w:pPr>
      <w:r>
        <w:rPr>
          <w:rFonts w:ascii="Times New Roman" w:hAnsi="Times New Roman" w:cs="Times New Roman"/>
          <w:b/>
          <w:sz w:val="28"/>
          <w:szCs w:val="28"/>
          <w:lang w:val="kk-KZ"/>
        </w:rPr>
        <w:t>Хабарландыру</w:t>
      </w:r>
    </w:p>
    <w:p w14:paraId="76E97C1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Қазығұрт ауданының ішкі саясат бөлімі мемлекеттік мекемесі, Қазақстан Республикасының 2005 жылғы 12 сәуірдегі  №36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Заңы және Қазақстан Республикасы Ақпарат және қоғамдық даму министрінің   2018 жылғы 15 тамыздағы №18</w:t>
      </w:r>
      <w:r>
        <w:rPr>
          <w:rFonts w:ascii="Times New Roman" w:hAnsi="Times New Roman" w:cs="Times New Roman"/>
          <w:i/>
          <w:sz w:val="28"/>
          <w:szCs w:val="28"/>
          <w:lang w:val="kk-KZ"/>
        </w:rPr>
        <w:t xml:space="preserve"> </w:t>
      </w:r>
      <w:r>
        <w:rPr>
          <w:rFonts w:ascii="Times New Roman" w:hAnsi="Times New Roman" w:cs="Times New Roman"/>
          <w:sz w:val="28"/>
          <w:szCs w:val="28"/>
          <w:lang w:val="kk-KZ"/>
        </w:rPr>
        <w:t>«Мемлекеттік әлеуметтік тапсырысты қалыптастыру, оның іске асырылу мониторингі және нәтижелерін бағалау қағидаларын бекіту туралы» бұйрығының 1-қосымшасына  сәйкес, 202</w:t>
      </w:r>
      <w:r>
        <w:rPr>
          <w:rFonts w:hint="default" w:ascii="Times New Roman" w:hAnsi="Times New Roman" w:cs="Times New Roman"/>
          <w:sz w:val="28"/>
          <w:szCs w:val="28"/>
          <w:lang w:val="en-US"/>
        </w:rPr>
        <w:t>7</w:t>
      </w:r>
      <w:r>
        <w:rPr>
          <w:rFonts w:ascii="Times New Roman" w:hAnsi="Times New Roman" w:cs="Times New Roman"/>
          <w:sz w:val="28"/>
          <w:szCs w:val="28"/>
          <w:lang w:val="kk-KZ"/>
        </w:rPr>
        <w:t xml:space="preserve"> жылға жоспарланған мемлекеттік әлеуметтік тапсырыстың тақырыптары туралы ақпаратты, жария талқылау үшін үкіметтік емес ұйымдар мен жеке азаматтардың назар</w:t>
      </w:r>
      <w:bookmarkStart w:id="0" w:name="_GoBack"/>
      <w:bookmarkEnd w:id="0"/>
      <w:r>
        <w:rPr>
          <w:rFonts w:ascii="Times New Roman" w:hAnsi="Times New Roman" w:cs="Times New Roman"/>
          <w:sz w:val="28"/>
          <w:szCs w:val="28"/>
          <w:lang w:val="kk-KZ"/>
        </w:rPr>
        <w:t>ына ұсынады.</w:t>
      </w:r>
    </w:p>
    <w:p w14:paraId="764BA19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бірге, мемлекеттік әлеуметтік тапсырыстың тақырыптары бойынша ескертулер немесе ұсыныстар, 202</w:t>
      </w:r>
      <w:r>
        <w:rPr>
          <w:rFonts w:hint="default" w:ascii="Times New Roman" w:hAnsi="Times New Roman" w:cs="Times New Roman"/>
          <w:sz w:val="28"/>
          <w:szCs w:val="28"/>
          <w:lang w:val="en-US"/>
        </w:rPr>
        <w:t>6</w:t>
      </w:r>
      <w:r>
        <w:rPr>
          <w:rFonts w:ascii="Times New Roman" w:hAnsi="Times New Roman" w:cs="Times New Roman"/>
          <w:sz w:val="28"/>
          <w:szCs w:val="28"/>
          <w:lang w:val="kk-KZ"/>
        </w:rPr>
        <w:t xml:space="preserve"> жылғы </w:t>
      </w:r>
      <w:r>
        <w:rPr>
          <w:rFonts w:hint="default" w:ascii="Times New Roman" w:hAnsi="Times New Roman" w:cs="Times New Roman"/>
          <w:sz w:val="28"/>
          <w:szCs w:val="28"/>
          <w:lang w:val="en-US"/>
        </w:rPr>
        <w:t>3</w:t>
      </w:r>
      <w:r>
        <w:rPr>
          <w:rFonts w:ascii="Times New Roman" w:hAnsi="Times New Roman" w:cs="Times New Roman"/>
          <w:sz w:val="28"/>
          <w:szCs w:val="28"/>
          <w:lang w:val="kk-KZ"/>
        </w:rPr>
        <w:t xml:space="preserve">-ші қараша дейін бөлімнің байланыс телефондары: </w:t>
      </w:r>
      <w:r>
        <w:rPr>
          <w:rFonts w:ascii="Times New Roman" w:hAnsi="Times New Roman" w:cs="Times New Roman"/>
          <w:b/>
          <w:bCs/>
          <w:sz w:val="28"/>
          <w:szCs w:val="28"/>
          <w:lang w:val="kk-KZ"/>
        </w:rPr>
        <w:t>872539-38-41, 8-771-678-90-90</w:t>
      </w:r>
      <w:r>
        <w:rPr>
          <w:rFonts w:ascii="Times New Roman" w:hAnsi="Times New Roman" w:cs="Times New Roman"/>
          <w:sz w:val="28"/>
          <w:szCs w:val="28"/>
          <w:lang w:val="kk-KZ"/>
        </w:rPr>
        <w:t xml:space="preserve"> және электрондық пошта:</w:t>
      </w:r>
      <w:r>
        <w:rPr>
          <w:lang w:val="kk-KZ"/>
        </w:rPr>
        <w:t xml:space="preserve"> </w:t>
      </w:r>
      <w:r>
        <w:rPr>
          <w:rFonts w:ascii="Times New Roman" w:hAnsi="Times New Roman" w:cs="Times New Roman"/>
          <w:sz w:val="28"/>
          <w:szCs w:val="28"/>
          <w:lang w:val="kk-KZ"/>
        </w:rPr>
        <w:t xml:space="preserve">2-25-83@mail.ru </w:t>
      </w:r>
      <w:r>
        <w:rPr>
          <w:rStyle w:val="4"/>
          <w:lang w:val="tr-TR"/>
        </w:rPr>
        <w:t xml:space="preserve"> </w:t>
      </w:r>
      <w:r>
        <w:rPr>
          <w:rFonts w:ascii="Times New Roman" w:hAnsi="Times New Roman" w:cs="Times New Roman"/>
          <w:sz w:val="28"/>
          <w:szCs w:val="28"/>
          <w:lang w:val="kk-KZ"/>
        </w:rPr>
        <w:t>арқылы қабылданатынын хабарлайды.</w:t>
      </w:r>
    </w:p>
    <w:p w14:paraId="6D151085">
      <w:pPr>
        <w:spacing w:after="0"/>
        <w:jc w:val="center"/>
        <w:rPr>
          <w:rFonts w:ascii="Times New Roman" w:hAnsi="Times New Roman" w:cs="Times New Roman"/>
          <w:b/>
          <w:bCs/>
          <w:sz w:val="28"/>
          <w:szCs w:val="28"/>
          <w:lang w:val="kk-KZ"/>
        </w:rPr>
      </w:pPr>
    </w:p>
    <w:p w14:paraId="0DF4CDFF">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АҚПАРАТ</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4096"/>
        <w:gridCol w:w="2329"/>
        <w:gridCol w:w="2330"/>
      </w:tblGrid>
      <w:tr w14:paraId="63A4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6A59E3F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kk-KZ"/>
              </w:rPr>
              <w:t>Р</w:t>
            </w:r>
            <w:r>
              <w:rPr>
                <w:rFonts w:ascii="Times New Roman" w:hAnsi="Times New Roman" w:cs="Times New Roman"/>
                <w:b/>
                <w:bCs/>
                <w:sz w:val="28"/>
                <w:szCs w:val="28"/>
              </w:rPr>
              <w:t>/с</w:t>
            </w:r>
          </w:p>
        </w:tc>
        <w:tc>
          <w:tcPr>
            <w:tcW w:w="4096" w:type="dxa"/>
          </w:tcPr>
          <w:p w14:paraId="158C3BA7">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Мемлекеттік орган атауы</w:t>
            </w:r>
          </w:p>
        </w:tc>
        <w:tc>
          <w:tcPr>
            <w:tcW w:w="2329" w:type="dxa"/>
          </w:tcPr>
          <w:p w14:paraId="1FD529AB">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Болжамды қаржы көлемі </w:t>
            </w:r>
          </w:p>
          <w:p w14:paraId="3FD927DF">
            <w:pPr>
              <w:spacing w:after="0" w:line="240" w:lineRule="auto"/>
              <w:jc w:val="center"/>
              <w:rPr>
                <w:rFonts w:ascii="Times New Roman" w:hAnsi="Times New Roman" w:cs="Times New Roman"/>
                <w:b/>
                <w:bCs/>
                <w:sz w:val="28"/>
                <w:szCs w:val="28"/>
                <w:lang w:val="kk-KZ"/>
              </w:rPr>
            </w:pPr>
            <w:r>
              <w:rPr>
                <w:rFonts w:ascii="Times New Roman" w:hAnsi="Times New Roman" w:cs="Times New Roman"/>
                <w:i/>
                <w:color w:val="000000"/>
                <w:sz w:val="24"/>
                <w:szCs w:val="24"/>
                <w:lang w:val="kk-KZ"/>
              </w:rPr>
              <w:t>(мың. теңге)</w:t>
            </w:r>
          </w:p>
        </w:tc>
        <w:tc>
          <w:tcPr>
            <w:tcW w:w="2330" w:type="dxa"/>
          </w:tcPr>
          <w:p w14:paraId="08DB6451">
            <w:pPr>
              <w:spacing w:after="0" w:line="240" w:lineRule="auto"/>
              <w:jc w:val="center"/>
              <w:rPr>
                <w:rFonts w:ascii="Times New Roman" w:hAnsi="Times New Roman" w:cs="Times New Roman"/>
                <w:b/>
                <w:bCs/>
                <w:sz w:val="28"/>
                <w:szCs w:val="28"/>
                <w:lang w:val="kk-KZ"/>
              </w:rPr>
            </w:pPr>
            <w:r>
              <w:rPr>
                <w:rFonts w:ascii="Times New Roman" w:hAnsi="Times New Roman" w:cs="Times New Roman"/>
                <w:b/>
                <w:color w:val="000000"/>
                <w:sz w:val="24"/>
                <w:szCs w:val="24"/>
                <w:lang w:val="kk-KZ"/>
              </w:rPr>
              <w:t>Мемлекеттік әлеуметтік тапсырыстың жоспарланған тақырыбы</w:t>
            </w:r>
          </w:p>
        </w:tc>
      </w:tr>
      <w:tr w14:paraId="1DE8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2AFD9DE1">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w:t>
            </w:r>
          </w:p>
        </w:tc>
        <w:tc>
          <w:tcPr>
            <w:tcW w:w="4096" w:type="dxa"/>
          </w:tcPr>
          <w:p w14:paraId="5E9E7BA1">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Қазығұрт аудандық ішкі саясат бөлімі</w:t>
            </w:r>
          </w:p>
        </w:tc>
        <w:tc>
          <w:tcPr>
            <w:tcW w:w="2329" w:type="dxa"/>
          </w:tcPr>
          <w:p w14:paraId="00F9C6DA">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2 000,0</w:t>
            </w:r>
          </w:p>
        </w:tc>
        <w:tc>
          <w:tcPr>
            <w:tcW w:w="2330" w:type="dxa"/>
          </w:tcPr>
          <w:p w14:paraId="094E5A3D">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Ауданда ұлтаралық татулықты сақтау бағытында іс-шаралар ұйымдастыру</w:t>
            </w:r>
          </w:p>
        </w:tc>
      </w:tr>
      <w:tr w14:paraId="3CA6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7B06A5A1">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w:t>
            </w:r>
          </w:p>
        </w:tc>
        <w:tc>
          <w:tcPr>
            <w:tcW w:w="4096" w:type="dxa"/>
          </w:tcPr>
          <w:p w14:paraId="490D0BCF">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Қазығұрт аудандық ішкі саясат бөлімі</w:t>
            </w:r>
          </w:p>
        </w:tc>
        <w:tc>
          <w:tcPr>
            <w:tcW w:w="2329" w:type="dxa"/>
          </w:tcPr>
          <w:p w14:paraId="148ADF3D">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1 500,0</w:t>
            </w:r>
          </w:p>
        </w:tc>
        <w:tc>
          <w:tcPr>
            <w:tcW w:w="2330" w:type="dxa"/>
          </w:tcPr>
          <w:p w14:paraId="013BC43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 басшысы Қ.Ж.Тоқаевтың Қазақстан халқына жолдауын насихаттау және мемлекеттік тілдің қолдану өрісін кеңейту бойынша іс-шаралар ұйымдастыру </w:t>
            </w:r>
          </w:p>
          <w:p w14:paraId="6CE302D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12.09.2025ж</w:t>
            </w:r>
          </w:p>
          <w:p w14:paraId="2EA2F53D">
            <w:pPr>
              <w:spacing w:after="0" w:line="240" w:lineRule="auto"/>
              <w:jc w:val="center"/>
              <w:rPr>
                <w:rFonts w:ascii="Times New Roman" w:hAnsi="Times New Roman" w:cs="Times New Roman"/>
                <w:b/>
                <w:bCs/>
                <w:sz w:val="28"/>
                <w:szCs w:val="28"/>
                <w:lang w:val="kk-KZ"/>
              </w:rPr>
            </w:pPr>
          </w:p>
        </w:tc>
      </w:tr>
      <w:tr w14:paraId="33D4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695E650A">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w:t>
            </w:r>
          </w:p>
        </w:tc>
        <w:tc>
          <w:tcPr>
            <w:tcW w:w="4096" w:type="dxa"/>
          </w:tcPr>
          <w:p w14:paraId="655710C4">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Қазығұрт аудандық ішкі саясат бөлімі</w:t>
            </w:r>
          </w:p>
        </w:tc>
        <w:tc>
          <w:tcPr>
            <w:tcW w:w="2329" w:type="dxa"/>
          </w:tcPr>
          <w:p w14:paraId="582B0AC4">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1 500,0</w:t>
            </w:r>
          </w:p>
        </w:tc>
        <w:tc>
          <w:tcPr>
            <w:tcW w:w="2330" w:type="dxa"/>
          </w:tcPr>
          <w:p w14:paraId="0648D9B3">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Сыбайлас жемқорлықтың алдын алу және мемлекеттік жастар саясатын насихаттау бойынша іс-шаралар ұйымдастыру.</w:t>
            </w:r>
          </w:p>
        </w:tc>
      </w:tr>
      <w:tr w14:paraId="40B7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7201357A">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4</w:t>
            </w:r>
          </w:p>
        </w:tc>
        <w:tc>
          <w:tcPr>
            <w:tcW w:w="4096" w:type="dxa"/>
          </w:tcPr>
          <w:p w14:paraId="336D772B">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Қазығұрт аудандық ішкі саясат бөлімі</w:t>
            </w:r>
          </w:p>
        </w:tc>
        <w:tc>
          <w:tcPr>
            <w:tcW w:w="2329" w:type="dxa"/>
          </w:tcPr>
          <w:p w14:paraId="09816B31">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2 000,0</w:t>
            </w:r>
          </w:p>
        </w:tc>
        <w:tc>
          <w:tcPr>
            <w:tcW w:w="2330" w:type="dxa"/>
          </w:tcPr>
          <w:p w14:paraId="44F9DD9D">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Дін саласындағы тұрақтылықты қамтамсыз ету</w:t>
            </w:r>
          </w:p>
        </w:tc>
      </w:tr>
      <w:tr w14:paraId="00C4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61810219">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5</w:t>
            </w:r>
          </w:p>
        </w:tc>
        <w:tc>
          <w:tcPr>
            <w:tcW w:w="4096" w:type="dxa"/>
          </w:tcPr>
          <w:p w14:paraId="2D3A54B9">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Қазығұрт аудандық ішкі саясат бөлімі</w:t>
            </w:r>
          </w:p>
        </w:tc>
        <w:tc>
          <w:tcPr>
            <w:tcW w:w="2329" w:type="dxa"/>
          </w:tcPr>
          <w:p w14:paraId="31D0F64E">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1 500,0</w:t>
            </w:r>
          </w:p>
        </w:tc>
        <w:tc>
          <w:tcPr>
            <w:tcW w:w="2330" w:type="dxa"/>
          </w:tcPr>
          <w:p w14:paraId="3885D18C">
            <w:pPr>
              <w:spacing w:after="0" w:line="240" w:lineRule="auto"/>
              <w:jc w:val="center"/>
              <w:rPr>
                <w:rFonts w:ascii="Times New Roman" w:hAnsi="Times New Roman" w:cs="Times New Roman"/>
                <w:b/>
                <w:bCs/>
                <w:sz w:val="28"/>
                <w:szCs w:val="28"/>
                <w:lang w:val="kk-KZ"/>
              </w:rPr>
            </w:pPr>
            <w:r>
              <w:rPr>
                <w:rFonts w:ascii="Times New Roman" w:hAnsi="Times New Roman" w:cs="Times New Roman"/>
                <w:sz w:val="28"/>
                <w:szCs w:val="28"/>
                <w:lang w:val="kk-KZ"/>
              </w:rPr>
              <w:t>Аудан көлемінде пробация қызметінің есебінде тұрған және түзеу мекемелерінен босатылған адамдарды қайта әлеуметтендіру мақсатында іс-шаралар ұйымдастыру</w:t>
            </w:r>
          </w:p>
        </w:tc>
      </w:tr>
    </w:tbl>
    <w:p w14:paraId="2F21FDFA">
      <w:pPr>
        <w:spacing w:after="0"/>
        <w:jc w:val="center"/>
        <w:rPr>
          <w:rFonts w:ascii="Times New Roman" w:hAnsi="Times New Roman" w:cs="Times New Roman"/>
          <w:b/>
          <w:bCs/>
          <w:sz w:val="28"/>
          <w:szCs w:val="28"/>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9F8"/>
    <w:rsid w:val="000151CF"/>
    <w:rsid w:val="001A45AA"/>
    <w:rsid w:val="0041279E"/>
    <w:rsid w:val="00470E1A"/>
    <w:rsid w:val="0059677D"/>
    <w:rsid w:val="0080258C"/>
    <w:rsid w:val="00826A84"/>
    <w:rsid w:val="00886C99"/>
    <w:rsid w:val="008D3155"/>
    <w:rsid w:val="008D48AD"/>
    <w:rsid w:val="009443A2"/>
    <w:rsid w:val="00984FD3"/>
    <w:rsid w:val="00AB39F8"/>
    <w:rsid w:val="00C146A7"/>
    <w:rsid w:val="00D40C42"/>
    <w:rsid w:val="00FC7C68"/>
    <w:rsid w:val="6C717CC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qFormat/>
    <w:uiPriority w:val="20"/>
    <w:rPr>
      <w:i/>
      <w:iCs/>
    </w:rPr>
  </w:style>
  <w:style w:type="character" w:styleId="5">
    <w:name w:val="Hyperlink"/>
    <w:basedOn w:val="2"/>
    <w:unhideWhenUsed/>
    <w:uiPriority w:val="99"/>
    <w:rPr>
      <w:color w:val="0563C1" w:themeColor="hyperlink"/>
      <w:u w:val="single"/>
      <w14:textFill>
        <w14:solidFill>
          <w14:schemeClr w14:val="hlink"/>
        </w14:solidFill>
      </w14:textFill>
    </w:rPr>
  </w:style>
  <w:style w:type="table" w:styleId="6">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225</Words>
  <Characters>1697</Characters>
  <Lines>13</Lines>
  <Paragraphs>3</Paragraphs>
  <TotalTime>124</TotalTime>
  <ScaleCrop>false</ScaleCrop>
  <LinksUpToDate>false</LinksUpToDate>
  <CharactersWithSpaces>1915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2025-12-26T12:41:00Z</dcterms:created>
  <dc:creator>Admin</dc:creator>
  <cp:lastModifiedBy>123</cp:lastModifiedBy>
  <dcterms:modified xsi:type="dcterms:W3CDTF">2026-10-19T05:52:15Z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eyJoZGlkIjoiYmExMzQ5OTk3Mjg1MmMyN2UwY2Q4MGYwMzY0YzA1ZTAifQ==</vt:lpwstr>
  </property>
  <property fmtid="{D5CDD505-2E9C-101B-9397-08002B2CF9AE}" pid="3" name="KSOProductBuildVer">
    <vt:lpwstr>1049-12.1.0.29162</vt:lpwstr>
  </property>
  <property fmtid="{D5CDD505-2E9C-101B-9397-08002B2CF9AE}" pid="4" name="ICV">
    <vt:lpwstr>7291511D36F9482EB98B2397AA36EA48_12</vt:lpwstr>
  </property>
</Properties>
</file>