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E73" w:rsidRDefault="00B10E73" w:rsidP="003763DC">
      <w:pPr>
        <w:spacing w:after="0"/>
        <w:jc w:val="center"/>
        <w:rPr>
          <w:b/>
          <w:color w:val="000000"/>
          <w:sz w:val="28"/>
          <w:lang w:val="ru-RU"/>
        </w:rPr>
      </w:pPr>
      <w:bookmarkStart w:id="0" w:name="z94"/>
    </w:p>
    <w:p w:rsidR="00B10E73" w:rsidRDefault="00B10E73" w:rsidP="003763DC">
      <w:pPr>
        <w:spacing w:after="0"/>
        <w:jc w:val="center"/>
        <w:rPr>
          <w:b/>
          <w:color w:val="000000"/>
          <w:sz w:val="28"/>
          <w:lang w:val="ru-RU"/>
        </w:rPr>
      </w:pPr>
    </w:p>
    <w:p w:rsidR="00B10E73" w:rsidRDefault="00B10E73" w:rsidP="003763DC">
      <w:pPr>
        <w:spacing w:after="0"/>
        <w:jc w:val="center"/>
        <w:rPr>
          <w:b/>
          <w:color w:val="000000"/>
          <w:sz w:val="28"/>
          <w:lang w:val="ru-RU"/>
        </w:rPr>
      </w:pPr>
    </w:p>
    <w:p w:rsidR="00B10E73" w:rsidRDefault="00B10E73" w:rsidP="003763DC">
      <w:pPr>
        <w:spacing w:after="0"/>
        <w:jc w:val="center"/>
        <w:rPr>
          <w:b/>
          <w:color w:val="000000"/>
          <w:sz w:val="28"/>
          <w:lang w:val="ru-RU"/>
        </w:rPr>
      </w:pPr>
    </w:p>
    <w:p w:rsidR="00B10E73" w:rsidRDefault="00B10E73" w:rsidP="003763DC">
      <w:pPr>
        <w:spacing w:after="0"/>
        <w:jc w:val="center"/>
        <w:rPr>
          <w:b/>
          <w:color w:val="000000"/>
          <w:sz w:val="28"/>
          <w:lang w:val="ru-RU"/>
        </w:rPr>
      </w:pPr>
    </w:p>
    <w:p w:rsidR="00B10E73" w:rsidRDefault="00B10E73" w:rsidP="003763DC">
      <w:pPr>
        <w:spacing w:after="0"/>
        <w:jc w:val="center"/>
        <w:rPr>
          <w:b/>
          <w:color w:val="000000"/>
          <w:sz w:val="28"/>
          <w:lang w:val="ru-RU"/>
        </w:rPr>
      </w:pPr>
    </w:p>
    <w:p w:rsidR="00DF3AF7" w:rsidRDefault="003763DC" w:rsidP="003763DC">
      <w:pPr>
        <w:spacing w:after="0"/>
        <w:jc w:val="center"/>
        <w:rPr>
          <w:b/>
          <w:color w:val="000000"/>
          <w:sz w:val="28"/>
          <w:lang w:val="ru-RU"/>
        </w:rPr>
      </w:pPr>
      <w:r w:rsidRPr="003763DC">
        <w:rPr>
          <w:b/>
          <w:color w:val="000000"/>
          <w:sz w:val="28"/>
          <w:lang w:val="ru-RU"/>
        </w:rPr>
        <w:t>Информационное сообщение о проведении размещения регионального заказа</w:t>
      </w:r>
    </w:p>
    <w:p w:rsidR="003763DC" w:rsidRPr="003763DC" w:rsidRDefault="003763DC" w:rsidP="003763DC">
      <w:pPr>
        <w:spacing w:after="0"/>
        <w:jc w:val="center"/>
        <w:rPr>
          <w:sz w:val="28"/>
          <w:lang w:val="ru-RU"/>
        </w:rPr>
      </w:pPr>
    </w:p>
    <w:bookmarkEnd w:id="0"/>
    <w:p w:rsidR="003763DC" w:rsidRPr="003763DC" w:rsidRDefault="003763DC" w:rsidP="003763DC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 w:eastAsia="ru-RU"/>
        </w:rPr>
        <w:t>К</w:t>
      </w:r>
      <w:r w:rsidRPr="003763DC">
        <w:rPr>
          <w:sz w:val="28"/>
          <w:szCs w:val="28"/>
          <w:lang w:val="ru-RU" w:eastAsia="ru-RU"/>
        </w:rPr>
        <w:t xml:space="preserve">ГУ «Управление </w:t>
      </w:r>
      <w:r>
        <w:rPr>
          <w:sz w:val="28"/>
          <w:szCs w:val="28"/>
          <w:lang w:val="kk-KZ" w:eastAsia="ru-RU"/>
        </w:rPr>
        <w:t>общественного развития</w:t>
      </w:r>
      <w:r w:rsidRPr="003763DC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kk-KZ" w:eastAsia="ru-RU"/>
        </w:rPr>
        <w:t>Кызылординской</w:t>
      </w:r>
      <w:r w:rsidRPr="003763DC">
        <w:rPr>
          <w:sz w:val="28"/>
          <w:szCs w:val="28"/>
          <w:lang w:val="ru-RU" w:eastAsia="ru-RU"/>
        </w:rPr>
        <w:t xml:space="preserve"> области» </w:t>
      </w:r>
      <w:r>
        <w:rPr>
          <w:sz w:val="28"/>
          <w:szCs w:val="28"/>
          <w:lang w:val="kk-KZ" w:eastAsia="ru-RU"/>
        </w:rPr>
        <w:t xml:space="preserve">объявляет о проведении </w:t>
      </w:r>
      <w:r w:rsidRPr="003763DC">
        <w:rPr>
          <w:sz w:val="28"/>
          <w:szCs w:val="28"/>
          <w:lang w:val="ru-RU"/>
        </w:rPr>
        <w:t xml:space="preserve">размещения государственного заказа по </w:t>
      </w:r>
      <w:r>
        <w:rPr>
          <w:sz w:val="28"/>
          <w:szCs w:val="28"/>
          <w:lang w:val="kk-KZ"/>
        </w:rPr>
        <w:t>реализации</w:t>
      </w:r>
      <w:r w:rsidRPr="003763DC">
        <w:rPr>
          <w:sz w:val="28"/>
          <w:szCs w:val="28"/>
          <w:lang w:val="ru-RU"/>
        </w:rPr>
        <w:t xml:space="preserve"> государственной информационной политики на региональном уровне среди периодических печатных изданий, телеканалов, интернет-ресурсов.</w:t>
      </w:r>
    </w:p>
    <w:p w:rsidR="003763DC" w:rsidRPr="003763DC" w:rsidRDefault="003763DC" w:rsidP="003763DC">
      <w:pPr>
        <w:spacing w:after="0" w:line="240" w:lineRule="auto"/>
        <w:ind w:firstLine="708"/>
        <w:contextualSpacing/>
        <w:jc w:val="both"/>
        <w:rPr>
          <w:sz w:val="28"/>
          <w:szCs w:val="28"/>
          <w:lang w:val="ru-RU" w:eastAsia="ru-RU"/>
        </w:rPr>
      </w:pPr>
      <w:r w:rsidRPr="003763DC">
        <w:rPr>
          <w:sz w:val="28"/>
          <w:szCs w:val="28"/>
          <w:lang w:val="ru-RU" w:eastAsia="ru-RU"/>
        </w:rPr>
        <w:t xml:space="preserve">Конверты с заявками на участие в заказе направляются по адресу </w:t>
      </w:r>
      <w:r>
        <w:rPr>
          <w:sz w:val="28"/>
          <w:szCs w:val="28"/>
          <w:lang w:val="kk-KZ" w:eastAsia="ru-RU"/>
        </w:rPr>
        <w:t>Кызылординская</w:t>
      </w:r>
      <w:r w:rsidRPr="003763DC">
        <w:rPr>
          <w:sz w:val="28"/>
          <w:szCs w:val="28"/>
          <w:lang w:val="ru-RU" w:eastAsia="ru-RU"/>
        </w:rPr>
        <w:t xml:space="preserve"> область, город </w:t>
      </w:r>
      <w:r>
        <w:rPr>
          <w:sz w:val="28"/>
          <w:szCs w:val="28"/>
          <w:lang w:val="kk-KZ" w:eastAsia="ru-RU"/>
        </w:rPr>
        <w:t>Кызылорда</w:t>
      </w:r>
      <w:r w:rsidRPr="003763DC">
        <w:rPr>
          <w:sz w:val="28"/>
          <w:szCs w:val="28"/>
          <w:lang w:val="ru-RU" w:eastAsia="ru-RU"/>
        </w:rPr>
        <w:t xml:space="preserve">, </w:t>
      </w:r>
      <w:r>
        <w:rPr>
          <w:sz w:val="28"/>
          <w:szCs w:val="28"/>
          <w:lang w:val="kk-KZ" w:eastAsia="ru-RU"/>
        </w:rPr>
        <w:t>улица Султана Бейбарыса</w:t>
      </w:r>
      <w:r w:rsidRPr="003763DC">
        <w:rPr>
          <w:sz w:val="28"/>
          <w:szCs w:val="28"/>
          <w:lang w:val="ru-RU" w:eastAsia="ru-RU"/>
        </w:rPr>
        <w:t xml:space="preserve">, здание 1, кабинет </w:t>
      </w:r>
      <w:r>
        <w:rPr>
          <w:sz w:val="28"/>
          <w:szCs w:val="28"/>
          <w:lang w:val="kk-KZ" w:eastAsia="ru-RU"/>
        </w:rPr>
        <w:t>309</w:t>
      </w:r>
      <w:r w:rsidRPr="003763DC">
        <w:rPr>
          <w:sz w:val="28"/>
          <w:szCs w:val="28"/>
          <w:lang w:val="ru-RU" w:eastAsia="ru-RU"/>
        </w:rPr>
        <w:t xml:space="preserve">, канцелярия </w:t>
      </w:r>
      <w:r>
        <w:rPr>
          <w:sz w:val="28"/>
          <w:szCs w:val="28"/>
          <w:lang w:val="kk-KZ" w:eastAsia="ru-RU"/>
        </w:rPr>
        <w:t>К</w:t>
      </w:r>
      <w:r w:rsidRPr="003763DC">
        <w:rPr>
          <w:sz w:val="28"/>
          <w:szCs w:val="28"/>
          <w:lang w:val="ru-RU" w:eastAsia="ru-RU"/>
        </w:rPr>
        <w:t xml:space="preserve">ГУ «Управление </w:t>
      </w:r>
      <w:r>
        <w:rPr>
          <w:sz w:val="28"/>
          <w:szCs w:val="28"/>
          <w:lang w:val="kk-KZ" w:eastAsia="ru-RU"/>
        </w:rPr>
        <w:t>общественного развития</w:t>
      </w:r>
      <w:r w:rsidRPr="003763DC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kk-KZ" w:eastAsia="ru-RU"/>
        </w:rPr>
        <w:t>Кызылординской</w:t>
      </w:r>
      <w:r w:rsidRPr="003763DC">
        <w:rPr>
          <w:sz w:val="28"/>
          <w:szCs w:val="28"/>
          <w:lang w:val="ru-RU" w:eastAsia="ru-RU"/>
        </w:rPr>
        <w:t xml:space="preserve"> области» принимает до 1</w:t>
      </w:r>
      <w:r>
        <w:rPr>
          <w:sz w:val="28"/>
          <w:szCs w:val="28"/>
          <w:lang w:val="ru-RU" w:eastAsia="ru-RU"/>
        </w:rPr>
        <w:t>7</w:t>
      </w:r>
      <w:r w:rsidRPr="003763DC">
        <w:rPr>
          <w:sz w:val="28"/>
          <w:szCs w:val="28"/>
          <w:lang w:val="ru-RU" w:eastAsia="ru-RU"/>
        </w:rPr>
        <w:t xml:space="preserve">.00 часов </w:t>
      </w:r>
      <w:r w:rsidR="00B10E73">
        <w:rPr>
          <w:sz w:val="28"/>
          <w:szCs w:val="28"/>
          <w:lang w:val="ru-RU" w:eastAsia="ru-RU"/>
        </w:rPr>
        <w:t>02</w:t>
      </w:r>
      <w:r>
        <w:rPr>
          <w:sz w:val="28"/>
          <w:szCs w:val="28"/>
          <w:lang w:val="kk-KZ" w:eastAsia="ru-RU"/>
        </w:rPr>
        <w:t xml:space="preserve"> </w:t>
      </w:r>
      <w:r w:rsidR="00B10E73">
        <w:rPr>
          <w:sz w:val="28"/>
          <w:szCs w:val="28"/>
          <w:lang w:val="kk-KZ" w:eastAsia="ru-RU"/>
        </w:rPr>
        <w:t>ноября</w:t>
      </w:r>
      <w:r w:rsidRPr="006B6007">
        <w:rPr>
          <w:sz w:val="28"/>
          <w:szCs w:val="28"/>
          <w:lang w:val="kk-KZ" w:eastAsia="ru-RU"/>
        </w:rPr>
        <w:t xml:space="preserve"> </w:t>
      </w:r>
      <w:r w:rsidRPr="003763DC">
        <w:rPr>
          <w:sz w:val="28"/>
          <w:szCs w:val="28"/>
          <w:lang w:val="ru-RU" w:eastAsia="ru-RU"/>
        </w:rPr>
        <w:t>202</w:t>
      </w:r>
      <w:r w:rsidR="00CC4146">
        <w:rPr>
          <w:sz w:val="28"/>
          <w:szCs w:val="28"/>
          <w:lang w:val="ru-RU" w:eastAsia="ru-RU"/>
        </w:rPr>
        <w:t>6</w:t>
      </w:r>
      <w:r w:rsidRPr="003763DC">
        <w:rPr>
          <w:sz w:val="28"/>
          <w:szCs w:val="28"/>
          <w:lang w:val="ru-RU" w:eastAsia="ru-RU"/>
        </w:rPr>
        <w:t xml:space="preserve"> года. </w:t>
      </w:r>
    </w:p>
    <w:p w:rsidR="003763DC" w:rsidRPr="00CF33CF" w:rsidRDefault="003763DC" w:rsidP="003763DC">
      <w:pPr>
        <w:spacing w:after="0" w:line="240" w:lineRule="auto"/>
        <w:ind w:firstLine="708"/>
        <w:contextualSpacing/>
        <w:jc w:val="both"/>
        <w:rPr>
          <w:sz w:val="28"/>
          <w:szCs w:val="28"/>
          <w:lang w:val="kk-KZ" w:eastAsia="ru-RU"/>
        </w:rPr>
      </w:pPr>
      <w:r w:rsidRPr="003763DC">
        <w:rPr>
          <w:sz w:val="28"/>
          <w:szCs w:val="28"/>
          <w:lang w:val="ru-RU" w:eastAsia="ru-RU"/>
        </w:rPr>
        <w:t>Конверты с заявками на участие в заказе будут вскрываться в 11.00 часов</w:t>
      </w:r>
      <w:r w:rsidRPr="006B6007">
        <w:rPr>
          <w:sz w:val="28"/>
          <w:szCs w:val="28"/>
          <w:lang w:val="kk-KZ" w:eastAsia="ru-RU"/>
        </w:rPr>
        <w:t xml:space="preserve"> </w:t>
      </w:r>
      <w:r w:rsidR="00CC4146">
        <w:rPr>
          <w:sz w:val="28"/>
          <w:szCs w:val="28"/>
          <w:lang w:val="kk-KZ" w:eastAsia="ru-RU"/>
        </w:rPr>
        <w:br/>
      </w:r>
      <w:r w:rsidR="00B10E73">
        <w:rPr>
          <w:sz w:val="28"/>
          <w:szCs w:val="28"/>
          <w:lang w:val="kk-KZ" w:eastAsia="ru-RU"/>
        </w:rPr>
        <w:t>03</w:t>
      </w:r>
      <w:r>
        <w:rPr>
          <w:sz w:val="28"/>
          <w:szCs w:val="28"/>
          <w:lang w:val="kk-KZ" w:eastAsia="ru-RU"/>
        </w:rPr>
        <w:t xml:space="preserve"> </w:t>
      </w:r>
      <w:r w:rsidR="00B10E73">
        <w:rPr>
          <w:sz w:val="28"/>
          <w:szCs w:val="28"/>
          <w:lang w:val="kk-KZ" w:eastAsia="ru-RU"/>
        </w:rPr>
        <w:t>ноября</w:t>
      </w:r>
      <w:r>
        <w:rPr>
          <w:sz w:val="28"/>
          <w:szCs w:val="28"/>
          <w:lang w:val="kk-KZ" w:eastAsia="ru-RU"/>
        </w:rPr>
        <w:t xml:space="preserve"> 202</w:t>
      </w:r>
      <w:r w:rsidR="00CC4146">
        <w:rPr>
          <w:sz w:val="28"/>
          <w:szCs w:val="28"/>
          <w:lang w:val="kk-KZ" w:eastAsia="ru-RU"/>
        </w:rPr>
        <w:t>6</w:t>
      </w:r>
      <w:r w:rsidRPr="003763DC">
        <w:rPr>
          <w:sz w:val="28"/>
          <w:szCs w:val="28"/>
          <w:lang w:val="ru-RU" w:eastAsia="ru-RU"/>
        </w:rPr>
        <w:t xml:space="preserve"> года по следующему адресу: </w:t>
      </w:r>
      <w:r w:rsidRPr="006B6007">
        <w:rPr>
          <w:sz w:val="28"/>
          <w:szCs w:val="28"/>
          <w:lang w:val="kk-KZ" w:eastAsia="ru-RU"/>
        </w:rPr>
        <w:t>Кызылординская</w:t>
      </w:r>
      <w:r w:rsidRPr="003763DC">
        <w:rPr>
          <w:sz w:val="28"/>
          <w:szCs w:val="28"/>
          <w:lang w:val="ru-RU" w:eastAsia="ru-RU"/>
        </w:rPr>
        <w:t xml:space="preserve"> область, город </w:t>
      </w:r>
      <w:r w:rsidRPr="003330BA">
        <w:rPr>
          <w:sz w:val="28"/>
          <w:szCs w:val="28"/>
          <w:lang w:val="kk-KZ" w:eastAsia="ru-RU"/>
        </w:rPr>
        <w:t>Кызылорда</w:t>
      </w:r>
      <w:r w:rsidRPr="003763DC">
        <w:rPr>
          <w:sz w:val="28"/>
          <w:szCs w:val="28"/>
          <w:lang w:val="ru-RU" w:eastAsia="ru-RU"/>
        </w:rPr>
        <w:t xml:space="preserve">, </w:t>
      </w:r>
      <w:r w:rsidRPr="003330BA">
        <w:rPr>
          <w:sz w:val="28"/>
          <w:szCs w:val="28"/>
          <w:lang w:val="kk-KZ" w:eastAsia="ru-RU"/>
        </w:rPr>
        <w:t>улица Султана Бейбарыса</w:t>
      </w:r>
      <w:r w:rsidRPr="003763DC">
        <w:rPr>
          <w:sz w:val="28"/>
          <w:szCs w:val="28"/>
          <w:lang w:val="ru-RU" w:eastAsia="ru-RU"/>
        </w:rPr>
        <w:t>, здание 1</w:t>
      </w:r>
      <w:r w:rsidRPr="003330BA">
        <w:rPr>
          <w:sz w:val="28"/>
          <w:szCs w:val="28"/>
          <w:lang w:val="kk-KZ" w:eastAsia="ru-RU"/>
        </w:rPr>
        <w:t>.</w:t>
      </w:r>
    </w:p>
    <w:p w:rsidR="003763DC" w:rsidRDefault="003763DC" w:rsidP="003763DC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kk-KZ"/>
        </w:rPr>
        <w:tab/>
      </w:r>
      <w:r w:rsidRPr="003F502A">
        <w:rPr>
          <w:color w:val="000000"/>
          <w:sz w:val="28"/>
          <w:lang w:val="ru-RU"/>
        </w:rPr>
        <w:t>Претендент представляет заявку на участие в региональном заказе с перечнем</w:t>
      </w:r>
      <w:r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документов организатору в прошитом виде с пронумерованными страницами,</w:t>
      </w:r>
      <w:r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и последняя страница заверяется его подписью и печатью (при ее наличии)</w:t>
      </w:r>
      <w:r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в запечатанном конверте, скрепленном печатью (при ее наличии), не позволяющем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просматривать содержание заявки на участие в региональном заказе до вскрытия,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на лицевой стороне которого должны быть указаны полное наименование и почтовый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адрес претендента, полное наименование и почтовый адрес организатора,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наименование заказа, а также текст следующего содержания:</w:t>
      </w:r>
      <w:r>
        <w:rPr>
          <w:color w:val="000000"/>
          <w:sz w:val="28"/>
          <w:lang w:val="ru-RU"/>
        </w:rPr>
        <w:t xml:space="preserve"> </w:t>
      </w:r>
      <w:r w:rsidR="00B10E73">
        <w:rPr>
          <w:color w:val="000000"/>
          <w:sz w:val="28"/>
          <w:lang w:val="ru-RU"/>
        </w:rPr>
        <w:t>«</w:t>
      </w:r>
      <w:r w:rsidRPr="003F502A">
        <w:rPr>
          <w:color w:val="000000"/>
          <w:sz w:val="28"/>
          <w:lang w:val="ru-RU"/>
        </w:rPr>
        <w:t>НА ЗАКАЗ (указать наименование заказа)</w:t>
      </w:r>
      <w:r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СРЕДИ (указать наименование субъекта)</w:t>
      </w:r>
      <w:r w:rsidR="00B10E73">
        <w:rPr>
          <w:color w:val="000000"/>
          <w:sz w:val="28"/>
          <w:lang w:val="ru-RU"/>
        </w:rPr>
        <w:t>»</w:t>
      </w:r>
      <w:r>
        <w:rPr>
          <w:color w:val="000000"/>
          <w:sz w:val="28"/>
          <w:lang w:val="ru-RU"/>
        </w:rPr>
        <w:t xml:space="preserve"> </w:t>
      </w:r>
      <w:r w:rsidR="00B10E73">
        <w:rPr>
          <w:color w:val="000000"/>
          <w:sz w:val="28"/>
          <w:lang w:val="ru-RU"/>
        </w:rPr>
        <w:t>и «</w:t>
      </w:r>
      <w:r w:rsidRPr="003F502A">
        <w:rPr>
          <w:color w:val="000000"/>
          <w:sz w:val="28"/>
          <w:lang w:val="ru-RU"/>
        </w:rPr>
        <w:t>НЕ ВСКРЫВАТЬ ДО:</w:t>
      </w:r>
      <w:r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(указать дату и время вскрытия заявок на участие в региональном заказе)</w:t>
      </w:r>
      <w:r w:rsidR="00B10E73">
        <w:rPr>
          <w:color w:val="000000"/>
          <w:sz w:val="28"/>
          <w:lang w:val="ru-RU"/>
        </w:rPr>
        <w:t>»</w:t>
      </w:r>
      <w:r w:rsidRPr="003F502A">
        <w:rPr>
          <w:color w:val="000000"/>
          <w:sz w:val="28"/>
          <w:lang w:val="ru-RU"/>
        </w:rPr>
        <w:t>.</w:t>
      </w:r>
      <w:r>
        <w:rPr>
          <w:color w:val="000000"/>
          <w:sz w:val="28"/>
          <w:lang w:val="ru-RU"/>
        </w:rPr>
        <w:t xml:space="preserve"> </w:t>
      </w:r>
    </w:p>
    <w:p w:rsidR="003763DC" w:rsidRDefault="003763DC" w:rsidP="003763DC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ab/>
      </w:r>
      <w:r w:rsidRPr="003F502A">
        <w:rPr>
          <w:color w:val="000000"/>
          <w:sz w:val="28"/>
          <w:lang w:val="ru-RU"/>
        </w:rPr>
        <w:t>Заявки на участие в региональном заказе, направленные после истечения срока</w:t>
      </w:r>
      <w:r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приема, указанного в информационном сообщении, не принимаются</w:t>
      </w:r>
      <w:r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на рассмотрение комиссии.</w:t>
      </w:r>
      <w:r w:rsidR="003F502A">
        <w:rPr>
          <w:color w:val="000000"/>
          <w:sz w:val="28"/>
          <w:lang w:val="ru-RU"/>
        </w:rPr>
        <w:t xml:space="preserve"> </w:t>
      </w:r>
    </w:p>
    <w:p w:rsidR="00DF3AF7" w:rsidRPr="003F502A" w:rsidRDefault="003763DC" w:rsidP="003763D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ab/>
      </w:r>
      <w:r w:rsidRPr="003F502A">
        <w:rPr>
          <w:color w:val="000000"/>
          <w:sz w:val="28"/>
          <w:lang w:val="ru-RU"/>
        </w:rPr>
        <w:t>В соответствии с пунктом 15 Правил для участия необходимо подать заявку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в соответствии с приложением 2 к Правилам размещения государственного заказа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по проведению государственной информационной политики на региональном уровне.</w:t>
      </w:r>
    </w:p>
    <w:p w:rsidR="00DF3AF7" w:rsidRDefault="003763DC" w:rsidP="003763DC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ab/>
        <w:t xml:space="preserve"> </w:t>
      </w:r>
      <w:r w:rsidRPr="003F502A">
        <w:rPr>
          <w:color w:val="000000"/>
          <w:sz w:val="28"/>
          <w:lang w:val="ru-RU"/>
        </w:rPr>
        <w:t>К заявке на участие в региональном заказе прилагается перечень документов согласно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приложению 3 к Правилам размещения государственного заказа по проведению</w:t>
      </w:r>
      <w:r w:rsidR="003F502A">
        <w:rPr>
          <w:color w:val="000000"/>
          <w:sz w:val="28"/>
          <w:lang w:val="ru-RU"/>
        </w:rPr>
        <w:t xml:space="preserve"> </w:t>
      </w:r>
      <w:r w:rsidRPr="003F502A">
        <w:rPr>
          <w:color w:val="000000"/>
          <w:sz w:val="28"/>
          <w:lang w:val="ru-RU"/>
        </w:rPr>
        <w:t>государственной информационной политики на региональном уровне.</w:t>
      </w:r>
    </w:p>
    <w:p w:rsidR="003763DC" w:rsidRDefault="003763DC" w:rsidP="003763DC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3763DC" w:rsidRPr="003763DC" w:rsidRDefault="003763DC" w:rsidP="003763DC">
      <w:pPr>
        <w:spacing w:after="0" w:line="240" w:lineRule="auto"/>
        <w:jc w:val="both"/>
        <w:rPr>
          <w:color w:val="000000"/>
          <w:sz w:val="24"/>
          <w:lang w:val="ru-RU"/>
        </w:rPr>
      </w:pPr>
      <w:r>
        <w:rPr>
          <w:color w:val="000000"/>
          <w:sz w:val="24"/>
          <w:lang w:val="ru-RU"/>
        </w:rPr>
        <w:tab/>
      </w:r>
      <w:hyperlink r:id="rId4" w:history="1">
        <w:r w:rsidRPr="003763DC">
          <w:rPr>
            <w:rStyle w:val="ab"/>
            <w:sz w:val="24"/>
            <w:lang w:val="ru-RU"/>
          </w:rPr>
          <w:t>«Об утверждении Правил размещения государственного заказа по проведению государственной информационной политики на региональном уровне» Приказ и.о. Министра культуры и информации Республики Казахстан от 6 ноября 2024 года № 526-НҚ. Зарегистрирован в Министерстве юстиции Республики Казахстан 8 ноября 2024 года № 35349.</w:t>
        </w:r>
      </w:hyperlink>
      <w:r>
        <w:rPr>
          <w:color w:val="000000"/>
          <w:sz w:val="24"/>
          <w:lang w:val="ru-RU"/>
        </w:rPr>
        <w:t xml:space="preserve"> </w:t>
      </w:r>
    </w:p>
    <w:p w:rsidR="003763DC" w:rsidRDefault="003763DC" w:rsidP="003763DC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B10E73" w:rsidRDefault="00B10E73" w:rsidP="00B10E73">
      <w:pPr>
        <w:spacing w:after="0" w:line="240" w:lineRule="auto"/>
        <w:jc w:val="center"/>
        <w:textAlignment w:val="baseline"/>
        <w:rPr>
          <w:color w:val="000000"/>
          <w:sz w:val="28"/>
          <w:szCs w:val="28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</w:p>
    <w:p w:rsidR="00B10E73" w:rsidRP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  <w:r w:rsidRPr="00B10E73">
        <w:rPr>
          <w:color w:val="000000"/>
          <w:sz w:val="20"/>
          <w:szCs w:val="20"/>
          <w:lang w:val="ru-RU" w:eastAsia="ru-RU"/>
        </w:rPr>
        <w:t>Приложение 2</w:t>
      </w:r>
    </w:p>
    <w:p w:rsidR="00B10E73" w:rsidRP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  <w:proofErr w:type="gramStart"/>
      <w:r w:rsidRPr="00B10E73">
        <w:rPr>
          <w:color w:val="000000"/>
          <w:sz w:val="20"/>
          <w:szCs w:val="20"/>
          <w:lang w:val="ru-RU" w:eastAsia="ru-RU"/>
        </w:rPr>
        <w:t>к</w:t>
      </w:r>
      <w:proofErr w:type="gramEnd"/>
      <w:r w:rsidRPr="00B10E73">
        <w:rPr>
          <w:color w:val="000000"/>
          <w:sz w:val="20"/>
          <w:szCs w:val="20"/>
          <w:lang w:val="ru-RU" w:eastAsia="ru-RU"/>
        </w:rPr>
        <w:t xml:space="preserve"> Правилам размещения</w:t>
      </w:r>
    </w:p>
    <w:p w:rsidR="00B10E73" w:rsidRP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  <w:proofErr w:type="gramStart"/>
      <w:r w:rsidRPr="00B10E73">
        <w:rPr>
          <w:color w:val="000000"/>
          <w:sz w:val="20"/>
          <w:szCs w:val="20"/>
          <w:lang w:val="ru-RU" w:eastAsia="ru-RU"/>
        </w:rPr>
        <w:t>государственного</w:t>
      </w:r>
      <w:proofErr w:type="gramEnd"/>
      <w:r w:rsidRPr="00B10E73">
        <w:rPr>
          <w:color w:val="000000"/>
          <w:sz w:val="20"/>
          <w:szCs w:val="20"/>
          <w:lang w:val="ru-RU" w:eastAsia="ru-RU"/>
        </w:rPr>
        <w:t xml:space="preserve"> заказа по</w:t>
      </w:r>
    </w:p>
    <w:p w:rsidR="00B10E73" w:rsidRP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  <w:proofErr w:type="gramStart"/>
      <w:r w:rsidRPr="00B10E73">
        <w:rPr>
          <w:color w:val="000000"/>
          <w:sz w:val="20"/>
          <w:szCs w:val="20"/>
          <w:lang w:val="ru-RU" w:eastAsia="ru-RU"/>
        </w:rPr>
        <w:t>проведению</w:t>
      </w:r>
      <w:proofErr w:type="gramEnd"/>
      <w:r w:rsidRPr="00B10E73">
        <w:rPr>
          <w:color w:val="000000"/>
          <w:sz w:val="20"/>
          <w:szCs w:val="20"/>
          <w:lang w:val="ru-RU" w:eastAsia="ru-RU"/>
        </w:rPr>
        <w:t xml:space="preserve"> государственной</w:t>
      </w:r>
    </w:p>
    <w:p w:rsidR="00B10E73" w:rsidRPr="00B10E73" w:rsidRDefault="00B10E73" w:rsidP="00B10E73">
      <w:pPr>
        <w:spacing w:after="0"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  <w:proofErr w:type="gramStart"/>
      <w:r w:rsidRPr="00B10E73">
        <w:rPr>
          <w:color w:val="000000"/>
          <w:sz w:val="20"/>
          <w:szCs w:val="20"/>
          <w:lang w:val="ru-RU" w:eastAsia="ru-RU"/>
        </w:rPr>
        <w:t>информационной</w:t>
      </w:r>
      <w:proofErr w:type="gramEnd"/>
      <w:r w:rsidRPr="00B10E73">
        <w:rPr>
          <w:color w:val="000000"/>
          <w:sz w:val="20"/>
          <w:szCs w:val="20"/>
          <w:lang w:val="ru-RU" w:eastAsia="ru-RU"/>
        </w:rPr>
        <w:t xml:space="preserve"> политики</w:t>
      </w:r>
    </w:p>
    <w:p w:rsidR="00B10E73" w:rsidRPr="00B10E73" w:rsidRDefault="00B10E73" w:rsidP="00B10E73">
      <w:pPr>
        <w:spacing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  <w:proofErr w:type="gramStart"/>
      <w:r w:rsidRPr="00B10E73">
        <w:rPr>
          <w:color w:val="000000"/>
          <w:sz w:val="20"/>
          <w:szCs w:val="20"/>
          <w:lang w:val="ru-RU" w:eastAsia="ru-RU"/>
        </w:rPr>
        <w:t>на</w:t>
      </w:r>
      <w:proofErr w:type="gramEnd"/>
      <w:r w:rsidRPr="00B10E73">
        <w:rPr>
          <w:color w:val="000000"/>
          <w:sz w:val="20"/>
          <w:szCs w:val="20"/>
          <w:lang w:val="ru-RU" w:eastAsia="ru-RU"/>
        </w:rPr>
        <w:t xml:space="preserve"> региональном уровне</w:t>
      </w:r>
    </w:p>
    <w:p w:rsidR="00B10E73" w:rsidRPr="00B10E73" w:rsidRDefault="00B10E73" w:rsidP="00B10E73">
      <w:pPr>
        <w:spacing w:line="240" w:lineRule="auto"/>
        <w:ind w:left="7230" w:hanging="284"/>
        <w:jc w:val="center"/>
        <w:textAlignment w:val="baseline"/>
        <w:rPr>
          <w:color w:val="000000"/>
          <w:sz w:val="20"/>
          <w:szCs w:val="20"/>
          <w:lang w:val="ru-RU" w:eastAsia="ru-RU"/>
        </w:rPr>
      </w:pPr>
      <w:r w:rsidRPr="00B10E73">
        <w:rPr>
          <w:color w:val="000000"/>
          <w:sz w:val="20"/>
          <w:szCs w:val="20"/>
          <w:lang w:val="ru-RU" w:eastAsia="ru-RU"/>
        </w:rPr>
        <w:t>Форма</w:t>
      </w:r>
    </w:p>
    <w:p w:rsidR="00B10E73" w:rsidRPr="00B10E73" w:rsidRDefault="00B10E73" w:rsidP="00B10E73">
      <w:pPr>
        <w:shd w:val="clear" w:color="auto" w:fill="FFFFFF"/>
        <w:spacing w:line="240" w:lineRule="auto"/>
        <w:jc w:val="center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Заявка на участие в региональном заказе ___________________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1. Полное наименование (для юридических лиц) \фамилия, имя, отчество (при его наличии) (для физических лиц): _____________________________________________;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2. Место нахождения: ______________________________________________________;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3. Номер телефона (факса): _________________________________________________;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4. Наименование средства массовой информации (периодическое печатное издание,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proofErr w:type="gramStart"/>
      <w:r w:rsidRPr="00B10E73">
        <w:rPr>
          <w:color w:val="000000"/>
          <w:sz w:val="28"/>
          <w:szCs w:val="28"/>
          <w:lang w:val="ru-RU" w:eastAsia="ru-RU"/>
        </w:rPr>
        <w:t>теле</w:t>
      </w:r>
      <w:proofErr w:type="gramEnd"/>
      <w:r w:rsidRPr="00B10E73">
        <w:rPr>
          <w:color w:val="000000"/>
          <w:sz w:val="28"/>
          <w:szCs w:val="28"/>
          <w:lang w:val="ru-RU" w:eastAsia="ru-RU"/>
        </w:rPr>
        <w:t>-, радиоканал, интернет-издание): _________________________________________.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5. Копия свидетельства о постановке на учет или переучет средства массовой информации: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(</w:t>
      </w:r>
      <w:proofErr w:type="gramStart"/>
      <w:r w:rsidRPr="00B10E73">
        <w:rPr>
          <w:color w:val="000000"/>
          <w:sz w:val="28"/>
          <w:szCs w:val="28"/>
          <w:lang w:val="ru-RU" w:eastAsia="ru-RU"/>
        </w:rPr>
        <w:t>для</w:t>
      </w:r>
      <w:proofErr w:type="gramEnd"/>
      <w:r w:rsidRPr="00B10E73">
        <w:rPr>
          <w:color w:val="000000"/>
          <w:sz w:val="28"/>
          <w:szCs w:val="28"/>
          <w:lang w:val="ru-RU" w:eastAsia="ru-RU"/>
        </w:rPr>
        <w:t xml:space="preserve"> периодических печатных изданий, теле-, радиоканалов, интернет-издание):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________________________________________________________________.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6. Копия свидетельства о постановке на регистрационный учет по налогу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proofErr w:type="gramStart"/>
      <w:r w:rsidRPr="00B10E73">
        <w:rPr>
          <w:color w:val="000000"/>
          <w:sz w:val="28"/>
          <w:szCs w:val="28"/>
          <w:lang w:val="ru-RU" w:eastAsia="ru-RU"/>
        </w:rPr>
        <w:t>на</w:t>
      </w:r>
      <w:proofErr w:type="gramEnd"/>
      <w:r w:rsidRPr="00B10E73">
        <w:rPr>
          <w:color w:val="000000"/>
          <w:sz w:val="28"/>
          <w:szCs w:val="28"/>
          <w:lang w:val="ru-RU" w:eastAsia="ru-RU"/>
        </w:rPr>
        <w:t xml:space="preserve"> добавленную стоимость (если претендент является плательщиком налога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proofErr w:type="gramStart"/>
      <w:r w:rsidRPr="00B10E73">
        <w:rPr>
          <w:color w:val="000000"/>
          <w:sz w:val="28"/>
          <w:szCs w:val="28"/>
          <w:lang w:val="ru-RU" w:eastAsia="ru-RU"/>
        </w:rPr>
        <w:t>на</w:t>
      </w:r>
      <w:proofErr w:type="gramEnd"/>
      <w:r w:rsidRPr="00B10E73">
        <w:rPr>
          <w:color w:val="000000"/>
          <w:sz w:val="28"/>
          <w:szCs w:val="28"/>
          <w:lang w:val="ru-RU" w:eastAsia="ru-RU"/>
        </w:rPr>
        <w:t xml:space="preserve"> добавленную стоимость).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7. Наименование тематического направления, на которое подана заявка на участие в региональном заказе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_______________________________________________________________.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8. Электронный адрес _____________________________________________________________________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proofErr w:type="gramStart"/>
      <w:r w:rsidRPr="00B10E73">
        <w:rPr>
          <w:color w:val="000000"/>
          <w:sz w:val="28"/>
          <w:szCs w:val="28"/>
          <w:lang w:val="ru-RU" w:eastAsia="ru-RU"/>
        </w:rPr>
        <w:t>фамилия</w:t>
      </w:r>
      <w:proofErr w:type="gramEnd"/>
      <w:r w:rsidRPr="00B10E73">
        <w:rPr>
          <w:color w:val="000000"/>
          <w:sz w:val="28"/>
          <w:szCs w:val="28"/>
          <w:lang w:val="ru-RU" w:eastAsia="ru-RU"/>
        </w:rPr>
        <w:t>, имя, отчество (при его наличии) подпись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proofErr w:type="gramStart"/>
      <w:r w:rsidRPr="00B10E73">
        <w:rPr>
          <w:color w:val="000000"/>
          <w:sz w:val="28"/>
          <w:szCs w:val="28"/>
          <w:lang w:val="ru-RU" w:eastAsia="ru-RU"/>
        </w:rPr>
        <w:t>место</w:t>
      </w:r>
      <w:proofErr w:type="gramEnd"/>
      <w:r w:rsidRPr="00B10E73">
        <w:rPr>
          <w:color w:val="000000"/>
          <w:sz w:val="28"/>
          <w:szCs w:val="28"/>
          <w:lang w:val="ru-RU" w:eastAsia="ru-RU"/>
        </w:rPr>
        <w:t xml:space="preserve"> для печати (при ее наличии)</w:t>
      </w:r>
    </w:p>
    <w:p w:rsidR="00B10E73" w:rsidRPr="00B10E73" w:rsidRDefault="00B10E73" w:rsidP="00B10E73">
      <w:pPr>
        <w:spacing w:after="0" w:line="240" w:lineRule="auto"/>
        <w:ind w:firstLine="709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«___» ___________ 20__ года</w:t>
      </w:r>
    </w:p>
    <w:p w:rsidR="003763DC" w:rsidRDefault="003763DC">
      <w:pPr>
        <w:spacing w:after="0"/>
        <w:jc w:val="both"/>
        <w:rPr>
          <w:color w:val="000000"/>
          <w:sz w:val="28"/>
        </w:rPr>
      </w:pPr>
    </w:p>
    <w:p w:rsidR="003763DC" w:rsidRDefault="003763DC">
      <w:pPr>
        <w:spacing w:after="0"/>
        <w:jc w:val="both"/>
        <w:rPr>
          <w:color w:val="000000"/>
          <w:sz w:val="28"/>
        </w:rPr>
      </w:pPr>
    </w:p>
    <w:p w:rsidR="003763DC" w:rsidRDefault="003763DC">
      <w:pPr>
        <w:spacing w:after="0"/>
        <w:jc w:val="both"/>
        <w:rPr>
          <w:color w:val="000000"/>
          <w:sz w:val="28"/>
        </w:rPr>
      </w:pPr>
    </w:p>
    <w:p w:rsidR="003763DC" w:rsidRDefault="003763DC">
      <w:pPr>
        <w:spacing w:after="0"/>
        <w:jc w:val="both"/>
        <w:rPr>
          <w:color w:val="000000"/>
          <w:sz w:val="28"/>
        </w:rPr>
      </w:pPr>
    </w:p>
    <w:p w:rsidR="003763DC" w:rsidRDefault="003763DC">
      <w:pPr>
        <w:spacing w:after="0"/>
        <w:jc w:val="both"/>
        <w:rPr>
          <w:color w:val="000000"/>
          <w:sz w:val="28"/>
        </w:rPr>
      </w:pPr>
    </w:p>
    <w:p w:rsidR="00B10E73" w:rsidRDefault="00B10E73">
      <w:pPr>
        <w:spacing w:after="0"/>
        <w:jc w:val="both"/>
        <w:rPr>
          <w:color w:val="000000"/>
          <w:sz w:val="28"/>
        </w:rPr>
      </w:pPr>
    </w:p>
    <w:p w:rsidR="00B10E73" w:rsidRDefault="00B10E73">
      <w:pPr>
        <w:spacing w:after="0"/>
        <w:jc w:val="both"/>
        <w:rPr>
          <w:color w:val="000000"/>
          <w:sz w:val="28"/>
        </w:rPr>
      </w:pPr>
    </w:p>
    <w:p w:rsidR="00B10E73" w:rsidRDefault="00B10E73">
      <w:pPr>
        <w:spacing w:after="0"/>
        <w:jc w:val="both"/>
        <w:rPr>
          <w:color w:val="000000"/>
          <w:sz w:val="28"/>
        </w:rPr>
      </w:pPr>
    </w:p>
    <w:p w:rsidR="00B10E73" w:rsidRDefault="00B10E73">
      <w:pPr>
        <w:spacing w:after="0"/>
        <w:jc w:val="both"/>
        <w:rPr>
          <w:color w:val="000000"/>
          <w:sz w:val="28"/>
        </w:rPr>
      </w:pPr>
    </w:p>
    <w:p w:rsidR="00B10E73" w:rsidRDefault="00B10E73">
      <w:pPr>
        <w:spacing w:after="0"/>
        <w:jc w:val="both"/>
        <w:rPr>
          <w:color w:val="000000"/>
          <w:sz w:val="28"/>
        </w:rPr>
      </w:pPr>
    </w:p>
    <w:p w:rsidR="00B10E73" w:rsidRDefault="00B10E73">
      <w:pPr>
        <w:spacing w:after="0"/>
        <w:jc w:val="both"/>
        <w:rPr>
          <w:color w:val="000000"/>
          <w:sz w:val="28"/>
        </w:rPr>
      </w:pPr>
    </w:p>
    <w:p w:rsidR="003763DC" w:rsidRDefault="003763DC">
      <w:pPr>
        <w:spacing w:after="0"/>
        <w:jc w:val="both"/>
        <w:rPr>
          <w:color w:val="000000"/>
          <w:sz w:val="28"/>
        </w:rPr>
      </w:pPr>
    </w:p>
    <w:p w:rsidR="003763DC" w:rsidRDefault="003763DC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23"/>
        <w:gridCol w:w="3983"/>
      </w:tblGrid>
      <w:tr w:rsidR="00DF3AF7" w:rsidRPr="00B10E7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AF7" w:rsidRDefault="003763D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3AF7" w:rsidRPr="003F502A" w:rsidRDefault="003763DC">
            <w:pPr>
              <w:spacing w:after="0"/>
              <w:jc w:val="center"/>
              <w:rPr>
                <w:lang w:val="ru-RU"/>
              </w:rPr>
            </w:pPr>
            <w:r w:rsidRPr="003F502A">
              <w:rPr>
                <w:color w:val="000000"/>
                <w:sz w:val="20"/>
                <w:lang w:val="ru-RU"/>
              </w:rPr>
              <w:t>Приложение 3</w:t>
            </w:r>
            <w:r w:rsidRPr="003F502A">
              <w:rPr>
                <w:lang w:val="ru-RU"/>
              </w:rPr>
              <w:br/>
            </w:r>
            <w:r w:rsidRPr="003F502A">
              <w:rPr>
                <w:color w:val="000000"/>
                <w:sz w:val="20"/>
                <w:lang w:val="ru-RU"/>
              </w:rPr>
              <w:t>к Правилам размещения</w:t>
            </w:r>
            <w:r w:rsidRPr="003F502A">
              <w:rPr>
                <w:lang w:val="ru-RU"/>
              </w:rPr>
              <w:br/>
            </w:r>
            <w:r w:rsidRPr="003F502A">
              <w:rPr>
                <w:color w:val="000000"/>
                <w:sz w:val="20"/>
                <w:lang w:val="ru-RU"/>
              </w:rPr>
              <w:t>государственного заказа</w:t>
            </w:r>
            <w:r w:rsidRPr="003F502A">
              <w:rPr>
                <w:lang w:val="ru-RU"/>
              </w:rPr>
              <w:br/>
            </w:r>
            <w:r w:rsidRPr="003F502A">
              <w:rPr>
                <w:color w:val="000000"/>
                <w:sz w:val="20"/>
                <w:lang w:val="ru-RU"/>
              </w:rPr>
              <w:t>по проведению государственной</w:t>
            </w:r>
            <w:r w:rsidRPr="003F502A">
              <w:rPr>
                <w:lang w:val="ru-RU"/>
              </w:rPr>
              <w:br/>
            </w:r>
            <w:r w:rsidRPr="003F502A">
              <w:rPr>
                <w:color w:val="000000"/>
                <w:sz w:val="20"/>
                <w:lang w:val="ru-RU"/>
              </w:rPr>
              <w:t>информационной политики</w:t>
            </w:r>
            <w:r w:rsidRPr="003F502A">
              <w:rPr>
                <w:lang w:val="ru-RU"/>
              </w:rPr>
              <w:br/>
            </w:r>
            <w:r w:rsidRPr="003F502A">
              <w:rPr>
                <w:color w:val="000000"/>
                <w:sz w:val="20"/>
                <w:lang w:val="ru-RU"/>
              </w:rPr>
              <w:t>на региональном уровне</w:t>
            </w:r>
          </w:p>
        </w:tc>
      </w:tr>
    </w:tbl>
    <w:p w:rsidR="00B10E73" w:rsidRDefault="003763DC">
      <w:pPr>
        <w:spacing w:after="0"/>
        <w:rPr>
          <w:b/>
          <w:color w:val="000000"/>
          <w:lang w:val="ru-RU"/>
        </w:rPr>
      </w:pPr>
      <w:bookmarkStart w:id="1" w:name="z109"/>
      <w:r w:rsidRPr="003F502A">
        <w:rPr>
          <w:b/>
          <w:color w:val="000000"/>
          <w:lang w:val="ru-RU"/>
        </w:rPr>
        <w:t xml:space="preserve"> </w:t>
      </w:r>
    </w:p>
    <w:p w:rsidR="00B10E73" w:rsidRDefault="00B10E73">
      <w:pPr>
        <w:spacing w:after="0"/>
        <w:rPr>
          <w:b/>
          <w:color w:val="000000"/>
          <w:lang w:val="ru-RU"/>
        </w:rPr>
      </w:pPr>
    </w:p>
    <w:p w:rsidR="00DF3AF7" w:rsidRPr="003F502A" w:rsidRDefault="003763DC" w:rsidP="00B10E73">
      <w:pPr>
        <w:spacing w:after="0"/>
        <w:jc w:val="center"/>
        <w:rPr>
          <w:lang w:val="ru-RU"/>
        </w:rPr>
      </w:pPr>
      <w:r w:rsidRPr="003F502A">
        <w:rPr>
          <w:b/>
          <w:color w:val="000000"/>
          <w:lang w:val="ru-RU"/>
        </w:rPr>
        <w:t>Перечень документов для участия в региональном заказе</w:t>
      </w:r>
    </w:p>
    <w:bookmarkEnd w:id="1"/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1. Для телеканалов к заявке на участие в региональном заказе прилагаются: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1) подтверждающее письмо национального оператора Республики Казахстан в области телерадиовещания об организации вещания телеканала на территории областей, городов республиканского значения, столицы посредством аналогового эфирного и/или цифрового эфирного телерадиовещания и/или операторов телерадиовещания;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2) портфолио по произведенной аудиовизуальной продукции в виде презентации на бумажном носителе;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3) штатное расписание сотрудников с указанием должностей с выделением количественного состава сотрудников технического, творческого и/или журналистского блоков (в совокупности), которое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4) подтверждающее письмо (с процентным соотношением и перечнем собственной продукции) об еженедельном объеме вещания контента собственного производства (за последние два квартала), которое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5) документ, подтверждающий наличие либо отсутствие интернет-издания, который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6) справка о наличии не менее одного аккаунта в социальных сетях с указанием подписчиков и приложением скриншотов социальных сетей, которая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7) подтверждающее письмо (с процентным соотношением и перечнем продукции) об ежедневном объеме регионального контента (за последний месяц), которое удостоверяется подписью первого руководителя претендента или лицом, его замещающим и печатью (при ее наличии), региональным контентом является освещение деятельности административно-территориальной единицы, где была подана заявка;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8) творческие предложения по тематическим направлениям, включают в себя проект исполнения услуг согласно тематическим направлениям и краткую информацию о проекте и синопсис. Краткая информация о проекте – информация, включающая в себя тему, посыл, жанр, хронометраж, язык производства, аудиторию потребления, а также наличие опыта производства подобного проекта и описание масштаба его будущего продвижения, оформление и содержание творческого предложения определяется претендентом самостоятельно.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lastRenderedPageBreak/>
        <w:t>Творческое предложение по новостным сюжетам включают в себя проект исполнения услуг согласно тематическим направлениям, язык производства, аудиторию потребления, а также наличие опыта производства подобного проекта и описание масштаба его будущего продвижения, оформление и содержание творческого предложения определяется претендентом самостоятельно.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2. Для радиоканалов к заявке на участие в региональном заказе прилагаются: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1) подтверждающее письмо национального оператора Республики Казахстан в области телерадиовещания об организации вещания радиоканала на территории областей, городов республиканского значения, столицы посредством аналогового эфирного телерадиовещания;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2) при отсутствии договора с национальным оператором Республики Казахстан в области телерадиовещания подтверждающий документ от претендента об использовании присвоенных частот, которое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3) документ, подтверждающий наличие либо отсутствие интернет-издания, который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4) справка о наличии не менее одного аккаунта в социальных сетях с указанием подписчиков и приложением скриншотов социальных сетей, которая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5) портфолио по произведенной аудио продукции в виде презентации на бумажном носителе;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6) штатное расписание сотрудников с указанием должностей с выделением количественного состава сотрудников технического, творческого и/или журналистского блоков (в совокупности), которое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7) творческие предложения по тематическим направлениям, включают в себя проект исполнения услуг согласно тематическим направлениям и краткую информацию о проекте и синопсис. Краткая информация о проекте – информация, включающая в себя тему, посыл, жанр, хронометраж, язык производства, аудиторию потребления, а также наличие опыта производства подобного проекта и описание масштаба его будущего продвижения, оформление и содержание творческого предложения определяется претендентом самостоятельно.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Творческое предложение по новостным сюжетам включают в себя проект исполнения услуг согласно тематическим направлениям, язык производства, аудиторию потребления, а также наличие опыта производства подобного проекта и описание масштаба его будущего продвижения, оформление и содержание творческого предложения определяется претендентом самостоятельно.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3. Для периодических печатных изданий к заявке на участие в региональном заказе прилагаются: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1) для газет справка с типографии о количестве выпущенного тиража за последний месяц с указанием тиража каждого номера, для журналов справка с типографии о количестве выпущенного тиража за последний квартал с указанием тиража каждого номера;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2) справка о периодичности выпуска периодического печатного издания за последний месяц, которая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lastRenderedPageBreak/>
        <w:t>3) справка о наличии у газеты не менее одного аккаунта в социальных сетях с указанием подписчиков и приложением скриншотов социальных сетей, которая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4) документ, подтверждающий наличие либо отсутствие интернет-издания периодического печатного издания, который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5) справка о наличии либо отсутствии журналом аккаунтов в социальных сетях с указанием подписчиков и приложением скриншотов социальных сетей, которая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6) штатное расписание сотрудников с указанием должностей с выделением количественного состава сотрудников технического, творческого и/или журналистского блоков (в совокупности), которое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7) подтверждающее письмо (с процентным соотношением и экземплярами каждого выпуска номеров газет) об объеме регионального контента в выпускаемой продукции газет (за последний месяц), которое удостоверяется подписью первого руководителя претендента или лицом, его замещающим и печатью (при ее наличии), региональным контентом является освещение деятельности административно-территориальной единицы, где была подана заявка;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8) творческие предложения по тематическим направлениям, включают в себя проект исполнения услуг согласно тематическим направлениям, описывающий способы публикаций, разножанровость, в том числе актуальные формы и способы подачи информации, оформление и содержание творческого предложения определяется претендентом самостоятельно.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4. Для интернет-изданий к заявке на участие в региональном заказе прилагаются: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1) подтверждающий документ о количестве уникальных пользователей за последний месяц со специального веб-ресурса, который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2) документ, подтверждающий наличие либо отсутствие мобильного приложения интернет-издания со специального веб-ресурса, который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3) штатное расписание сотрудников с указанием должностей с выделением количественного состава сотрудников технического, творческого и/или журналистского блоков (в совокупности), которое удостоверяется подписью первого руководителя претендента или лицом, его замещающим и печатью (при ее наличии);</w:t>
      </w: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t>4) справка о наличии либо отсутствии произведенной видеопродукции за последний год с указанием ссылки о ее размещении на собственном интернет-издании, с приложением произведенной видеопродукции на сменном носителе (флеш-карты, CD, DVD и HDD диски), которая удостоверяется подписью первого руководителя претендента или лицом, его замещающим и печатью (при ее наличии);</w:t>
      </w:r>
    </w:p>
    <w:p w:rsid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</w:p>
    <w:p w:rsid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</w:p>
    <w:p w:rsidR="00B10E73" w:rsidRPr="00B10E73" w:rsidRDefault="00B10E73" w:rsidP="00B10E73">
      <w:pPr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  <w:lang w:val="ru-RU" w:eastAsia="ru-RU"/>
        </w:rPr>
      </w:pPr>
      <w:r w:rsidRPr="00B10E73">
        <w:rPr>
          <w:color w:val="000000"/>
          <w:sz w:val="28"/>
          <w:szCs w:val="28"/>
          <w:lang w:val="ru-RU" w:eastAsia="ru-RU"/>
        </w:rPr>
        <w:lastRenderedPageBreak/>
        <w:t>5) справка о наличии не менее двух аккаунтов в разных социальных сетях с указанием подписчиков и приложением скриншотов социальных сетей, которая удостоверяется подписью первого руководителя претендента или лицом, его замещающим и печатью (при ее наличии);</w:t>
      </w:r>
    </w:p>
    <w:p w:rsidR="00DF3AF7" w:rsidRPr="003F502A" w:rsidRDefault="00B10E73" w:rsidP="00B10E73">
      <w:pPr>
        <w:spacing w:after="0" w:line="240" w:lineRule="auto"/>
        <w:ind w:firstLine="709"/>
        <w:jc w:val="both"/>
        <w:textAlignment w:val="baseline"/>
        <w:rPr>
          <w:lang w:val="ru-RU"/>
        </w:rPr>
      </w:pPr>
      <w:r w:rsidRPr="00B10E73">
        <w:rPr>
          <w:color w:val="000000"/>
          <w:sz w:val="28"/>
          <w:szCs w:val="28"/>
          <w:lang w:val="ru-RU" w:eastAsia="ru-RU"/>
        </w:rPr>
        <w:t>6) творческие предложения по тематическим направлениям, включают в себя проект исполнения услуг согласно тематическим направлениям, описывающий способы публикаций, разножанровость, в том числе актуальные формы и способы подачи информации, оформление и содержание творческого предложения определяется претендентом самостоятельно.</w:t>
      </w:r>
      <w:bookmarkStart w:id="2" w:name="_GoBack"/>
      <w:bookmarkEnd w:id="2"/>
    </w:p>
    <w:sectPr w:rsidR="00DF3AF7" w:rsidRPr="003F502A" w:rsidSect="00B10E73">
      <w:pgSz w:w="11907" w:h="16839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AF7"/>
    <w:rsid w:val="003763DC"/>
    <w:rsid w:val="003F502A"/>
    <w:rsid w:val="0093766A"/>
    <w:rsid w:val="00B10E73"/>
    <w:rsid w:val="00CC4146"/>
    <w:rsid w:val="00DF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5BD744-1ABA-4A35-AEDB-932C66C2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character" w:styleId="ae">
    <w:name w:val="FollowedHyperlink"/>
    <w:basedOn w:val="a0"/>
    <w:uiPriority w:val="99"/>
    <w:semiHidden/>
    <w:unhideWhenUsed/>
    <w:rsid w:val="003763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5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2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5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3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3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1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8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3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0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3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8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4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4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2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5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73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97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74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V240003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Нуржан Жарылкасын</dc:creator>
  <cp:lastModifiedBy>Нуржан Жарылкасын</cp:lastModifiedBy>
  <cp:revision>2</cp:revision>
  <dcterms:created xsi:type="dcterms:W3CDTF">2026-10-16T12:27:00Z</dcterms:created>
  <dcterms:modified xsi:type="dcterms:W3CDTF">2026-10-16T12:27:00Z</dcterms:modified>
</cp:coreProperties>
</file>