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480" w:type="dxa"/>
        <w:tblCellSpacing w:w="15" w:type="dxa"/>
        <w:tblInd w:w="6339" w:type="dxa"/>
        <w:tblLook w:val="04A0" w:firstRow="1" w:lastRow="0" w:firstColumn="1" w:lastColumn="0" w:noHBand="0" w:noVBand="1"/>
      </w:tblPr>
      <w:tblGrid>
        <w:gridCol w:w="3480"/>
      </w:tblGrid>
      <w:tr w:rsidR="00EB2AA5" w:rsidTr="00EB2AA5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2AA5" w:rsidRPr="00EB2AA5" w:rsidRDefault="00EB2AA5" w:rsidP="00EB2AA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EB2AA5" w:rsidRDefault="00EB2AA5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  <w:p w:rsidR="00EB2AA5" w:rsidRDefault="00EB2AA5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sz w:val="20"/>
                <w:szCs w:val="20"/>
                <w:lang w:val="ru-RU" w:eastAsia="ru-RU"/>
              </w:rPr>
              <w:t>Халықтың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санитариялық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-</w:t>
            </w:r>
            <w:r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эпидемиологиялық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саламаттығы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саласындағы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тергеп-тексеру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жүргі</w:t>
            </w:r>
            <w:proofErr w:type="gramStart"/>
            <w:r>
              <w:rPr>
                <w:sz w:val="20"/>
                <w:szCs w:val="20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қағидаларына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br/>
              <w:t>7-қосымша</w:t>
            </w:r>
          </w:p>
        </w:tc>
      </w:tr>
    </w:tbl>
    <w:p w:rsidR="00EB2AA5" w:rsidRDefault="00EB2AA5" w:rsidP="00EB2AA5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EB2AA5" w:rsidRDefault="00EB2AA5" w:rsidP="00EB2AA5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EB2AA5" w:rsidRDefault="00EB2AA5" w:rsidP="00EB2AA5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EB2AA5" w:rsidRDefault="00EB2AA5" w:rsidP="00EB2AA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А</w:t>
      </w:r>
      <w:proofErr w:type="gramEnd"/>
      <w:r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15.0</w:t>
      </w:r>
      <w:r>
        <w:rPr>
          <w:b/>
          <w:u w:val="single"/>
          <w:lang w:val="ru-RU"/>
        </w:rPr>
        <w:t xml:space="preserve">  </w:t>
      </w:r>
      <w:r>
        <w:rPr>
          <w:b/>
          <w:sz w:val="28"/>
          <w:szCs w:val="28"/>
          <w:u w:val="single"/>
          <w:lang w:val="kk-KZ"/>
        </w:rPr>
        <w:t xml:space="preserve">диагнозына </w:t>
      </w:r>
      <w:r>
        <w:rPr>
          <w:b/>
          <w:sz w:val="28"/>
          <w:szCs w:val="28"/>
          <w:u w:val="single"/>
          <w:lang w:val="ru-RU"/>
        </w:rPr>
        <w:t>21</w:t>
      </w:r>
      <w:r>
        <w:rPr>
          <w:b/>
          <w:sz w:val="28"/>
          <w:szCs w:val="28"/>
          <w:u w:val="single"/>
          <w:lang w:val="kk-KZ"/>
        </w:rPr>
        <w:t>.0</w:t>
      </w:r>
      <w:r>
        <w:rPr>
          <w:b/>
          <w:sz w:val="28"/>
          <w:szCs w:val="28"/>
          <w:u w:val="single"/>
          <w:lang w:val="ru-RU"/>
        </w:rPr>
        <w:t>7</w:t>
      </w:r>
      <w:r>
        <w:rPr>
          <w:b/>
          <w:sz w:val="28"/>
          <w:szCs w:val="28"/>
          <w:u w:val="single"/>
          <w:lang w:val="kk-KZ" w:eastAsia="ru-RU"/>
        </w:rPr>
        <w:t>.2026 жылғы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№</w:t>
      </w:r>
      <w:r>
        <w:rPr>
          <w:b/>
          <w:sz w:val="28"/>
          <w:szCs w:val="28"/>
          <w:u w:val="single"/>
          <w:lang w:val="ru-RU" w:eastAsia="ru-RU"/>
        </w:rPr>
        <w:t xml:space="preserve"> 16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хабарлама</w:t>
      </w:r>
      <w:r>
        <w:rPr>
          <w:sz w:val="28"/>
          <w:szCs w:val="28"/>
          <w:u w:val="single"/>
          <w:lang w:val="kk-KZ" w:eastAsia="ru-RU"/>
        </w:rPr>
        <w:t xml:space="preserve"> </w:t>
      </w:r>
    </w:p>
    <w:p w:rsidR="00EB2AA5" w:rsidRDefault="00EB2AA5" w:rsidP="00EB2AA5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 </w:t>
      </w:r>
      <w:r>
        <w:rPr>
          <w:b/>
          <w:u w:val="single"/>
          <w:lang w:val="kk-KZ"/>
        </w:rPr>
        <w:t>«</w:t>
      </w:r>
      <w:r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EB2AA5" w:rsidRDefault="00EB2AA5" w:rsidP="00EB2AA5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EB2AA5" w:rsidRDefault="00EB2AA5" w:rsidP="00EB2AA5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</w:t>
      </w:r>
      <w:r>
        <w:rPr>
          <w:b/>
          <w:sz w:val="28"/>
          <w:szCs w:val="28"/>
          <w:u w:val="single"/>
          <w:lang w:val="ru-RU" w:eastAsia="ru-RU"/>
        </w:rPr>
        <w:t>23</w:t>
      </w:r>
      <w:r>
        <w:rPr>
          <w:b/>
          <w:color w:val="000000"/>
          <w:sz w:val="28"/>
          <w:u w:val="single"/>
          <w:lang w:val="kk-KZ"/>
        </w:rPr>
        <w:t>.0</w:t>
      </w:r>
      <w:r>
        <w:rPr>
          <w:b/>
          <w:color w:val="000000"/>
          <w:sz w:val="28"/>
          <w:u w:val="single"/>
          <w:lang w:val="ru-RU"/>
        </w:rPr>
        <w:t>7</w:t>
      </w:r>
      <w:r>
        <w:rPr>
          <w:b/>
          <w:color w:val="000000"/>
          <w:sz w:val="28"/>
          <w:u w:val="single"/>
          <w:lang w:val="kk-KZ"/>
        </w:rPr>
        <w:t>.2026 ж.-</w:t>
      </w:r>
      <w:r>
        <w:rPr>
          <w:b/>
          <w:color w:val="000000"/>
          <w:sz w:val="28"/>
          <w:u w:val="single"/>
          <w:lang w:val="ru-RU"/>
        </w:rPr>
        <w:t>12</w:t>
      </w:r>
      <w:r>
        <w:rPr>
          <w:b/>
          <w:color w:val="000000"/>
          <w:sz w:val="28"/>
          <w:u w:val="single"/>
          <w:lang w:val="kk-KZ"/>
        </w:rPr>
        <w:t>.0</w:t>
      </w:r>
      <w:r>
        <w:rPr>
          <w:b/>
          <w:color w:val="000000"/>
          <w:sz w:val="28"/>
          <w:u w:val="single"/>
          <w:lang w:val="ru-RU"/>
        </w:rPr>
        <w:t>8</w:t>
      </w:r>
      <w:r>
        <w:rPr>
          <w:b/>
          <w:color w:val="000000"/>
          <w:sz w:val="28"/>
          <w:u w:val="single"/>
          <w:lang w:val="kk-KZ"/>
        </w:rPr>
        <w:t>.2026 ж</w:t>
      </w:r>
    </w:p>
    <w:p w:rsidR="00EB2AA5" w:rsidRDefault="00EB2AA5" w:rsidP="00EB2AA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</w:p>
    <w:p w:rsidR="00EB2AA5" w:rsidRDefault="00EB2AA5" w:rsidP="00EB2AA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1" w:name="z409"/>
      <w:bookmarkEnd w:id="1"/>
      <w:r>
        <w:rPr>
          <w:b/>
          <w:sz w:val="28"/>
          <w:szCs w:val="28"/>
          <w:lang w:val="kk-KZ" w:eastAsia="ru-RU"/>
        </w:rPr>
        <w:t>1.</w:t>
      </w:r>
      <w:r>
        <w:rPr>
          <w:sz w:val="28"/>
          <w:szCs w:val="28"/>
          <w:u w:val="single"/>
          <w:lang w:val="kk-KZ" w:eastAsia="ru-RU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EB2AA5" w:rsidRDefault="00EB2AA5" w:rsidP="00EB2AA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EB2AA5" w:rsidRDefault="00EB2AA5" w:rsidP="00EB2AA5">
      <w:pPr>
        <w:spacing w:after="0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EB2AA5" w:rsidRDefault="00EB2AA5" w:rsidP="00EB2AA5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EB2AA5" w:rsidRDefault="00EB2AA5" w:rsidP="00EB2AA5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8.Қабылданған шаралар</w:t>
      </w:r>
      <w:r>
        <w:rPr>
          <w:b/>
          <w:sz w:val="28"/>
          <w:szCs w:val="28"/>
          <w:lang w:val="kk-KZ" w:eastAsia="ru-RU"/>
        </w:rPr>
        <w:t xml:space="preserve">:  </w:t>
      </w:r>
      <w:r>
        <w:rPr>
          <w:b/>
          <w:sz w:val="28"/>
          <w:szCs w:val="28"/>
          <w:u w:val="single"/>
          <w:lang w:val="kk-KZ" w:eastAsia="ru-RU"/>
        </w:rPr>
        <w:t>cанитариялық- эпидемияға қарсы және санитарлық-профилактикалық іс-шараларды өткізу туралы 2026 жылғы 23.07. №25 қаулысы берілді.</w:t>
      </w:r>
    </w:p>
    <w:p w:rsidR="00EB2AA5" w:rsidRDefault="00EB2AA5" w:rsidP="00EB2AA5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EB2AA5" w:rsidRDefault="00EB2AA5" w:rsidP="00EB2AA5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EB2AA5" w:rsidRDefault="00EB2AA5" w:rsidP="00EB2AA5">
      <w:pPr>
        <w:spacing w:after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/>
      </w:r>
    </w:p>
    <w:p w:rsidR="00F74799" w:rsidRDefault="00F74799"/>
    <w:sectPr w:rsidR="00F74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BD6"/>
    <w:rsid w:val="004B0BD6"/>
    <w:rsid w:val="00EB2AA5"/>
    <w:rsid w:val="00F7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AA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AA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9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2026-08-13T04:31:00Z</dcterms:created>
  <dcterms:modified xsi:type="dcterms:W3CDTF">2026-08-13T04:32:00Z</dcterms:modified>
</cp:coreProperties>
</file>