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F5F13" w14:textId="77777777"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14:paraId="7D6F2A0D" w14:textId="77777777"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14:paraId="2CAD1FDF" w14:textId="77777777"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14:paraId="08AC7E43" w14:textId="336AA9F9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 ақы</w:t>
      </w:r>
      <w:r w:rsidR="00A20437"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мәліметтерді</w:t>
      </w:r>
      <w:r w:rsidR="00F82BEB">
        <w:rPr>
          <w:rFonts w:ascii="Arial" w:hAnsi="Arial" w:cs="Arial"/>
          <w:sz w:val="28"/>
          <w:szCs w:val="28"/>
          <w:lang w:val="kk-KZ"/>
        </w:rPr>
        <w:t xml:space="preserve"> хабарлауға және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жарияла</w:t>
      </w:r>
      <w:r w:rsidR="00F82BEB">
        <w:rPr>
          <w:rFonts w:ascii="Arial" w:hAnsi="Arial" w:cs="Arial"/>
          <w:sz w:val="28"/>
          <w:szCs w:val="28"/>
          <w:lang w:val="kk-KZ"/>
        </w:rPr>
        <w:t xml:space="preserve">уға, сондай-ақ оларды </w:t>
      </w:r>
      <w:r w:rsidRPr="00F206D9">
        <w:rPr>
          <w:rFonts w:ascii="Arial" w:hAnsi="Arial" w:cs="Arial"/>
          <w:sz w:val="28"/>
          <w:szCs w:val="28"/>
          <w:lang w:val="kk-KZ"/>
        </w:rPr>
        <w:t>аумақтық сайлау комиссиясына ұсын</w:t>
      </w:r>
      <w:r w:rsidR="00F82BEB">
        <w:rPr>
          <w:rFonts w:ascii="Arial" w:hAnsi="Arial" w:cs="Arial"/>
          <w:sz w:val="28"/>
          <w:szCs w:val="28"/>
          <w:lang w:val="kk-KZ"/>
        </w:rPr>
        <w:t>уға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міндетті.</w:t>
      </w:r>
    </w:p>
    <w:p w14:paraId="5C74986B" w14:textId="77777777"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Эфир уақытын, </w:t>
      </w:r>
      <w:r w:rsidR="00A20437">
        <w:rPr>
          <w:rFonts w:ascii="Arial" w:hAnsi="Arial" w:cs="Arial"/>
          <w:sz w:val="28"/>
          <w:szCs w:val="28"/>
          <w:lang w:val="kk-KZ"/>
        </w:rPr>
        <w:t>баспасөз бетінен орын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және ақпарат көлемін шарттық негізде ұсынатын бұқаралық ақпарат құралдары мен онлайн-платформаларды пайдаланушылар үгіт материалдарын орналастыру</w:t>
      </w:r>
      <w:r w:rsidR="00A20437">
        <w:rPr>
          <w:rFonts w:ascii="Arial" w:hAnsi="Arial" w:cs="Arial"/>
          <w:sz w:val="28"/>
          <w:szCs w:val="28"/>
          <w:lang w:val="kk-KZ"/>
        </w:rPr>
        <w:t xml:space="preserve">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ақы</w:t>
      </w:r>
      <w:r w:rsidR="00A20437"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</w:t>
      </w:r>
      <w:r w:rsidR="00A20437">
        <w:rPr>
          <w:rFonts w:ascii="Arial" w:hAnsi="Arial" w:cs="Arial"/>
          <w:sz w:val="28"/>
          <w:szCs w:val="28"/>
          <w:lang w:val="kk-KZ"/>
        </w:rPr>
        <w:t>жүзеге асыра алмайды</w:t>
      </w:r>
      <w:r w:rsidRPr="00F206D9">
        <w:rPr>
          <w:rFonts w:ascii="Arial" w:hAnsi="Arial" w:cs="Arial"/>
          <w:sz w:val="28"/>
          <w:szCs w:val="28"/>
          <w:lang w:val="kk-KZ"/>
        </w:rPr>
        <w:t>.</w:t>
      </w:r>
    </w:p>
    <w:p w14:paraId="0008370A" w14:textId="77F5D768" w:rsidR="00153B09" w:rsidRDefault="00153B09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7"/>
          <w:szCs w:val="27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Үгіт материалдарын орналастыру ақы</w:t>
      </w:r>
      <w:r w:rsidR="00A20437"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мәліметтерді мына электрондық пошта мекенжайы</w:t>
      </w:r>
      <w:r w:rsidR="00A64275">
        <w:rPr>
          <w:rFonts w:ascii="Arial" w:hAnsi="Arial" w:cs="Arial"/>
          <w:sz w:val="28"/>
          <w:szCs w:val="28"/>
          <w:lang w:val="kk-KZ"/>
        </w:rPr>
        <w:t>ларына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жолдауға болады: </w:t>
      </w:r>
      <w:hyperlink r:id="rId4" w:history="1">
        <w:r w:rsidR="00F82BEB" w:rsidRPr="00F82BEB">
          <w:rPr>
            <w:rStyle w:val="a4"/>
            <w:rFonts w:ascii="Arial" w:hAnsi="Arial" w:cs="Arial"/>
            <w:sz w:val="27"/>
            <w:szCs w:val="27"/>
            <w:lang w:val="kk-KZ"/>
          </w:rPr>
          <w:t>tic_kst_obl@saylau.kz</w:t>
        </w:r>
      </w:hyperlink>
      <w:r w:rsidR="00A64275">
        <w:rPr>
          <w:rFonts w:ascii="Arial" w:hAnsi="Arial" w:cs="Arial"/>
          <w:color w:val="000000"/>
          <w:sz w:val="27"/>
          <w:szCs w:val="27"/>
          <w:lang w:val="kk-KZ"/>
        </w:rPr>
        <w:t xml:space="preserve">, </w:t>
      </w:r>
      <w:hyperlink r:id="rId5" w:history="1">
        <w:r w:rsidR="00794822" w:rsidRPr="002E7ED7">
          <w:rPr>
            <w:rStyle w:val="a4"/>
            <w:rFonts w:ascii="Arial" w:hAnsi="Arial" w:cs="Arial"/>
            <w:sz w:val="27"/>
            <w:szCs w:val="27"/>
            <w:lang w:val="kk-KZ"/>
          </w:rPr>
          <w:t>tic_kst@saylau.kz</w:t>
        </w:r>
      </w:hyperlink>
    </w:p>
    <w:p w14:paraId="307A6EC7" w14:textId="77777777" w:rsidR="00794822" w:rsidRDefault="00794822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3FC44375" w14:textId="675CBA2B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6B5EEC38" w14:textId="33991010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20A0910" w14:textId="260A56B9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5ADBB9D" w14:textId="25037005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FED3E92" w14:textId="1B8616D9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22731F7" w14:textId="34B48DDF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DB38640" w14:textId="3B31EE63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05931B18" w14:textId="77831400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AA32B3F" w14:textId="60BF1BC7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E997FEE" w14:textId="01CD90C0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4636CD92" w14:textId="3F79403E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29A27213" w14:textId="57FF1DCA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126B4E2" w14:textId="74F62E85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23639E3A" w14:textId="3FB9DEED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58AA0B5A" w14:textId="0E82730F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3D84C77D" w14:textId="29E5D35D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70EA5F2A" w14:textId="6A51B9ED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5C56BA0C" w14:textId="062C4F5B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6CED063C" w14:textId="5C152421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3217FB67" w14:textId="5D146A18"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14:paraId="1886493E" w14:textId="77777777" w:rsidR="0051614F" w:rsidRDefault="0051614F" w:rsidP="005161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ИНФОРМАЦИОННОЕ СООБЩЕНИЕ</w:t>
      </w:r>
    </w:p>
    <w:p w14:paraId="72B49222" w14:textId="77777777" w:rsidR="0051614F" w:rsidRDefault="0051614F" w:rsidP="005161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для средств массовой информации и пользователей онлайн-</w:t>
      </w:r>
    </w:p>
    <w:p w14:paraId="14570E8D" w14:textId="77777777" w:rsidR="0051614F" w:rsidRDefault="0051614F" w:rsidP="005161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платформ о публикации сведений о размере оплаты и условиях </w:t>
      </w:r>
    </w:p>
    <w:p w14:paraId="6AD5F5C9" w14:textId="77777777" w:rsidR="0051614F" w:rsidRDefault="0051614F" w:rsidP="005161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размещения предвыборных агитационных материалов</w:t>
      </w:r>
    </w:p>
    <w:p w14:paraId="2D43138F" w14:textId="77777777" w:rsidR="0051614F" w:rsidRDefault="0051614F" w:rsidP="005161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</w:p>
    <w:p w14:paraId="01523264" w14:textId="48566296" w:rsidR="0051614F" w:rsidRDefault="0051614F" w:rsidP="005161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до 27 октября 2026 года 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 </w:t>
      </w:r>
      <w:r w:rsidR="00A64275">
        <w:rPr>
          <w:rFonts w:ascii="Arial" w:hAnsi="Arial" w:cs="Arial"/>
          <w:color w:val="000000"/>
          <w:sz w:val="27"/>
          <w:szCs w:val="27"/>
        </w:rPr>
        <w:t>территориальную</w:t>
      </w:r>
      <w:r>
        <w:rPr>
          <w:rFonts w:ascii="Arial" w:hAnsi="Arial" w:cs="Arial"/>
          <w:color w:val="000000"/>
          <w:sz w:val="27"/>
          <w:szCs w:val="27"/>
        </w:rPr>
        <w:t xml:space="preserve"> избирательную комиссию. </w:t>
      </w:r>
    </w:p>
    <w:p w14:paraId="4963C6D9" w14:textId="77777777" w:rsidR="0051614F" w:rsidRDefault="0051614F" w:rsidP="005161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</w:t>
      </w:r>
      <w:r w:rsidRPr="006A7CD5">
        <w:t xml:space="preserve"> </w:t>
      </w:r>
      <w:r>
        <w:rPr>
          <w:rFonts w:ascii="Arial" w:hAnsi="Arial" w:cs="Arial"/>
          <w:color w:val="000000"/>
          <w:sz w:val="27"/>
          <w:szCs w:val="27"/>
        </w:rPr>
        <w:t>кандидатов</w:t>
      </w:r>
      <w:r w:rsidRPr="006A7CD5">
        <w:rPr>
          <w:rFonts w:ascii="Arial" w:hAnsi="Arial" w:cs="Arial"/>
          <w:color w:val="000000"/>
          <w:sz w:val="27"/>
          <w:szCs w:val="27"/>
        </w:rPr>
        <w:t xml:space="preserve"> по одномандатным территориальным избирательным округам</w:t>
      </w:r>
      <w:r>
        <w:rPr>
          <w:rFonts w:ascii="Arial" w:hAnsi="Arial" w:cs="Arial"/>
          <w:color w:val="000000"/>
          <w:sz w:val="27"/>
          <w:szCs w:val="27"/>
        </w:rPr>
        <w:t xml:space="preserve"> до опубликования сведений о размере оплаты, условиях размещения агитационных материалов.</w:t>
      </w:r>
    </w:p>
    <w:p w14:paraId="13D0463B" w14:textId="231A2BBA" w:rsidR="0051614F" w:rsidRDefault="0051614F" w:rsidP="005161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  <w:lang w:val="kk-KZ"/>
        </w:rPr>
      </w:pPr>
      <w:r>
        <w:rPr>
          <w:rFonts w:ascii="Arial" w:hAnsi="Arial" w:cs="Arial"/>
          <w:color w:val="000000"/>
          <w:sz w:val="27"/>
          <w:szCs w:val="27"/>
        </w:rPr>
        <w:t>Сведения о размере оплаты, условиях размещения агитационных материалов можно направить на адрес</w:t>
      </w:r>
      <w:r w:rsidR="00A64275">
        <w:rPr>
          <w:rFonts w:ascii="Arial" w:hAnsi="Arial" w:cs="Arial"/>
          <w:color w:val="000000"/>
          <w:sz w:val="27"/>
          <w:szCs w:val="27"/>
          <w:lang w:val="kk-KZ"/>
        </w:rPr>
        <w:t>а</w:t>
      </w:r>
      <w:r>
        <w:rPr>
          <w:rFonts w:ascii="Arial" w:hAnsi="Arial" w:cs="Arial"/>
          <w:color w:val="000000"/>
          <w:sz w:val="27"/>
          <w:szCs w:val="27"/>
        </w:rPr>
        <w:t xml:space="preserve"> электронной почты</w:t>
      </w:r>
      <w:r>
        <w:rPr>
          <w:rFonts w:ascii="Arial" w:hAnsi="Arial" w:cs="Arial"/>
          <w:color w:val="000000"/>
          <w:sz w:val="27"/>
          <w:szCs w:val="27"/>
          <w:lang w:val="kk-KZ"/>
        </w:rPr>
        <w:t xml:space="preserve">: </w:t>
      </w:r>
      <w:r w:rsidRPr="00513F78">
        <w:rPr>
          <w:rFonts w:ascii="Arial" w:hAnsi="Arial" w:cs="Arial"/>
          <w:color w:val="000000"/>
          <w:sz w:val="27"/>
          <w:szCs w:val="27"/>
        </w:rPr>
        <w:t xml:space="preserve"> </w:t>
      </w:r>
      <w:hyperlink r:id="rId6" w:history="1">
        <w:r w:rsidRPr="009873E1">
          <w:rPr>
            <w:rStyle w:val="a4"/>
            <w:rFonts w:ascii="Arial" w:hAnsi="Arial" w:cs="Arial"/>
            <w:sz w:val="27"/>
            <w:szCs w:val="27"/>
          </w:rPr>
          <w:t>tic_kst_obl@saylau.kz</w:t>
        </w:r>
      </w:hyperlink>
      <w:r w:rsidR="00A64275">
        <w:rPr>
          <w:rFonts w:ascii="Arial" w:hAnsi="Arial" w:cs="Arial"/>
          <w:color w:val="000000"/>
          <w:sz w:val="27"/>
          <w:szCs w:val="27"/>
          <w:lang w:val="kk-KZ"/>
        </w:rPr>
        <w:t xml:space="preserve">, </w:t>
      </w:r>
      <w:r>
        <w:rPr>
          <w:rFonts w:ascii="Arial" w:hAnsi="Arial" w:cs="Arial"/>
          <w:color w:val="000000"/>
          <w:sz w:val="27"/>
          <w:szCs w:val="27"/>
          <w:lang w:val="kk-KZ"/>
        </w:rPr>
        <w:t xml:space="preserve"> </w:t>
      </w:r>
      <w:hyperlink r:id="rId7" w:history="1">
        <w:r w:rsidR="00794822" w:rsidRPr="002E7ED7">
          <w:rPr>
            <w:rStyle w:val="a4"/>
            <w:rFonts w:ascii="Arial" w:hAnsi="Arial" w:cs="Arial"/>
            <w:sz w:val="27"/>
            <w:szCs w:val="27"/>
            <w:lang w:val="kk-KZ"/>
          </w:rPr>
          <w:t>tic_kst@saylau.kz</w:t>
        </w:r>
      </w:hyperlink>
    </w:p>
    <w:p w14:paraId="18A9DDC8" w14:textId="77777777" w:rsidR="00794822" w:rsidRPr="00513F78" w:rsidRDefault="00794822" w:rsidP="0051614F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  <w:lang w:val="kk-KZ"/>
        </w:rPr>
      </w:pPr>
    </w:p>
    <w:p w14:paraId="1CFC5CF1" w14:textId="77777777" w:rsidR="0051614F" w:rsidRPr="00B35614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sectPr w:rsidR="0051614F" w:rsidRPr="00B35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665"/>
    <w:rsid w:val="001038A3"/>
    <w:rsid w:val="00153B09"/>
    <w:rsid w:val="00216798"/>
    <w:rsid w:val="002B3040"/>
    <w:rsid w:val="002F64A7"/>
    <w:rsid w:val="00312490"/>
    <w:rsid w:val="005144CB"/>
    <w:rsid w:val="0051614F"/>
    <w:rsid w:val="00622665"/>
    <w:rsid w:val="00651BC7"/>
    <w:rsid w:val="006A7CD5"/>
    <w:rsid w:val="006B72D4"/>
    <w:rsid w:val="00762383"/>
    <w:rsid w:val="00794822"/>
    <w:rsid w:val="009E3C62"/>
    <w:rsid w:val="00A20437"/>
    <w:rsid w:val="00A64275"/>
    <w:rsid w:val="00A76070"/>
    <w:rsid w:val="00AD7960"/>
    <w:rsid w:val="00B35614"/>
    <w:rsid w:val="00C1221B"/>
    <w:rsid w:val="00C90CC8"/>
    <w:rsid w:val="00E23154"/>
    <w:rsid w:val="00EC2DCD"/>
    <w:rsid w:val="00F206D9"/>
    <w:rsid w:val="00F8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C3E72"/>
  <w15:docId w15:val="{4A46B000-A494-41FD-8B87-C33CA02C1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  <w:style w:type="character" w:styleId="a6">
    <w:name w:val="Unresolved Mention"/>
    <w:basedOn w:val="a0"/>
    <w:uiPriority w:val="99"/>
    <w:semiHidden/>
    <w:unhideWhenUsed/>
    <w:rsid w:val="007948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ic_kst@saylau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ic_kst_obl@saylau.kz" TargetMode="External"/><Relationship Id="rId5" Type="http://schemas.openxmlformats.org/officeDocument/2006/relationships/hyperlink" Target="mailto:tic_kst@saylau.kz" TargetMode="External"/><Relationship Id="rId4" Type="http://schemas.openxmlformats.org/officeDocument/2006/relationships/hyperlink" Target="mailto:tic_kst_obl@saylau.k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User</cp:lastModifiedBy>
  <cp:revision>2</cp:revision>
  <cp:lastPrinted>2026-10-14T05:50:00Z</cp:lastPrinted>
  <dcterms:created xsi:type="dcterms:W3CDTF">2026-10-15T06:24:00Z</dcterms:created>
  <dcterms:modified xsi:type="dcterms:W3CDTF">2026-10-15T06:24:00Z</dcterms:modified>
</cp:coreProperties>
</file>