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5"/>
        <w:gridCol w:w="6670"/>
      </w:tblGrid>
      <w:tr w:rsidR="00994DE7" w:rsidRPr="00407E73" w14:paraId="5DEAE2CB" w14:textId="77777777" w:rsidTr="00DA150C">
        <w:tc>
          <w:tcPr>
            <w:tcW w:w="9345" w:type="dxa"/>
            <w:gridSpan w:val="2"/>
          </w:tcPr>
          <w:p w14:paraId="7962C9F6" w14:textId="5CC3EC63" w:rsidR="00994DE7" w:rsidRPr="00407E73" w:rsidRDefault="00563F76" w:rsidP="006236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«</w:t>
            </w:r>
            <w:proofErr w:type="spellStart"/>
            <w:r w:rsidR="00EF24E1" w:rsidRPr="00E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Көкшетау</w:t>
            </w:r>
            <w:proofErr w:type="spellEnd"/>
            <w:r w:rsidR="00EF24E1" w:rsidRPr="00E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F24E1" w:rsidRPr="00E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қаласының</w:t>
            </w:r>
            <w:proofErr w:type="spellEnd"/>
            <w:r w:rsidR="00EF24E1" w:rsidRPr="00E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F24E1" w:rsidRPr="00E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құрылыс</w:t>
            </w:r>
            <w:proofErr w:type="spellEnd"/>
            <w:r w:rsidR="00EF24E1" w:rsidRPr="00E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F24E1" w:rsidRPr="00E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бөлімі</w:t>
            </w:r>
            <w:proofErr w:type="spellEnd"/>
            <w:r w:rsidR="001F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EF24E1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ММ</w:t>
            </w:r>
            <w:r w:rsidR="003626DA" w:rsidRPr="00407E73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,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жоспарланған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қызметі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өтініші</w:t>
            </w:r>
            <w:proofErr w:type="spellEnd"/>
          </w:p>
        </w:tc>
      </w:tr>
      <w:tr w:rsidR="00747491" w:rsidRPr="00407E73" w14:paraId="298D7CD8" w14:textId="77777777" w:rsidTr="00DA150C">
        <w:tc>
          <w:tcPr>
            <w:tcW w:w="2675" w:type="dxa"/>
          </w:tcPr>
          <w:p w14:paraId="170B6C7A" w14:textId="77777777" w:rsidR="00747491" w:rsidRPr="00407E73" w:rsidRDefault="008E0EBE" w:rsidP="0074749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Атауы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мекен-жайы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орналасқан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жері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, бизнес-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сәйкестендіру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нөмірі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туралы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деректер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бірінші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басшы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телефоны,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электронды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поштасының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мекенжайы</w:t>
            </w:r>
            <w:proofErr w:type="spellEnd"/>
          </w:p>
        </w:tc>
        <w:tc>
          <w:tcPr>
            <w:tcW w:w="6670" w:type="dxa"/>
          </w:tcPr>
          <w:p w14:paraId="2C4D38EC" w14:textId="27C50F8F" w:rsidR="00747491" w:rsidRPr="00407E73" w:rsidRDefault="005C4BAC" w:rsidP="008B1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4B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Республикасы, Ақмола облысы, </w:t>
            </w:r>
            <w:r w:rsidR="00EF24E1" w:rsidRPr="00EF24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қ. а., Көкшетау қ., Бауыржан Момышұлы көшесі, № 21 үй, 060140007229, БАҚАЛБАЕВ ЖАНДОС ЕРАНҰЛЫ, 87789890730, ASEL.OS.89@MAIL.RU</w:t>
            </w:r>
          </w:p>
        </w:tc>
      </w:tr>
      <w:tr w:rsidR="00747491" w:rsidRPr="00002929" w14:paraId="3FBE8EC8" w14:textId="77777777" w:rsidTr="00DA150C">
        <w:tc>
          <w:tcPr>
            <w:tcW w:w="2675" w:type="dxa"/>
          </w:tcPr>
          <w:p w14:paraId="33FB2C68" w14:textId="77777777" w:rsidR="00747491" w:rsidRPr="00407E73" w:rsidRDefault="00747491" w:rsidP="0074749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Жалпы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сипаттамасы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және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түрлері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белгіленіп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отырған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қызмет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түрлері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мен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олардың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жіктелуі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1-қосымшаға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сәйкес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Қазақстан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Республикасы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Экологиялық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кодексінің</w:t>
            </w:r>
            <w:proofErr w:type="spellEnd"/>
          </w:p>
        </w:tc>
        <w:tc>
          <w:tcPr>
            <w:tcW w:w="6670" w:type="dxa"/>
          </w:tcPr>
          <w:p w14:paraId="45E365A0" w14:textId="726AC255" w:rsidR="00747491" w:rsidRPr="00407E73" w:rsidRDefault="00EF24E1" w:rsidP="000029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Жоспарланған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болжамды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шешімдердің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қысқаша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сипаттамасы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Көкшетау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қаласының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шаруашылық-тұрмыстық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сарқынды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суларының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кәріз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тазарту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құрылыстарының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өнімділігі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жобалауға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тапсырмаға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қабылданды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: •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тәуліктік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: 50 000 м3/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тәулік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.; *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сағаттық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: 1250 м3/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сағ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; •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есептік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ең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сағаттық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шығын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2500 м3/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сағ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жерді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ауданы-26,4337 га,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жобалау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алаңы-11,2170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га.шаруашылық-тұрмыстық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сарқынды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сулардың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кәріз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тазарту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құрылыстарының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режимі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аптасына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тәулігіне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24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сағат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жылына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365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Объектінің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сарқынды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суларындағы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концентрациясы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ластаушы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тазартылатын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шаруашылық-тұрмыстық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сарқынды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сулардағы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концентрациясы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мынадай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мәндерді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құрайды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түпкілікті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өнім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тазартылған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зарарсыздандырылған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сарқынды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Концентрациясы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жылдағы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көрсеткіштер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2022-2025 г), мг/л мг/дм3: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тоқтатылған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364; ХПК – 455, БПК5 – 199;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тұз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Аммонийі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91; NO2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нитриттері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0,51; No3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нитраттары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6,8;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фосфаттар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10,9;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құрғақ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1503; хлоридтер-437;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сульфаттар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306;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мұнай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0,72; СПАВ – 1,3;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Темір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0,28; мыс – 0,013;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сутегі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РН-7,4.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Концентрациясы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жылдағы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ең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көрсеткіштер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2022-2025 г), мг / л: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тоқтатылған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441; КПК – 656, БПК5-288;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тұз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Аммонийі-140; NO2 нитриттері-1,73; No3 нитраттары-16,2; фосфаттар-14,7;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құрғақ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1973; хлоридтер-496; сульфаттар-387,7;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Мұнай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1,6; СПАВ – 1,5;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Темір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1,26; мыс – 0,056;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сутегі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РН – 7,1-7,75, Температура – 6-8 (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қысқы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кезеңде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), 14-20 (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жазғы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кезеңде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жүзінде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көрсеткіштер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кәріздік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тазарту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құрылыстарының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сарқынды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суларының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сапасын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сынақ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зертханасы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орындаған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соңғы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жылдағы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талдаулар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көрсетілген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Тазартылған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ағынды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сулардың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ШРК,мг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/ л, мгО2/дм3: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тоқтатылған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-Фон + 0,25; ХПК-15; БПКПОЛН / БПК5-3,0; азот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Аммиак-2,0; NO2-3,3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нитриттері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; NO3-45,0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нитраттары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; фосфаттар-3,5;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құрғақ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1000-1500;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хлоридтер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350; Сульфаттар-500;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мұнай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0,1; СПАВ – 0,1;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Темір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0,3; мыс – 1,0; май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қышқылдары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0,1; Фенол – 0,1; РН-6,5-8,5.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Тазартылған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зарарсыздандырылған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сарқынды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қолданыстағы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Мырзакөлсор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жинақтағышына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ағызу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көзделген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Тоған-жинақтаушы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Мырзакөлсор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қолданыстағы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, бар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тиісті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сипаттамалары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тазартылған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ағынды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Жинақтағыштың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көлемі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: жобалық-120 млн. м3 (паспорт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). "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Көкшетау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Арнасы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" ШЖҚ МКК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мырзакөлсор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жинақтаушы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тоғанға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пайдалануға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рұқсаты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нөмірі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: kz57vte 00323437,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сериясы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Есіл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04-К-77/25 21.08.2025 ж., "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комитетінің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ресурстарын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жөніндегі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Есіл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бассейндік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инспекциясы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" РММ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, су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министрлігінің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ресурстарын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Республикасының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ресурстары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ирригациялары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".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Рұқсаттың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қолданылу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мерзімі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: 22.08.2028 ж. су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бұрудың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есептік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көлемі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жылына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10 800 000 м3 (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рұқсат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қоса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Ағынды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сулардың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тәуліктік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көлемі-тәулігіне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50 000 м3.</w:t>
            </w:r>
          </w:p>
        </w:tc>
      </w:tr>
      <w:tr w:rsidR="00747491" w:rsidRPr="00002929" w14:paraId="7FE67D7B" w14:textId="77777777" w:rsidTr="00DA150C">
        <w:tc>
          <w:tcPr>
            <w:tcW w:w="9345" w:type="dxa"/>
            <w:gridSpan w:val="2"/>
          </w:tcPr>
          <w:p w14:paraId="0C785877" w14:textId="4944FDBC" w:rsidR="00747491" w:rsidRPr="00002929" w:rsidRDefault="00F5465C" w:rsidP="0074749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F5465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Мүдделі мемлекеттік органдар мен жұртшылықтың көзделіп отырған қызмет туралы өтінішке қатысты ескертулері мен ұсыныстарын қабылдауды Экологиялық реттеу және бақылау комитеті электрондық мекенжайға жүзеге асырады kerk@ecogeo.gov.kz</w:t>
            </w:r>
          </w:p>
        </w:tc>
      </w:tr>
    </w:tbl>
    <w:p w14:paraId="26ACDE9B" w14:textId="77777777" w:rsidR="00EF24E1" w:rsidRDefault="00EF24E1">
      <w:r>
        <w:br w:type="page"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8"/>
        <w:gridCol w:w="6617"/>
      </w:tblGrid>
      <w:tr w:rsidR="00747491" w:rsidRPr="00002929" w14:paraId="03AE72A5" w14:textId="77777777" w:rsidTr="00563F76">
        <w:trPr>
          <w:tblCellSpacing w:w="15" w:type="dxa"/>
        </w:trPr>
        <w:tc>
          <w:tcPr>
            <w:tcW w:w="9285" w:type="dxa"/>
            <w:gridSpan w:val="2"/>
            <w:shd w:val="clear" w:color="auto" w:fill="FFFFFF"/>
            <w:vAlign w:val="center"/>
            <w:hideMark/>
          </w:tcPr>
          <w:p w14:paraId="6D9B8E49" w14:textId="04AE1D76" w:rsidR="00747491" w:rsidRPr="00002929" w:rsidRDefault="00747491" w:rsidP="00501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</w:pPr>
            <w:r w:rsidRPr="00002929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lastRenderedPageBreak/>
              <w:t>Заявление о намечаемой деятельности</w:t>
            </w:r>
            <w:r w:rsidR="003626DA" w:rsidRPr="00002929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EF24E1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ГУ</w:t>
            </w:r>
            <w:r w:rsidR="00407E73" w:rsidRPr="00FB685A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407E73"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«</w:t>
            </w:r>
            <w:bookmarkStart w:id="0" w:name="_GoBack"/>
            <w:r w:rsidR="00EF24E1" w:rsidRPr="00E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 строительства города Кокшетау</w:t>
            </w:r>
            <w:bookmarkEnd w:id="0"/>
            <w:r w:rsidR="00407E73"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»</w:t>
            </w:r>
          </w:p>
        </w:tc>
      </w:tr>
      <w:tr w:rsidR="00747491" w:rsidRPr="00002929" w14:paraId="72B3D8C3" w14:textId="77777777" w:rsidTr="00563F76">
        <w:trPr>
          <w:tblCellSpacing w:w="15" w:type="dxa"/>
        </w:trPr>
        <w:tc>
          <w:tcPr>
            <w:tcW w:w="2683" w:type="dxa"/>
            <w:shd w:val="clear" w:color="auto" w:fill="FFFFFF"/>
            <w:hideMark/>
          </w:tcPr>
          <w:p w14:paraId="5670DB9D" w14:textId="77777777" w:rsidR="00747491" w:rsidRPr="00002929" w:rsidRDefault="00747491" w:rsidP="00747491">
            <w:pPr>
              <w:spacing w:after="0" w:line="240" w:lineRule="auto"/>
              <w:ind w:left="82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002929">
              <w:rPr>
                <w:rFonts w:ascii="Times New Roman" w:eastAsia="Times New Roman" w:hAnsi="Times New Roman" w:cs="Times New Roman"/>
                <w:i/>
                <w:iCs/>
                <w:color w:val="151515"/>
                <w:sz w:val="20"/>
                <w:szCs w:val="20"/>
                <w:lang w:eastAsia="ru-RU"/>
              </w:rPr>
              <w:t>Наименование, адрес места нахождения, бизнес-идентификационный номер, данные о первом руководителе, телефон, адрес электронной почты</w:t>
            </w:r>
          </w:p>
        </w:tc>
        <w:tc>
          <w:tcPr>
            <w:tcW w:w="6572" w:type="dxa"/>
            <w:shd w:val="clear" w:color="auto" w:fill="FFFFFF"/>
            <w:hideMark/>
          </w:tcPr>
          <w:p w14:paraId="42A5EE4D" w14:textId="4FF4B7E9" w:rsidR="00747491" w:rsidRPr="005C4BAC" w:rsidRDefault="00002929" w:rsidP="001C0D67">
            <w:pPr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5C4BAC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Казахстан, </w:t>
            </w:r>
            <w:proofErr w:type="spellStart"/>
            <w:r w:rsidRPr="005C4BAC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  <w:r w:rsidRPr="005C4BAC">
              <w:rPr>
                <w:rFonts w:ascii="Times New Roman" w:hAnsi="Times New Roman" w:cs="Times New Roman"/>
                <w:sz w:val="20"/>
                <w:szCs w:val="20"/>
              </w:rPr>
              <w:t xml:space="preserve"> область, </w:t>
            </w:r>
            <w:r w:rsidR="00EF24E1"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КОКШЕТАУ Г.А., Г.КОКШЕТАУ, улица </w:t>
            </w:r>
            <w:proofErr w:type="spellStart"/>
            <w:r w:rsidR="00EF24E1" w:rsidRPr="00EF24E1">
              <w:rPr>
                <w:rFonts w:ascii="Times New Roman" w:hAnsi="Times New Roman" w:cs="Times New Roman"/>
                <w:sz w:val="20"/>
                <w:szCs w:val="20"/>
              </w:rPr>
              <w:t>Бауыржана</w:t>
            </w:r>
            <w:proofErr w:type="spellEnd"/>
            <w:r w:rsidR="00EF24E1"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F24E1" w:rsidRPr="00EF24E1">
              <w:rPr>
                <w:rFonts w:ascii="Times New Roman" w:hAnsi="Times New Roman" w:cs="Times New Roman"/>
                <w:sz w:val="20"/>
                <w:szCs w:val="20"/>
              </w:rPr>
              <w:t>Момышулы</w:t>
            </w:r>
            <w:proofErr w:type="spellEnd"/>
            <w:r w:rsidR="00EF24E1" w:rsidRPr="00EF24E1">
              <w:rPr>
                <w:rFonts w:ascii="Times New Roman" w:hAnsi="Times New Roman" w:cs="Times New Roman"/>
                <w:sz w:val="20"/>
                <w:szCs w:val="20"/>
              </w:rPr>
              <w:t>, дом № 21, 060140007229, БАКАЛБАЕВ ЖАНДОС ЕРЖАНОВИЧ, 87789890730, ASEL.OS.89@MAIL.RU</w:t>
            </w:r>
          </w:p>
        </w:tc>
      </w:tr>
      <w:tr w:rsidR="00747491" w:rsidRPr="00FB685A" w14:paraId="2E1E99E6" w14:textId="77777777" w:rsidTr="00563F76">
        <w:trPr>
          <w:tblCellSpacing w:w="15" w:type="dxa"/>
        </w:trPr>
        <w:tc>
          <w:tcPr>
            <w:tcW w:w="2683" w:type="dxa"/>
            <w:shd w:val="clear" w:color="auto" w:fill="FFFFFF"/>
            <w:hideMark/>
          </w:tcPr>
          <w:p w14:paraId="788F940B" w14:textId="77777777" w:rsidR="00747491" w:rsidRPr="00002929" w:rsidRDefault="00747491" w:rsidP="00275720">
            <w:pPr>
              <w:spacing w:after="0" w:line="240" w:lineRule="auto"/>
              <w:ind w:left="82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002929">
              <w:rPr>
                <w:rFonts w:ascii="Times New Roman" w:eastAsia="Times New Roman" w:hAnsi="Times New Roman" w:cs="Times New Roman"/>
                <w:i/>
                <w:iCs/>
                <w:color w:val="151515"/>
                <w:sz w:val="20"/>
                <w:szCs w:val="20"/>
                <w:lang w:eastAsia="ru-RU"/>
              </w:rPr>
              <w:t>Общее описание видов намечаемой деятельности, и их классификация согласно приложению 1Экологического кодекса Республики Казахстан</w:t>
            </w:r>
          </w:p>
        </w:tc>
        <w:tc>
          <w:tcPr>
            <w:tcW w:w="6572" w:type="dxa"/>
            <w:shd w:val="clear" w:color="auto" w:fill="FFFFFF"/>
            <w:vAlign w:val="center"/>
          </w:tcPr>
          <w:p w14:paraId="372F56B8" w14:textId="231D1372" w:rsidR="005E73EB" w:rsidRPr="005C4BAC" w:rsidRDefault="00EF24E1" w:rsidP="001C0D67">
            <w:pPr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Краткое описание предполагаемых технических и технологических решений для намечаемой деятельности Производительность канализационных очистных сооружений хозяйственно-бытовых сточных вод г. Кокшетау принята согласно заданию, на проектирование: • суточная: 50 000 м³/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.; • среднечасовая: 1250 м³/ч; • расчетный максимальный часовой расход 2500 м³/ч. Площадь землепользования – 26,4337 га, площадь проектирования – 11,2170 га. Режим работы канализационных очистных сооружений хозяйственно -бытовых сточных вод: 7 дней в неделю, 24 часа в сутки, 365 дней в году. Концентрации загрязняющих веществ в сточных водах объекта Концентрации загрязняющих веществ, в очищаемых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хозяйственнобытовых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сточных водах, составляют следующие значения: Конечная продукция - очищенные и обеззараженные сточные воды. Концентрация (средние показатели за три года 2022-2025 г), мг/л мг/дм3: Взвешенные вещества – 364; ХПК – 455, БПК5 – 199; Аммоний солевой – 91; Нитриты NO2 – 0,51; Нитраты NO3 – 6,8; Фосфаты – 10,9; Сухой остаток – 1503; Хлориды – 437; Сульфаты – 306; Нефтепродукты – 0,72; СПАВ – 1,3; Железо – 0,28; Медь – 0,013; Водородный показатель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7,4. Концентрация (максимальные показатели за три года 2022-2025 г), мг/л: Взвешенные вещества – 441; ХПК – 656, БПК5 – 288; Аммоний солевой – 140; Нитриты NO2 – 1,73; Нитраты NO3 – 16,2; Фосфаты – 14,7; Сухой остаток – 1973; Хлориды – 496; Сульфаты – 387,7; Нефтепродукты – 1,6; СПАВ – 1,5; Железо – 1,26; Медь – 0,056; Водородный показатель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– 7,1-7,75, Температура – 6-8 (в зимний период), 14-20 (в летний период). Фактически показатели указаны на основании предоставленных анализов за последние 3 года выполненных испытательной лабораторией контроля качества сточных вод канализационных очистных сооружений. Качество очищенных сточных вод: ПДК, мг/л, мгО2/дм3: Взвешенные вещества – Фон + 0,25; ХПК – 15; БПКПОЛН/БПК5 – 3,0; Аммиак по азоту – 2,0; Нитриты NO2 – 3,3; Нитраты NO3 – 45,0; Фосфаты – 3,5; Сухой остаток – 1000-1500; Хлориды – 350; Сульфаты – 500; Нефтепродукты – 0,1; СПАВ – 0,1; Железо – 0,3; Медь – 1,0; Жирные кислоты – 0,1; Фенол – 0,1; РН – 6,5-8,5. Сброс очищенных и обеззараженных сточных вод предусмотрен в существующий накопитель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Мырзакольсор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 Пруд-накопитель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Мырзакольсор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существующий, имеет соответствующие технические характеристики для приема очищенных сточных вод. Объем накопителя: проектный – 120 млн. м3 (паспорт приложен). ГКП на ПХВ «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Көкшетау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Арнасы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» имеет на пруд-накопитель 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Мырзакольсор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разрешение на специальное водопользование номер: KZ57VTE 00323437, серия: Есиль 04-К-77/25 от 21.08.2025 г., выданный РГУ «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Есильская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 бассейновая инспекция по регулированию, охране и использованию водных ресурсов Комитета по регулированию, охране и использованию водных ресурсов Министерства водных ресурсов и ирригации Республики Казахстан». Срок действия разрешения: 22.08.2028 г. Расчетные объемы водоотведения 10 800 000 м3/год (разрешение приложено). Среднесуточный объем сточных вод – 50 000 м3/</w:t>
            </w:r>
            <w:proofErr w:type="spellStart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EF24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747491" w:rsidRPr="00002929" w14:paraId="75E01BC4" w14:textId="77777777" w:rsidTr="00563F76">
        <w:trPr>
          <w:tblCellSpacing w:w="15" w:type="dxa"/>
        </w:trPr>
        <w:tc>
          <w:tcPr>
            <w:tcW w:w="9285" w:type="dxa"/>
            <w:gridSpan w:val="2"/>
            <w:shd w:val="clear" w:color="auto" w:fill="FFFFFF"/>
            <w:vAlign w:val="center"/>
            <w:hideMark/>
          </w:tcPr>
          <w:p w14:paraId="6702EA37" w14:textId="22AFDB27" w:rsidR="00747491" w:rsidRPr="00002929" w:rsidRDefault="00747491" w:rsidP="00F5465C">
            <w:pPr>
              <w:pStyle w:val="docdata"/>
              <w:spacing w:before="0" w:beforeAutospacing="0" w:after="0" w:afterAutospacing="0"/>
              <w:jc w:val="center"/>
              <w:rPr>
                <w:b/>
                <w:color w:val="151515"/>
                <w:sz w:val="20"/>
                <w:szCs w:val="20"/>
                <w:lang w:val="kk-KZ"/>
              </w:rPr>
            </w:pPr>
            <w:r w:rsidRPr="00F5465C">
              <w:rPr>
                <w:b/>
                <w:i/>
                <w:iCs/>
                <w:color w:val="151515"/>
                <w:sz w:val="20"/>
                <w:szCs w:val="20"/>
              </w:rPr>
              <w:t xml:space="preserve">Прием замечаний и предложений заинтересованных государственных органов и общественности в отношении заявления о намечаемой деятельности осуществляется </w:t>
            </w:r>
            <w:r w:rsidR="00F5465C">
              <w:rPr>
                <w:b/>
                <w:i/>
                <w:iCs/>
                <w:color w:val="151515"/>
                <w:sz w:val="20"/>
                <w:szCs w:val="20"/>
              </w:rPr>
              <w:t>К</w:t>
            </w:r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омитет</w:t>
            </w:r>
            <w:r w:rsid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ом</w:t>
            </w:r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 xml:space="preserve"> экологического регулирования </w:t>
            </w:r>
            <w:proofErr w:type="gramStart"/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и  контроля</w:t>
            </w:r>
            <w:proofErr w:type="gramEnd"/>
            <w:r w:rsid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 xml:space="preserve"> </w:t>
            </w:r>
            <w:r w:rsidRPr="00F5465C">
              <w:rPr>
                <w:b/>
                <w:i/>
                <w:iCs/>
                <w:color w:val="151515"/>
                <w:sz w:val="20"/>
                <w:szCs w:val="20"/>
              </w:rPr>
              <w:t xml:space="preserve"> на электронный адрес </w:t>
            </w:r>
            <w:r w:rsidR="00181BC4" w:rsidRPr="00F5465C">
              <w:rPr>
                <w:i/>
                <w:iCs/>
                <w:sz w:val="20"/>
                <w:szCs w:val="20"/>
                <w:lang w:val="kk-KZ"/>
              </w:rPr>
              <w:t xml:space="preserve"> </w:t>
            </w:r>
            <w:r w:rsidR="00407E73" w:rsidRPr="00F5465C">
              <w:rPr>
                <w:i/>
                <w:iCs/>
                <w:color w:val="0070C0"/>
                <w:sz w:val="20"/>
                <w:szCs w:val="20"/>
                <w:u w:val="single"/>
                <w:lang w:val="kk-KZ"/>
              </w:rPr>
              <w:t>kerk@ecogeo.gov.kz</w:t>
            </w:r>
          </w:p>
        </w:tc>
      </w:tr>
    </w:tbl>
    <w:p w14:paraId="31961B9A" w14:textId="77777777" w:rsidR="00747491" w:rsidRPr="00747491" w:rsidRDefault="00747491" w:rsidP="006A068E">
      <w:pPr>
        <w:spacing w:after="0" w:line="240" w:lineRule="auto"/>
        <w:rPr>
          <w:rFonts w:ascii="Times New Roman" w:hAnsi="Times New Roman" w:cs="Times New Roman"/>
        </w:rPr>
      </w:pPr>
    </w:p>
    <w:sectPr w:rsidR="00747491" w:rsidRPr="00747491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91"/>
    <w:rsid w:val="00002929"/>
    <w:rsid w:val="00034BFE"/>
    <w:rsid w:val="00080554"/>
    <w:rsid w:val="001007BB"/>
    <w:rsid w:val="00150D8D"/>
    <w:rsid w:val="00181BC4"/>
    <w:rsid w:val="001C0D67"/>
    <w:rsid w:val="001C3821"/>
    <w:rsid w:val="001E456F"/>
    <w:rsid w:val="001F22BB"/>
    <w:rsid w:val="00212387"/>
    <w:rsid w:val="00230E40"/>
    <w:rsid w:val="002601A0"/>
    <w:rsid w:val="00275720"/>
    <w:rsid w:val="00282804"/>
    <w:rsid w:val="002A7FCE"/>
    <w:rsid w:val="0030274D"/>
    <w:rsid w:val="003046C4"/>
    <w:rsid w:val="00310D5D"/>
    <w:rsid w:val="003556AA"/>
    <w:rsid w:val="003626DA"/>
    <w:rsid w:val="00374FDB"/>
    <w:rsid w:val="003B547D"/>
    <w:rsid w:val="003C28D9"/>
    <w:rsid w:val="003C712B"/>
    <w:rsid w:val="003F7B71"/>
    <w:rsid w:val="00407E73"/>
    <w:rsid w:val="00425713"/>
    <w:rsid w:val="0043752A"/>
    <w:rsid w:val="004C2DC1"/>
    <w:rsid w:val="004D0DB6"/>
    <w:rsid w:val="004F478B"/>
    <w:rsid w:val="0050197F"/>
    <w:rsid w:val="00504188"/>
    <w:rsid w:val="005176AD"/>
    <w:rsid w:val="00530993"/>
    <w:rsid w:val="00563F76"/>
    <w:rsid w:val="005863C9"/>
    <w:rsid w:val="00597EEB"/>
    <w:rsid w:val="005A199A"/>
    <w:rsid w:val="005B39A1"/>
    <w:rsid w:val="005C4BAC"/>
    <w:rsid w:val="005E73EB"/>
    <w:rsid w:val="006116ED"/>
    <w:rsid w:val="006236EC"/>
    <w:rsid w:val="00655F7F"/>
    <w:rsid w:val="006A068E"/>
    <w:rsid w:val="006A1FF9"/>
    <w:rsid w:val="006D28EE"/>
    <w:rsid w:val="006F0AA8"/>
    <w:rsid w:val="006F21C6"/>
    <w:rsid w:val="007211B9"/>
    <w:rsid w:val="00727065"/>
    <w:rsid w:val="00747491"/>
    <w:rsid w:val="007646F5"/>
    <w:rsid w:val="00775B3B"/>
    <w:rsid w:val="007E568B"/>
    <w:rsid w:val="00833134"/>
    <w:rsid w:val="00853B85"/>
    <w:rsid w:val="008A4B0E"/>
    <w:rsid w:val="008B1C25"/>
    <w:rsid w:val="008C2F02"/>
    <w:rsid w:val="008C3EBB"/>
    <w:rsid w:val="008D3A00"/>
    <w:rsid w:val="008E0EBE"/>
    <w:rsid w:val="00914EEE"/>
    <w:rsid w:val="00927E88"/>
    <w:rsid w:val="009329D7"/>
    <w:rsid w:val="00962CB5"/>
    <w:rsid w:val="00966596"/>
    <w:rsid w:val="00994DE7"/>
    <w:rsid w:val="009C4BEE"/>
    <w:rsid w:val="009C585C"/>
    <w:rsid w:val="009E0936"/>
    <w:rsid w:val="009E2818"/>
    <w:rsid w:val="009F0CA7"/>
    <w:rsid w:val="00A33D02"/>
    <w:rsid w:val="00A433C2"/>
    <w:rsid w:val="00A73514"/>
    <w:rsid w:val="00AA0261"/>
    <w:rsid w:val="00AC3762"/>
    <w:rsid w:val="00AE4143"/>
    <w:rsid w:val="00AF1D40"/>
    <w:rsid w:val="00AF3B82"/>
    <w:rsid w:val="00B6453C"/>
    <w:rsid w:val="00B64DE6"/>
    <w:rsid w:val="00B6750E"/>
    <w:rsid w:val="00B91510"/>
    <w:rsid w:val="00B96C25"/>
    <w:rsid w:val="00BA6A99"/>
    <w:rsid w:val="00BC024E"/>
    <w:rsid w:val="00BD016E"/>
    <w:rsid w:val="00BD3D0F"/>
    <w:rsid w:val="00BF181F"/>
    <w:rsid w:val="00CC0190"/>
    <w:rsid w:val="00CE5752"/>
    <w:rsid w:val="00D63F1D"/>
    <w:rsid w:val="00D772C0"/>
    <w:rsid w:val="00DA150C"/>
    <w:rsid w:val="00DB680F"/>
    <w:rsid w:val="00E12578"/>
    <w:rsid w:val="00E465E9"/>
    <w:rsid w:val="00E56473"/>
    <w:rsid w:val="00EA38BA"/>
    <w:rsid w:val="00EC7476"/>
    <w:rsid w:val="00EF056D"/>
    <w:rsid w:val="00EF24E1"/>
    <w:rsid w:val="00EF611E"/>
    <w:rsid w:val="00F0159E"/>
    <w:rsid w:val="00F5465C"/>
    <w:rsid w:val="00F66442"/>
    <w:rsid w:val="00F7320B"/>
    <w:rsid w:val="00F85E50"/>
    <w:rsid w:val="00F92312"/>
    <w:rsid w:val="00FB30ED"/>
    <w:rsid w:val="00FB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C0BE"/>
  <w15:docId w15:val="{9AA8E3E3-D3B4-4000-925D-DCB8B309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4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47491"/>
    <w:rPr>
      <w:color w:val="0000FF" w:themeColor="hyperlink"/>
      <w:u w:val="single"/>
    </w:rPr>
  </w:style>
  <w:style w:type="paragraph" w:customStyle="1" w:styleId="docdata">
    <w:name w:val="docdata"/>
    <w:aliases w:val="docy,v5,1304,bqiaagaaeyqcaaagiaiaaan/baaaby0eaaaaaaaaaaaaaaaaaaaaaaaaaaaaaaaaaaaaaaaaaaaaaaaaaaaaaaaaaaaaaaaaaaaaaaaaaaaaaaaaaaaaaaaaaaaaaaaaaaaaaaaaaaaaaaaaaaaaaaaaaaaaaaaaaaaaaaaaaaaaaaaaaaaaaaaaaaaaaaaaaaaaaaaaaaaaaaaaaaaaaaaaaaaaaaaaaaaaaaaa"/>
    <w:basedOn w:val="a"/>
    <w:rsid w:val="00F54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65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Stikma</cp:lastModifiedBy>
  <cp:revision>2</cp:revision>
  <dcterms:created xsi:type="dcterms:W3CDTF">2026-08-17T13:48:00Z</dcterms:created>
  <dcterms:modified xsi:type="dcterms:W3CDTF">2026-08-17T13:48:00Z</dcterms:modified>
</cp:coreProperties>
</file>