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5ACD9C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9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bookmarkStart w:id="0" w:name="_GoBack"/>
    </w:p>
    <w:p w14:paraId="2801CAB2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9"/>
        <w:jc w:val="center"/>
        <w:textAlignment w:val="auto"/>
        <w:rPr>
          <w:rStyle w:val="4"/>
          <w:rFonts w:hint="default" w:ascii="Times New Roman" w:hAnsi="Times New Roman" w:cs="Times New Roman"/>
          <w:sz w:val="24"/>
          <w:szCs w:val="24"/>
        </w:rPr>
      </w:pPr>
      <w:r>
        <w:rPr>
          <w:rStyle w:val="4"/>
          <w:rFonts w:hint="default" w:ascii="Times New Roman" w:hAnsi="Times New Roman" w:cs="Times New Roman"/>
          <w:sz w:val="24"/>
          <w:szCs w:val="24"/>
        </w:rPr>
        <w:t xml:space="preserve">Қазақстан Республикасы </w:t>
      </w:r>
      <w:r>
        <w:rPr>
          <w:rStyle w:val="4"/>
          <w:rFonts w:hint="default" w:ascii="Times New Roman" w:hAnsi="Times New Roman" w:cs="Times New Roman"/>
          <w:sz w:val="24"/>
          <w:szCs w:val="24"/>
          <w:lang w:val="kk-KZ"/>
        </w:rPr>
        <w:t>мәслихаттар</w:t>
      </w:r>
      <w:r>
        <w:rPr>
          <w:rStyle w:val="4"/>
          <w:rFonts w:hint="default" w:ascii="Times New Roman" w:hAnsi="Times New Roman" w:cs="Times New Roman"/>
          <w:sz w:val="24"/>
          <w:szCs w:val="24"/>
        </w:rPr>
        <w:t xml:space="preserve"> депутаттарын </w:t>
      </w:r>
    </w:p>
    <w:p w14:paraId="3C24A98F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9"/>
        <w:jc w:val="center"/>
        <w:textAlignment w:val="auto"/>
        <w:rPr>
          <w:rStyle w:val="4"/>
          <w:rFonts w:hint="default" w:ascii="Times New Roman" w:hAnsi="Times New Roman" w:cs="Times New Roman"/>
          <w:sz w:val="24"/>
          <w:szCs w:val="24"/>
        </w:rPr>
      </w:pPr>
      <w:r>
        <w:rPr>
          <w:rStyle w:val="4"/>
          <w:rFonts w:hint="default" w:ascii="Times New Roman" w:hAnsi="Times New Roman" w:cs="Times New Roman"/>
          <w:sz w:val="24"/>
          <w:szCs w:val="24"/>
        </w:rPr>
        <w:t>сайлау туралы</w:t>
      </w:r>
    </w:p>
    <w:p w14:paraId="3EA1D34A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9"/>
        <w:jc w:val="center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75C3CF01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2026 жылғы </w:t>
      </w:r>
      <w:r>
        <w:rPr>
          <w:rFonts w:hint="default" w:ascii="Times New Roman" w:hAnsi="Times New Roman" w:cs="Times New Roman"/>
          <w:color w:val="FF0000"/>
          <w:sz w:val="24"/>
          <w:szCs w:val="24"/>
        </w:rPr>
        <w:t xml:space="preserve">29 </w:t>
      </w:r>
      <w:r>
        <w:rPr>
          <w:rFonts w:hint="default" w:ascii="Times New Roman" w:hAnsi="Times New Roman" w:cs="Times New Roman"/>
          <w:color w:val="FF0000"/>
          <w:sz w:val="24"/>
          <w:szCs w:val="24"/>
          <w:lang w:val="kk-KZ"/>
        </w:rPr>
        <w:t>қараша</w:t>
      </w:r>
      <w:r>
        <w:rPr>
          <w:rFonts w:hint="default" w:ascii="Times New Roman" w:hAnsi="Times New Roman" w:cs="Times New Roman"/>
          <w:color w:val="FF0000"/>
          <w:sz w:val="24"/>
          <w:szCs w:val="24"/>
        </w:rPr>
        <w:t xml:space="preserve">да </w:t>
      </w:r>
      <w:r>
        <w:rPr>
          <w:rFonts w:hint="default" w:ascii="Times New Roman" w:hAnsi="Times New Roman" w:cs="Times New Roman"/>
          <w:sz w:val="24"/>
          <w:szCs w:val="24"/>
        </w:rPr>
        <w:t xml:space="preserve">Қазақстан Республикасы 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мәслихаттары </w:t>
      </w:r>
      <w:r>
        <w:rPr>
          <w:rFonts w:hint="default" w:ascii="Times New Roman" w:hAnsi="Times New Roman" w:cs="Times New Roman"/>
          <w:sz w:val="24"/>
          <w:szCs w:val="24"/>
        </w:rPr>
        <w:t>депутаттары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ның </w:t>
      </w:r>
      <w:r>
        <w:rPr>
          <w:rFonts w:hint="default" w:ascii="Times New Roman" w:hAnsi="Times New Roman" w:cs="Times New Roman"/>
          <w:color w:val="FF0000"/>
          <w:sz w:val="24"/>
          <w:szCs w:val="24"/>
          <w:lang w:val="kk-KZ"/>
        </w:rPr>
        <w:t>кезектен тыс</w:t>
      </w:r>
      <w:r>
        <w:rPr>
          <w:rFonts w:hint="default" w:ascii="Times New Roman" w:hAnsi="Times New Roman" w:cs="Times New Roman"/>
          <w:sz w:val="24"/>
          <w:szCs w:val="24"/>
        </w:rPr>
        <w:t xml:space="preserve"> сайлауы өтеді.</w:t>
      </w:r>
    </w:p>
    <w:p w14:paraId="6FE14414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Мәслихаттар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–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тиісті әкімшілік-аумақтық 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>бөліністегі</w:t>
      </w:r>
      <w:r>
        <w:rPr>
          <w:rFonts w:hint="default" w:ascii="Times New Roman" w:hAnsi="Times New Roman" w:cs="Times New Roman"/>
          <w:sz w:val="24"/>
          <w:szCs w:val="24"/>
        </w:rPr>
        <w:t xml:space="preserve"> халықтың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ер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кін </w:t>
      </w:r>
      <w:r>
        <w:rPr>
          <w:rFonts w:hint="default" w:ascii="Times New Roman" w:hAnsi="Times New Roman" w:cs="Times New Roman"/>
          <w:sz w:val="24"/>
          <w:szCs w:val="24"/>
        </w:rPr>
        <w:t xml:space="preserve">білдіретін және оны іске асыру қажетті шараларды 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>белгілейтін</w:t>
      </w:r>
      <w:r>
        <w:rPr>
          <w:rFonts w:hint="default" w:ascii="Times New Roman" w:hAnsi="Times New Roman" w:cs="Times New Roman"/>
          <w:sz w:val="24"/>
          <w:szCs w:val="24"/>
        </w:rPr>
        <w:t>, сондай-ақ олардың жүзеге асырылуын бақылайтын жергілікті өкілді органдар.</w:t>
      </w:r>
    </w:p>
    <w:p w14:paraId="5278B590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Мәслихат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>тар</w:t>
      </w:r>
      <w:r>
        <w:rPr>
          <w:rFonts w:hint="default" w:ascii="Times New Roman" w:hAnsi="Times New Roman" w:cs="Times New Roman"/>
          <w:sz w:val="24"/>
          <w:szCs w:val="24"/>
        </w:rPr>
        <w:t xml:space="preserve"> депутаттарының өкілеттік мерзімі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–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бес жыл. </w:t>
      </w:r>
    </w:p>
    <w:p w14:paraId="651118DF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Мәслихат депутаттары жалпыға бірдей, тең 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>төте</w:t>
      </w:r>
      <w:r>
        <w:rPr>
          <w:rFonts w:hint="default" w:ascii="Times New Roman" w:hAnsi="Times New Roman" w:cs="Times New Roman"/>
          <w:sz w:val="24"/>
          <w:szCs w:val="24"/>
        </w:rPr>
        <w:t xml:space="preserve"> сайлау құқығы негізінде жасырын дауыс беру арқылы сайланады.</w:t>
      </w:r>
    </w:p>
    <w:p w14:paraId="31AFC06D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Қазақстан Республикасының 20 жасқа толған азаматы мәслихат депутаты бол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>а</w:t>
      </w:r>
      <w:r>
        <w:rPr>
          <w:rFonts w:hint="default" w:ascii="Times New Roman" w:hAnsi="Times New Roman" w:cs="Times New Roman"/>
          <w:sz w:val="24"/>
          <w:szCs w:val="24"/>
        </w:rPr>
        <w:t xml:space="preserve"> алады. </w:t>
      </w:r>
    </w:p>
    <w:p w14:paraId="7976E697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Сот 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>іс-</w:t>
      </w:r>
      <w:r>
        <w:rPr>
          <w:rFonts w:hint="default" w:ascii="Times New Roman" w:hAnsi="Times New Roman" w:cs="Times New Roman"/>
          <w:sz w:val="24"/>
          <w:szCs w:val="24"/>
        </w:rPr>
        <w:t>әрекет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>ке</w:t>
      </w:r>
      <w:r>
        <w:rPr>
          <w:rFonts w:hint="default" w:ascii="Times New Roman" w:hAnsi="Times New Roman" w:cs="Times New Roman"/>
          <w:sz w:val="24"/>
          <w:szCs w:val="24"/>
        </w:rPr>
        <w:t xml:space="preserve"> қабілетсіз деп таныған, сондай-ақ сот үкімі бойынша бас бостандығынан айыру орындарында 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>отырған</w:t>
      </w:r>
      <w:r>
        <w:rPr>
          <w:rFonts w:hint="default" w:ascii="Times New Roman" w:hAnsi="Times New Roman" w:cs="Times New Roman"/>
          <w:sz w:val="24"/>
          <w:szCs w:val="24"/>
        </w:rPr>
        <w:t xml:space="preserve"> азаматтардың; </w:t>
      </w:r>
    </w:p>
    <w:p w14:paraId="0D991E68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>сотталғандығы заңмен</w:t>
      </w:r>
      <w:r>
        <w:rPr>
          <w:rFonts w:hint="default" w:ascii="Times New Roman" w:hAnsi="Times New Roman" w:cs="Times New Roman"/>
          <w:sz w:val="24"/>
          <w:szCs w:val="24"/>
        </w:rPr>
        <w:t xml:space="preserve"> белгіленген тәртіппен өтелмеген немесе алы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п тасталмаған </w:t>
      </w:r>
      <w:r>
        <w:rPr>
          <w:rFonts w:hint="default" w:ascii="Times New Roman" w:hAnsi="Times New Roman" w:cs="Times New Roman"/>
          <w:sz w:val="24"/>
          <w:szCs w:val="24"/>
        </w:rPr>
        <w:t>адам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>ның</w:t>
      </w:r>
      <w:r>
        <w:rPr>
          <w:rFonts w:hint="default" w:ascii="Times New Roman" w:hAnsi="Times New Roman" w:cs="Times New Roman"/>
          <w:sz w:val="24"/>
          <w:szCs w:val="24"/>
        </w:rPr>
        <w:t xml:space="preserve">; </w:t>
      </w:r>
    </w:p>
    <w:p w14:paraId="208CB59A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</w:rPr>
        <w:t>сыбайлас жемқорлық қылмыс және сыбайлас жемқорлық құқық бұзушылық жасауда кінәсі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>н</w:t>
      </w:r>
      <w:r>
        <w:rPr>
          <w:rFonts w:hint="default" w:ascii="Times New Roman" w:hAnsi="Times New Roman" w:cs="Times New Roman"/>
          <w:sz w:val="24"/>
          <w:szCs w:val="24"/>
        </w:rPr>
        <w:t xml:space="preserve"> сот заңда белгіленген тәртіппен 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таныған </w:t>
      </w:r>
      <w:r>
        <w:rPr>
          <w:rFonts w:hint="default" w:ascii="Times New Roman" w:hAnsi="Times New Roman" w:cs="Times New Roman"/>
          <w:sz w:val="24"/>
          <w:szCs w:val="24"/>
        </w:rPr>
        <w:t>адам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>ның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</w:rPr>
        <w:t>сайлануға құқығы жоқ</w:t>
      </w:r>
      <w:r>
        <w:rPr>
          <w:rFonts w:hint="default" w:ascii="Times New Roman" w:hAnsi="Times New Roman" w:cs="Times New Roman"/>
          <w:sz w:val="24"/>
          <w:szCs w:val="24"/>
        </w:rPr>
        <w:t>.</w:t>
      </w:r>
    </w:p>
    <w:p w14:paraId="1F280F2D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>Астана, облыстар және республикалық маңызы бар қалалар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мәслихаттарының депутаттары аралас сайлау жүйесі бойынша сайланады. Біртұтас аумақтық сайлау округінің аумағы бойынша пропорционалды өкілдік жүйесі бойынша депутаттардың жартысы, екінші жартысы - бірмандатты аумақтық сайлау округтері бойынша сайланады.</w:t>
      </w:r>
    </w:p>
    <w:p w14:paraId="7F92D92A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>Аудандар мен қалалар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мәслихаттарының депутаттары бірмандатты аумақтық сайлау округтері бойынша сайланады.</w:t>
      </w:r>
    </w:p>
    <w:p w14:paraId="6BF55445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>Мәслихаттар депутаттығына:</w:t>
      </w:r>
    </w:p>
    <w:p w14:paraId="7E446D81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>- партиялық тізімдер бойынша сайланатын кандидаттарды ұсыну құқығы – саяси партияларға;</w:t>
      </w:r>
    </w:p>
    <w:p w14:paraId="6DAC6E62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>- бірмандаттық аумақтық сайлау округтер бойынша сайланатын кандидаттарды ұсыну құқығы – саяси партияларға, қоғамдық бірлестіктерге, сондай-ақ егер жарғыда тиісті өкілеттік көзделген болса, олардың құрылымдық бөлімшелеріне (филиалдары мен өкілдіктеріне) және өзін-өзі ұсыну арқылы азаматтарға тиесілі.</w:t>
      </w:r>
    </w:p>
    <w:p w14:paraId="02F7B0DC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>Аумақтық сайлау округі бойынша бір саяси партиядан бір ғана тізімді тіркеуге жол беріледі, онда әйелдер мен жастардың саны жиынтығында, оған енгізілген адамдардың жалпы санының кемінде отыз пайызын құрауға тиіс.</w:t>
      </w:r>
    </w:p>
    <w:p w14:paraId="6B934C3C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Ешкім біреуден артық сайлау округінде кандидат болып ұсыныла алмайды. </w:t>
      </w:r>
    </w:p>
    <w:p w14:paraId="363CF2D0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kk-KZ"/>
        </w:rPr>
      </w:pPr>
    </w:p>
    <w:p w14:paraId="6019202E">
      <w:pPr>
        <w:pStyle w:val="8"/>
        <w:keepNext w:val="0"/>
        <w:keepLines w:val="0"/>
        <w:pageBreakBefore w:val="0"/>
        <w:widowControl/>
        <w:shd w:val="clear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9"/>
        <w:jc w:val="right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kk-KZ"/>
        </w:rPr>
        <w:t>Қосшы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kk-KZ"/>
        </w:rPr>
        <w:t xml:space="preserve"> қалалық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kk-KZ"/>
        </w:rPr>
        <w:t>аумақтық сайлау комиссиясы</w:t>
      </w:r>
    </w:p>
    <w:p w14:paraId="051DC9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8"/>
        <w:jc w:val="right"/>
        <w:textAlignment w:val="auto"/>
        <w:rPr>
          <w:rFonts w:hint="default" w:ascii="Times New Roman" w:hAnsi="Times New Roman" w:cs="Times New Roman"/>
          <w:bCs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br w:type="page"/>
      </w:r>
    </w:p>
    <w:bookmarkEnd w:id="0"/>
    <w:sectPr>
      <w:pgSz w:w="11906" w:h="16838"/>
      <w:pgMar w:top="567" w:right="851" w:bottom="567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4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DC0"/>
    <w:rsid w:val="0000094A"/>
    <w:rsid w:val="00042D70"/>
    <w:rsid w:val="000478FA"/>
    <w:rsid w:val="000728F4"/>
    <w:rsid w:val="000C0B81"/>
    <w:rsid w:val="00106218"/>
    <w:rsid w:val="001A1B2B"/>
    <w:rsid w:val="002114F2"/>
    <w:rsid w:val="00227411"/>
    <w:rsid w:val="00255A75"/>
    <w:rsid w:val="002C0E70"/>
    <w:rsid w:val="002F2C9D"/>
    <w:rsid w:val="00310C69"/>
    <w:rsid w:val="00337D5B"/>
    <w:rsid w:val="0034289F"/>
    <w:rsid w:val="00350FAA"/>
    <w:rsid w:val="00366C88"/>
    <w:rsid w:val="003B5A6A"/>
    <w:rsid w:val="003B6032"/>
    <w:rsid w:val="003E31A2"/>
    <w:rsid w:val="00404C00"/>
    <w:rsid w:val="0040706A"/>
    <w:rsid w:val="00412B0B"/>
    <w:rsid w:val="0041747B"/>
    <w:rsid w:val="004262BB"/>
    <w:rsid w:val="004C19AE"/>
    <w:rsid w:val="004E1F15"/>
    <w:rsid w:val="005038A9"/>
    <w:rsid w:val="0054182A"/>
    <w:rsid w:val="00542E8A"/>
    <w:rsid w:val="00546640"/>
    <w:rsid w:val="005777DF"/>
    <w:rsid w:val="005B5902"/>
    <w:rsid w:val="00610531"/>
    <w:rsid w:val="00654C75"/>
    <w:rsid w:val="006A3CA4"/>
    <w:rsid w:val="006A6D46"/>
    <w:rsid w:val="006C063D"/>
    <w:rsid w:val="0070636D"/>
    <w:rsid w:val="0071104E"/>
    <w:rsid w:val="0072542B"/>
    <w:rsid w:val="007912E8"/>
    <w:rsid w:val="007C67BE"/>
    <w:rsid w:val="007E262F"/>
    <w:rsid w:val="007F7A5A"/>
    <w:rsid w:val="008041A9"/>
    <w:rsid w:val="00804ACD"/>
    <w:rsid w:val="00825FB9"/>
    <w:rsid w:val="00842B31"/>
    <w:rsid w:val="008505AA"/>
    <w:rsid w:val="00852940"/>
    <w:rsid w:val="008C2A3D"/>
    <w:rsid w:val="008E0236"/>
    <w:rsid w:val="008F3195"/>
    <w:rsid w:val="009B4099"/>
    <w:rsid w:val="009B5C90"/>
    <w:rsid w:val="009C45DE"/>
    <w:rsid w:val="009D7072"/>
    <w:rsid w:val="009E2C57"/>
    <w:rsid w:val="009F6710"/>
    <w:rsid w:val="009F79AA"/>
    <w:rsid w:val="00A106B8"/>
    <w:rsid w:val="00A53D32"/>
    <w:rsid w:val="00A617B8"/>
    <w:rsid w:val="00AA7576"/>
    <w:rsid w:val="00AE69CB"/>
    <w:rsid w:val="00B37768"/>
    <w:rsid w:val="00B469F9"/>
    <w:rsid w:val="00B91DC0"/>
    <w:rsid w:val="00B9677B"/>
    <w:rsid w:val="00C00D0B"/>
    <w:rsid w:val="00C72163"/>
    <w:rsid w:val="00CB1AC8"/>
    <w:rsid w:val="00D33CC6"/>
    <w:rsid w:val="00D65AD4"/>
    <w:rsid w:val="00D77C3B"/>
    <w:rsid w:val="00D8426D"/>
    <w:rsid w:val="00E444D5"/>
    <w:rsid w:val="00E64354"/>
    <w:rsid w:val="00E709E9"/>
    <w:rsid w:val="00E710BB"/>
    <w:rsid w:val="00E86E69"/>
    <w:rsid w:val="00EC3B7F"/>
    <w:rsid w:val="00EE7EDB"/>
    <w:rsid w:val="00F12A7D"/>
    <w:rsid w:val="00F46E2F"/>
    <w:rsid w:val="00F526BB"/>
    <w:rsid w:val="00FA606E"/>
    <w:rsid w:val="00FE5D06"/>
    <w:rsid w:val="00FF2F15"/>
    <w:rsid w:val="00FF3089"/>
    <w:rsid w:val="08D919A7"/>
    <w:rsid w:val="43B23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paragraph" w:customStyle="1" w:styleId="8">
    <w:name w:val="isselectedend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kern w:val="2"/>
      <w:sz w:val="24"/>
      <w:szCs w:val="24"/>
      <w:lang w:val="ru-RU" w:eastAsia="en-US" w:bidi="ar-SA"/>
    </w:rPr>
  </w:style>
  <w:style w:type="character" w:customStyle="1" w:styleId="10">
    <w:name w:val="Текст выноски Знак"/>
    <w:basedOn w:val="2"/>
    <w:link w:val="5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516</Words>
  <Characters>3844</Characters>
  <Lines>31</Lines>
  <Paragraphs>8</Paragraphs>
  <TotalTime>222</TotalTime>
  <ScaleCrop>false</ScaleCrop>
  <LinksUpToDate>false</LinksUpToDate>
  <CharactersWithSpaces>4337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2026-06-15T11:56:00Z</dcterms:created>
  <dc:creator>Тусуп Рыспеков</dc:creator>
  <cp:lastModifiedBy>123</cp:lastModifiedBy>
  <cp:lastPrinted>2026-07-01T10:53:00Z</cp:lastPrinted>
  <dcterms:modified xsi:type="dcterms:W3CDTF">2026-10-14T08:28:32Z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eyJoZGlkIjoiMDkwZGE3Yjk2ZWE4NmQzNmEyNTc0ZWEzODhiNzViODAifQ==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3FC564894F4549BEB001D997D11FC09D_13</vt:lpwstr>
  </property>
</Properties>
</file>