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260" w:rsidRDefault="007E7260"/>
    <w:p w:rsidR="00BB6F3C" w:rsidRDefault="00BB6F3C"/>
    <w:p w:rsidR="00BB6F3C" w:rsidRDefault="00BB6F3C"/>
    <w:p w:rsidR="00BB6F3C" w:rsidRDefault="00BB6F3C"/>
    <w:p w:rsidR="00BB6F3C" w:rsidRDefault="00BB6F3C"/>
    <w:p w:rsidR="00BB6F3C" w:rsidRDefault="00BB6F3C"/>
    <w:p w:rsidR="00BB6F3C" w:rsidRDefault="00BB6F3C"/>
    <w:p w:rsidR="00BB6F3C" w:rsidRDefault="00BB6F3C"/>
    <w:p w:rsidR="00DA0C5A" w:rsidRDefault="00DA0C5A"/>
    <w:p w:rsidR="00DA0C5A" w:rsidRDefault="00DA0C5A"/>
    <w:p w:rsidR="00DA0C5A" w:rsidRDefault="00DA0C5A"/>
    <w:p w:rsidR="00DA0C5A" w:rsidRDefault="00DA0C5A"/>
    <w:p w:rsidR="00BB6F3C" w:rsidRPr="009E2CAC" w:rsidRDefault="00BB6F3C" w:rsidP="00BB6F3C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 xml:space="preserve">Об утверждении Правил оказания социальной помощи, установления </w:t>
      </w:r>
      <w:r>
        <w:rPr>
          <w:b/>
          <w:bCs/>
          <w:sz w:val="28"/>
          <w:szCs w:val="28"/>
          <w:lang w:val="kk-KZ"/>
        </w:rPr>
        <w:t xml:space="preserve">ее </w:t>
      </w:r>
      <w:r>
        <w:rPr>
          <w:b/>
          <w:bCs/>
          <w:sz w:val="28"/>
          <w:szCs w:val="28"/>
        </w:rPr>
        <w:t>размеров и определения перечня отдельных категорий нуждающихся граждан</w:t>
      </w:r>
      <w:r>
        <w:rPr>
          <w:b/>
          <w:bCs/>
          <w:sz w:val="28"/>
          <w:szCs w:val="28"/>
          <w:lang w:val="kk-KZ"/>
        </w:rPr>
        <w:t xml:space="preserve"> </w:t>
      </w:r>
      <w:r w:rsidRPr="006311B8">
        <w:rPr>
          <w:b/>
          <w:bCs/>
          <w:color w:val="000000" w:themeColor="text1"/>
          <w:sz w:val="28"/>
          <w:szCs w:val="28"/>
          <w:lang w:val="kk-KZ"/>
        </w:rPr>
        <w:t>города Курчатов</w:t>
      </w:r>
    </w:p>
    <w:p w:rsidR="00BB6F3C" w:rsidRPr="00A915EF" w:rsidRDefault="00BB6F3C" w:rsidP="00BB6F3C">
      <w:pPr>
        <w:jc w:val="both"/>
        <w:rPr>
          <w:sz w:val="28"/>
          <w:szCs w:val="28"/>
          <w:lang w:val="kk-KZ"/>
        </w:rPr>
      </w:pPr>
    </w:p>
    <w:p w:rsidR="00BB6F3C" w:rsidRDefault="00BB6F3C" w:rsidP="00BB6F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>
        <w:rPr>
          <w:sz w:val="28"/>
          <w:szCs w:val="28"/>
          <w:lang w:val="kk-KZ"/>
        </w:rPr>
        <w:t xml:space="preserve">с </w:t>
      </w:r>
      <w:r w:rsidRPr="006311B8">
        <w:rPr>
          <w:color w:val="000000" w:themeColor="text1"/>
          <w:sz w:val="28"/>
          <w:szCs w:val="28"/>
        </w:rPr>
        <w:t>пунктом 2-3 статьи 6 Закона Республики Казахстан «О местном государственном управлении и самоуправлении в Республике Казахстан,</w:t>
      </w:r>
      <w:r w:rsidRPr="009E2CAC">
        <w:rPr>
          <w:color w:val="FF0000"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постановлением Правительства Республики Казахстан от 30 июня 2023 года № 523 «Об утверждении Типовых правил оказания социальной помощи, установления ее размеров и определения перечня отдельных категорий нуждающихся граждан» Курчатовский городской маслихат </w:t>
      </w:r>
      <w:r>
        <w:rPr>
          <w:b/>
          <w:sz w:val="28"/>
          <w:szCs w:val="28"/>
        </w:rPr>
        <w:t>РЕШИЛ:</w:t>
      </w:r>
    </w:p>
    <w:p w:rsidR="00BB6F3C" w:rsidRDefault="00BB6F3C" w:rsidP="00BB6F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Правила оказания социальной помощи, установления ее размеров и определения перечня отдельных категорий нуждающихся граждан </w:t>
      </w:r>
      <w:r>
        <w:rPr>
          <w:sz w:val="28"/>
          <w:szCs w:val="28"/>
          <w:lang w:val="kk-KZ"/>
        </w:rPr>
        <w:t xml:space="preserve">города Курчатов </w:t>
      </w:r>
      <w:r>
        <w:rPr>
          <w:color w:val="000000"/>
          <w:sz w:val="28"/>
        </w:rPr>
        <w:t>согласно приложению, к настоящему решению.</w:t>
      </w:r>
    </w:p>
    <w:p w:rsidR="00BB6F3C" w:rsidRDefault="00FA6BF6" w:rsidP="00BB6F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bookmarkStart w:id="0" w:name="_GoBack"/>
      <w:bookmarkEnd w:id="0"/>
      <w:r w:rsidR="00BB6F3C">
        <w:rPr>
          <w:sz w:val="28"/>
          <w:szCs w:val="28"/>
        </w:rPr>
        <w:t>Настоящее решение вводится в действие по истечении десяти календарных дней после дня его первого официального опубликования.</w:t>
      </w:r>
    </w:p>
    <w:p w:rsidR="00BB6F3C" w:rsidRDefault="00BB6F3C" w:rsidP="00BB6F3C">
      <w:pPr>
        <w:rPr>
          <w:sz w:val="28"/>
          <w:szCs w:val="28"/>
        </w:rPr>
      </w:pPr>
    </w:p>
    <w:p w:rsidR="00BB6F3C" w:rsidRDefault="00BB6F3C" w:rsidP="00BB6F3C">
      <w:pPr>
        <w:rPr>
          <w:sz w:val="28"/>
          <w:szCs w:val="28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B6F3C" w:rsidTr="001B7589">
        <w:tc>
          <w:tcPr>
            <w:tcW w:w="3652" w:type="dxa"/>
            <w:hideMark/>
          </w:tcPr>
          <w:p w:rsidR="00BB6F3C" w:rsidRDefault="00BB6F3C" w:rsidP="001B758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:rsidR="00BB6F3C" w:rsidRDefault="00BB6F3C" w:rsidP="001B7589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BB6F3C" w:rsidRDefault="00BB6F3C" w:rsidP="001B758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:rsidR="00BB6F3C" w:rsidRDefault="00BB6F3C" w:rsidP="00BB6F3C">
      <w:pPr>
        <w:rPr>
          <w:color w:val="000000"/>
          <w:sz w:val="24"/>
          <w:szCs w:val="24"/>
          <w:lang w:val="kk-KZ"/>
        </w:rPr>
      </w:pPr>
    </w:p>
    <w:p w:rsidR="00BB6F3C" w:rsidRDefault="00BB6F3C" w:rsidP="00BB6F3C">
      <w:pPr>
        <w:rPr>
          <w:color w:val="000000"/>
          <w:sz w:val="24"/>
          <w:szCs w:val="24"/>
          <w:lang w:val="kk-KZ"/>
        </w:rPr>
      </w:pPr>
    </w:p>
    <w:p w:rsidR="008D35F1" w:rsidRDefault="008D35F1" w:rsidP="00BB6F3C">
      <w:pPr>
        <w:rPr>
          <w:color w:val="000000"/>
          <w:sz w:val="24"/>
          <w:szCs w:val="24"/>
          <w:lang w:val="kk-KZ"/>
        </w:rPr>
      </w:pPr>
    </w:p>
    <w:p w:rsidR="008D35F1" w:rsidRDefault="008D35F1" w:rsidP="00BB6F3C">
      <w:pPr>
        <w:rPr>
          <w:color w:val="000000"/>
          <w:sz w:val="24"/>
          <w:szCs w:val="24"/>
          <w:lang w:val="kk-KZ"/>
        </w:rPr>
      </w:pPr>
    </w:p>
    <w:p w:rsidR="008D35F1" w:rsidRDefault="008D35F1" w:rsidP="00BB6F3C">
      <w:pPr>
        <w:rPr>
          <w:color w:val="000000"/>
          <w:sz w:val="24"/>
          <w:szCs w:val="24"/>
          <w:lang w:val="kk-KZ"/>
        </w:rPr>
      </w:pPr>
    </w:p>
    <w:p w:rsidR="008D35F1" w:rsidRDefault="008D35F1" w:rsidP="00BB6F3C">
      <w:pPr>
        <w:rPr>
          <w:color w:val="000000"/>
          <w:sz w:val="24"/>
          <w:szCs w:val="24"/>
          <w:lang w:val="kk-KZ"/>
        </w:rPr>
      </w:pPr>
    </w:p>
    <w:p w:rsidR="008D35F1" w:rsidRDefault="008D35F1" w:rsidP="00BB6F3C">
      <w:pPr>
        <w:rPr>
          <w:color w:val="000000"/>
          <w:sz w:val="24"/>
          <w:szCs w:val="24"/>
          <w:lang w:val="kk-KZ"/>
        </w:rPr>
      </w:pPr>
    </w:p>
    <w:p w:rsidR="008D35F1" w:rsidRDefault="008D35F1" w:rsidP="00BB6F3C">
      <w:pPr>
        <w:rPr>
          <w:color w:val="000000"/>
          <w:sz w:val="24"/>
          <w:szCs w:val="24"/>
          <w:lang w:val="kk-KZ"/>
        </w:rPr>
      </w:pPr>
    </w:p>
    <w:p w:rsidR="008D35F1" w:rsidRDefault="008D35F1" w:rsidP="00BB6F3C">
      <w:pPr>
        <w:rPr>
          <w:color w:val="000000"/>
          <w:sz w:val="24"/>
          <w:szCs w:val="24"/>
          <w:lang w:val="kk-KZ"/>
        </w:rPr>
      </w:pPr>
    </w:p>
    <w:p w:rsidR="00BB6F3C" w:rsidRPr="009503D7" w:rsidRDefault="00BB6F3C" w:rsidP="00BB6F3C">
      <w:pPr>
        <w:rPr>
          <w:color w:val="000000"/>
          <w:sz w:val="24"/>
          <w:szCs w:val="24"/>
          <w:lang w:val="kk-KZ"/>
        </w:rPr>
      </w:pPr>
      <w:r w:rsidRPr="009503D7">
        <w:rPr>
          <w:color w:val="000000"/>
          <w:sz w:val="24"/>
          <w:szCs w:val="24"/>
          <w:lang w:val="kk-KZ"/>
        </w:rPr>
        <w:t>«</w:t>
      </w:r>
      <w:r w:rsidRPr="009503D7">
        <w:rPr>
          <w:color w:val="000000"/>
          <w:sz w:val="24"/>
          <w:szCs w:val="24"/>
        </w:rPr>
        <w:t>СОГЛАСОВАНО</w:t>
      </w:r>
      <w:r w:rsidRPr="009503D7">
        <w:rPr>
          <w:color w:val="000000"/>
          <w:sz w:val="24"/>
          <w:szCs w:val="24"/>
          <w:lang w:val="kk-KZ"/>
        </w:rPr>
        <w:t>»</w:t>
      </w:r>
    </w:p>
    <w:p w:rsidR="00BB6F3C" w:rsidRPr="009503D7" w:rsidRDefault="00BB6F3C" w:rsidP="00BB6F3C">
      <w:pPr>
        <w:rPr>
          <w:color w:val="000000"/>
          <w:sz w:val="24"/>
          <w:szCs w:val="24"/>
          <w:lang w:val="kk-KZ"/>
        </w:rPr>
      </w:pPr>
      <w:r w:rsidRPr="009503D7">
        <w:rPr>
          <w:color w:val="000000"/>
          <w:sz w:val="24"/>
          <w:szCs w:val="24"/>
        </w:rPr>
        <w:t xml:space="preserve">Руководитель </w:t>
      </w:r>
      <w:r w:rsidRPr="009503D7">
        <w:rPr>
          <w:color w:val="000000"/>
          <w:sz w:val="24"/>
          <w:szCs w:val="24"/>
          <w:lang w:val="kk-KZ"/>
        </w:rPr>
        <w:t>управления координации</w:t>
      </w:r>
    </w:p>
    <w:p w:rsidR="00BB6F3C" w:rsidRPr="009503D7" w:rsidRDefault="00BB6F3C" w:rsidP="00BB6F3C">
      <w:pPr>
        <w:rPr>
          <w:color w:val="000000"/>
          <w:sz w:val="24"/>
          <w:szCs w:val="24"/>
          <w:lang w:val="kk-KZ"/>
        </w:rPr>
      </w:pPr>
      <w:r w:rsidRPr="009503D7">
        <w:rPr>
          <w:color w:val="000000"/>
          <w:sz w:val="24"/>
          <w:szCs w:val="24"/>
          <w:lang w:val="kk-KZ"/>
        </w:rPr>
        <w:t>занятостии социальных программ</w:t>
      </w:r>
    </w:p>
    <w:p w:rsidR="00BB6F3C" w:rsidRPr="009503D7" w:rsidRDefault="00BB6F3C" w:rsidP="00BB6F3C">
      <w:pPr>
        <w:rPr>
          <w:color w:val="000000"/>
          <w:sz w:val="24"/>
          <w:szCs w:val="24"/>
          <w:lang w:val="kk-KZ"/>
        </w:rPr>
      </w:pPr>
      <w:r w:rsidRPr="009503D7">
        <w:rPr>
          <w:color w:val="000000"/>
          <w:sz w:val="24"/>
          <w:szCs w:val="24"/>
          <w:lang w:val="kk-KZ"/>
        </w:rPr>
        <w:t>области Абай</w:t>
      </w:r>
    </w:p>
    <w:p w:rsidR="00BB6F3C" w:rsidRPr="009503D7" w:rsidRDefault="00BB6F3C" w:rsidP="00BB6F3C">
      <w:pPr>
        <w:rPr>
          <w:color w:val="000000"/>
          <w:sz w:val="24"/>
          <w:szCs w:val="24"/>
          <w:lang w:val="kk-KZ"/>
        </w:rPr>
      </w:pPr>
      <w:r w:rsidRPr="009503D7">
        <w:rPr>
          <w:color w:val="000000"/>
          <w:sz w:val="24"/>
          <w:szCs w:val="24"/>
        </w:rPr>
        <w:t>____________________А.</w:t>
      </w:r>
      <w:r w:rsidRPr="009503D7">
        <w:rPr>
          <w:color w:val="000000"/>
          <w:sz w:val="24"/>
          <w:szCs w:val="24"/>
          <w:lang w:val="kk-KZ"/>
        </w:rPr>
        <w:t xml:space="preserve"> Нурлыбек</w:t>
      </w:r>
    </w:p>
    <w:p w:rsidR="00BB6F3C" w:rsidRPr="00874DF0" w:rsidRDefault="00BB6F3C" w:rsidP="00BB6F3C">
      <w:pPr>
        <w:rPr>
          <w:sz w:val="24"/>
          <w:szCs w:val="24"/>
          <w:lang w:val="kk-KZ"/>
        </w:rPr>
      </w:pPr>
      <w:r w:rsidRPr="009503D7">
        <w:rPr>
          <w:color w:val="000000"/>
          <w:sz w:val="24"/>
          <w:szCs w:val="24"/>
          <w:lang w:val="kk-KZ"/>
        </w:rPr>
        <w:t>«</w:t>
      </w:r>
      <w:r w:rsidRPr="009503D7">
        <w:rPr>
          <w:color w:val="000000"/>
          <w:sz w:val="24"/>
          <w:szCs w:val="24"/>
        </w:rPr>
        <w:t>___»   ____________ 202</w:t>
      </w:r>
      <w:r w:rsidR="00DA0C5A">
        <w:rPr>
          <w:color w:val="000000"/>
          <w:sz w:val="24"/>
          <w:szCs w:val="24"/>
        </w:rPr>
        <w:t>6</w:t>
      </w:r>
      <w:r w:rsidRPr="009503D7">
        <w:rPr>
          <w:color w:val="000000"/>
          <w:sz w:val="24"/>
          <w:szCs w:val="24"/>
        </w:rPr>
        <w:t xml:space="preserve"> год</w:t>
      </w:r>
    </w:p>
    <w:p w:rsidR="00BB6F3C" w:rsidRDefault="00BB6F3C"/>
    <w:sectPr w:rsidR="00BB6F3C" w:rsidSect="008D35F1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E2F"/>
    <w:rsid w:val="00461568"/>
    <w:rsid w:val="00463197"/>
    <w:rsid w:val="007605E1"/>
    <w:rsid w:val="007E7260"/>
    <w:rsid w:val="008D35F1"/>
    <w:rsid w:val="009B29EE"/>
    <w:rsid w:val="00B13CC8"/>
    <w:rsid w:val="00BB6F3C"/>
    <w:rsid w:val="00DA0C5A"/>
    <w:rsid w:val="00E23E2F"/>
    <w:rsid w:val="00FA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3C933"/>
  <w15:chartTrackingRefBased/>
  <w15:docId w15:val="{57091D2A-CC78-435F-96FA-17638B97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F3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6F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2026-08-12T05:34:00Z</dcterms:created>
  <dcterms:modified xsi:type="dcterms:W3CDTF">2026-08-12T05:35:00Z</dcterms:modified>
</cp:coreProperties>
</file>