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2DF89" w14:textId="77777777" w:rsidR="00BB15C5" w:rsidRDefault="00DD1364">
      <w:pPr>
        <w:spacing w:after="0" w:line="240" w:lineRule="auto"/>
        <w:jc w:val="center"/>
        <w:rPr>
          <w:rFonts w:ascii="Times New Roman" w:eastAsia="Times New Roman" w:hAnsi="Times New Roman" w:cs="Times New Roman"/>
          <w:b/>
          <w:bCs/>
          <w:sz w:val="24"/>
          <w:szCs w:val="24"/>
          <w:lang w:val="kk-KZ"/>
        </w:rPr>
      </w:pPr>
      <w:r w:rsidRPr="00DD1364">
        <w:rPr>
          <w:rFonts w:ascii="Times New Roman" w:eastAsia="Times New Roman" w:hAnsi="Times New Roman" w:cs="Times New Roman"/>
          <w:b/>
          <w:bCs/>
          <w:sz w:val="24"/>
          <w:szCs w:val="24"/>
          <w:lang w:val="kk-KZ"/>
        </w:rPr>
        <w:t xml:space="preserve">Жылу энергетикасы саласындағы заңнамаға жүргізілген құқықтық </w:t>
      </w:r>
    </w:p>
    <w:p w14:paraId="5E8649D0" w14:textId="17264E95" w:rsidR="001D68C8" w:rsidRDefault="00DD1364">
      <w:pPr>
        <w:spacing w:after="0" w:line="240" w:lineRule="auto"/>
        <w:jc w:val="center"/>
        <w:rPr>
          <w:rFonts w:ascii="Times New Roman" w:eastAsia="Times New Roman" w:hAnsi="Times New Roman" w:cs="Times New Roman"/>
          <w:b/>
          <w:bCs/>
          <w:sz w:val="24"/>
          <w:szCs w:val="24"/>
          <w:lang w:val="kk-KZ"/>
        </w:rPr>
      </w:pPr>
      <w:r w:rsidRPr="00DD1364">
        <w:rPr>
          <w:rFonts w:ascii="Times New Roman" w:eastAsia="Times New Roman" w:hAnsi="Times New Roman" w:cs="Times New Roman"/>
          <w:b/>
          <w:bCs/>
          <w:sz w:val="24"/>
          <w:szCs w:val="24"/>
          <w:lang w:val="kk-KZ"/>
        </w:rPr>
        <w:t>мониторинг нәтижелері бойынша талдамалық анықтама</w:t>
      </w:r>
    </w:p>
    <w:p w14:paraId="33A16C5E" w14:textId="77777777" w:rsidR="00BB15C5" w:rsidRDefault="00BB15C5">
      <w:pPr>
        <w:spacing w:after="0" w:line="240" w:lineRule="auto"/>
        <w:jc w:val="center"/>
        <w:rPr>
          <w:rFonts w:ascii="Times New Roman" w:eastAsia="Times New Roman" w:hAnsi="Times New Roman" w:cs="Times New Roman"/>
          <w:sz w:val="24"/>
          <w:szCs w:val="24"/>
          <w:lang w:val="kk-KZ"/>
        </w:rPr>
      </w:pPr>
    </w:p>
    <w:p w14:paraId="60CA914B" w14:textId="77777777" w:rsidR="001D68C8" w:rsidRDefault="006421CC">
      <w:pPr>
        <w:spacing w:after="0" w:line="240" w:lineRule="auto"/>
        <w:ind w:firstLine="708"/>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I. Кіріспе</w:t>
      </w:r>
    </w:p>
    <w:p w14:paraId="5634D731" w14:textId="77777777" w:rsidR="001D68C8" w:rsidRDefault="006421CC">
      <w:pPr>
        <w:spacing w:after="0" w:line="240" w:lineRule="auto"/>
        <w:ind w:firstLine="708"/>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Заңнама саласының (кіші саласының) атауы:</w:t>
      </w:r>
    </w:p>
    <w:p w14:paraId="392E3668" w14:textId="77777777" w:rsidR="00DD1364" w:rsidRDefault="00DD1364">
      <w:pPr>
        <w:spacing w:after="0" w:line="240" w:lineRule="auto"/>
        <w:ind w:firstLine="708"/>
        <w:jc w:val="both"/>
        <w:rPr>
          <w:rFonts w:ascii="Times New Roman" w:eastAsia="Times New Roman" w:hAnsi="Times New Roman" w:cs="Times New Roman"/>
          <w:sz w:val="24"/>
          <w:szCs w:val="24"/>
          <w:lang w:val="kk-KZ"/>
        </w:rPr>
      </w:pPr>
      <w:r w:rsidRPr="00DD1364">
        <w:rPr>
          <w:rFonts w:ascii="Times New Roman" w:eastAsia="Times New Roman" w:hAnsi="Times New Roman" w:cs="Times New Roman"/>
          <w:sz w:val="24"/>
          <w:szCs w:val="24"/>
          <w:lang w:val="kk-KZ"/>
        </w:rPr>
        <w:t>«Жылу энергетикасы туралы» Қазақстан Республикасының Заңы.</w:t>
      </w:r>
    </w:p>
    <w:p w14:paraId="0C943A45" w14:textId="17B295EC" w:rsidR="001D68C8" w:rsidRDefault="006421CC">
      <w:pPr>
        <w:spacing w:after="0" w:line="240" w:lineRule="auto"/>
        <w:ind w:firstLine="708"/>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Заңнама саласын (қосалқы саласын) реттейтін нормативтік құқықтық актілердің тізбесі:</w:t>
      </w:r>
    </w:p>
    <w:p w14:paraId="407B732A" w14:textId="77777777" w:rsidR="00DD1364" w:rsidRPr="00DD1364" w:rsidRDefault="00DD1364" w:rsidP="00DD1364">
      <w:pPr>
        <w:spacing w:after="0" w:line="240" w:lineRule="auto"/>
        <w:ind w:firstLine="708"/>
        <w:jc w:val="both"/>
        <w:rPr>
          <w:rFonts w:ascii="Times New Roman" w:eastAsia="Times New Roman" w:hAnsi="Times New Roman" w:cs="Times New Roman"/>
          <w:sz w:val="24"/>
          <w:szCs w:val="24"/>
          <w:lang w:val="kk-KZ"/>
        </w:rPr>
      </w:pPr>
      <w:r w:rsidRPr="00DD1364">
        <w:rPr>
          <w:rFonts w:ascii="Times New Roman" w:eastAsia="Times New Roman" w:hAnsi="Times New Roman" w:cs="Times New Roman"/>
          <w:sz w:val="24"/>
          <w:szCs w:val="24"/>
          <w:lang w:val="kk-KZ"/>
        </w:rPr>
        <w:t>2024 жылғы 8 шілдеде қабылданған № 120-VIII ҚРЗ «Жылу энергетикасы туралы» Қазақстан Республикасының Заңы (бұдан әрі – Заң) коммуналдық және өндірістік мұқтаждарға жылу энергиясын өндіру, тасымалдау, өткізу және тұтыну процесінде туындайтын қоғамдық қатынастарды алғаш рет дербес заңнамалық деңгейде реттейтін, сондай-ақ жылумен жабдықтау жүйелерінің сапалы жұмыс істеуі мен дамуын және жылу энергетикасы саласындағы мемлекеттік реттеуді қамтамасыз ететін базалық нормативтік құқықтық акт болып табылады.</w:t>
      </w:r>
    </w:p>
    <w:p w14:paraId="5AFDE4E7" w14:textId="77777777" w:rsidR="00DD1364" w:rsidRPr="00DD1364" w:rsidRDefault="00DD1364" w:rsidP="00DD1364">
      <w:pPr>
        <w:spacing w:after="0" w:line="240" w:lineRule="auto"/>
        <w:ind w:firstLine="708"/>
        <w:jc w:val="both"/>
        <w:rPr>
          <w:rFonts w:ascii="Times New Roman" w:eastAsia="Times New Roman" w:hAnsi="Times New Roman" w:cs="Times New Roman"/>
          <w:sz w:val="24"/>
          <w:szCs w:val="24"/>
          <w:lang w:val="kk-KZ"/>
        </w:rPr>
      </w:pPr>
      <w:r w:rsidRPr="00DD1364">
        <w:rPr>
          <w:rFonts w:ascii="Times New Roman" w:eastAsia="Times New Roman" w:hAnsi="Times New Roman" w:cs="Times New Roman"/>
          <w:sz w:val="24"/>
          <w:szCs w:val="24"/>
          <w:lang w:val="kk-KZ"/>
        </w:rPr>
        <w:t>Заң тұтынушыларды сенімді, сапалы және үздіксіз жылумен жабдықтауды қамтамасыз етуге, жылумен жабдықтау жүйелерін орнықты дамыту және жаңғырту үшін жағдайлар жасауға, энергия тиімділігін арттыруға және жылу энергиясының ысырабын азайтуға, салаға инвестициялар тартуға, орталықтандырылған және жергілікті жылумен жабдықтауды дамытуға, сондай-ақ еліміздің энергетикалық және экологиялық қауіпсіздігін арттыруға бағытталған.</w:t>
      </w:r>
    </w:p>
    <w:p w14:paraId="5943592B" w14:textId="77777777" w:rsidR="00DD1364" w:rsidRPr="00DD1364" w:rsidRDefault="00DD1364" w:rsidP="00DD1364">
      <w:pPr>
        <w:spacing w:after="0" w:line="240" w:lineRule="auto"/>
        <w:ind w:firstLine="708"/>
        <w:jc w:val="both"/>
        <w:rPr>
          <w:rFonts w:ascii="Times New Roman" w:eastAsia="Times New Roman" w:hAnsi="Times New Roman" w:cs="Times New Roman"/>
          <w:sz w:val="24"/>
          <w:szCs w:val="24"/>
          <w:lang w:val="kk-KZ"/>
        </w:rPr>
      </w:pPr>
      <w:r w:rsidRPr="00DD1364">
        <w:rPr>
          <w:rFonts w:ascii="Times New Roman" w:eastAsia="Times New Roman" w:hAnsi="Times New Roman" w:cs="Times New Roman"/>
          <w:sz w:val="24"/>
          <w:szCs w:val="24"/>
          <w:lang w:val="kk-KZ"/>
        </w:rPr>
        <w:t>Бұдан басқа, Заң жылу энергетикасы саласындағы мемлекеттік басқару, бақылау және мониторинг мәселелерін реттейді, уәкілетті және жергілікті атқарушы органдардың құзыретін, жылумен жабдықтау субъектілері мен тұтынушылардың құқықтарын, міндеттері мен жауапкершілігін белгілейді, жылумен жабдықтау жүйелерін дамытуды жоспарлау тәртібін (дамыту схемалары) және саланы мемлекеттік қаржылық қолдау тетіктерін айқындайды.</w:t>
      </w:r>
    </w:p>
    <w:p w14:paraId="07C0AC01" w14:textId="77777777" w:rsidR="00DD1364" w:rsidRPr="00DD1364" w:rsidRDefault="00DD1364" w:rsidP="00DD1364">
      <w:pPr>
        <w:spacing w:after="0" w:line="240" w:lineRule="auto"/>
        <w:ind w:firstLine="708"/>
        <w:jc w:val="both"/>
        <w:rPr>
          <w:rFonts w:ascii="Times New Roman" w:eastAsia="Times New Roman" w:hAnsi="Times New Roman" w:cs="Times New Roman"/>
          <w:sz w:val="24"/>
          <w:szCs w:val="24"/>
          <w:lang w:val="kk-KZ"/>
        </w:rPr>
      </w:pPr>
      <w:r w:rsidRPr="00DD1364">
        <w:rPr>
          <w:rFonts w:ascii="Times New Roman" w:eastAsia="Times New Roman" w:hAnsi="Times New Roman" w:cs="Times New Roman"/>
          <w:sz w:val="24"/>
          <w:szCs w:val="24"/>
          <w:lang w:val="kk-KZ"/>
        </w:rPr>
        <w:t>Осы Заңды іске асыру және дамыту мақсатында мынадай нормативтік құқықтық актілер (бұдан әрі – НҚА) қабылданды (және жаңартылды):</w:t>
      </w:r>
    </w:p>
    <w:p w14:paraId="6718E819" w14:textId="7BCFEB90" w:rsidR="00670E14" w:rsidRPr="0034087B" w:rsidRDefault="0034087B" w:rsidP="00670E14">
      <w:pPr>
        <w:spacing w:after="0" w:line="240" w:lineRule="auto"/>
        <w:ind w:firstLine="708"/>
        <w:jc w:val="both"/>
        <w:rPr>
          <w:rFonts w:ascii="Calibri" w:eastAsia="Times New Roman" w:hAnsi="Calibri" w:cs="Calibri"/>
          <w:shd w:val="clear" w:color="auto" w:fill="FFFFFF"/>
          <w:lang w:val="kk-KZ" w:eastAsia="ru-RU"/>
        </w:rPr>
      </w:pPr>
      <w:r w:rsidRPr="0034087B">
        <w:rPr>
          <w:rFonts w:ascii="Times New Roman" w:eastAsia="Times New Roman" w:hAnsi="Times New Roman" w:cs="Times New Roman"/>
          <w:sz w:val="24"/>
          <w:szCs w:val="24"/>
          <w:shd w:val="clear" w:color="auto" w:fill="FFFFFF"/>
          <w:lang w:val="kk-KZ" w:eastAsia="ru-RU"/>
        </w:rPr>
        <w:t xml:space="preserve">«Жылу энергетикасының нысаналы көрсеткіштеріне қол жеткізу үшін мемлекеттік қаржылық қолдау көрсету қағидаларын бекіту туралы» Қазақстан Республикасы Үкіметінің </w:t>
      </w:r>
      <w:r w:rsidRPr="0034087B">
        <w:rPr>
          <w:rFonts w:ascii="Times New Roman" w:eastAsia="Times New Roman" w:hAnsi="Times New Roman" w:cs="Times New Roman"/>
          <w:sz w:val="24"/>
          <w:szCs w:val="24"/>
          <w:shd w:val="clear" w:color="auto" w:fill="FFFFFF"/>
          <w:lang w:val="kk-KZ" w:eastAsia="ru-RU"/>
        </w:rPr>
        <w:br/>
      </w:r>
      <w:r w:rsidR="00670E14" w:rsidRPr="0034087B">
        <w:rPr>
          <w:rFonts w:ascii="Times New Roman" w:eastAsia="Times New Roman" w:hAnsi="Times New Roman" w:cs="Times New Roman"/>
          <w:sz w:val="24"/>
          <w:szCs w:val="24"/>
          <w:shd w:val="clear" w:color="auto" w:fill="FFFFFF"/>
          <w:lang w:val="kk-KZ" w:eastAsia="ru-RU"/>
        </w:rPr>
        <w:t xml:space="preserve">2026 жылғы 4 наурыздағы № 148 </w:t>
      </w:r>
      <w:r w:rsidRPr="0034087B">
        <w:rPr>
          <w:rFonts w:ascii="Times New Roman" w:eastAsia="Times New Roman" w:hAnsi="Times New Roman" w:cs="Times New Roman"/>
          <w:sz w:val="24"/>
          <w:szCs w:val="24"/>
          <w:shd w:val="clear" w:color="auto" w:fill="FFFFFF"/>
          <w:lang w:val="kk-KZ" w:eastAsia="ru-RU"/>
        </w:rPr>
        <w:t>қ</w:t>
      </w:r>
      <w:r w:rsidR="00670E14" w:rsidRPr="0034087B">
        <w:rPr>
          <w:rFonts w:ascii="Times New Roman" w:eastAsia="Times New Roman" w:hAnsi="Times New Roman" w:cs="Times New Roman"/>
          <w:sz w:val="24"/>
          <w:szCs w:val="24"/>
          <w:shd w:val="clear" w:color="auto" w:fill="FFFFFF"/>
          <w:lang w:val="kk-KZ" w:eastAsia="ru-RU"/>
        </w:rPr>
        <w:t>аулысы;</w:t>
      </w:r>
    </w:p>
    <w:p w14:paraId="21FCDC6F" w14:textId="70D27DCD" w:rsidR="0034087B" w:rsidRPr="0034087B" w:rsidRDefault="0034087B" w:rsidP="0034087B">
      <w:pPr>
        <w:spacing w:after="0" w:line="240" w:lineRule="auto"/>
        <w:ind w:firstLine="708"/>
        <w:jc w:val="both"/>
        <w:rPr>
          <w:rFonts w:ascii="Times New Roman" w:eastAsia="Times New Roman" w:hAnsi="Times New Roman" w:cs="Times New Roman"/>
          <w:sz w:val="24"/>
          <w:szCs w:val="24"/>
          <w:shd w:val="clear" w:color="auto" w:fill="FFFFFF"/>
          <w:lang w:val="kk-KZ" w:eastAsia="ru-RU"/>
        </w:rPr>
      </w:pPr>
      <w:r w:rsidRPr="0034087B">
        <w:rPr>
          <w:rFonts w:ascii="Times New Roman" w:eastAsia="Times New Roman" w:hAnsi="Times New Roman" w:cs="Times New Roman"/>
          <w:sz w:val="24"/>
          <w:szCs w:val="24"/>
          <w:shd w:val="clear" w:color="auto" w:fill="FFFFFF"/>
          <w:lang w:val="kk-KZ" w:eastAsia="ru-RU"/>
        </w:rPr>
        <w:t>«Жылу энергиясын пайдалану қағидаларын бекіту туралы» Қазақстан Республикасы Энергетика министрінің 2014 жылғы 18 желтоқсандағы № 211 бұйрығы;</w:t>
      </w:r>
    </w:p>
    <w:p w14:paraId="56311982" w14:textId="18B0E626" w:rsidR="0034087B" w:rsidRPr="0034087B" w:rsidRDefault="0034087B" w:rsidP="0034087B">
      <w:pPr>
        <w:spacing w:after="0" w:line="240" w:lineRule="auto"/>
        <w:ind w:firstLine="708"/>
        <w:jc w:val="both"/>
        <w:rPr>
          <w:rFonts w:ascii="Times New Roman" w:eastAsia="Times New Roman" w:hAnsi="Times New Roman" w:cs="Times New Roman"/>
          <w:sz w:val="24"/>
          <w:szCs w:val="24"/>
          <w:shd w:val="clear" w:color="auto" w:fill="FFFFFF"/>
          <w:lang w:val="kk-KZ" w:eastAsia="ru-RU"/>
        </w:rPr>
      </w:pPr>
      <w:r w:rsidRPr="0034087B">
        <w:rPr>
          <w:rFonts w:ascii="Times New Roman" w:eastAsia="Times New Roman" w:hAnsi="Times New Roman" w:cs="Times New Roman"/>
          <w:sz w:val="24"/>
          <w:szCs w:val="24"/>
          <w:shd w:val="clear" w:color="auto" w:fill="FFFFFF"/>
          <w:lang w:val="kk-KZ" w:eastAsia="ru-RU"/>
        </w:rPr>
        <w:t>«Электр станцияларының, жылу және электр желілерінің жабдықтарына, ғимараттары мен құрылыстарына техникалық қызмет көрсетуді және оларды жөндеуді ұйымдастыру қағидаларын бекіту туралы» Қазақстан Республикасы Энергетика министрінің 2015 жылғы 11 ақпандағы № 73 бұйрығы;</w:t>
      </w:r>
    </w:p>
    <w:p w14:paraId="5579EDA9" w14:textId="5841E732" w:rsidR="0034087B" w:rsidRPr="0034087B" w:rsidRDefault="0034087B" w:rsidP="0034087B">
      <w:pPr>
        <w:spacing w:after="0" w:line="240" w:lineRule="auto"/>
        <w:ind w:firstLine="708"/>
        <w:jc w:val="both"/>
        <w:rPr>
          <w:rFonts w:ascii="Times New Roman" w:eastAsia="Times New Roman" w:hAnsi="Times New Roman" w:cs="Times New Roman"/>
          <w:sz w:val="24"/>
          <w:szCs w:val="24"/>
          <w:shd w:val="clear" w:color="auto" w:fill="FFFFFF"/>
          <w:lang w:val="kk-KZ" w:eastAsia="ru-RU"/>
        </w:rPr>
      </w:pPr>
      <w:r w:rsidRPr="0034087B">
        <w:rPr>
          <w:rFonts w:ascii="Times New Roman" w:eastAsia="Times New Roman" w:hAnsi="Times New Roman" w:cs="Times New Roman"/>
          <w:sz w:val="24"/>
          <w:szCs w:val="24"/>
          <w:shd w:val="clear" w:color="auto" w:fill="FFFFFF"/>
          <w:lang w:val="kk-KZ" w:eastAsia="ru-RU"/>
        </w:rPr>
        <w:t>«Жылу энергетикасы объектілерін пайдалану және олардың техникалық жай-күйі, жылу өндіруші және жылу тасымалдаушы субъектілер бөлігінде жылу энергетикасы саласында және энергетикалық жабдықты пайдалану және олардың техникалық жай-күйі, энергия өндіруші ұйымдар (жаңартылатын энергия көздерін қоспағанда), энергия беруші ұйымдар және жүйелік оператор бөлігінде электр энергетикасы саласында мемлекеттік бақылау жүргізу кезінде қолданылатын құжаттар мен актілердің нысандарын бекіту туралы» Қазақстан Республикасы Энергетика министрінің 2024 жылғы 1 қазандағы № 352 бұйрығы;</w:t>
      </w:r>
    </w:p>
    <w:p w14:paraId="734F48B2" w14:textId="2881E1F3" w:rsidR="0034087B" w:rsidRPr="0034087B" w:rsidRDefault="0034087B" w:rsidP="0034087B">
      <w:pPr>
        <w:spacing w:after="0" w:line="240" w:lineRule="auto"/>
        <w:ind w:firstLine="708"/>
        <w:jc w:val="both"/>
        <w:rPr>
          <w:rFonts w:ascii="Times New Roman" w:eastAsia="Times New Roman" w:hAnsi="Times New Roman" w:cs="Times New Roman"/>
          <w:sz w:val="24"/>
          <w:szCs w:val="24"/>
          <w:shd w:val="clear" w:color="auto" w:fill="FFFFFF"/>
          <w:lang w:val="kk-KZ" w:eastAsia="ru-RU"/>
        </w:rPr>
      </w:pPr>
      <w:r w:rsidRPr="0034087B">
        <w:rPr>
          <w:rFonts w:ascii="Times New Roman" w:eastAsia="Times New Roman" w:hAnsi="Times New Roman" w:cs="Times New Roman"/>
          <w:sz w:val="24"/>
          <w:szCs w:val="24"/>
          <w:shd w:val="clear" w:color="auto" w:fill="FFFFFF"/>
          <w:lang w:val="kk-KZ" w:eastAsia="ru-RU"/>
        </w:rPr>
        <w:t>«Өндірістік бақылау туралы үлгілік ережені бекіту туралы» Қазақстан Республикасы Энергетика министрінің 2024 жылғы 30 қазандағы № 385 бұйрығы;</w:t>
      </w:r>
    </w:p>
    <w:p w14:paraId="19C60218" w14:textId="6C0C0B4F" w:rsidR="0034087B" w:rsidRPr="0034087B" w:rsidRDefault="0034087B" w:rsidP="0034087B">
      <w:pPr>
        <w:spacing w:after="0" w:line="240" w:lineRule="auto"/>
        <w:ind w:firstLine="708"/>
        <w:jc w:val="both"/>
        <w:rPr>
          <w:rFonts w:ascii="Times New Roman" w:eastAsia="Times New Roman" w:hAnsi="Times New Roman" w:cs="Times New Roman"/>
          <w:sz w:val="24"/>
          <w:szCs w:val="24"/>
          <w:shd w:val="clear" w:color="auto" w:fill="FFFFFF"/>
          <w:lang w:val="kk-KZ" w:eastAsia="ru-RU"/>
        </w:rPr>
      </w:pPr>
      <w:r w:rsidRPr="0034087B">
        <w:rPr>
          <w:rFonts w:ascii="Times New Roman" w:eastAsia="Times New Roman" w:hAnsi="Times New Roman" w:cs="Times New Roman"/>
          <w:sz w:val="24"/>
          <w:szCs w:val="24"/>
          <w:shd w:val="clear" w:color="auto" w:fill="FFFFFF"/>
          <w:lang w:val="kk-KZ" w:eastAsia="ru-RU"/>
        </w:rPr>
        <w:t>«Жылу өндіруші және жылу тасымалдаушы субъектілердің деректерді отын-энергетика кешенін басқарудың бірыңғай мемлекеттік жүйесіне беру қағидаларын бекіту туралы» Қазақстан Республикасы Энергетика министрінің 2025 жылғы 10 қаңтардағы № 4-н/қ бұйрығы;</w:t>
      </w:r>
    </w:p>
    <w:p w14:paraId="251AB9E1" w14:textId="4500E8EB" w:rsidR="0034087B" w:rsidRPr="0034087B" w:rsidRDefault="0034087B" w:rsidP="0034087B">
      <w:pPr>
        <w:spacing w:after="0" w:line="240" w:lineRule="auto"/>
        <w:ind w:firstLine="708"/>
        <w:jc w:val="both"/>
        <w:rPr>
          <w:rFonts w:ascii="Times New Roman" w:eastAsia="Times New Roman" w:hAnsi="Times New Roman" w:cs="Times New Roman"/>
          <w:sz w:val="24"/>
          <w:szCs w:val="24"/>
          <w:shd w:val="clear" w:color="auto" w:fill="FFFFFF"/>
          <w:lang w:val="kk-KZ" w:eastAsia="ru-RU"/>
        </w:rPr>
      </w:pPr>
      <w:r w:rsidRPr="0034087B">
        <w:rPr>
          <w:rFonts w:ascii="Times New Roman" w:eastAsia="Times New Roman" w:hAnsi="Times New Roman" w:cs="Times New Roman"/>
          <w:sz w:val="24"/>
          <w:szCs w:val="24"/>
          <w:shd w:val="clear" w:color="auto" w:fill="FFFFFF"/>
          <w:lang w:val="kk-KZ" w:eastAsia="ru-RU"/>
        </w:rPr>
        <w:t xml:space="preserve">«Жылумен жабдықтау жүйелерін салуды, реконструкциялау мен жаңғыртуды субсидиялау қағидаларын бекіту туралы» Қазақстан Республикасы Энергетика министрінің м.а. 2025 жылғы </w:t>
      </w:r>
      <w:r w:rsidRPr="0034087B">
        <w:rPr>
          <w:rFonts w:ascii="Times New Roman" w:eastAsia="Times New Roman" w:hAnsi="Times New Roman" w:cs="Times New Roman"/>
          <w:sz w:val="24"/>
          <w:szCs w:val="24"/>
          <w:shd w:val="clear" w:color="auto" w:fill="FFFFFF"/>
          <w:lang w:val="kk-KZ" w:eastAsia="ru-RU"/>
        </w:rPr>
        <w:br/>
        <w:t>15 қаңтардағы № 15-н/қ бұйрығы;</w:t>
      </w:r>
    </w:p>
    <w:p w14:paraId="4EF44CC5" w14:textId="7C4DCC04" w:rsidR="0034087B" w:rsidRPr="0034087B" w:rsidRDefault="0034087B" w:rsidP="0034087B">
      <w:pPr>
        <w:spacing w:after="0" w:line="240" w:lineRule="auto"/>
        <w:ind w:firstLine="708"/>
        <w:jc w:val="both"/>
        <w:rPr>
          <w:rFonts w:ascii="Times New Roman" w:eastAsia="Times New Roman" w:hAnsi="Times New Roman" w:cs="Times New Roman"/>
          <w:sz w:val="24"/>
          <w:szCs w:val="24"/>
          <w:shd w:val="clear" w:color="auto" w:fill="FFFFFF"/>
          <w:lang w:val="kk-KZ" w:eastAsia="ru-RU"/>
        </w:rPr>
      </w:pPr>
      <w:r w:rsidRPr="0034087B">
        <w:rPr>
          <w:rFonts w:ascii="Times New Roman" w:eastAsia="Times New Roman" w:hAnsi="Times New Roman" w:cs="Times New Roman"/>
          <w:sz w:val="24"/>
          <w:szCs w:val="24"/>
          <w:shd w:val="clear" w:color="auto" w:fill="FFFFFF"/>
          <w:lang w:val="kk-KZ" w:eastAsia="ru-RU"/>
        </w:rPr>
        <w:lastRenderedPageBreak/>
        <w:t xml:space="preserve">«Жылумен жабдықтау жүйелерін салуды, реконструкциялау мен жаңғыртуды кредиттеу қағидаларын бекіту туралы» Қазақстан Республикасы Энергетика министрінің м.а. 2025 жылғы </w:t>
      </w:r>
      <w:r w:rsidRPr="0034087B">
        <w:rPr>
          <w:rFonts w:ascii="Times New Roman" w:eastAsia="Times New Roman" w:hAnsi="Times New Roman" w:cs="Times New Roman"/>
          <w:sz w:val="24"/>
          <w:szCs w:val="24"/>
          <w:shd w:val="clear" w:color="auto" w:fill="FFFFFF"/>
          <w:lang w:val="kk-KZ" w:eastAsia="ru-RU"/>
        </w:rPr>
        <w:br/>
        <w:t>15 қаңтардағы № 16-н/қ бұйрығы;</w:t>
      </w:r>
    </w:p>
    <w:p w14:paraId="4F98BA27" w14:textId="6BAB3711" w:rsidR="0034087B" w:rsidRPr="0034087B" w:rsidRDefault="0034087B" w:rsidP="0034087B">
      <w:pPr>
        <w:spacing w:after="0" w:line="240" w:lineRule="auto"/>
        <w:ind w:firstLine="708"/>
        <w:jc w:val="both"/>
        <w:rPr>
          <w:rFonts w:ascii="Times New Roman" w:eastAsia="Times New Roman" w:hAnsi="Times New Roman" w:cs="Times New Roman"/>
          <w:sz w:val="24"/>
          <w:szCs w:val="24"/>
          <w:shd w:val="clear" w:color="auto" w:fill="FFFFFF"/>
          <w:lang w:val="kk-KZ" w:eastAsia="ru-RU"/>
        </w:rPr>
      </w:pPr>
      <w:r w:rsidRPr="0034087B">
        <w:rPr>
          <w:rFonts w:ascii="Times New Roman" w:eastAsia="Times New Roman" w:hAnsi="Times New Roman" w:cs="Times New Roman"/>
          <w:sz w:val="24"/>
          <w:szCs w:val="24"/>
          <w:shd w:val="clear" w:color="auto" w:fill="FFFFFF"/>
          <w:lang w:val="kk-KZ" w:eastAsia="ru-RU"/>
        </w:rPr>
        <w:t>«Жылу энергетикасының жай-күйін мониторингтеу қағидаларын бекіту туралы» Қазақстан Республикасы Энергетика министрінің м.а. 2025 жылғы 15 қаңтардағы № 19-н/қ бұйрығы;</w:t>
      </w:r>
    </w:p>
    <w:p w14:paraId="226C75C6" w14:textId="730AAB23" w:rsidR="0034087B" w:rsidRPr="0034087B" w:rsidRDefault="0034087B" w:rsidP="0034087B">
      <w:pPr>
        <w:spacing w:after="0" w:line="240" w:lineRule="auto"/>
        <w:ind w:firstLine="708"/>
        <w:jc w:val="both"/>
        <w:rPr>
          <w:rFonts w:ascii="Times New Roman" w:eastAsia="Times New Roman" w:hAnsi="Times New Roman" w:cs="Times New Roman"/>
          <w:sz w:val="24"/>
          <w:szCs w:val="24"/>
          <w:shd w:val="clear" w:color="auto" w:fill="FFFFFF"/>
          <w:lang w:val="kk-KZ" w:eastAsia="ru-RU"/>
        </w:rPr>
      </w:pPr>
      <w:r w:rsidRPr="0034087B">
        <w:rPr>
          <w:rFonts w:ascii="Times New Roman" w:eastAsia="Times New Roman" w:hAnsi="Times New Roman" w:cs="Times New Roman"/>
          <w:sz w:val="24"/>
          <w:szCs w:val="24"/>
          <w:shd w:val="clear" w:color="auto" w:fill="FFFFFF"/>
          <w:lang w:val="kk-KZ" w:eastAsia="ru-RU"/>
        </w:rPr>
        <w:t>«Жылу энергиясы мен жылу жеткізгішті есепке алу қағидаларын бекіту туралы» Қазақстан Республикасы Энергетика министрінің 2025 жылғы 26 наурыздағы № 135-н/қ және Қазақстан Республикасы Өнеркәсіп және құрылыс министрінің 2025 жылғы 3 сәуірдегі № 112 бірлескен бұйрығы;</w:t>
      </w:r>
    </w:p>
    <w:p w14:paraId="7B545D8A" w14:textId="11509E3B" w:rsidR="0034087B" w:rsidRPr="0034087B" w:rsidRDefault="0034087B" w:rsidP="0034087B">
      <w:pPr>
        <w:spacing w:after="0" w:line="240" w:lineRule="auto"/>
        <w:ind w:firstLine="708"/>
        <w:jc w:val="both"/>
        <w:rPr>
          <w:rFonts w:ascii="Times New Roman" w:eastAsia="Times New Roman" w:hAnsi="Times New Roman" w:cs="Times New Roman"/>
          <w:sz w:val="24"/>
          <w:szCs w:val="24"/>
          <w:shd w:val="clear" w:color="auto" w:fill="FFFFFF"/>
          <w:lang w:val="kk-KZ" w:eastAsia="ru-RU"/>
        </w:rPr>
      </w:pPr>
      <w:r w:rsidRPr="0034087B">
        <w:rPr>
          <w:rFonts w:ascii="Times New Roman" w:eastAsia="Times New Roman" w:hAnsi="Times New Roman" w:cs="Times New Roman"/>
          <w:sz w:val="24"/>
          <w:szCs w:val="24"/>
          <w:shd w:val="clear" w:color="auto" w:fill="FFFFFF"/>
          <w:lang w:val="kk-KZ" w:eastAsia="ru-RU"/>
        </w:rPr>
        <w:t xml:space="preserve">«Жылумен жабдықтау субъектілері мен жылу энергиясын тұтынушылардың өзара іс-қимыл жасау қағидаларын бекіту туралы» Қазақстан Республикасы Энергетика министрінің </w:t>
      </w:r>
      <w:r w:rsidRPr="0034087B">
        <w:rPr>
          <w:rFonts w:ascii="Times New Roman" w:eastAsia="Times New Roman" w:hAnsi="Times New Roman" w:cs="Times New Roman"/>
          <w:sz w:val="24"/>
          <w:szCs w:val="24"/>
          <w:shd w:val="clear" w:color="auto" w:fill="FFFFFF"/>
          <w:lang w:val="kk-KZ" w:eastAsia="ru-RU"/>
        </w:rPr>
        <w:br/>
        <w:t>2025 жылғы 4 сәуірдегі № 145-н/қ бұйрығы;</w:t>
      </w:r>
    </w:p>
    <w:p w14:paraId="668DA713" w14:textId="53592721" w:rsidR="00670E14" w:rsidRPr="0034087B" w:rsidRDefault="0034087B" w:rsidP="0034087B">
      <w:pPr>
        <w:spacing w:after="0" w:line="240" w:lineRule="auto"/>
        <w:ind w:firstLine="708"/>
        <w:jc w:val="both"/>
        <w:rPr>
          <w:rFonts w:ascii="Times New Roman" w:eastAsia="Times New Roman" w:hAnsi="Times New Roman" w:cs="Times New Roman"/>
          <w:sz w:val="24"/>
          <w:szCs w:val="24"/>
          <w:shd w:val="clear" w:color="auto" w:fill="FFFFFF"/>
          <w:lang w:val="kk-KZ" w:eastAsia="ru-RU"/>
        </w:rPr>
      </w:pPr>
      <w:r w:rsidRPr="0034087B">
        <w:rPr>
          <w:rFonts w:ascii="Times New Roman" w:eastAsia="Times New Roman" w:hAnsi="Times New Roman" w:cs="Times New Roman"/>
          <w:sz w:val="24"/>
          <w:szCs w:val="24"/>
          <w:shd w:val="clear" w:color="auto" w:fill="FFFFFF"/>
          <w:lang w:val="kk-KZ" w:eastAsia="ru-RU"/>
        </w:rPr>
        <w:t>«Отын-энергетика кешенін басқарудың бірыңғай мемлекеттік жүйесін қалыптастыру, жүргізу және оның жұмыс істеуі қағидаларын бекіту туралы» Қазақстан Республикасы Энергетика министрінің 2025 жылғы 17 қыркүйектегі № 355-н/қ бұйрығы</w:t>
      </w:r>
      <w:r w:rsidR="00670E14" w:rsidRPr="0034087B">
        <w:rPr>
          <w:rFonts w:ascii="Times New Roman" w:eastAsia="Times New Roman" w:hAnsi="Times New Roman" w:cs="Times New Roman"/>
          <w:sz w:val="24"/>
          <w:szCs w:val="24"/>
          <w:lang w:val="kk-KZ" w:eastAsia="ru-RU"/>
        </w:rPr>
        <w:t>.</w:t>
      </w:r>
    </w:p>
    <w:p w14:paraId="67095514" w14:textId="6C11CA49" w:rsidR="00727B54" w:rsidRDefault="00727B54" w:rsidP="00DD1364">
      <w:pPr>
        <w:spacing w:after="0" w:line="240" w:lineRule="auto"/>
        <w:ind w:firstLine="709"/>
        <w:jc w:val="both"/>
        <w:rPr>
          <w:rFonts w:ascii="Times New Roman" w:hAnsi="Times New Roman" w:cs="Times New Roman"/>
          <w:sz w:val="24"/>
          <w:szCs w:val="24"/>
          <w:lang w:val="kk-KZ"/>
        </w:rPr>
      </w:pPr>
    </w:p>
    <w:p w14:paraId="018A538D" w14:textId="77777777" w:rsidR="00727B54" w:rsidRPr="00DD1364" w:rsidRDefault="00727B54" w:rsidP="00DD1364">
      <w:pPr>
        <w:spacing w:after="0" w:line="240" w:lineRule="auto"/>
        <w:ind w:firstLine="709"/>
        <w:jc w:val="both"/>
        <w:rPr>
          <w:rFonts w:ascii="Times New Roman" w:hAnsi="Times New Roman" w:cs="Times New Roman"/>
          <w:sz w:val="24"/>
          <w:szCs w:val="24"/>
          <w:lang w:val="kk-KZ"/>
        </w:rPr>
      </w:pPr>
    </w:p>
    <w:p w14:paraId="51438CAF" w14:textId="77777777" w:rsidR="00DD1364" w:rsidRPr="00727B54" w:rsidRDefault="00DD1364" w:rsidP="00DD1364">
      <w:pPr>
        <w:spacing w:after="0" w:line="240" w:lineRule="auto"/>
        <w:ind w:firstLine="709"/>
        <w:jc w:val="both"/>
        <w:rPr>
          <w:rFonts w:ascii="Times New Roman" w:hAnsi="Times New Roman" w:cs="Times New Roman"/>
          <w:b/>
          <w:bCs/>
          <w:sz w:val="24"/>
          <w:szCs w:val="24"/>
          <w:lang w:val="kk-KZ"/>
        </w:rPr>
      </w:pPr>
      <w:r w:rsidRPr="00727B54">
        <w:rPr>
          <w:rFonts w:ascii="Times New Roman" w:hAnsi="Times New Roman" w:cs="Times New Roman"/>
          <w:b/>
          <w:bCs/>
          <w:sz w:val="24"/>
          <w:szCs w:val="24"/>
          <w:lang w:val="kk-KZ"/>
        </w:rPr>
        <w:t>Мақсатты топтар:</w:t>
      </w:r>
    </w:p>
    <w:p w14:paraId="27790884" w14:textId="77777777" w:rsidR="00DD1364" w:rsidRPr="00DD1364" w:rsidRDefault="00DD1364" w:rsidP="00DD1364">
      <w:pPr>
        <w:spacing w:after="0" w:line="240" w:lineRule="auto"/>
        <w:ind w:firstLine="709"/>
        <w:jc w:val="both"/>
        <w:rPr>
          <w:rFonts w:ascii="Times New Roman" w:hAnsi="Times New Roman" w:cs="Times New Roman"/>
          <w:sz w:val="24"/>
          <w:szCs w:val="24"/>
          <w:lang w:val="kk-KZ"/>
        </w:rPr>
      </w:pPr>
      <w:r w:rsidRPr="00DD1364">
        <w:rPr>
          <w:rFonts w:ascii="Times New Roman" w:hAnsi="Times New Roman" w:cs="Times New Roman"/>
          <w:sz w:val="24"/>
          <w:szCs w:val="24"/>
          <w:lang w:val="kk-KZ"/>
        </w:rPr>
        <w:t>Құқықтық реттеудің негізгі аудиториясы мен қатысушылары жылу энергетикасы саласындағы мемлекеттік саясатты қалыптастыру және іске асыру жөніндегі функцияларды жүзеге асыратын мемлекеттік органдар (ҚР Энергетика министрлігі, уәкілетті органдар, жергілікті атқарушы және өкілді органдар), жылумен жабдықтау субъектілері (жылу өндіруші, жылу тасымалдаушы және жылумен жабдықтаушы ұйымдар), сондай-ақ жылу энергиясын тұтынушылар (жеке және заңды тұлғалар) болып табылады.</w:t>
      </w:r>
    </w:p>
    <w:p w14:paraId="69487BDA" w14:textId="77777777" w:rsidR="00DD1364" w:rsidRPr="00727B54" w:rsidRDefault="00DD1364" w:rsidP="00DD1364">
      <w:pPr>
        <w:spacing w:after="0" w:line="240" w:lineRule="auto"/>
        <w:ind w:firstLine="709"/>
        <w:jc w:val="both"/>
        <w:rPr>
          <w:rFonts w:ascii="Times New Roman" w:hAnsi="Times New Roman" w:cs="Times New Roman"/>
          <w:b/>
          <w:bCs/>
          <w:sz w:val="24"/>
          <w:szCs w:val="24"/>
          <w:lang w:val="kk-KZ"/>
        </w:rPr>
      </w:pPr>
      <w:r w:rsidRPr="00727B54">
        <w:rPr>
          <w:rFonts w:ascii="Times New Roman" w:hAnsi="Times New Roman" w:cs="Times New Roman"/>
          <w:b/>
          <w:bCs/>
          <w:sz w:val="24"/>
          <w:szCs w:val="24"/>
          <w:lang w:val="kk-KZ"/>
        </w:rPr>
        <w:t>Саланың (кіші саланың) сипаттамасы, оның мемлекеттік басқару жүйесіндегі мақсаттары мен міндеттері, реттеу объектісі мен субъектісі:</w:t>
      </w:r>
    </w:p>
    <w:p w14:paraId="1CC45A7A" w14:textId="320F8B08" w:rsidR="00DD1364" w:rsidRPr="00727B54" w:rsidRDefault="00DD1364" w:rsidP="00727B54">
      <w:pPr>
        <w:pStyle w:val="af2"/>
        <w:numPr>
          <w:ilvl w:val="0"/>
          <w:numId w:val="24"/>
        </w:numPr>
        <w:spacing w:after="0" w:line="240" w:lineRule="auto"/>
        <w:ind w:left="0" w:firstLine="709"/>
        <w:jc w:val="both"/>
        <w:rPr>
          <w:rFonts w:ascii="Times New Roman" w:hAnsi="Times New Roman" w:cs="Times New Roman"/>
          <w:sz w:val="24"/>
          <w:szCs w:val="24"/>
          <w:lang w:val="kk-KZ"/>
        </w:rPr>
      </w:pPr>
      <w:r w:rsidRPr="00727B54">
        <w:rPr>
          <w:rFonts w:ascii="Times New Roman" w:hAnsi="Times New Roman" w:cs="Times New Roman"/>
          <w:sz w:val="24"/>
          <w:szCs w:val="24"/>
          <w:lang w:val="kk-KZ"/>
        </w:rPr>
        <w:t>Жылу энергетикасы саласындағы мемлекеттік реттеу жылумен жабдықтау жүйелерінің сенімді, қауіпсіз және үздіксіз жұмыс істеуін қамтамасыз ету, экономика мен халықтың жылу энергиясына қажеттіліктерін қанағаттандыру, сондай-ақ Қазақстан Республикасының энергетикалық қауіпсіздігін қамтамасыз ету мақсатында жүзеге асырылады.</w:t>
      </w:r>
    </w:p>
    <w:p w14:paraId="33CFAC99" w14:textId="1955896D" w:rsidR="00DD1364" w:rsidRPr="00727B54" w:rsidRDefault="00DD1364" w:rsidP="00727B54">
      <w:pPr>
        <w:pStyle w:val="af2"/>
        <w:numPr>
          <w:ilvl w:val="0"/>
          <w:numId w:val="24"/>
        </w:numPr>
        <w:spacing w:after="0" w:line="240" w:lineRule="auto"/>
        <w:ind w:left="0" w:firstLine="709"/>
        <w:jc w:val="both"/>
        <w:rPr>
          <w:rFonts w:ascii="Times New Roman" w:hAnsi="Times New Roman" w:cs="Times New Roman"/>
          <w:sz w:val="24"/>
          <w:szCs w:val="24"/>
          <w:lang w:val="kk-KZ"/>
        </w:rPr>
      </w:pPr>
      <w:r w:rsidRPr="00727B54">
        <w:rPr>
          <w:rFonts w:ascii="Times New Roman" w:hAnsi="Times New Roman" w:cs="Times New Roman"/>
          <w:sz w:val="24"/>
          <w:szCs w:val="24"/>
          <w:lang w:val="kk-KZ"/>
        </w:rPr>
        <w:t>Жылу энергетикасы саласындағы мемлекеттік реттеу мыналарды қамтиды:</w:t>
      </w:r>
    </w:p>
    <w:p w14:paraId="411D3EDA" w14:textId="0185D412" w:rsidR="00DD1364" w:rsidRPr="00727B54" w:rsidRDefault="00DD1364" w:rsidP="00727B54">
      <w:pPr>
        <w:pStyle w:val="af2"/>
        <w:numPr>
          <w:ilvl w:val="0"/>
          <w:numId w:val="25"/>
        </w:numPr>
        <w:tabs>
          <w:tab w:val="left" w:pos="1069"/>
          <w:tab w:val="left" w:pos="1134"/>
        </w:tabs>
        <w:spacing w:after="0" w:line="240" w:lineRule="auto"/>
        <w:ind w:left="0" w:firstLine="709"/>
        <w:jc w:val="both"/>
        <w:rPr>
          <w:rFonts w:ascii="Times New Roman" w:hAnsi="Times New Roman" w:cs="Times New Roman"/>
          <w:sz w:val="24"/>
          <w:szCs w:val="24"/>
          <w:lang w:val="kk-KZ"/>
        </w:rPr>
      </w:pPr>
      <w:r w:rsidRPr="00727B54">
        <w:rPr>
          <w:rFonts w:ascii="Times New Roman" w:hAnsi="Times New Roman" w:cs="Times New Roman"/>
          <w:sz w:val="24"/>
          <w:szCs w:val="24"/>
          <w:lang w:val="kk-KZ"/>
        </w:rPr>
        <w:t>жылу энергетикасы саласындағы мемлекеттік саясатты қалыптастыру және іске асыру;</w:t>
      </w:r>
    </w:p>
    <w:p w14:paraId="1A00FFCC" w14:textId="0625763B" w:rsidR="00DD1364" w:rsidRPr="00727B54" w:rsidRDefault="00DD1364" w:rsidP="00727B54">
      <w:pPr>
        <w:pStyle w:val="af2"/>
        <w:numPr>
          <w:ilvl w:val="0"/>
          <w:numId w:val="25"/>
        </w:numPr>
        <w:tabs>
          <w:tab w:val="left" w:pos="1069"/>
          <w:tab w:val="left" w:pos="1134"/>
        </w:tabs>
        <w:spacing w:after="0" w:line="240" w:lineRule="auto"/>
        <w:ind w:left="0" w:firstLine="709"/>
        <w:jc w:val="both"/>
        <w:rPr>
          <w:rFonts w:ascii="Times New Roman" w:hAnsi="Times New Roman" w:cs="Times New Roman"/>
          <w:sz w:val="24"/>
          <w:szCs w:val="24"/>
          <w:lang w:val="kk-KZ"/>
        </w:rPr>
      </w:pPr>
      <w:r w:rsidRPr="00727B54">
        <w:rPr>
          <w:rFonts w:ascii="Times New Roman" w:hAnsi="Times New Roman" w:cs="Times New Roman"/>
          <w:sz w:val="24"/>
          <w:szCs w:val="24"/>
          <w:lang w:val="kk-KZ"/>
        </w:rPr>
        <w:t>жылумен жабдықтау жүйелерін дамыту бағдарламаларын бекіту және олардың іске асырылуын бақылау;</w:t>
      </w:r>
    </w:p>
    <w:p w14:paraId="3361FD57" w14:textId="6635780B" w:rsidR="00DD1364" w:rsidRPr="00727B54" w:rsidRDefault="00DD1364" w:rsidP="00727B54">
      <w:pPr>
        <w:pStyle w:val="af2"/>
        <w:numPr>
          <w:ilvl w:val="0"/>
          <w:numId w:val="25"/>
        </w:numPr>
        <w:tabs>
          <w:tab w:val="left" w:pos="1069"/>
          <w:tab w:val="left" w:pos="1134"/>
        </w:tabs>
        <w:spacing w:after="0" w:line="240" w:lineRule="auto"/>
        <w:ind w:left="0" w:firstLine="709"/>
        <w:jc w:val="both"/>
        <w:rPr>
          <w:rFonts w:ascii="Times New Roman" w:hAnsi="Times New Roman" w:cs="Times New Roman"/>
          <w:sz w:val="24"/>
          <w:szCs w:val="24"/>
          <w:lang w:val="kk-KZ"/>
        </w:rPr>
      </w:pPr>
      <w:r w:rsidRPr="00727B54">
        <w:rPr>
          <w:rFonts w:ascii="Times New Roman" w:hAnsi="Times New Roman" w:cs="Times New Roman"/>
          <w:sz w:val="24"/>
          <w:szCs w:val="24"/>
          <w:lang w:val="kk-KZ"/>
        </w:rPr>
        <w:t>жылу энергиясын өндіру, тасымалдау және өткізу процестерінде жылу энергетикасы субъектілерінің қызметін реттеу;</w:t>
      </w:r>
    </w:p>
    <w:p w14:paraId="5140D057" w14:textId="2C4B35B1" w:rsidR="00DD1364" w:rsidRPr="00727B54" w:rsidRDefault="00DD1364" w:rsidP="00727B54">
      <w:pPr>
        <w:pStyle w:val="af2"/>
        <w:numPr>
          <w:ilvl w:val="0"/>
          <w:numId w:val="25"/>
        </w:numPr>
        <w:tabs>
          <w:tab w:val="left" w:pos="1069"/>
          <w:tab w:val="left" w:pos="1134"/>
        </w:tabs>
        <w:spacing w:after="0" w:line="240" w:lineRule="auto"/>
        <w:ind w:left="0" w:firstLine="709"/>
        <w:jc w:val="both"/>
        <w:rPr>
          <w:rFonts w:ascii="Times New Roman" w:hAnsi="Times New Roman" w:cs="Times New Roman"/>
          <w:sz w:val="24"/>
          <w:szCs w:val="24"/>
          <w:lang w:val="kk-KZ"/>
        </w:rPr>
      </w:pPr>
      <w:r w:rsidRPr="00727B54">
        <w:rPr>
          <w:rFonts w:ascii="Times New Roman" w:hAnsi="Times New Roman" w:cs="Times New Roman"/>
          <w:sz w:val="24"/>
          <w:szCs w:val="24"/>
          <w:lang w:val="kk-KZ"/>
        </w:rPr>
        <w:t>жылу энергетикасы объектілерінің техникалық жай-күйі мен қауіпсіздігін мемлекеттік бақылау мен қадағалауды қамтамасыз ету;</w:t>
      </w:r>
    </w:p>
    <w:p w14:paraId="3E857C5D" w14:textId="5C578CE8" w:rsidR="00DD1364" w:rsidRPr="00727B54" w:rsidRDefault="00DD1364" w:rsidP="00727B54">
      <w:pPr>
        <w:pStyle w:val="af2"/>
        <w:numPr>
          <w:ilvl w:val="0"/>
          <w:numId w:val="25"/>
        </w:numPr>
        <w:tabs>
          <w:tab w:val="left" w:pos="1069"/>
          <w:tab w:val="left" w:pos="1134"/>
        </w:tabs>
        <w:spacing w:after="0" w:line="240" w:lineRule="auto"/>
        <w:ind w:left="0" w:firstLine="709"/>
        <w:jc w:val="both"/>
        <w:rPr>
          <w:rFonts w:ascii="Times New Roman" w:hAnsi="Times New Roman" w:cs="Times New Roman"/>
          <w:sz w:val="24"/>
          <w:szCs w:val="24"/>
          <w:lang w:val="kk-KZ"/>
        </w:rPr>
      </w:pPr>
      <w:r w:rsidRPr="00727B54">
        <w:rPr>
          <w:rFonts w:ascii="Times New Roman" w:hAnsi="Times New Roman" w:cs="Times New Roman"/>
          <w:sz w:val="24"/>
          <w:szCs w:val="24"/>
          <w:lang w:val="kk-KZ"/>
        </w:rPr>
        <w:t>жылумен жабдықтаудың сенімділігіне, қауіпсіздігіне және сапасына қойылатын талаптарды белгілеу, оның ішінде жылыту маусымына дайындығын бағалау және дайындық паспорттарын беру;</w:t>
      </w:r>
    </w:p>
    <w:p w14:paraId="2200BEB3" w14:textId="25C596AB" w:rsidR="00DD1364" w:rsidRPr="00727B54" w:rsidRDefault="00DD1364" w:rsidP="00727B54">
      <w:pPr>
        <w:pStyle w:val="af2"/>
        <w:numPr>
          <w:ilvl w:val="0"/>
          <w:numId w:val="25"/>
        </w:numPr>
        <w:tabs>
          <w:tab w:val="left" w:pos="1069"/>
          <w:tab w:val="left" w:pos="1134"/>
        </w:tabs>
        <w:spacing w:after="0" w:line="240" w:lineRule="auto"/>
        <w:ind w:left="0" w:firstLine="709"/>
        <w:jc w:val="both"/>
        <w:rPr>
          <w:rFonts w:ascii="Times New Roman" w:hAnsi="Times New Roman" w:cs="Times New Roman"/>
          <w:sz w:val="24"/>
          <w:szCs w:val="24"/>
          <w:lang w:val="kk-KZ"/>
        </w:rPr>
      </w:pPr>
      <w:r w:rsidRPr="00727B54">
        <w:rPr>
          <w:rFonts w:ascii="Times New Roman" w:hAnsi="Times New Roman" w:cs="Times New Roman"/>
          <w:sz w:val="24"/>
          <w:szCs w:val="24"/>
          <w:lang w:val="kk-KZ"/>
        </w:rPr>
        <w:t>жылу энергетикасындағы техникалық реттеу, стандарттау және нормалау;</w:t>
      </w:r>
    </w:p>
    <w:p w14:paraId="11A09460" w14:textId="2831F7AA" w:rsidR="00DD1364" w:rsidRPr="00727B54" w:rsidRDefault="00DD1364" w:rsidP="00727B54">
      <w:pPr>
        <w:pStyle w:val="af2"/>
        <w:numPr>
          <w:ilvl w:val="0"/>
          <w:numId w:val="25"/>
        </w:numPr>
        <w:tabs>
          <w:tab w:val="left" w:pos="1069"/>
          <w:tab w:val="left" w:pos="1134"/>
        </w:tabs>
        <w:spacing w:after="0" w:line="240" w:lineRule="auto"/>
        <w:ind w:left="0" w:firstLine="709"/>
        <w:jc w:val="both"/>
        <w:rPr>
          <w:rFonts w:ascii="Times New Roman" w:hAnsi="Times New Roman" w:cs="Times New Roman"/>
          <w:sz w:val="24"/>
          <w:szCs w:val="24"/>
          <w:lang w:val="kk-KZ"/>
        </w:rPr>
      </w:pPr>
      <w:r w:rsidRPr="00727B54">
        <w:rPr>
          <w:rFonts w:ascii="Times New Roman" w:hAnsi="Times New Roman" w:cs="Times New Roman"/>
          <w:sz w:val="24"/>
          <w:szCs w:val="24"/>
          <w:lang w:val="kk-KZ"/>
        </w:rPr>
        <w:t>жылу энергетикасы саласында нормативтік құқықтық актілерді қабылдау және жетілдіру;</w:t>
      </w:r>
    </w:p>
    <w:p w14:paraId="5868D4F4" w14:textId="1FF6EA8F" w:rsidR="00DD1364" w:rsidRPr="00727B54" w:rsidRDefault="00DD1364" w:rsidP="00727B54">
      <w:pPr>
        <w:pStyle w:val="af2"/>
        <w:numPr>
          <w:ilvl w:val="0"/>
          <w:numId w:val="25"/>
        </w:numPr>
        <w:spacing w:after="0" w:line="240" w:lineRule="auto"/>
        <w:ind w:left="0" w:firstLine="709"/>
        <w:jc w:val="both"/>
        <w:rPr>
          <w:rFonts w:ascii="Times New Roman" w:hAnsi="Times New Roman" w:cs="Times New Roman"/>
          <w:sz w:val="24"/>
          <w:szCs w:val="24"/>
          <w:lang w:val="kk-KZ"/>
        </w:rPr>
      </w:pPr>
      <w:r w:rsidRPr="00727B54">
        <w:rPr>
          <w:rFonts w:ascii="Times New Roman" w:hAnsi="Times New Roman" w:cs="Times New Roman"/>
          <w:sz w:val="24"/>
          <w:szCs w:val="24"/>
          <w:lang w:val="kk-KZ"/>
        </w:rPr>
        <w:t>жылу энергетикасы саласындағы заңнаманың сақталуын бақылау және қадағалау.</w:t>
      </w:r>
    </w:p>
    <w:p w14:paraId="48BE89AE" w14:textId="5E913375" w:rsidR="00DD1364" w:rsidRPr="00727B54" w:rsidRDefault="00DD1364" w:rsidP="00727B54">
      <w:pPr>
        <w:pStyle w:val="af2"/>
        <w:numPr>
          <w:ilvl w:val="0"/>
          <w:numId w:val="27"/>
        </w:numPr>
        <w:spacing w:after="0" w:line="240" w:lineRule="auto"/>
        <w:ind w:left="142" w:firstLine="567"/>
        <w:jc w:val="both"/>
        <w:rPr>
          <w:rFonts w:ascii="Times New Roman" w:hAnsi="Times New Roman" w:cs="Times New Roman"/>
          <w:sz w:val="24"/>
          <w:szCs w:val="24"/>
          <w:lang w:val="kk-KZ"/>
        </w:rPr>
      </w:pPr>
      <w:r w:rsidRPr="00727B54">
        <w:rPr>
          <w:rFonts w:ascii="Times New Roman" w:hAnsi="Times New Roman" w:cs="Times New Roman"/>
          <w:sz w:val="24"/>
          <w:szCs w:val="24"/>
          <w:lang w:val="kk-KZ"/>
        </w:rPr>
        <w:t>Жылу энергетикасы саласындағы мемлекеттік реттеудің міндеттері:</w:t>
      </w:r>
    </w:p>
    <w:p w14:paraId="50B4A769" w14:textId="03700299" w:rsidR="00DD1364" w:rsidRPr="00727B54" w:rsidRDefault="00DD1364" w:rsidP="00727B54">
      <w:pPr>
        <w:pStyle w:val="af2"/>
        <w:numPr>
          <w:ilvl w:val="0"/>
          <w:numId w:val="28"/>
        </w:numPr>
        <w:tabs>
          <w:tab w:val="left" w:pos="1069"/>
        </w:tabs>
        <w:spacing w:after="0" w:line="240" w:lineRule="auto"/>
        <w:ind w:left="0" w:firstLine="709"/>
        <w:jc w:val="both"/>
        <w:rPr>
          <w:rFonts w:ascii="Times New Roman" w:hAnsi="Times New Roman" w:cs="Times New Roman"/>
          <w:sz w:val="24"/>
          <w:szCs w:val="24"/>
          <w:lang w:val="kk-KZ"/>
        </w:rPr>
      </w:pPr>
      <w:r w:rsidRPr="00727B54">
        <w:rPr>
          <w:rFonts w:ascii="Times New Roman" w:hAnsi="Times New Roman" w:cs="Times New Roman"/>
          <w:sz w:val="24"/>
          <w:szCs w:val="24"/>
          <w:lang w:val="kk-KZ"/>
        </w:rPr>
        <w:t>тұтынушыларды сенімді, сапалы және қолжетімді жылумен жабдықтауды қамтамасыз ету;</w:t>
      </w:r>
    </w:p>
    <w:p w14:paraId="3D8740C2" w14:textId="7B205B0E" w:rsidR="00DD1364" w:rsidRPr="00727B54" w:rsidRDefault="00DD1364" w:rsidP="00727B54">
      <w:pPr>
        <w:pStyle w:val="af2"/>
        <w:numPr>
          <w:ilvl w:val="0"/>
          <w:numId w:val="28"/>
        </w:numPr>
        <w:tabs>
          <w:tab w:val="left" w:pos="1069"/>
        </w:tabs>
        <w:spacing w:after="0" w:line="240" w:lineRule="auto"/>
        <w:ind w:left="0" w:firstLine="709"/>
        <w:jc w:val="both"/>
        <w:rPr>
          <w:rFonts w:ascii="Times New Roman" w:hAnsi="Times New Roman" w:cs="Times New Roman"/>
          <w:sz w:val="24"/>
          <w:szCs w:val="24"/>
          <w:lang w:val="kk-KZ"/>
        </w:rPr>
      </w:pPr>
      <w:r w:rsidRPr="00727B54">
        <w:rPr>
          <w:rFonts w:ascii="Times New Roman" w:hAnsi="Times New Roman" w:cs="Times New Roman"/>
          <w:sz w:val="24"/>
          <w:szCs w:val="24"/>
          <w:lang w:val="kk-KZ"/>
        </w:rPr>
        <w:t>жылумен жабдықтау инфрақұрылымын (жылу энергиясы көздері мен жылу желілері) дамыту, жаңғырту және реконструкциялау;</w:t>
      </w:r>
    </w:p>
    <w:p w14:paraId="08CC359C" w14:textId="23522020" w:rsidR="00DD1364" w:rsidRPr="00727B54" w:rsidRDefault="00DD1364" w:rsidP="00727B54">
      <w:pPr>
        <w:pStyle w:val="af2"/>
        <w:numPr>
          <w:ilvl w:val="0"/>
          <w:numId w:val="28"/>
        </w:numPr>
        <w:tabs>
          <w:tab w:val="left" w:pos="1069"/>
        </w:tabs>
        <w:spacing w:after="0" w:line="240" w:lineRule="auto"/>
        <w:ind w:left="0" w:firstLine="709"/>
        <w:jc w:val="both"/>
        <w:rPr>
          <w:rFonts w:ascii="Times New Roman" w:hAnsi="Times New Roman" w:cs="Times New Roman"/>
          <w:sz w:val="24"/>
          <w:szCs w:val="24"/>
          <w:lang w:val="kk-KZ"/>
        </w:rPr>
      </w:pPr>
      <w:r w:rsidRPr="00727B54">
        <w:rPr>
          <w:rFonts w:ascii="Times New Roman" w:hAnsi="Times New Roman" w:cs="Times New Roman"/>
          <w:sz w:val="24"/>
          <w:szCs w:val="24"/>
          <w:lang w:val="kk-KZ"/>
        </w:rPr>
        <w:lastRenderedPageBreak/>
        <w:t>жылу энергетикасын дамытуды тиімді, экономикалық негізделген және жүйелі жоспарлау үшін жағдайлар жасау;</w:t>
      </w:r>
    </w:p>
    <w:p w14:paraId="1D316110" w14:textId="20A71ECE" w:rsidR="00DD1364" w:rsidRPr="00727B54" w:rsidRDefault="00DD1364" w:rsidP="00727B54">
      <w:pPr>
        <w:pStyle w:val="af2"/>
        <w:numPr>
          <w:ilvl w:val="0"/>
          <w:numId w:val="28"/>
        </w:numPr>
        <w:tabs>
          <w:tab w:val="left" w:pos="1069"/>
        </w:tabs>
        <w:spacing w:after="0" w:line="240" w:lineRule="auto"/>
        <w:ind w:left="0" w:firstLine="709"/>
        <w:jc w:val="both"/>
        <w:rPr>
          <w:rFonts w:ascii="Times New Roman" w:hAnsi="Times New Roman" w:cs="Times New Roman"/>
          <w:sz w:val="24"/>
          <w:szCs w:val="24"/>
          <w:lang w:val="kk-KZ"/>
        </w:rPr>
      </w:pPr>
      <w:r w:rsidRPr="00727B54">
        <w:rPr>
          <w:rFonts w:ascii="Times New Roman" w:hAnsi="Times New Roman" w:cs="Times New Roman"/>
          <w:sz w:val="24"/>
          <w:szCs w:val="24"/>
          <w:lang w:val="kk-KZ"/>
        </w:rPr>
        <w:t>салаға инвестициялар тарту және оның инвестициялық тартымдылығын қамтамасыз ету;</w:t>
      </w:r>
    </w:p>
    <w:p w14:paraId="0A656FEB" w14:textId="46557AA2" w:rsidR="00DD1364" w:rsidRPr="00727B54" w:rsidRDefault="00DD1364" w:rsidP="00727B54">
      <w:pPr>
        <w:pStyle w:val="af2"/>
        <w:numPr>
          <w:ilvl w:val="0"/>
          <w:numId w:val="28"/>
        </w:numPr>
        <w:tabs>
          <w:tab w:val="left" w:pos="1069"/>
        </w:tabs>
        <w:spacing w:after="0" w:line="240" w:lineRule="auto"/>
        <w:ind w:left="0" w:firstLine="709"/>
        <w:jc w:val="both"/>
        <w:rPr>
          <w:rFonts w:ascii="Times New Roman" w:hAnsi="Times New Roman" w:cs="Times New Roman"/>
          <w:sz w:val="24"/>
          <w:szCs w:val="24"/>
          <w:lang w:val="kk-KZ"/>
        </w:rPr>
      </w:pPr>
      <w:r w:rsidRPr="00727B54">
        <w:rPr>
          <w:rFonts w:ascii="Times New Roman" w:hAnsi="Times New Roman" w:cs="Times New Roman"/>
          <w:sz w:val="24"/>
          <w:szCs w:val="24"/>
          <w:lang w:val="kk-KZ"/>
        </w:rPr>
        <w:t>жылу энергиясын өндіру, тасымалдау және тұтыну кезінде энергия тиімділігін және ресурстарды үнемдеуді арттыру;</w:t>
      </w:r>
    </w:p>
    <w:p w14:paraId="70833A53" w14:textId="584E82B9" w:rsidR="00DD1364" w:rsidRPr="00727B54" w:rsidRDefault="00DD1364" w:rsidP="00727B54">
      <w:pPr>
        <w:pStyle w:val="af2"/>
        <w:numPr>
          <w:ilvl w:val="0"/>
          <w:numId w:val="28"/>
        </w:numPr>
        <w:tabs>
          <w:tab w:val="left" w:pos="1069"/>
        </w:tabs>
        <w:spacing w:after="0" w:line="240" w:lineRule="auto"/>
        <w:ind w:left="0" w:firstLine="709"/>
        <w:jc w:val="both"/>
        <w:rPr>
          <w:rFonts w:ascii="Times New Roman" w:hAnsi="Times New Roman" w:cs="Times New Roman"/>
          <w:sz w:val="24"/>
          <w:szCs w:val="24"/>
          <w:lang w:val="kk-KZ"/>
        </w:rPr>
      </w:pPr>
      <w:r w:rsidRPr="00727B54">
        <w:rPr>
          <w:rFonts w:ascii="Times New Roman" w:hAnsi="Times New Roman" w:cs="Times New Roman"/>
          <w:sz w:val="24"/>
          <w:szCs w:val="24"/>
          <w:lang w:val="kk-KZ"/>
        </w:rPr>
        <w:t>мемлекеттің энергетикалық қауіпсіздігін қамтамасыз ету;</w:t>
      </w:r>
    </w:p>
    <w:p w14:paraId="75616594" w14:textId="56F9E64C" w:rsidR="00DD1364" w:rsidRPr="00727B54" w:rsidRDefault="00DD1364" w:rsidP="00727B54">
      <w:pPr>
        <w:pStyle w:val="af2"/>
        <w:numPr>
          <w:ilvl w:val="0"/>
          <w:numId w:val="28"/>
        </w:numPr>
        <w:tabs>
          <w:tab w:val="left" w:pos="1069"/>
        </w:tabs>
        <w:spacing w:after="0" w:line="240" w:lineRule="auto"/>
        <w:ind w:left="0" w:firstLine="709"/>
        <w:jc w:val="both"/>
        <w:rPr>
          <w:rFonts w:ascii="Times New Roman" w:hAnsi="Times New Roman" w:cs="Times New Roman"/>
          <w:sz w:val="24"/>
          <w:szCs w:val="24"/>
          <w:lang w:val="kk-KZ"/>
        </w:rPr>
      </w:pPr>
      <w:r w:rsidRPr="00727B54">
        <w:rPr>
          <w:rFonts w:ascii="Times New Roman" w:hAnsi="Times New Roman" w:cs="Times New Roman"/>
          <w:sz w:val="24"/>
          <w:szCs w:val="24"/>
          <w:lang w:val="kk-KZ"/>
        </w:rPr>
        <w:t>орталықтандырылған және жергілікті жылумен жабдықтау жүйелерін дамытуды мемлекеттік қолдау, оның ішінде бюджет қаражаты есебінен кредиттеу және субсидиялау арқылы қолдау.</w:t>
      </w:r>
    </w:p>
    <w:p w14:paraId="3482E078" w14:textId="1FFB62AB" w:rsidR="00DD1364" w:rsidRPr="00727B54" w:rsidRDefault="00727B54" w:rsidP="00727B54">
      <w:pPr>
        <w:spacing w:after="0" w:line="240" w:lineRule="auto"/>
        <w:ind w:firstLine="709"/>
        <w:jc w:val="both"/>
        <w:rPr>
          <w:rFonts w:ascii="Times New Roman" w:hAnsi="Times New Roman" w:cs="Times New Roman"/>
          <w:sz w:val="24"/>
          <w:szCs w:val="24"/>
          <w:lang w:val="kk-KZ"/>
        </w:rPr>
      </w:pPr>
      <w:r w:rsidRPr="00727B54">
        <w:rPr>
          <w:rFonts w:ascii="Times New Roman" w:hAnsi="Times New Roman" w:cs="Times New Roman"/>
          <w:sz w:val="24"/>
          <w:szCs w:val="24"/>
          <w:lang w:val="kk-KZ"/>
        </w:rPr>
        <w:t>4.</w:t>
      </w:r>
      <w:r>
        <w:rPr>
          <w:rFonts w:ascii="Times New Roman" w:hAnsi="Times New Roman" w:cs="Times New Roman"/>
          <w:sz w:val="24"/>
          <w:szCs w:val="24"/>
          <w:lang w:val="kk-KZ"/>
        </w:rPr>
        <w:t xml:space="preserve"> </w:t>
      </w:r>
      <w:r w:rsidR="00DD1364" w:rsidRPr="00727B54">
        <w:rPr>
          <w:rFonts w:ascii="Times New Roman" w:hAnsi="Times New Roman" w:cs="Times New Roman"/>
          <w:sz w:val="24"/>
          <w:szCs w:val="24"/>
          <w:lang w:val="kk-KZ"/>
        </w:rPr>
        <w:t>Жылу энергетикасы саласындағы мемлекеттік реттеудің қағидаттары:</w:t>
      </w:r>
    </w:p>
    <w:p w14:paraId="1BEA1F42" w14:textId="6EFDCC72" w:rsidR="00DD1364" w:rsidRPr="00727B54" w:rsidRDefault="00DD1364" w:rsidP="00727B54">
      <w:pPr>
        <w:pStyle w:val="af2"/>
        <w:numPr>
          <w:ilvl w:val="0"/>
          <w:numId w:val="29"/>
        </w:numPr>
        <w:spacing w:after="0" w:line="240" w:lineRule="auto"/>
        <w:ind w:left="0" w:firstLine="709"/>
        <w:jc w:val="both"/>
        <w:rPr>
          <w:rFonts w:ascii="Times New Roman" w:hAnsi="Times New Roman" w:cs="Times New Roman"/>
          <w:sz w:val="24"/>
          <w:szCs w:val="24"/>
          <w:lang w:val="kk-KZ"/>
        </w:rPr>
      </w:pPr>
      <w:r w:rsidRPr="00727B54">
        <w:rPr>
          <w:rFonts w:ascii="Times New Roman" w:hAnsi="Times New Roman" w:cs="Times New Roman"/>
          <w:sz w:val="24"/>
          <w:szCs w:val="24"/>
          <w:lang w:val="kk-KZ"/>
        </w:rPr>
        <w:t>жылу энергетикасын дамытуды тиімді, экономикалық негізделген, экологиялық және жүйелі жоспарлау;</w:t>
      </w:r>
    </w:p>
    <w:p w14:paraId="7FBDDB46" w14:textId="34C9233C" w:rsidR="00DD1364" w:rsidRPr="00727B54" w:rsidRDefault="00DD1364" w:rsidP="00727B54">
      <w:pPr>
        <w:pStyle w:val="af2"/>
        <w:numPr>
          <w:ilvl w:val="0"/>
          <w:numId w:val="29"/>
        </w:numPr>
        <w:spacing w:after="0" w:line="240" w:lineRule="auto"/>
        <w:ind w:left="0" w:firstLine="709"/>
        <w:jc w:val="both"/>
        <w:rPr>
          <w:rFonts w:ascii="Times New Roman" w:hAnsi="Times New Roman" w:cs="Times New Roman"/>
          <w:sz w:val="24"/>
          <w:szCs w:val="24"/>
          <w:lang w:val="kk-KZ"/>
        </w:rPr>
      </w:pPr>
      <w:r w:rsidRPr="00727B54">
        <w:rPr>
          <w:rFonts w:ascii="Times New Roman" w:hAnsi="Times New Roman" w:cs="Times New Roman"/>
          <w:sz w:val="24"/>
          <w:szCs w:val="24"/>
          <w:lang w:val="kk-KZ"/>
        </w:rPr>
        <w:t>жылумен жабдықтау жүйелерінің энергия тиімділігін арттыру;</w:t>
      </w:r>
    </w:p>
    <w:p w14:paraId="7005F5CE" w14:textId="23597BE8" w:rsidR="00DD1364" w:rsidRPr="00727B54" w:rsidRDefault="00DD1364" w:rsidP="00727B54">
      <w:pPr>
        <w:pStyle w:val="af2"/>
        <w:numPr>
          <w:ilvl w:val="0"/>
          <w:numId w:val="29"/>
        </w:numPr>
        <w:spacing w:after="0" w:line="240" w:lineRule="auto"/>
        <w:ind w:left="0" w:firstLine="709"/>
        <w:jc w:val="both"/>
        <w:rPr>
          <w:rFonts w:ascii="Times New Roman" w:hAnsi="Times New Roman" w:cs="Times New Roman"/>
          <w:sz w:val="24"/>
          <w:szCs w:val="24"/>
          <w:lang w:val="kk-KZ"/>
        </w:rPr>
      </w:pPr>
      <w:r w:rsidRPr="00727B54">
        <w:rPr>
          <w:rFonts w:ascii="Times New Roman" w:hAnsi="Times New Roman" w:cs="Times New Roman"/>
          <w:sz w:val="24"/>
          <w:szCs w:val="24"/>
          <w:lang w:val="kk-KZ"/>
        </w:rPr>
        <w:t>жылу энергетикасы саласындағы мемлекеттік бақылау мен қадағалауды қамтамасыз ету;</w:t>
      </w:r>
    </w:p>
    <w:p w14:paraId="2F7E5E35" w14:textId="25000CEC" w:rsidR="00DD1364" w:rsidRPr="00727B54" w:rsidRDefault="00DD1364" w:rsidP="00727B54">
      <w:pPr>
        <w:pStyle w:val="af2"/>
        <w:numPr>
          <w:ilvl w:val="0"/>
          <w:numId w:val="29"/>
        </w:numPr>
        <w:spacing w:after="0" w:line="240" w:lineRule="auto"/>
        <w:ind w:left="0" w:firstLine="709"/>
        <w:jc w:val="both"/>
        <w:rPr>
          <w:rFonts w:ascii="Times New Roman" w:hAnsi="Times New Roman" w:cs="Times New Roman"/>
          <w:sz w:val="24"/>
          <w:szCs w:val="24"/>
          <w:lang w:val="kk-KZ"/>
        </w:rPr>
      </w:pPr>
      <w:r w:rsidRPr="00727B54">
        <w:rPr>
          <w:rFonts w:ascii="Times New Roman" w:hAnsi="Times New Roman" w:cs="Times New Roman"/>
          <w:sz w:val="24"/>
          <w:szCs w:val="24"/>
          <w:lang w:val="kk-KZ"/>
        </w:rPr>
        <w:t>жылу энергетикасы субъектілеріне мониторинг жүргізу және олардың есептілігі;</w:t>
      </w:r>
    </w:p>
    <w:p w14:paraId="1DF0F60A" w14:textId="3AF33538" w:rsidR="00DD1364" w:rsidRPr="00727B54" w:rsidRDefault="00DD1364" w:rsidP="00727B54">
      <w:pPr>
        <w:pStyle w:val="af2"/>
        <w:numPr>
          <w:ilvl w:val="0"/>
          <w:numId w:val="29"/>
        </w:numPr>
        <w:spacing w:after="0" w:line="240" w:lineRule="auto"/>
        <w:ind w:left="0" w:firstLine="709"/>
        <w:jc w:val="both"/>
        <w:rPr>
          <w:rFonts w:ascii="Times New Roman" w:hAnsi="Times New Roman" w:cs="Times New Roman"/>
          <w:sz w:val="24"/>
          <w:szCs w:val="24"/>
          <w:lang w:val="kk-KZ"/>
        </w:rPr>
      </w:pPr>
      <w:r w:rsidRPr="00727B54">
        <w:rPr>
          <w:rFonts w:ascii="Times New Roman" w:hAnsi="Times New Roman" w:cs="Times New Roman"/>
          <w:sz w:val="24"/>
          <w:szCs w:val="24"/>
          <w:lang w:val="kk-KZ"/>
        </w:rPr>
        <w:t>жылу энергетикасы субъектілері мен тұтынушылар мүдделерінің теңгерімін сақтау;</w:t>
      </w:r>
    </w:p>
    <w:p w14:paraId="401BAEDB" w14:textId="1F4D7931" w:rsidR="00DD1364" w:rsidRPr="00727B54" w:rsidRDefault="00DD1364" w:rsidP="00727B54">
      <w:pPr>
        <w:pStyle w:val="af2"/>
        <w:numPr>
          <w:ilvl w:val="0"/>
          <w:numId w:val="29"/>
        </w:numPr>
        <w:spacing w:after="0" w:line="240" w:lineRule="auto"/>
        <w:ind w:left="0" w:firstLine="709"/>
        <w:jc w:val="both"/>
        <w:rPr>
          <w:rFonts w:ascii="Times New Roman" w:hAnsi="Times New Roman" w:cs="Times New Roman"/>
          <w:sz w:val="24"/>
          <w:szCs w:val="24"/>
          <w:lang w:val="kk-KZ"/>
        </w:rPr>
      </w:pPr>
      <w:r w:rsidRPr="00727B54">
        <w:rPr>
          <w:rFonts w:ascii="Times New Roman" w:hAnsi="Times New Roman" w:cs="Times New Roman"/>
          <w:sz w:val="24"/>
          <w:szCs w:val="24"/>
          <w:lang w:val="kk-KZ"/>
        </w:rPr>
        <w:t>халық пен өзге де тұтынушылар үшін жылу энергиясының қолжетімділігі.</w:t>
      </w:r>
    </w:p>
    <w:p w14:paraId="010FDD81" w14:textId="5E3A6C6B" w:rsidR="00DD1364" w:rsidRPr="00727B54" w:rsidRDefault="00727B54" w:rsidP="00727B54">
      <w:pPr>
        <w:spacing w:after="0" w:line="240" w:lineRule="auto"/>
        <w:ind w:firstLine="709"/>
        <w:jc w:val="both"/>
        <w:rPr>
          <w:rFonts w:ascii="Times New Roman" w:hAnsi="Times New Roman" w:cs="Times New Roman"/>
          <w:sz w:val="24"/>
          <w:szCs w:val="24"/>
          <w:lang w:val="kk-KZ"/>
        </w:rPr>
      </w:pPr>
      <w:r w:rsidRPr="00727B54">
        <w:rPr>
          <w:rFonts w:ascii="Times New Roman" w:hAnsi="Times New Roman" w:cs="Times New Roman"/>
          <w:sz w:val="24"/>
          <w:szCs w:val="24"/>
          <w:lang w:val="kk-KZ"/>
        </w:rPr>
        <w:t>5.</w:t>
      </w:r>
      <w:r>
        <w:rPr>
          <w:rFonts w:ascii="Times New Roman" w:hAnsi="Times New Roman" w:cs="Times New Roman"/>
          <w:sz w:val="24"/>
          <w:szCs w:val="24"/>
          <w:lang w:val="kk-KZ"/>
        </w:rPr>
        <w:t xml:space="preserve"> </w:t>
      </w:r>
      <w:r w:rsidR="00DD1364" w:rsidRPr="00727B54">
        <w:rPr>
          <w:rFonts w:ascii="Times New Roman" w:hAnsi="Times New Roman" w:cs="Times New Roman"/>
          <w:sz w:val="24"/>
          <w:szCs w:val="24"/>
          <w:lang w:val="kk-KZ"/>
        </w:rPr>
        <w:t>Жылу энергетикасы объектілері мемлекеттік және жекеменшікте болуы мүмкін және оларға жылу энергиясы көздері (ЖЭО, ЖЭС, аудандық және өндірістік қазандықтар және т.б.), жылу желілері, сорғы станциялары, жылу пункттері, сондай-ақ жылу энергиясын өндіруді, тасымалдауды, бөлуді және тұтынуды қамтамасыз ететін өзге де құрылыстар мен жабдықтар жатады.</w:t>
      </w:r>
    </w:p>
    <w:p w14:paraId="58B15E73" w14:textId="57A3A6AD" w:rsidR="00DD1364" w:rsidRPr="00DD1364" w:rsidRDefault="00DD1364" w:rsidP="00DD1364">
      <w:pPr>
        <w:spacing w:after="0" w:line="240" w:lineRule="auto"/>
        <w:ind w:firstLine="709"/>
        <w:jc w:val="both"/>
        <w:rPr>
          <w:rFonts w:ascii="Times New Roman" w:hAnsi="Times New Roman" w:cs="Times New Roman"/>
          <w:sz w:val="24"/>
          <w:szCs w:val="24"/>
          <w:lang w:val="kk-KZ"/>
        </w:rPr>
      </w:pPr>
      <w:r w:rsidRPr="00DD1364">
        <w:rPr>
          <w:rFonts w:ascii="Times New Roman" w:hAnsi="Times New Roman" w:cs="Times New Roman"/>
          <w:sz w:val="24"/>
          <w:szCs w:val="24"/>
          <w:lang w:val="kk-KZ"/>
        </w:rPr>
        <w:t>Жылу энергетикасы субъектілері:</w:t>
      </w:r>
    </w:p>
    <w:p w14:paraId="278151A6" w14:textId="79A30485" w:rsidR="00DD1364" w:rsidRPr="00727B54" w:rsidRDefault="00DD1364" w:rsidP="00727B54">
      <w:pPr>
        <w:pStyle w:val="af2"/>
        <w:numPr>
          <w:ilvl w:val="0"/>
          <w:numId w:val="30"/>
        </w:numPr>
        <w:spacing w:after="0" w:line="240" w:lineRule="auto"/>
        <w:ind w:left="0" w:firstLine="709"/>
        <w:jc w:val="both"/>
        <w:rPr>
          <w:rFonts w:ascii="Times New Roman" w:hAnsi="Times New Roman" w:cs="Times New Roman"/>
          <w:sz w:val="24"/>
          <w:szCs w:val="24"/>
          <w:lang w:val="kk-KZ"/>
        </w:rPr>
      </w:pPr>
      <w:r w:rsidRPr="00727B54">
        <w:rPr>
          <w:rFonts w:ascii="Times New Roman" w:hAnsi="Times New Roman" w:cs="Times New Roman"/>
          <w:sz w:val="24"/>
          <w:szCs w:val="24"/>
          <w:lang w:val="kk-KZ"/>
        </w:rPr>
        <w:t>жылу өндіруші субъектілер (ұйымдар);</w:t>
      </w:r>
    </w:p>
    <w:p w14:paraId="27261384" w14:textId="7DF15F5E" w:rsidR="00DD1364" w:rsidRPr="00727B54" w:rsidRDefault="00DD1364" w:rsidP="00727B54">
      <w:pPr>
        <w:pStyle w:val="af2"/>
        <w:numPr>
          <w:ilvl w:val="0"/>
          <w:numId w:val="30"/>
        </w:numPr>
        <w:spacing w:after="0" w:line="240" w:lineRule="auto"/>
        <w:ind w:left="0" w:firstLine="709"/>
        <w:jc w:val="both"/>
        <w:rPr>
          <w:rFonts w:ascii="Times New Roman" w:hAnsi="Times New Roman" w:cs="Times New Roman"/>
          <w:sz w:val="24"/>
          <w:szCs w:val="24"/>
          <w:lang w:val="kk-KZ"/>
        </w:rPr>
      </w:pPr>
      <w:r w:rsidRPr="00727B54">
        <w:rPr>
          <w:rFonts w:ascii="Times New Roman" w:hAnsi="Times New Roman" w:cs="Times New Roman"/>
          <w:sz w:val="24"/>
          <w:szCs w:val="24"/>
          <w:lang w:val="kk-KZ"/>
        </w:rPr>
        <w:t>жылу тасымалдаушы субъектілер (ұйымдар);</w:t>
      </w:r>
    </w:p>
    <w:p w14:paraId="7AC769FE" w14:textId="2FE49F7F" w:rsidR="00DD1364" w:rsidRPr="00727B54" w:rsidRDefault="00DD1364" w:rsidP="00727B54">
      <w:pPr>
        <w:pStyle w:val="af2"/>
        <w:numPr>
          <w:ilvl w:val="0"/>
          <w:numId w:val="30"/>
        </w:numPr>
        <w:spacing w:after="0" w:line="240" w:lineRule="auto"/>
        <w:ind w:left="0" w:firstLine="709"/>
        <w:jc w:val="both"/>
        <w:rPr>
          <w:rFonts w:ascii="Times New Roman" w:hAnsi="Times New Roman" w:cs="Times New Roman"/>
          <w:sz w:val="24"/>
          <w:szCs w:val="24"/>
          <w:lang w:val="kk-KZ"/>
        </w:rPr>
      </w:pPr>
      <w:r w:rsidRPr="00727B54">
        <w:rPr>
          <w:rFonts w:ascii="Times New Roman" w:hAnsi="Times New Roman" w:cs="Times New Roman"/>
          <w:sz w:val="24"/>
          <w:szCs w:val="24"/>
          <w:lang w:val="kk-KZ"/>
        </w:rPr>
        <w:t>жылу энергиясын өндіру, тасымалдау және өткізу жөніндегі қызметті біріктіретін субъектілер;</w:t>
      </w:r>
    </w:p>
    <w:p w14:paraId="4F3A3A92" w14:textId="70C798D6" w:rsidR="00DD1364" w:rsidRPr="00727B54" w:rsidRDefault="00DD1364" w:rsidP="00727B54">
      <w:pPr>
        <w:pStyle w:val="af2"/>
        <w:numPr>
          <w:ilvl w:val="0"/>
          <w:numId w:val="30"/>
        </w:numPr>
        <w:spacing w:after="0" w:line="240" w:lineRule="auto"/>
        <w:ind w:left="0" w:firstLine="709"/>
        <w:jc w:val="both"/>
        <w:rPr>
          <w:rFonts w:ascii="Times New Roman" w:hAnsi="Times New Roman" w:cs="Times New Roman"/>
          <w:sz w:val="24"/>
          <w:szCs w:val="24"/>
          <w:lang w:val="kk-KZ"/>
        </w:rPr>
      </w:pPr>
      <w:r w:rsidRPr="00727B54">
        <w:rPr>
          <w:rFonts w:ascii="Times New Roman" w:hAnsi="Times New Roman" w:cs="Times New Roman"/>
          <w:sz w:val="24"/>
          <w:szCs w:val="24"/>
          <w:lang w:val="kk-KZ"/>
        </w:rPr>
        <w:t>жылу энергиясын тұтынушылар (жеке және заңды тұлғалар);</w:t>
      </w:r>
    </w:p>
    <w:p w14:paraId="07E5D247" w14:textId="343F3172" w:rsidR="00DD1364" w:rsidRPr="00727B54" w:rsidRDefault="00DD1364" w:rsidP="00727B54">
      <w:pPr>
        <w:pStyle w:val="af2"/>
        <w:numPr>
          <w:ilvl w:val="0"/>
          <w:numId w:val="30"/>
        </w:numPr>
        <w:spacing w:after="0" w:line="240" w:lineRule="auto"/>
        <w:ind w:left="0" w:firstLine="709"/>
        <w:jc w:val="both"/>
        <w:rPr>
          <w:rFonts w:ascii="Times New Roman" w:hAnsi="Times New Roman" w:cs="Times New Roman"/>
          <w:sz w:val="24"/>
          <w:szCs w:val="24"/>
          <w:lang w:val="kk-KZ"/>
        </w:rPr>
      </w:pPr>
      <w:r w:rsidRPr="00727B54">
        <w:rPr>
          <w:rFonts w:ascii="Times New Roman" w:hAnsi="Times New Roman" w:cs="Times New Roman"/>
          <w:sz w:val="24"/>
          <w:szCs w:val="24"/>
          <w:lang w:val="kk-KZ"/>
        </w:rPr>
        <w:t>жылу энергетикасы саласындағы реттеуді, басқаруды және бақылауды жүзеге асыратын мемлекеттік органдар (орталық және жергілікті атқарушы/өкілді органдар);</w:t>
      </w:r>
    </w:p>
    <w:p w14:paraId="16C09C1A" w14:textId="7758A4DF" w:rsidR="00DD1364" w:rsidRPr="00727B54" w:rsidRDefault="00DD1364" w:rsidP="00727B54">
      <w:pPr>
        <w:pStyle w:val="af2"/>
        <w:numPr>
          <w:ilvl w:val="0"/>
          <w:numId w:val="30"/>
        </w:numPr>
        <w:spacing w:after="0" w:line="240" w:lineRule="auto"/>
        <w:ind w:left="0" w:firstLine="709"/>
        <w:jc w:val="both"/>
        <w:rPr>
          <w:rFonts w:ascii="Times New Roman" w:hAnsi="Times New Roman" w:cs="Times New Roman"/>
          <w:sz w:val="24"/>
          <w:szCs w:val="24"/>
          <w:lang w:val="kk-KZ"/>
        </w:rPr>
      </w:pPr>
      <w:r w:rsidRPr="00727B54">
        <w:rPr>
          <w:rFonts w:ascii="Times New Roman" w:hAnsi="Times New Roman" w:cs="Times New Roman"/>
          <w:sz w:val="24"/>
          <w:szCs w:val="24"/>
          <w:lang w:val="kk-KZ"/>
        </w:rPr>
        <w:t>қызметі жылу энергетикасы кешенінің жұмыс істеуімен және оған қызмет көрсетумен байланысты өзге де ұйымдар.</w:t>
      </w:r>
    </w:p>
    <w:p w14:paraId="76314EA9" w14:textId="26C11667" w:rsidR="00DD1364" w:rsidRPr="00DD1364" w:rsidRDefault="00727B54" w:rsidP="00DD1364">
      <w:pPr>
        <w:spacing w:after="0" w:line="240" w:lineRule="auto"/>
        <w:ind w:firstLine="709"/>
        <w:jc w:val="both"/>
        <w:rPr>
          <w:rFonts w:ascii="Times New Roman" w:hAnsi="Times New Roman" w:cs="Times New Roman"/>
          <w:sz w:val="24"/>
          <w:szCs w:val="24"/>
          <w:lang w:val="kk-KZ"/>
        </w:rPr>
      </w:pPr>
      <w:r w:rsidRPr="00727B54">
        <w:rPr>
          <w:rFonts w:ascii="Times New Roman" w:hAnsi="Times New Roman" w:cs="Times New Roman"/>
          <w:sz w:val="24"/>
          <w:szCs w:val="24"/>
          <w:lang w:val="kk-KZ"/>
        </w:rPr>
        <w:t xml:space="preserve">6. </w:t>
      </w:r>
      <w:r w:rsidR="00DD1364" w:rsidRPr="00DD1364">
        <w:rPr>
          <w:rFonts w:ascii="Times New Roman" w:hAnsi="Times New Roman" w:cs="Times New Roman"/>
          <w:sz w:val="24"/>
          <w:szCs w:val="24"/>
          <w:lang w:val="kk-KZ"/>
        </w:rPr>
        <w:t>Осылайша, Қазақстан Республикасының «Жылу энергетикасы туралы» Заңы жылу энергиясын өндірумен, тасымалдаумен, бөлумен және тұтынумен байланысты қоғамдық қатынастардың кең ауқымын реттейді, инфрақұрылымның орнықты дамуын, объектілерді қауіпсіз пайдалануды және тұтынушыларды сенімді жылумен жабдықтауды қамтамасыз етеді.</w:t>
      </w:r>
    </w:p>
    <w:p w14:paraId="1E834B11" w14:textId="52C71B81" w:rsidR="00727B54" w:rsidRDefault="00727B54" w:rsidP="00DD1364">
      <w:pPr>
        <w:spacing w:after="0" w:line="240" w:lineRule="auto"/>
        <w:ind w:firstLine="709"/>
        <w:jc w:val="both"/>
        <w:rPr>
          <w:rFonts w:ascii="Times New Roman" w:hAnsi="Times New Roman" w:cs="Times New Roman"/>
          <w:b/>
          <w:bCs/>
          <w:sz w:val="24"/>
          <w:szCs w:val="24"/>
          <w:lang w:val="kk-KZ"/>
        </w:rPr>
      </w:pPr>
    </w:p>
    <w:p w14:paraId="3B76F709" w14:textId="77777777" w:rsidR="00BB15C5" w:rsidRDefault="00BB15C5" w:rsidP="00DD1364">
      <w:pPr>
        <w:spacing w:after="0" w:line="240" w:lineRule="auto"/>
        <w:ind w:firstLine="709"/>
        <w:jc w:val="both"/>
        <w:rPr>
          <w:rFonts w:ascii="Times New Roman" w:hAnsi="Times New Roman" w:cs="Times New Roman"/>
          <w:b/>
          <w:bCs/>
          <w:sz w:val="24"/>
          <w:szCs w:val="24"/>
          <w:lang w:val="kk-KZ"/>
        </w:rPr>
      </w:pPr>
    </w:p>
    <w:p w14:paraId="5CA39298" w14:textId="2312ACFE" w:rsidR="00DD1364" w:rsidRPr="00727B54" w:rsidRDefault="00DD1364" w:rsidP="00DD1364">
      <w:pPr>
        <w:spacing w:after="0" w:line="240" w:lineRule="auto"/>
        <w:ind w:firstLine="709"/>
        <w:jc w:val="both"/>
        <w:rPr>
          <w:rFonts w:ascii="Times New Roman" w:hAnsi="Times New Roman" w:cs="Times New Roman"/>
          <w:b/>
          <w:bCs/>
          <w:sz w:val="24"/>
          <w:szCs w:val="24"/>
          <w:lang w:val="kk-KZ"/>
        </w:rPr>
      </w:pPr>
      <w:r w:rsidRPr="00727B54">
        <w:rPr>
          <w:rFonts w:ascii="Times New Roman" w:hAnsi="Times New Roman" w:cs="Times New Roman"/>
          <w:b/>
          <w:bCs/>
          <w:sz w:val="24"/>
          <w:szCs w:val="24"/>
          <w:lang w:val="kk-KZ"/>
        </w:rPr>
        <w:t>II. Жылу энергетикасы саласындағы ретроспективтік талдау</w:t>
      </w:r>
    </w:p>
    <w:p w14:paraId="0A3BABF6" w14:textId="77777777" w:rsidR="00DD1364" w:rsidRPr="00DD1364" w:rsidRDefault="00DD1364" w:rsidP="00DD1364">
      <w:pPr>
        <w:spacing w:after="0" w:line="240" w:lineRule="auto"/>
        <w:ind w:firstLine="709"/>
        <w:jc w:val="both"/>
        <w:rPr>
          <w:rFonts w:ascii="Times New Roman" w:hAnsi="Times New Roman" w:cs="Times New Roman"/>
          <w:sz w:val="24"/>
          <w:szCs w:val="24"/>
          <w:lang w:val="kk-KZ"/>
        </w:rPr>
      </w:pPr>
      <w:r w:rsidRPr="00DD1364">
        <w:rPr>
          <w:rFonts w:ascii="Times New Roman" w:hAnsi="Times New Roman" w:cs="Times New Roman"/>
          <w:sz w:val="24"/>
          <w:szCs w:val="24"/>
          <w:lang w:val="kk-KZ"/>
        </w:rPr>
        <w:t>Жылу энергетикасы саласы Қазақстан Республикасының әлеуметтік маңызы бар және сыни маңызды инфрақұрылымдарының бірі болып табылады. Еліміздің күрт континенттік климатын ескере отырып, сенімді және үздіксіз жылумен жабдықтау халықтың тіршілік әрекетін, энергетикалық қауіпсіздікті, сондай-ақ өнеркәсіп пен әлеуметтік саланың тұрақты жұмыс істеуін қамтамасыз етуде шешуші рөл атқарады.</w:t>
      </w:r>
    </w:p>
    <w:p w14:paraId="2E40AE92" w14:textId="77777777" w:rsidR="00DD1364" w:rsidRPr="00DD1364" w:rsidRDefault="00DD1364" w:rsidP="00DD1364">
      <w:pPr>
        <w:spacing w:after="0" w:line="240" w:lineRule="auto"/>
        <w:ind w:firstLine="709"/>
        <w:jc w:val="both"/>
        <w:rPr>
          <w:rFonts w:ascii="Times New Roman" w:hAnsi="Times New Roman" w:cs="Times New Roman"/>
          <w:sz w:val="24"/>
          <w:szCs w:val="24"/>
          <w:lang w:val="kk-KZ"/>
        </w:rPr>
      </w:pPr>
      <w:r w:rsidRPr="00DD1364">
        <w:rPr>
          <w:rFonts w:ascii="Times New Roman" w:hAnsi="Times New Roman" w:cs="Times New Roman"/>
          <w:sz w:val="24"/>
          <w:szCs w:val="24"/>
          <w:lang w:val="kk-KZ"/>
        </w:rPr>
        <w:t>Тәуелсіздік алғаннан кейін Қазақстан Республикасы ірі жылу электр орталықтарына (ЖЭО) және аудандық қазандықтарға бағытталған ауқымды, бірақ технологиялық тұрғыдан ескірген орталықтандырылған жылумен жабдықтау жүйесін мұра етті. Нарықтық экономикаға көшу жағдайында салада бірқатар жүйелік проблемалар жинақталды: генерациялаушы жабдықтар мен жылу желілерінің тозуының сыни жоғары деңгейі, инвестициялардың елеулі тапшылығы, ұзақ мерзімді жоспарлаудың болмауы және жылумен жабдықтау объектілерін басқарудың бытыраңқылығы.</w:t>
      </w:r>
    </w:p>
    <w:p w14:paraId="0275E558" w14:textId="77777777" w:rsidR="00DD1364" w:rsidRPr="00DD1364" w:rsidRDefault="00DD1364" w:rsidP="00DD1364">
      <w:pPr>
        <w:spacing w:after="0" w:line="240" w:lineRule="auto"/>
        <w:ind w:firstLine="709"/>
        <w:jc w:val="both"/>
        <w:rPr>
          <w:rFonts w:ascii="Times New Roman" w:hAnsi="Times New Roman" w:cs="Times New Roman"/>
          <w:sz w:val="24"/>
          <w:szCs w:val="24"/>
          <w:lang w:val="kk-KZ"/>
        </w:rPr>
      </w:pPr>
      <w:r w:rsidRPr="00DD1364">
        <w:rPr>
          <w:rFonts w:ascii="Times New Roman" w:hAnsi="Times New Roman" w:cs="Times New Roman"/>
          <w:sz w:val="24"/>
          <w:szCs w:val="24"/>
          <w:lang w:val="kk-KZ"/>
        </w:rPr>
        <w:lastRenderedPageBreak/>
        <w:t>Ұзақ уақыт бойы жылу энергетикасын құқықтық реттеу фрагменттік сипатта болды. Электр энергетикасынан айырмашылығы, саланың өзіндік базалық заңы болған жоқ. Жылу энергиясын өндіру, тасымалдау және тұтыну саласындағы қатынастар жанама түрде – «Электр энергетикасы туралы» Қазақстан Республикасының Заңы (аралас өндіру бөлігінде), табиғи монополиялар туралы, сәулет, қала құрылысы және құрылыс қызметі туралы заңнама, сондай-ақ жергілікті мемлекеттік басқару арқылы реттелді. Нормалардың мұндай шашыраңқылығы инфрақұрылымды жаңғырту, энергия тиімділігін арттыру және жылумен жабдықтау сапасын бақылау проблемаларын кешенді түрде шешуге мүмкіндік бермеді.</w:t>
      </w:r>
    </w:p>
    <w:p w14:paraId="7FEC0D53" w14:textId="0335D6F5" w:rsidR="00DD1364" w:rsidRPr="00DD1364" w:rsidRDefault="00DD1364" w:rsidP="00DD1364">
      <w:pPr>
        <w:spacing w:after="0" w:line="240" w:lineRule="auto"/>
        <w:ind w:firstLine="709"/>
        <w:jc w:val="both"/>
        <w:rPr>
          <w:rFonts w:ascii="Times New Roman" w:hAnsi="Times New Roman" w:cs="Times New Roman"/>
          <w:sz w:val="24"/>
          <w:szCs w:val="24"/>
          <w:lang w:val="kk-KZ"/>
        </w:rPr>
      </w:pPr>
      <w:r w:rsidRPr="00DD1364">
        <w:rPr>
          <w:rFonts w:ascii="Times New Roman" w:hAnsi="Times New Roman" w:cs="Times New Roman"/>
          <w:sz w:val="24"/>
          <w:szCs w:val="24"/>
          <w:lang w:val="kk-KZ"/>
        </w:rPr>
        <w:t xml:space="preserve">2024 жылғы 8 шілдедегі «Жылу энергетикасы туралы» Қазақстан Республикасы Заңының қабылдануы саланы институционалдық қалыптастырудағы тарихи және іргелі кезең болды. Бұл заңнамалық акт алғаш рет жеке заң деңгейінде жылу энергетикасы кешені жұмыс істеуінің құқықтық, экономикалық және ұйымдық негіздерін бекітті, орталық мемлекеттік және жергілікті атқарушы органдар арасындағы өкілеттіктердің нақты аражігін ажыратты, сондай-ақ жүйелі жоспарлау институтын </w:t>
      </w:r>
      <w:r w:rsidR="00727B54" w:rsidRPr="00727B54">
        <w:rPr>
          <w:rFonts w:ascii="Times New Roman" w:hAnsi="Times New Roman" w:cs="Times New Roman"/>
          <w:sz w:val="24"/>
          <w:szCs w:val="24"/>
          <w:lang w:val="kk-KZ"/>
        </w:rPr>
        <w:t>-</w:t>
      </w:r>
      <w:r w:rsidRPr="00DD1364">
        <w:rPr>
          <w:rFonts w:ascii="Times New Roman" w:hAnsi="Times New Roman" w:cs="Times New Roman"/>
          <w:sz w:val="24"/>
          <w:szCs w:val="24"/>
          <w:lang w:val="kk-KZ"/>
        </w:rPr>
        <w:t xml:space="preserve"> жылумен жабдықтауды дамыту схемаларын әзірлеуді және бекітуді енгізді.</w:t>
      </w:r>
    </w:p>
    <w:p w14:paraId="17BB2244" w14:textId="20358FC6" w:rsidR="00DD1364" w:rsidRDefault="00DD1364" w:rsidP="00DD1364">
      <w:pPr>
        <w:spacing w:after="0" w:line="240" w:lineRule="auto"/>
        <w:ind w:firstLine="709"/>
        <w:jc w:val="both"/>
        <w:rPr>
          <w:rFonts w:ascii="Times New Roman" w:hAnsi="Times New Roman" w:cs="Times New Roman"/>
          <w:sz w:val="24"/>
          <w:szCs w:val="24"/>
          <w:lang w:val="kk-KZ"/>
        </w:rPr>
      </w:pPr>
      <w:r w:rsidRPr="00DD1364">
        <w:rPr>
          <w:rFonts w:ascii="Times New Roman" w:hAnsi="Times New Roman" w:cs="Times New Roman"/>
          <w:sz w:val="24"/>
          <w:szCs w:val="24"/>
          <w:lang w:val="kk-KZ"/>
        </w:rPr>
        <w:t>Заң қабылданғанға дейінгі жылдары жылумен жабдықтаудың сенімділігін шұғыл жаңарту және арттыру қажеттілігін ескере отырып (әсіресе өңірлердегі бірқатар технологиялық бұзушылықтар аясында) заңнама дәйекті түрде жетілдірілді.</w:t>
      </w:r>
    </w:p>
    <w:p w14:paraId="3B34CA43" w14:textId="77777777" w:rsidR="00DD1364" w:rsidRPr="00DD1364" w:rsidRDefault="00DD1364" w:rsidP="00DD1364">
      <w:pPr>
        <w:spacing w:after="0" w:line="240" w:lineRule="auto"/>
        <w:ind w:firstLine="709"/>
        <w:jc w:val="both"/>
        <w:rPr>
          <w:rFonts w:ascii="Times New Roman" w:hAnsi="Times New Roman" w:cs="Times New Roman"/>
          <w:sz w:val="24"/>
          <w:szCs w:val="24"/>
          <w:lang w:val="kk-KZ"/>
        </w:rPr>
      </w:pPr>
      <w:r w:rsidRPr="00DD1364">
        <w:rPr>
          <w:rFonts w:ascii="Times New Roman" w:hAnsi="Times New Roman" w:cs="Times New Roman"/>
          <w:sz w:val="24"/>
          <w:szCs w:val="24"/>
          <w:lang w:val="kk-KZ"/>
        </w:rPr>
        <w:t>Тариф белгілеудің жаңа тәсілдерін енгізу («Инвестиция орнына тариф» қағидатына көшу), жылумен жабдықтау субъектілерінің жылыту маусымына дайындығына мемлекеттік бақылауды күшейту (паспорттау), сондай-ақ жылу желілері мен қазандықтарды жаңғырту үшін мемлекеттік қаржылық қолдау тетіктерін құру ерекше маңызға ие болды.</w:t>
      </w:r>
    </w:p>
    <w:p w14:paraId="73402F9F" w14:textId="77777777" w:rsidR="00DD1364" w:rsidRPr="00DD1364" w:rsidRDefault="00DD1364" w:rsidP="00DD1364">
      <w:pPr>
        <w:spacing w:after="0" w:line="240" w:lineRule="auto"/>
        <w:ind w:firstLine="709"/>
        <w:jc w:val="both"/>
        <w:rPr>
          <w:rFonts w:ascii="Times New Roman" w:hAnsi="Times New Roman" w:cs="Times New Roman"/>
          <w:sz w:val="24"/>
          <w:szCs w:val="24"/>
          <w:lang w:val="kk-KZ"/>
        </w:rPr>
      </w:pPr>
      <w:r w:rsidRPr="00DD1364">
        <w:rPr>
          <w:rFonts w:ascii="Times New Roman" w:hAnsi="Times New Roman" w:cs="Times New Roman"/>
          <w:sz w:val="24"/>
          <w:szCs w:val="24"/>
          <w:lang w:val="kk-KZ"/>
        </w:rPr>
        <w:t>Саланы белсенді реформалау басталған кезден бастап аралас заңдарға жылу энергетикасы субъектілері қызметінің ашықтығын арттыруға, технологиялық ысыраптарды азайтуға және энергия тиімділігін арттыруға бағытталған өзгерістер мен толықтырулар бірнеше рет енгізілді. Орталықтандырылған ғана емес, сонымен қатар жергілікті және жеке жылумен жабдықтау жүйелерін дамытуға, сондай-ақ экологиялық қауіпсіздік мәселелеріне айтарлықтай көңіл бөліне бастады.</w:t>
      </w:r>
    </w:p>
    <w:p w14:paraId="006FEB50" w14:textId="77777777" w:rsidR="00DD1364" w:rsidRPr="00DD1364" w:rsidRDefault="00DD1364" w:rsidP="00DD1364">
      <w:pPr>
        <w:spacing w:after="0" w:line="240" w:lineRule="auto"/>
        <w:ind w:firstLine="709"/>
        <w:jc w:val="both"/>
        <w:rPr>
          <w:rFonts w:ascii="Times New Roman" w:hAnsi="Times New Roman" w:cs="Times New Roman"/>
          <w:sz w:val="24"/>
          <w:szCs w:val="24"/>
          <w:lang w:val="kk-KZ"/>
        </w:rPr>
      </w:pPr>
      <w:r w:rsidRPr="00DD1364">
        <w:rPr>
          <w:rFonts w:ascii="Times New Roman" w:hAnsi="Times New Roman" w:cs="Times New Roman"/>
          <w:sz w:val="24"/>
          <w:szCs w:val="24"/>
          <w:lang w:val="kk-KZ"/>
        </w:rPr>
        <w:t>Осылайша, жылу энергетикасы саласындағы заңнама Қазақстан Республикасы тұтынушыларын сенімді және орнықты жылумен жабдықтауды қамтамасыз ету жөніндегі мемлекеттің технологиялық сын-қатерлері мен стратегиялық басымдықтарына бейімделе отырып, фрагменттік реттеуден бірыңғай кодификацияланған тәсілге көшу арқылы маңызды эволюциялық қадам жасады.</w:t>
      </w:r>
    </w:p>
    <w:p w14:paraId="41D966DC" w14:textId="60A31BFA" w:rsidR="00DD1364" w:rsidRDefault="00DD1364" w:rsidP="00DD1364">
      <w:pPr>
        <w:spacing w:after="0" w:line="240" w:lineRule="auto"/>
        <w:ind w:firstLine="709"/>
        <w:jc w:val="both"/>
        <w:rPr>
          <w:rFonts w:ascii="Times New Roman" w:hAnsi="Times New Roman" w:cs="Times New Roman"/>
          <w:sz w:val="24"/>
          <w:szCs w:val="24"/>
          <w:lang w:val="kk-KZ"/>
        </w:rPr>
      </w:pPr>
      <w:r w:rsidRPr="00DD1364">
        <w:rPr>
          <w:rFonts w:ascii="Times New Roman" w:hAnsi="Times New Roman" w:cs="Times New Roman"/>
          <w:sz w:val="24"/>
          <w:szCs w:val="24"/>
          <w:lang w:val="kk-KZ"/>
        </w:rPr>
        <w:t>Талданып отырған кезеңнің соңғы бес жылы ішінде (аралас заңдардағы ілеспе өзгерістерді және жаңа базалық Заңның қабылдануын қоса алғанда) салаға мынадай елеулі өзгерістер мен толықтырулар енгізілді:</w:t>
      </w:r>
    </w:p>
    <w:p w14:paraId="05EF60FB" w14:textId="77777777" w:rsidR="00BB15C5" w:rsidRPr="0034087B" w:rsidRDefault="00BB15C5" w:rsidP="00BB15C5">
      <w:pPr>
        <w:spacing w:after="0" w:line="240" w:lineRule="auto"/>
        <w:rPr>
          <w:rFonts w:ascii="Times New Roman" w:hAnsi="Times New Roman" w:cs="Times New Roman"/>
          <w:sz w:val="24"/>
          <w:szCs w:val="24"/>
          <w:lang w:val="kk-KZ"/>
        </w:rPr>
        <w:sectPr w:rsidR="00BB15C5" w:rsidRPr="0034087B" w:rsidSect="0075229E">
          <w:headerReference w:type="default" r:id="rId9"/>
          <w:pgSz w:w="11906" w:h="16838"/>
          <w:pgMar w:top="993" w:right="709" w:bottom="1418" w:left="1134" w:header="709" w:footer="709" w:gutter="0"/>
          <w:pgNumType w:start="2"/>
          <w:cols w:space="720"/>
        </w:sectPr>
      </w:pPr>
    </w:p>
    <w:tbl>
      <w:tblPr>
        <w:tblStyle w:val="afe"/>
        <w:tblW w:w="15026" w:type="dxa"/>
        <w:tblInd w:w="-289" w:type="dxa"/>
        <w:tblLayout w:type="fixed"/>
        <w:tblLook w:val="04A0" w:firstRow="1" w:lastRow="0" w:firstColumn="1" w:lastColumn="0" w:noHBand="0" w:noVBand="1"/>
      </w:tblPr>
      <w:tblGrid>
        <w:gridCol w:w="709"/>
        <w:gridCol w:w="1702"/>
        <w:gridCol w:w="1984"/>
        <w:gridCol w:w="5245"/>
        <w:gridCol w:w="2551"/>
        <w:gridCol w:w="2835"/>
      </w:tblGrid>
      <w:tr w:rsidR="001D68C8" w:rsidRPr="0075229E" w14:paraId="6D859963" w14:textId="77777777">
        <w:trPr>
          <w:trHeight w:val="1932"/>
        </w:trPr>
        <w:tc>
          <w:tcPr>
            <w:tcW w:w="709" w:type="dxa"/>
            <w:vAlign w:val="center"/>
          </w:tcPr>
          <w:p w14:paraId="2FB3D51A" w14:textId="419ED148" w:rsidR="001D68C8" w:rsidRDefault="00DD1364">
            <w:pPr>
              <w:jc w:val="both"/>
              <w:rPr>
                <w:rFonts w:ascii="Times New Roman" w:hAnsi="Times New Roman" w:cs="Times New Roman"/>
                <w:b/>
                <w:bCs/>
                <w:sz w:val="24"/>
                <w:szCs w:val="24"/>
                <w:lang w:val="kk-KZ"/>
              </w:rPr>
            </w:pPr>
            <w:r>
              <w:rPr>
                <w:rFonts w:ascii="Times New Roman" w:hAnsi="Times New Roman" w:cs="Times New Roman"/>
                <w:sz w:val="24"/>
                <w:szCs w:val="24"/>
                <w:lang w:val="kk-KZ"/>
              </w:rPr>
              <w:lastRenderedPageBreak/>
              <w:br w:type="page"/>
            </w:r>
            <w:r w:rsidR="006421CC">
              <w:rPr>
                <w:rFonts w:ascii="Times New Roman" w:hAnsi="Times New Roman" w:cs="Times New Roman"/>
                <w:b/>
                <w:bCs/>
                <w:sz w:val="24"/>
                <w:szCs w:val="24"/>
                <w:lang w:val="kk-KZ"/>
              </w:rPr>
              <w:t>№ р/с</w:t>
            </w:r>
          </w:p>
        </w:tc>
        <w:tc>
          <w:tcPr>
            <w:tcW w:w="1702" w:type="dxa"/>
            <w:vAlign w:val="center"/>
          </w:tcPr>
          <w:p w14:paraId="21030443" w14:textId="77777777" w:rsidR="001D68C8" w:rsidRDefault="006421CC">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Талданатын заңнама саласының (кіші саласының) уақытша кезеңі</w:t>
            </w:r>
          </w:p>
        </w:tc>
        <w:tc>
          <w:tcPr>
            <w:tcW w:w="1984" w:type="dxa"/>
            <w:vAlign w:val="center"/>
          </w:tcPr>
          <w:p w14:paraId="0BC75290" w14:textId="77777777" w:rsidR="001D68C8" w:rsidRDefault="006421CC">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Нормативтік құқықтық актінің атауы</w:t>
            </w:r>
          </w:p>
        </w:tc>
        <w:tc>
          <w:tcPr>
            <w:tcW w:w="5245" w:type="dxa"/>
            <w:vAlign w:val="center"/>
          </w:tcPr>
          <w:p w14:paraId="78B71814" w14:textId="77777777" w:rsidR="001D68C8" w:rsidRDefault="006421CC">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Тұжырымдамалық сипаттағы енгізілген өзгерістерді және (немесе) толықтыруларды сипаттау (заңнамалық актінің құрылымдық элементтерін көрсете отырып)</w:t>
            </w:r>
          </w:p>
        </w:tc>
        <w:tc>
          <w:tcPr>
            <w:tcW w:w="2551" w:type="dxa"/>
            <w:vAlign w:val="center"/>
          </w:tcPr>
          <w:p w14:paraId="2323B932" w14:textId="77777777" w:rsidR="001D68C8" w:rsidRDefault="006421CC">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Түзету негіздері және бастапқыда айтылған мақсаттар</w:t>
            </w:r>
          </w:p>
        </w:tc>
        <w:tc>
          <w:tcPr>
            <w:tcW w:w="2835" w:type="dxa"/>
            <w:vAlign w:val="center"/>
          </w:tcPr>
          <w:p w14:paraId="2C846571" w14:textId="77777777" w:rsidR="001D68C8" w:rsidRDefault="006421CC">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Нақты салдары</w:t>
            </w:r>
          </w:p>
          <w:p w14:paraId="6E347551" w14:textId="77777777" w:rsidR="001D68C8" w:rsidRDefault="006421CC">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(енгізілген түзетулердің нәтижелері)</w:t>
            </w:r>
          </w:p>
        </w:tc>
      </w:tr>
      <w:tr w:rsidR="001D68C8" w:rsidRPr="0075229E" w14:paraId="3687DF36" w14:textId="77777777">
        <w:trPr>
          <w:trHeight w:val="330"/>
        </w:trPr>
        <w:tc>
          <w:tcPr>
            <w:tcW w:w="709" w:type="dxa"/>
            <w:vAlign w:val="center"/>
          </w:tcPr>
          <w:p w14:paraId="395A59A2" w14:textId="77777777" w:rsidR="001D68C8" w:rsidRDefault="006421C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702" w:type="dxa"/>
            <w:vMerge w:val="restart"/>
            <w:vAlign w:val="center"/>
          </w:tcPr>
          <w:p w14:paraId="5A2D80A1" w14:textId="4FC0B2D7" w:rsidR="001D68C8" w:rsidRDefault="006421CC">
            <w:pPr>
              <w:jc w:val="both"/>
              <w:rPr>
                <w:rFonts w:ascii="Times New Roman" w:hAnsi="Times New Roman" w:cs="Times New Roman"/>
                <w:sz w:val="24"/>
                <w:szCs w:val="24"/>
                <w:lang w:val="kk-KZ"/>
              </w:rPr>
            </w:pPr>
            <w:r>
              <w:rPr>
                <w:rFonts w:ascii="Times New Roman" w:hAnsi="Times New Roman" w:cs="Times New Roman"/>
                <w:sz w:val="24"/>
                <w:szCs w:val="24"/>
                <w:lang w:val="kk-KZ"/>
              </w:rPr>
              <w:t>202</w:t>
            </w:r>
            <w:r w:rsidR="00DD1364">
              <w:rPr>
                <w:rFonts w:ascii="Times New Roman" w:hAnsi="Times New Roman" w:cs="Times New Roman"/>
                <w:sz w:val="24"/>
                <w:szCs w:val="24"/>
                <w:lang w:val="en-US"/>
              </w:rPr>
              <w:t>4</w:t>
            </w:r>
            <w:r>
              <w:rPr>
                <w:rFonts w:ascii="Times New Roman" w:hAnsi="Times New Roman" w:cs="Times New Roman"/>
                <w:sz w:val="24"/>
                <w:szCs w:val="24"/>
                <w:lang w:val="kk-KZ"/>
              </w:rPr>
              <w:t>-2026 ж.</w:t>
            </w:r>
          </w:p>
        </w:tc>
        <w:tc>
          <w:tcPr>
            <w:tcW w:w="1984" w:type="dxa"/>
            <w:vMerge w:val="restart"/>
            <w:vAlign w:val="center"/>
          </w:tcPr>
          <w:p w14:paraId="1EAC8618" w14:textId="77777777" w:rsidR="001D68C8" w:rsidRDefault="006421CC">
            <w:pPr>
              <w:jc w:val="both"/>
              <w:rPr>
                <w:rFonts w:ascii="Times New Roman" w:hAnsi="Times New Roman" w:cs="Times New Roman"/>
                <w:sz w:val="24"/>
                <w:szCs w:val="24"/>
                <w:lang w:val="kk-KZ"/>
              </w:rPr>
            </w:pPr>
            <w:r>
              <w:rPr>
                <w:rFonts w:ascii="Times New Roman" w:hAnsi="Times New Roman" w:cs="Times New Roman"/>
                <w:sz w:val="24"/>
                <w:szCs w:val="24"/>
                <w:lang w:val="kk-KZ"/>
              </w:rPr>
              <w:t>«Электр энергетикасы туралы» Қазақстан Республикасының Заңы</w:t>
            </w:r>
          </w:p>
        </w:tc>
        <w:tc>
          <w:tcPr>
            <w:tcW w:w="5245" w:type="dxa"/>
            <w:vAlign w:val="center"/>
          </w:tcPr>
          <w:p w14:paraId="23404102" w14:textId="77777777" w:rsidR="00B61A6B" w:rsidRDefault="00B61A6B" w:rsidP="00B61A6B">
            <w:pPr>
              <w:pStyle w:val="af8"/>
              <w:jc w:val="both"/>
              <w:rPr>
                <w:kern w:val="2"/>
                <w:lang w:val="kk-KZ"/>
                <w14:ligatures w14:val="standardContextual"/>
              </w:rPr>
            </w:pPr>
            <w:r w:rsidRPr="00B61A6B">
              <w:rPr>
                <w:b/>
                <w:bCs/>
                <w:kern w:val="2"/>
                <w:lang w:val="kk-KZ"/>
                <w14:ligatures w14:val="standardContextual"/>
              </w:rPr>
              <w:t>1-баптың 34) тармақшасы</w:t>
            </w:r>
            <w:r w:rsidRPr="00B61A6B">
              <w:rPr>
                <w:kern w:val="2"/>
                <w:lang w:val="kk-KZ"/>
                <w14:ligatures w14:val="standardContextual"/>
              </w:rPr>
              <w:t xml:space="preserve"> - жиынтық жалғанған жүктемесі 20 мегаватттан асатын көздерден алынатын жүйе ретінде «орталықтандырылған жылумен жабдықтау жүйесі» ұғымы бекітілген. Нақты шек (20 МВт-тан астам) белгіленген.</w:t>
            </w:r>
          </w:p>
          <w:p w14:paraId="4CADED15" w14:textId="03CC5D52" w:rsidR="001D68C8" w:rsidRPr="00381EFE" w:rsidRDefault="00B61A6B" w:rsidP="00381EFE">
            <w:pPr>
              <w:pStyle w:val="af8"/>
              <w:jc w:val="both"/>
              <w:rPr>
                <w:i/>
                <w:iCs/>
                <w:kern w:val="2"/>
                <w:lang w:val="kk-KZ"/>
                <w14:ligatures w14:val="standardContextual"/>
              </w:rPr>
            </w:pPr>
            <w:r w:rsidRPr="00B61A6B">
              <w:rPr>
                <w:i/>
                <w:iCs/>
                <w:kern w:val="2"/>
                <w:lang w:val="kk-KZ"/>
                <w14:ligatures w14:val="standardContextual"/>
              </w:rPr>
              <w:t xml:space="preserve">(«Қазақстан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Республикасының Заңының күші жойылды деп тану туралы» Қазақстан Республикасының 2025 жылғы 15 наурыздағы </w:t>
            </w:r>
            <w:r w:rsidR="00381EFE">
              <w:rPr>
                <w:i/>
                <w:iCs/>
                <w:kern w:val="2"/>
                <w:lang w:val="kk-KZ"/>
                <w14:ligatures w14:val="standardContextual"/>
              </w:rPr>
              <w:br/>
            </w:r>
            <w:r w:rsidRPr="00B61A6B">
              <w:rPr>
                <w:i/>
                <w:iCs/>
                <w:kern w:val="2"/>
                <w:lang w:val="kk-KZ"/>
                <w14:ligatures w14:val="standardContextual"/>
              </w:rPr>
              <w:t>№ 172-VIII ҚРЗ Заңы)</w:t>
            </w:r>
          </w:p>
        </w:tc>
        <w:tc>
          <w:tcPr>
            <w:tcW w:w="2551" w:type="dxa"/>
            <w:vAlign w:val="center"/>
          </w:tcPr>
          <w:p w14:paraId="522DEB67" w14:textId="109FE331" w:rsidR="001D68C8" w:rsidRPr="00B61A6B" w:rsidRDefault="00B61A6B">
            <w:pPr>
              <w:jc w:val="both"/>
              <w:rPr>
                <w:rFonts w:ascii="Times New Roman" w:hAnsi="Times New Roman" w:cs="Times New Roman"/>
                <w:sz w:val="24"/>
                <w:szCs w:val="24"/>
                <w:lang w:val="kk-KZ"/>
              </w:rPr>
            </w:pPr>
            <w:r w:rsidRPr="00B61A6B">
              <w:rPr>
                <w:rFonts w:ascii="Times New Roman" w:hAnsi="Times New Roman" w:cs="Times New Roman"/>
                <w:sz w:val="24"/>
                <w:szCs w:val="24"/>
                <w:lang w:val="kk-KZ"/>
              </w:rPr>
              <w:t>Мемлекеттік бақылауға, жоспарлауға және тариф белгілеуге сараланған тәсіл үшін жылумен жабдықтау жүйелерін қуаты бойынша заңнамалық тұрғыдан ажырату.</w:t>
            </w:r>
          </w:p>
        </w:tc>
        <w:tc>
          <w:tcPr>
            <w:tcW w:w="2835" w:type="dxa"/>
            <w:vAlign w:val="center"/>
          </w:tcPr>
          <w:p w14:paraId="687DA09F" w14:textId="02DDB749" w:rsidR="001D68C8" w:rsidRDefault="00B61A6B">
            <w:pPr>
              <w:jc w:val="both"/>
              <w:rPr>
                <w:rFonts w:ascii="Times New Roman" w:hAnsi="Times New Roman" w:cs="Times New Roman"/>
                <w:sz w:val="24"/>
                <w:szCs w:val="24"/>
                <w:lang w:val="kk-KZ"/>
              </w:rPr>
            </w:pPr>
            <w:r w:rsidRPr="00B61A6B">
              <w:rPr>
                <w:rFonts w:ascii="Times New Roman" w:hAnsi="Times New Roman" w:cs="Times New Roman"/>
                <w:sz w:val="24"/>
                <w:szCs w:val="24"/>
                <w:lang w:val="kk-KZ"/>
              </w:rPr>
              <w:t>Бұл сапалы және үздіксіз жылумен жабдықтауды қамтамасыз етуге елеулі ықпал ететін ірі объектілерді айқындауға мүмкіндік берді.</w:t>
            </w:r>
          </w:p>
        </w:tc>
      </w:tr>
      <w:tr w:rsidR="001D68C8" w:rsidRPr="0075229E" w14:paraId="7C381ABF" w14:textId="77777777" w:rsidTr="00B61A6B">
        <w:trPr>
          <w:trHeight w:val="280"/>
        </w:trPr>
        <w:tc>
          <w:tcPr>
            <w:tcW w:w="709" w:type="dxa"/>
            <w:noWrap/>
            <w:vAlign w:val="center"/>
          </w:tcPr>
          <w:p w14:paraId="158AE03A" w14:textId="77777777" w:rsidR="001D68C8" w:rsidRDefault="006421CC">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702" w:type="dxa"/>
            <w:vMerge/>
            <w:noWrap/>
            <w:vAlign w:val="center"/>
          </w:tcPr>
          <w:p w14:paraId="0BC8E119" w14:textId="77777777" w:rsidR="001D68C8" w:rsidRDefault="001D68C8">
            <w:pPr>
              <w:jc w:val="both"/>
              <w:rPr>
                <w:rFonts w:ascii="Times New Roman" w:hAnsi="Times New Roman" w:cs="Times New Roman"/>
                <w:sz w:val="24"/>
                <w:szCs w:val="24"/>
                <w:lang w:val="kk-KZ"/>
              </w:rPr>
            </w:pPr>
          </w:p>
        </w:tc>
        <w:tc>
          <w:tcPr>
            <w:tcW w:w="1984" w:type="dxa"/>
            <w:vMerge/>
            <w:noWrap/>
            <w:vAlign w:val="center"/>
          </w:tcPr>
          <w:p w14:paraId="34702F42" w14:textId="77777777" w:rsidR="001D68C8" w:rsidRDefault="001D68C8">
            <w:pPr>
              <w:jc w:val="both"/>
              <w:rPr>
                <w:rFonts w:ascii="Times New Roman" w:hAnsi="Times New Roman" w:cs="Times New Roman"/>
                <w:sz w:val="24"/>
                <w:szCs w:val="24"/>
                <w:lang w:val="kk-KZ"/>
              </w:rPr>
            </w:pPr>
          </w:p>
        </w:tc>
        <w:tc>
          <w:tcPr>
            <w:tcW w:w="5245" w:type="dxa"/>
            <w:noWrap/>
            <w:vAlign w:val="center"/>
          </w:tcPr>
          <w:p w14:paraId="554DB7BE" w14:textId="77777777" w:rsidR="00B61A6B" w:rsidRDefault="00B61A6B" w:rsidP="00B61A6B">
            <w:pPr>
              <w:jc w:val="both"/>
              <w:rPr>
                <w:rFonts w:ascii="Times New Roman" w:hAnsi="Times New Roman" w:cs="Times New Roman"/>
                <w:sz w:val="24"/>
                <w:szCs w:val="24"/>
                <w:lang w:val="kk-KZ"/>
              </w:rPr>
            </w:pPr>
            <w:r w:rsidRPr="00B61A6B">
              <w:rPr>
                <w:rFonts w:ascii="Times New Roman" w:hAnsi="Times New Roman" w:cs="Times New Roman"/>
                <w:b/>
                <w:bCs/>
                <w:sz w:val="24"/>
                <w:szCs w:val="24"/>
                <w:lang w:val="kk-KZ"/>
              </w:rPr>
              <w:t>1-баптың 36) тармақшасы</w:t>
            </w:r>
            <w:r w:rsidRPr="00B61A6B">
              <w:rPr>
                <w:rFonts w:ascii="Times New Roman" w:hAnsi="Times New Roman" w:cs="Times New Roman"/>
                <w:sz w:val="24"/>
                <w:szCs w:val="24"/>
                <w:lang w:val="kk-KZ"/>
              </w:rPr>
              <w:t xml:space="preserve"> - отын-энергетика кешенін басқарудың бірыңғай мемлекеттік (цифрлық) жүйесі енгізілді. Деректерді ұсыну және объектілерді автоматтандырылған есепке алу жүйелерімен (АСКУТЭ) жарақтандыру бойынша талап енгізілді.</w:t>
            </w:r>
          </w:p>
          <w:p w14:paraId="7DE9CF8D" w14:textId="77777777" w:rsidR="00B61A6B" w:rsidRDefault="00B61A6B" w:rsidP="00B61A6B">
            <w:pPr>
              <w:jc w:val="both"/>
              <w:rPr>
                <w:rFonts w:ascii="Times New Roman" w:hAnsi="Times New Roman" w:cs="Times New Roman"/>
                <w:sz w:val="24"/>
                <w:szCs w:val="24"/>
                <w:lang w:val="kk-KZ"/>
              </w:rPr>
            </w:pPr>
          </w:p>
          <w:p w14:paraId="19EA4DF8" w14:textId="0B55CB1A" w:rsidR="00B61A6B" w:rsidRPr="00B61A6B" w:rsidRDefault="00B61A6B" w:rsidP="00B61A6B">
            <w:pPr>
              <w:jc w:val="both"/>
              <w:rPr>
                <w:rFonts w:ascii="Times New Roman" w:hAnsi="Times New Roman" w:cs="Times New Roman"/>
                <w:i/>
                <w:iCs/>
                <w:sz w:val="24"/>
                <w:szCs w:val="24"/>
                <w:lang w:val="kk-KZ"/>
              </w:rPr>
            </w:pPr>
            <w:r w:rsidRPr="00B61A6B">
              <w:rPr>
                <w:rFonts w:ascii="Times New Roman" w:hAnsi="Times New Roman" w:cs="Times New Roman"/>
                <w:i/>
                <w:iCs/>
                <w:sz w:val="24"/>
                <w:szCs w:val="24"/>
                <w:lang w:val="kk-KZ"/>
              </w:rPr>
              <w:t xml:space="preserve">(«Қазақстан Республикасының кейбір заңнамалық актілеріне елорданы және республикалық маңызы бар қалаларды дамыту, ұлттық жобалар, кәсіпкерлік және мемлекеттік органдардың функцияларын оңтайландыру мәселелері бойынша өзгерістер </w:t>
            </w:r>
            <w:r w:rsidRPr="00B61A6B">
              <w:rPr>
                <w:rFonts w:ascii="Times New Roman" w:hAnsi="Times New Roman" w:cs="Times New Roman"/>
                <w:i/>
                <w:iCs/>
                <w:sz w:val="24"/>
                <w:szCs w:val="24"/>
                <w:lang w:val="kk-KZ"/>
              </w:rPr>
              <w:lastRenderedPageBreak/>
              <w:t>мен толықтырулар енгізу туралы» 2025 жылғы 17 шілдедегі № 213-VIII ҚРЗ Заңы)</w:t>
            </w:r>
          </w:p>
        </w:tc>
        <w:tc>
          <w:tcPr>
            <w:tcW w:w="2551" w:type="dxa"/>
            <w:noWrap/>
            <w:vAlign w:val="center"/>
          </w:tcPr>
          <w:p w14:paraId="48128172" w14:textId="77052932" w:rsidR="001D68C8" w:rsidRDefault="00B61A6B">
            <w:pPr>
              <w:jc w:val="both"/>
              <w:rPr>
                <w:rFonts w:ascii="Times New Roman" w:hAnsi="Times New Roman" w:cs="Times New Roman"/>
                <w:sz w:val="24"/>
                <w:szCs w:val="24"/>
                <w:lang w:val="kk-KZ"/>
              </w:rPr>
            </w:pPr>
            <w:r w:rsidRPr="00B61A6B">
              <w:rPr>
                <w:rFonts w:ascii="Times New Roman" w:hAnsi="Times New Roman" w:cs="Times New Roman"/>
                <w:sz w:val="24"/>
                <w:szCs w:val="24"/>
                <w:lang w:val="kk-KZ"/>
              </w:rPr>
              <w:lastRenderedPageBreak/>
              <w:t>Генерация, желілер және тұтыну туралы объективті деректер алу үшін саланы цифрландыру қажеттілігі. КЖК-ға (күзгі-қысқы кезеңге) дайындықты бақылау және жөндеу жұмыстарын тиімді жоспарлау үшін қажет.</w:t>
            </w:r>
          </w:p>
        </w:tc>
        <w:tc>
          <w:tcPr>
            <w:tcW w:w="2835" w:type="dxa"/>
            <w:noWrap/>
            <w:vAlign w:val="center"/>
          </w:tcPr>
          <w:p w14:paraId="34E62577" w14:textId="50207450" w:rsidR="001D68C8" w:rsidRDefault="00B61A6B">
            <w:pPr>
              <w:jc w:val="both"/>
              <w:rPr>
                <w:rFonts w:ascii="Times New Roman" w:hAnsi="Times New Roman" w:cs="Times New Roman"/>
                <w:sz w:val="24"/>
                <w:szCs w:val="24"/>
                <w:lang w:val="kk-KZ"/>
              </w:rPr>
            </w:pPr>
            <w:r w:rsidRPr="00B61A6B">
              <w:rPr>
                <w:rFonts w:ascii="Times New Roman" w:hAnsi="Times New Roman" w:cs="Times New Roman"/>
                <w:sz w:val="24"/>
                <w:szCs w:val="24"/>
                <w:lang w:val="kk-KZ"/>
              </w:rPr>
              <w:t>Цифрлық платформаны іске қосу үшін құқықтық негіз құрылды. Жылумен жабдықтаудың сенімділігін арттыру және ысыраптарды барынша азайту үшін жылуды ашық автоматтандырылған есепке алуға көшу қамтамасыз етілді.</w:t>
            </w:r>
          </w:p>
        </w:tc>
      </w:tr>
      <w:tr w:rsidR="001D68C8" w:rsidRPr="0075229E" w14:paraId="3ED344FF" w14:textId="77777777">
        <w:trPr>
          <w:trHeight w:val="280"/>
        </w:trPr>
        <w:tc>
          <w:tcPr>
            <w:tcW w:w="709" w:type="dxa"/>
            <w:noWrap/>
            <w:vAlign w:val="center"/>
          </w:tcPr>
          <w:p w14:paraId="0F670D65" w14:textId="77777777" w:rsidR="001D68C8" w:rsidRDefault="006421C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702" w:type="dxa"/>
            <w:vMerge/>
            <w:noWrap/>
            <w:vAlign w:val="center"/>
          </w:tcPr>
          <w:p w14:paraId="7F79A6D7" w14:textId="77777777" w:rsidR="001D68C8" w:rsidRDefault="001D68C8">
            <w:pPr>
              <w:jc w:val="both"/>
              <w:rPr>
                <w:rFonts w:ascii="Times New Roman" w:hAnsi="Times New Roman" w:cs="Times New Roman"/>
                <w:sz w:val="24"/>
                <w:szCs w:val="24"/>
                <w:lang w:val="kk-KZ"/>
              </w:rPr>
            </w:pPr>
          </w:p>
        </w:tc>
        <w:tc>
          <w:tcPr>
            <w:tcW w:w="1984" w:type="dxa"/>
            <w:vMerge/>
            <w:noWrap/>
            <w:vAlign w:val="center"/>
          </w:tcPr>
          <w:p w14:paraId="79028D6C" w14:textId="77777777" w:rsidR="001D68C8" w:rsidRDefault="001D68C8">
            <w:pPr>
              <w:jc w:val="both"/>
              <w:rPr>
                <w:rFonts w:ascii="Times New Roman" w:hAnsi="Times New Roman" w:cs="Times New Roman"/>
                <w:sz w:val="24"/>
                <w:szCs w:val="24"/>
                <w:lang w:val="kk-KZ"/>
              </w:rPr>
            </w:pPr>
          </w:p>
        </w:tc>
        <w:tc>
          <w:tcPr>
            <w:tcW w:w="5245" w:type="dxa"/>
            <w:noWrap/>
            <w:vAlign w:val="center"/>
          </w:tcPr>
          <w:p w14:paraId="191598B9" w14:textId="65B3CFFA" w:rsidR="00B61A6B" w:rsidRPr="00381EFE" w:rsidRDefault="00B61A6B" w:rsidP="00B61A6B">
            <w:pPr>
              <w:jc w:val="both"/>
              <w:rPr>
                <w:rFonts w:ascii="Times New Roman" w:hAnsi="Times New Roman" w:cs="Times New Roman"/>
                <w:sz w:val="24"/>
                <w:szCs w:val="24"/>
                <w:lang w:val="kk-KZ"/>
              </w:rPr>
            </w:pPr>
            <w:r w:rsidRPr="00381EFE">
              <w:rPr>
                <w:rFonts w:ascii="Times New Roman" w:hAnsi="Times New Roman" w:cs="Times New Roman"/>
                <w:sz w:val="24"/>
                <w:szCs w:val="24"/>
                <w:lang w:val="kk-KZ"/>
              </w:rPr>
              <w:t>Ұғымдық аппаратты нақтылау. 1-бапқа Заңда пайдаланылатын жекелеген ұғымдар мен жылу энергетикасы саласындағы қатынастарды реттеу кезінде қолданылатын терминологияны қозғайтын өзгерістер енгізілді.</w:t>
            </w:r>
          </w:p>
          <w:p w14:paraId="3E3E848F" w14:textId="77777777" w:rsidR="00B61A6B" w:rsidRDefault="00B61A6B" w:rsidP="00B61A6B">
            <w:pPr>
              <w:jc w:val="both"/>
              <w:rPr>
                <w:lang w:val="kk-KZ"/>
              </w:rPr>
            </w:pPr>
          </w:p>
          <w:p w14:paraId="0CAA5206" w14:textId="5D4F32CE" w:rsidR="001D68C8" w:rsidRPr="00381EFE" w:rsidRDefault="00B61A6B" w:rsidP="00B61A6B">
            <w:pPr>
              <w:jc w:val="both"/>
              <w:rPr>
                <w:rFonts w:ascii="Times New Roman" w:hAnsi="Times New Roman" w:cs="Times New Roman"/>
                <w:i/>
                <w:sz w:val="24"/>
                <w:szCs w:val="24"/>
                <w:lang w:val="kk-KZ"/>
              </w:rPr>
            </w:pPr>
            <w:r w:rsidRPr="00381EFE">
              <w:rPr>
                <w:rFonts w:ascii="Times New Roman" w:hAnsi="Times New Roman" w:cs="Times New Roman"/>
                <w:i/>
                <w:iCs/>
                <w:kern w:val="2"/>
                <w:sz w:val="24"/>
                <w:szCs w:val="24"/>
                <w:lang w:val="kk-KZ"/>
                <w14:ligatures w14:val="standardContextual"/>
              </w:rPr>
              <w:t xml:space="preserve">(«Қазақстан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Республикасының Заңының күші жойылды деп тану туралы» Қазақстан Республикасының 2025 жылғы 15 наурыздағы </w:t>
            </w:r>
            <w:r w:rsidR="00381EFE">
              <w:rPr>
                <w:rFonts w:ascii="Times New Roman" w:hAnsi="Times New Roman" w:cs="Times New Roman"/>
                <w:i/>
                <w:iCs/>
                <w:kern w:val="2"/>
                <w:sz w:val="24"/>
                <w:szCs w:val="24"/>
                <w:lang w:val="kk-KZ"/>
                <w14:ligatures w14:val="standardContextual"/>
              </w:rPr>
              <w:br/>
            </w:r>
            <w:r w:rsidRPr="00381EFE">
              <w:rPr>
                <w:rFonts w:ascii="Times New Roman" w:hAnsi="Times New Roman" w:cs="Times New Roman"/>
                <w:i/>
                <w:iCs/>
                <w:kern w:val="2"/>
                <w:sz w:val="24"/>
                <w:szCs w:val="24"/>
                <w:lang w:val="kk-KZ"/>
                <w14:ligatures w14:val="standardContextual"/>
              </w:rPr>
              <w:t>№ 172-VIII ҚРЗ Заңы</w:t>
            </w:r>
            <w:r w:rsidR="00381EFE">
              <w:rPr>
                <w:rFonts w:ascii="Times New Roman" w:hAnsi="Times New Roman" w:cs="Times New Roman"/>
                <w:i/>
                <w:iCs/>
                <w:kern w:val="2"/>
                <w:sz w:val="24"/>
                <w:szCs w:val="24"/>
                <w:lang w:val="kk-KZ"/>
                <w14:ligatures w14:val="standardContextual"/>
              </w:rPr>
              <w:t>)</w:t>
            </w:r>
            <w:r w:rsidRPr="00381EFE">
              <w:rPr>
                <w:rFonts w:ascii="Times New Roman" w:hAnsi="Times New Roman" w:cs="Times New Roman"/>
                <w:i/>
                <w:sz w:val="24"/>
                <w:szCs w:val="24"/>
                <w:lang w:val="kk-KZ"/>
              </w:rPr>
              <w:t xml:space="preserve"> </w:t>
            </w:r>
          </w:p>
        </w:tc>
        <w:tc>
          <w:tcPr>
            <w:tcW w:w="2551" w:type="dxa"/>
            <w:noWrap/>
            <w:vAlign w:val="center"/>
          </w:tcPr>
          <w:p w14:paraId="6876DCC3" w14:textId="77777777" w:rsidR="001D68C8" w:rsidRDefault="001D68C8" w:rsidP="00B61A6B">
            <w:pPr>
              <w:jc w:val="both"/>
              <w:rPr>
                <w:rFonts w:ascii="Times New Roman" w:hAnsi="Times New Roman" w:cs="Times New Roman"/>
                <w:sz w:val="24"/>
                <w:szCs w:val="24"/>
                <w:lang w:val="kk-KZ"/>
              </w:rPr>
            </w:pPr>
          </w:p>
        </w:tc>
        <w:tc>
          <w:tcPr>
            <w:tcW w:w="2835" w:type="dxa"/>
            <w:noWrap/>
            <w:vAlign w:val="center"/>
          </w:tcPr>
          <w:p w14:paraId="27DC05B2" w14:textId="77777777" w:rsidR="001D68C8" w:rsidRDefault="001D68C8" w:rsidP="00B61A6B">
            <w:pPr>
              <w:jc w:val="both"/>
              <w:rPr>
                <w:rFonts w:ascii="Times New Roman" w:hAnsi="Times New Roman" w:cs="Times New Roman"/>
                <w:sz w:val="24"/>
                <w:szCs w:val="24"/>
                <w:lang w:val="kk-KZ"/>
              </w:rPr>
            </w:pPr>
          </w:p>
        </w:tc>
      </w:tr>
      <w:tr w:rsidR="00B61A6B" w:rsidRPr="0075229E" w14:paraId="31F7C6A2" w14:textId="77777777" w:rsidTr="00CC43A7">
        <w:trPr>
          <w:trHeight w:val="280"/>
        </w:trPr>
        <w:tc>
          <w:tcPr>
            <w:tcW w:w="709" w:type="dxa"/>
            <w:noWrap/>
            <w:vAlign w:val="center"/>
          </w:tcPr>
          <w:p w14:paraId="4A0AC17A" w14:textId="77777777" w:rsidR="00B61A6B" w:rsidRDefault="00B61A6B" w:rsidP="00B61A6B">
            <w:pPr>
              <w:jc w:val="center"/>
              <w:rPr>
                <w:rFonts w:ascii="Times New Roman" w:hAnsi="Times New Roman" w:cs="Times New Roman"/>
                <w:sz w:val="24"/>
                <w:szCs w:val="24"/>
                <w:lang w:val="kk-KZ"/>
              </w:rPr>
            </w:pPr>
          </w:p>
        </w:tc>
        <w:tc>
          <w:tcPr>
            <w:tcW w:w="1702" w:type="dxa"/>
            <w:vMerge/>
            <w:noWrap/>
            <w:vAlign w:val="center"/>
          </w:tcPr>
          <w:p w14:paraId="19AD532B" w14:textId="77777777" w:rsidR="00B61A6B" w:rsidRDefault="00B61A6B" w:rsidP="00B61A6B">
            <w:pPr>
              <w:jc w:val="both"/>
              <w:rPr>
                <w:rFonts w:ascii="Times New Roman" w:hAnsi="Times New Roman" w:cs="Times New Roman"/>
                <w:sz w:val="24"/>
                <w:szCs w:val="24"/>
                <w:lang w:val="kk-KZ"/>
              </w:rPr>
            </w:pPr>
          </w:p>
        </w:tc>
        <w:tc>
          <w:tcPr>
            <w:tcW w:w="1984" w:type="dxa"/>
            <w:noWrap/>
            <w:vAlign w:val="center"/>
          </w:tcPr>
          <w:p w14:paraId="295C570A" w14:textId="77777777" w:rsidR="00B61A6B" w:rsidRDefault="00B61A6B" w:rsidP="00B61A6B">
            <w:pPr>
              <w:jc w:val="both"/>
              <w:rPr>
                <w:rFonts w:ascii="Times New Roman" w:hAnsi="Times New Roman" w:cs="Times New Roman"/>
                <w:sz w:val="24"/>
                <w:szCs w:val="24"/>
                <w:lang w:val="kk-KZ"/>
              </w:rPr>
            </w:pPr>
          </w:p>
        </w:tc>
        <w:tc>
          <w:tcPr>
            <w:tcW w:w="5245" w:type="dxa"/>
            <w:noWrap/>
          </w:tcPr>
          <w:p w14:paraId="06C801C1" w14:textId="77777777" w:rsidR="00B61A6B" w:rsidRDefault="00B61A6B" w:rsidP="00B61A6B">
            <w:pPr>
              <w:jc w:val="both"/>
              <w:rPr>
                <w:rFonts w:ascii="Times New Roman" w:hAnsi="Times New Roman" w:cs="Times New Roman"/>
                <w:sz w:val="24"/>
                <w:szCs w:val="24"/>
              </w:rPr>
            </w:pPr>
            <w:proofErr w:type="spellStart"/>
            <w:r w:rsidRPr="00B61A6B">
              <w:rPr>
                <w:rFonts w:ascii="Times New Roman" w:hAnsi="Times New Roman" w:cs="Times New Roman"/>
                <w:sz w:val="24"/>
                <w:szCs w:val="24"/>
              </w:rPr>
              <w:t>Жылу</w:t>
            </w:r>
            <w:proofErr w:type="spellEnd"/>
            <w:r w:rsidRPr="00B61A6B">
              <w:rPr>
                <w:rFonts w:ascii="Times New Roman" w:hAnsi="Times New Roman" w:cs="Times New Roman"/>
                <w:sz w:val="24"/>
                <w:szCs w:val="24"/>
              </w:rPr>
              <w:t xml:space="preserve"> </w:t>
            </w:r>
            <w:proofErr w:type="spellStart"/>
            <w:r w:rsidRPr="00B61A6B">
              <w:rPr>
                <w:rFonts w:ascii="Times New Roman" w:hAnsi="Times New Roman" w:cs="Times New Roman"/>
                <w:sz w:val="24"/>
                <w:szCs w:val="24"/>
              </w:rPr>
              <w:t>энергиясын</w:t>
            </w:r>
            <w:proofErr w:type="spellEnd"/>
            <w:r w:rsidRPr="00B61A6B">
              <w:rPr>
                <w:rFonts w:ascii="Times New Roman" w:hAnsi="Times New Roman" w:cs="Times New Roman"/>
                <w:sz w:val="24"/>
                <w:szCs w:val="24"/>
              </w:rPr>
              <w:t xml:space="preserve"> </w:t>
            </w:r>
            <w:proofErr w:type="spellStart"/>
            <w:r w:rsidRPr="00B61A6B">
              <w:rPr>
                <w:rFonts w:ascii="Times New Roman" w:hAnsi="Times New Roman" w:cs="Times New Roman"/>
                <w:sz w:val="24"/>
                <w:szCs w:val="24"/>
              </w:rPr>
              <w:t>автоматтандырылған</w:t>
            </w:r>
            <w:proofErr w:type="spellEnd"/>
            <w:r w:rsidRPr="00B61A6B">
              <w:rPr>
                <w:rFonts w:ascii="Times New Roman" w:hAnsi="Times New Roman" w:cs="Times New Roman"/>
                <w:sz w:val="24"/>
                <w:szCs w:val="24"/>
              </w:rPr>
              <w:t xml:space="preserve"> </w:t>
            </w:r>
            <w:proofErr w:type="spellStart"/>
            <w:r w:rsidRPr="00B61A6B">
              <w:rPr>
                <w:rFonts w:ascii="Times New Roman" w:hAnsi="Times New Roman" w:cs="Times New Roman"/>
                <w:sz w:val="24"/>
                <w:szCs w:val="24"/>
              </w:rPr>
              <w:t>коммерциялық</w:t>
            </w:r>
            <w:proofErr w:type="spellEnd"/>
            <w:r w:rsidRPr="00B61A6B">
              <w:rPr>
                <w:rFonts w:ascii="Times New Roman" w:hAnsi="Times New Roman" w:cs="Times New Roman"/>
                <w:sz w:val="24"/>
                <w:szCs w:val="24"/>
              </w:rPr>
              <w:t xml:space="preserve"> </w:t>
            </w:r>
            <w:proofErr w:type="spellStart"/>
            <w:r w:rsidRPr="00B61A6B">
              <w:rPr>
                <w:rFonts w:ascii="Times New Roman" w:hAnsi="Times New Roman" w:cs="Times New Roman"/>
                <w:sz w:val="24"/>
                <w:szCs w:val="24"/>
              </w:rPr>
              <w:t>есепке</w:t>
            </w:r>
            <w:proofErr w:type="spellEnd"/>
            <w:r w:rsidRPr="00B61A6B">
              <w:rPr>
                <w:rFonts w:ascii="Times New Roman" w:hAnsi="Times New Roman" w:cs="Times New Roman"/>
                <w:sz w:val="24"/>
                <w:szCs w:val="24"/>
              </w:rPr>
              <w:t xml:space="preserve"> </w:t>
            </w:r>
            <w:proofErr w:type="spellStart"/>
            <w:r w:rsidRPr="00B61A6B">
              <w:rPr>
                <w:rFonts w:ascii="Times New Roman" w:hAnsi="Times New Roman" w:cs="Times New Roman"/>
                <w:sz w:val="24"/>
                <w:szCs w:val="24"/>
              </w:rPr>
              <w:t>алуды</w:t>
            </w:r>
            <w:proofErr w:type="spellEnd"/>
            <w:r w:rsidRPr="00B61A6B">
              <w:rPr>
                <w:rFonts w:ascii="Times New Roman" w:hAnsi="Times New Roman" w:cs="Times New Roman"/>
                <w:sz w:val="24"/>
                <w:szCs w:val="24"/>
              </w:rPr>
              <w:t xml:space="preserve"> </w:t>
            </w:r>
            <w:proofErr w:type="spellStart"/>
            <w:r w:rsidRPr="00B61A6B">
              <w:rPr>
                <w:rFonts w:ascii="Times New Roman" w:hAnsi="Times New Roman" w:cs="Times New Roman"/>
                <w:sz w:val="24"/>
                <w:szCs w:val="24"/>
              </w:rPr>
              <w:t>дамыту</w:t>
            </w:r>
            <w:proofErr w:type="spellEnd"/>
            <w:r w:rsidRPr="00B61A6B">
              <w:rPr>
                <w:rFonts w:ascii="Times New Roman" w:hAnsi="Times New Roman" w:cs="Times New Roman"/>
                <w:sz w:val="24"/>
                <w:szCs w:val="24"/>
              </w:rPr>
              <w:t xml:space="preserve">. 4-тарау </w:t>
            </w:r>
            <w:proofErr w:type="spellStart"/>
            <w:r w:rsidRPr="00B61A6B">
              <w:rPr>
                <w:rFonts w:ascii="Times New Roman" w:hAnsi="Times New Roman" w:cs="Times New Roman"/>
                <w:sz w:val="24"/>
                <w:szCs w:val="24"/>
              </w:rPr>
              <w:t>жабдыққа</w:t>
            </w:r>
            <w:proofErr w:type="spellEnd"/>
            <w:r w:rsidRPr="00B61A6B">
              <w:rPr>
                <w:rFonts w:ascii="Times New Roman" w:hAnsi="Times New Roman" w:cs="Times New Roman"/>
                <w:sz w:val="24"/>
                <w:szCs w:val="24"/>
              </w:rPr>
              <w:t xml:space="preserve">, </w:t>
            </w:r>
            <w:proofErr w:type="spellStart"/>
            <w:r w:rsidRPr="00B61A6B">
              <w:rPr>
                <w:rFonts w:ascii="Times New Roman" w:hAnsi="Times New Roman" w:cs="Times New Roman"/>
                <w:sz w:val="24"/>
                <w:szCs w:val="24"/>
              </w:rPr>
              <w:t>ақпарат</w:t>
            </w:r>
            <w:proofErr w:type="spellEnd"/>
            <w:r w:rsidRPr="00B61A6B">
              <w:rPr>
                <w:rFonts w:ascii="Times New Roman" w:hAnsi="Times New Roman" w:cs="Times New Roman"/>
                <w:sz w:val="24"/>
                <w:szCs w:val="24"/>
              </w:rPr>
              <w:t xml:space="preserve"> </w:t>
            </w:r>
            <w:proofErr w:type="spellStart"/>
            <w:r w:rsidRPr="00B61A6B">
              <w:rPr>
                <w:rFonts w:ascii="Times New Roman" w:hAnsi="Times New Roman" w:cs="Times New Roman"/>
                <w:sz w:val="24"/>
                <w:szCs w:val="24"/>
              </w:rPr>
              <w:t>беруге</w:t>
            </w:r>
            <w:proofErr w:type="spellEnd"/>
            <w:r w:rsidRPr="00B61A6B">
              <w:rPr>
                <w:rFonts w:ascii="Times New Roman" w:hAnsi="Times New Roman" w:cs="Times New Roman"/>
                <w:sz w:val="24"/>
                <w:szCs w:val="24"/>
              </w:rPr>
              <w:t xml:space="preserve"> </w:t>
            </w:r>
            <w:proofErr w:type="spellStart"/>
            <w:r w:rsidRPr="00B61A6B">
              <w:rPr>
                <w:rFonts w:ascii="Times New Roman" w:hAnsi="Times New Roman" w:cs="Times New Roman"/>
                <w:sz w:val="24"/>
                <w:szCs w:val="24"/>
              </w:rPr>
              <w:t>және</w:t>
            </w:r>
            <w:proofErr w:type="spellEnd"/>
            <w:r w:rsidRPr="00B61A6B">
              <w:rPr>
                <w:rFonts w:ascii="Times New Roman" w:hAnsi="Times New Roman" w:cs="Times New Roman"/>
                <w:sz w:val="24"/>
                <w:szCs w:val="24"/>
              </w:rPr>
              <w:t xml:space="preserve"> </w:t>
            </w:r>
            <w:proofErr w:type="spellStart"/>
            <w:r w:rsidRPr="00B61A6B">
              <w:rPr>
                <w:rFonts w:ascii="Times New Roman" w:hAnsi="Times New Roman" w:cs="Times New Roman"/>
                <w:sz w:val="24"/>
                <w:szCs w:val="24"/>
              </w:rPr>
              <w:t>тиісті</w:t>
            </w:r>
            <w:proofErr w:type="spellEnd"/>
            <w:r w:rsidRPr="00B61A6B">
              <w:rPr>
                <w:rFonts w:ascii="Times New Roman" w:hAnsi="Times New Roman" w:cs="Times New Roman"/>
                <w:sz w:val="24"/>
                <w:szCs w:val="24"/>
              </w:rPr>
              <w:t xml:space="preserve"> </w:t>
            </w:r>
            <w:proofErr w:type="spellStart"/>
            <w:r w:rsidRPr="00B61A6B">
              <w:rPr>
                <w:rFonts w:ascii="Times New Roman" w:hAnsi="Times New Roman" w:cs="Times New Roman"/>
                <w:sz w:val="24"/>
                <w:szCs w:val="24"/>
              </w:rPr>
              <w:t>жүйелерді</w:t>
            </w:r>
            <w:proofErr w:type="spellEnd"/>
            <w:r w:rsidRPr="00B61A6B">
              <w:rPr>
                <w:rFonts w:ascii="Times New Roman" w:hAnsi="Times New Roman" w:cs="Times New Roman"/>
                <w:sz w:val="24"/>
                <w:szCs w:val="24"/>
              </w:rPr>
              <w:t xml:space="preserve"> </w:t>
            </w:r>
            <w:proofErr w:type="spellStart"/>
            <w:r w:rsidRPr="00B61A6B">
              <w:rPr>
                <w:rFonts w:ascii="Times New Roman" w:hAnsi="Times New Roman" w:cs="Times New Roman"/>
                <w:sz w:val="24"/>
                <w:szCs w:val="24"/>
              </w:rPr>
              <w:t>уәкілетті</w:t>
            </w:r>
            <w:proofErr w:type="spellEnd"/>
            <w:r w:rsidRPr="00B61A6B">
              <w:rPr>
                <w:rFonts w:ascii="Times New Roman" w:hAnsi="Times New Roman" w:cs="Times New Roman"/>
                <w:sz w:val="24"/>
                <w:szCs w:val="24"/>
              </w:rPr>
              <w:t xml:space="preserve"> </w:t>
            </w:r>
            <w:proofErr w:type="spellStart"/>
            <w:r w:rsidRPr="00B61A6B">
              <w:rPr>
                <w:rFonts w:ascii="Times New Roman" w:hAnsi="Times New Roman" w:cs="Times New Roman"/>
                <w:sz w:val="24"/>
                <w:szCs w:val="24"/>
              </w:rPr>
              <w:t>органның</w:t>
            </w:r>
            <w:proofErr w:type="spellEnd"/>
            <w:r w:rsidRPr="00B61A6B">
              <w:rPr>
                <w:rFonts w:ascii="Times New Roman" w:hAnsi="Times New Roman" w:cs="Times New Roman"/>
                <w:sz w:val="24"/>
                <w:szCs w:val="24"/>
              </w:rPr>
              <w:t xml:space="preserve"> </w:t>
            </w:r>
            <w:proofErr w:type="spellStart"/>
            <w:r w:rsidRPr="00B61A6B">
              <w:rPr>
                <w:rFonts w:ascii="Times New Roman" w:hAnsi="Times New Roman" w:cs="Times New Roman"/>
                <w:sz w:val="24"/>
                <w:szCs w:val="24"/>
              </w:rPr>
              <w:t>жүйесімен</w:t>
            </w:r>
            <w:proofErr w:type="spellEnd"/>
            <w:r w:rsidRPr="00B61A6B">
              <w:rPr>
                <w:rFonts w:ascii="Times New Roman" w:hAnsi="Times New Roman" w:cs="Times New Roman"/>
                <w:sz w:val="24"/>
                <w:szCs w:val="24"/>
              </w:rPr>
              <w:t xml:space="preserve"> </w:t>
            </w:r>
            <w:proofErr w:type="spellStart"/>
            <w:r w:rsidRPr="00B61A6B">
              <w:rPr>
                <w:rFonts w:ascii="Times New Roman" w:hAnsi="Times New Roman" w:cs="Times New Roman"/>
                <w:sz w:val="24"/>
                <w:szCs w:val="24"/>
              </w:rPr>
              <w:t>интеграциялауға</w:t>
            </w:r>
            <w:proofErr w:type="spellEnd"/>
            <w:r w:rsidRPr="00B61A6B">
              <w:rPr>
                <w:rFonts w:ascii="Times New Roman" w:hAnsi="Times New Roman" w:cs="Times New Roman"/>
                <w:sz w:val="24"/>
                <w:szCs w:val="24"/>
              </w:rPr>
              <w:t xml:space="preserve"> </w:t>
            </w:r>
            <w:proofErr w:type="spellStart"/>
            <w:r w:rsidRPr="00B61A6B">
              <w:rPr>
                <w:rFonts w:ascii="Times New Roman" w:hAnsi="Times New Roman" w:cs="Times New Roman"/>
                <w:sz w:val="24"/>
                <w:szCs w:val="24"/>
              </w:rPr>
              <w:t>қойылатын</w:t>
            </w:r>
            <w:proofErr w:type="spellEnd"/>
            <w:r w:rsidRPr="00B61A6B">
              <w:rPr>
                <w:rFonts w:ascii="Times New Roman" w:hAnsi="Times New Roman" w:cs="Times New Roman"/>
                <w:sz w:val="24"/>
                <w:szCs w:val="24"/>
              </w:rPr>
              <w:t xml:space="preserve"> </w:t>
            </w:r>
            <w:proofErr w:type="spellStart"/>
            <w:r w:rsidRPr="00B61A6B">
              <w:rPr>
                <w:rFonts w:ascii="Times New Roman" w:hAnsi="Times New Roman" w:cs="Times New Roman"/>
                <w:sz w:val="24"/>
                <w:szCs w:val="24"/>
              </w:rPr>
              <w:t>техникалық</w:t>
            </w:r>
            <w:proofErr w:type="spellEnd"/>
            <w:r w:rsidRPr="00B61A6B">
              <w:rPr>
                <w:rFonts w:ascii="Times New Roman" w:hAnsi="Times New Roman" w:cs="Times New Roman"/>
                <w:sz w:val="24"/>
                <w:szCs w:val="24"/>
              </w:rPr>
              <w:t xml:space="preserve"> </w:t>
            </w:r>
            <w:proofErr w:type="spellStart"/>
            <w:r w:rsidRPr="00B61A6B">
              <w:rPr>
                <w:rFonts w:ascii="Times New Roman" w:hAnsi="Times New Roman" w:cs="Times New Roman"/>
                <w:sz w:val="24"/>
                <w:szCs w:val="24"/>
              </w:rPr>
              <w:t>талаптарды</w:t>
            </w:r>
            <w:proofErr w:type="spellEnd"/>
            <w:r w:rsidRPr="00B61A6B">
              <w:rPr>
                <w:rFonts w:ascii="Times New Roman" w:hAnsi="Times New Roman" w:cs="Times New Roman"/>
                <w:sz w:val="24"/>
                <w:szCs w:val="24"/>
              </w:rPr>
              <w:t xml:space="preserve"> </w:t>
            </w:r>
            <w:proofErr w:type="spellStart"/>
            <w:r w:rsidRPr="00B61A6B">
              <w:rPr>
                <w:rFonts w:ascii="Times New Roman" w:hAnsi="Times New Roman" w:cs="Times New Roman"/>
                <w:sz w:val="24"/>
                <w:szCs w:val="24"/>
              </w:rPr>
              <w:t>қоса</w:t>
            </w:r>
            <w:proofErr w:type="spellEnd"/>
            <w:r w:rsidRPr="00B61A6B">
              <w:rPr>
                <w:rFonts w:ascii="Times New Roman" w:hAnsi="Times New Roman" w:cs="Times New Roman"/>
                <w:sz w:val="24"/>
                <w:szCs w:val="24"/>
              </w:rPr>
              <w:t xml:space="preserve"> </w:t>
            </w:r>
            <w:proofErr w:type="spellStart"/>
            <w:r w:rsidRPr="00B61A6B">
              <w:rPr>
                <w:rFonts w:ascii="Times New Roman" w:hAnsi="Times New Roman" w:cs="Times New Roman"/>
                <w:sz w:val="24"/>
                <w:szCs w:val="24"/>
              </w:rPr>
              <w:t>алғанда</w:t>
            </w:r>
            <w:proofErr w:type="spellEnd"/>
            <w:r w:rsidRPr="00B61A6B">
              <w:rPr>
                <w:rFonts w:ascii="Times New Roman" w:hAnsi="Times New Roman" w:cs="Times New Roman"/>
                <w:sz w:val="24"/>
                <w:szCs w:val="24"/>
              </w:rPr>
              <w:t xml:space="preserve">, </w:t>
            </w:r>
            <w:proofErr w:type="spellStart"/>
            <w:r w:rsidRPr="00B61A6B">
              <w:rPr>
                <w:rFonts w:ascii="Times New Roman" w:hAnsi="Times New Roman" w:cs="Times New Roman"/>
                <w:sz w:val="24"/>
                <w:szCs w:val="24"/>
              </w:rPr>
              <w:t>жылу</w:t>
            </w:r>
            <w:proofErr w:type="spellEnd"/>
            <w:r w:rsidRPr="00B61A6B">
              <w:rPr>
                <w:rFonts w:ascii="Times New Roman" w:hAnsi="Times New Roman" w:cs="Times New Roman"/>
                <w:sz w:val="24"/>
                <w:szCs w:val="24"/>
              </w:rPr>
              <w:t xml:space="preserve"> </w:t>
            </w:r>
            <w:proofErr w:type="spellStart"/>
            <w:r w:rsidRPr="00B61A6B">
              <w:rPr>
                <w:rFonts w:ascii="Times New Roman" w:hAnsi="Times New Roman" w:cs="Times New Roman"/>
                <w:sz w:val="24"/>
                <w:szCs w:val="24"/>
              </w:rPr>
              <w:t>энергиясын</w:t>
            </w:r>
            <w:proofErr w:type="spellEnd"/>
            <w:r w:rsidRPr="00B61A6B">
              <w:rPr>
                <w:rFonts w:ascii="Times New Roman" w:hAnsi="Times New Roman" w:cs="Times New Roman"/>
                <w:sz w:val="24"/>
                <w:szCs w:val="24"/>
              </w:rPr>
              <w:t xml:space="preserve"> </w:t>
            </w:r>
            <w:proofErr w:type="spellStart"/>
            <w:r w:rsidRPr="00B61A6B">
              <w:rPr>
                <w:rFonts w:ascii="Times New Roman" w:hAnsi="Times New Roman" w:cs="Times New Roman"/>
                <w:sz w:val="24"/>
                <w:szCs w:val="24"/>
              </w:rPr>
              <w:t>автоматтандырылған</w:t>
            </w:r>
            <w:proofErr w:type="spellEnd"/>
            <w:r w:rsidRPr="00B61A6B">
              <w:rPr>
                <w:rFonts w:ascii="Times New Roman" w:hAnsi="Times New Roman" w:cs="Times New Roman"/>
                <w:sz w:val="24"/>
                <w:szCs w:val="24"/>
              </w:rPr>
              <w:t xml:space="preserve"> </w:t>
            </w:r>
            <w:proofErr w:type="spellStart"/>
            <w:r w:rsidRPr="00B61A6B">
              <w:rPr>
                <w:rFonts w:ascii="Times New Roman" w:hAnsi="Times New Roman" w:cs="Times New Roman"/>
                <w:sz w:val="24"/>
                <w:szCs w:val="24"/>
              </w:rPr>
              <w:t>коммерциялық</w:t>
            </w:r>
            <w:proofErr w:type="spellEnd"/>
            <w:r w:rsidRPr="00B61A6B">
              <w:rPr>
                <w:rFonts w:ascii="Times New Roman" w:hAnsi="Times New Roman" w:cs="Times New Roman"/>
                <w:sz w:val="24"/>
                <w:szCs w:val="24"/>
              </w:rPr>
              <w:t xml:space="preserve"> </w:t>
            </w:r>
            <w:proofErr w:type="spellStart"/>
            <w:r w:rsidRPr="00B61A6B">
              <w:rPr>
                <w:rFonts w:ascii="Times New Roman" w:hAnsi="Times New Roman" w:cs="Times New Roman"/>
                <w:sz w:val="24"/>
                <w:szCs w:val="24"/>
              </w:rPr>
              <w:t>есепке</w:t>
            </w:r>
            <w:proofErr w:type="spellEnd"/>
            <w:r w:rsidRPr="00B61A6B">
              <w:rPr>
                <w:rFonts w:ascii="Times New Roman" w:hAnsi="Times New Roman" w:cs="Times New Roman"/>
                <w:sz w:val="24"/>
                <w:szCs w:val="24"/>
              </w:rPr>
              <w:t xml:space="preserve"> </w:t>
            </w:r>
            <w:proofErr w:type="spellStart"/>
            <w:r w:rsidRPr="00B61A6B">
              <w:rPr>
                <w:rFonts w:ascii="Times New Roman" w:hAnsi="Times New Roman" w:cs="Times New Roman"/>
                <w:sz w:val="24"/>
                <w:szCs w:val="24"/>
              </w:rPr>
              <w:t>алу</w:t>
            </w:r>
            <w:proofErr w:type="spellEnd"/>
            <w:r w:rsidRPr="00B61A6B">
              <w:rPr>
                <w:rFonts w:ascii="Times New Roman" w:hAnsi="Times New Roman" w:cs="Times New Roman"/>
                <w:sz w:val="24"/>
                <w:szCs w:val="24"/>
              </w:rPr>
              <w:t xml:space="preserve"> </w:t>
            </w:r>
            <w:proofErr w:type="spellStart"/>
            <w:r w:rsidRPr="00B61A6B">
              <w:rPr>
                <w:rFonts w:ascii="Times New Roman" w:hAnsi="Times New Roman" w:cs="Times New Roman"/>
                <w:sz w:val="24"/>
                <w:szCs w:val="24"/>
              </w:rPr>
              <w:t>жүйелеріне</w:t>
            </w:r>
            <w:proofErr w:type="spellEnd"/>
            <w:r w:rsidRPr="00B61A6B">
              <w:rPr>
                <w:rFonts w:ascii="Times New Roman" w:hAnsi="Times New Roman" w:cs="Times New Roman"/>
                <w:sz w:val="24"/>
                <w:szCs w:val="24"/>
              </w:rPr>
              <w:t xml:space="preserve"> </w:t>
            </w:r>
            <w:proofErr w:type="spellStart"/>
            <w:r w:rsidRPr="00B61A6B">
              <w:rPr>
                <w:rFonts w:ascii="Times New Roman" w:hAnsi="Times New Roman" w:cs="Times New Roman"/>
                <w:sz w:val="24"/>
                <w:szCs w:val="24"/>
              </w:rPr>
              <w:t>қойылатын</w:t>
            </w:r>
            <w:proofErr w:type="spellEnd"/>
            <w:r w:rsidRPr="00B61A6B">
              <w:rPr>
                <w:rFonts w:ascii="Times New Roman" w:hAnsi="Times New Roman" w:cs="Times New Roman"/>
                <w:sz w:val="24"/>
                <w:szCs w:val="24"/>
              </w:rPr>
              <w:t xml:space="preserve"> </w:t>
            </w:r>
            <w:proofErr w:type="spellStart"/>
            <w:r w:rsidRPr="00B61A6B">
              <w:rPr>
                <w:rFonts w:ascii="Times New Roman" w:hAnsi="Times New Roman" w:cs="Times New Roman"/>
                <w:sz w:val="24"/>
                <w:szCs w:val="24"/>
              </w:rPr>
              <w:t>талаптарды</w:t>
            </w:r>
            <w:proofErr w:type="spellEnd"/>
            <w:r w:rsidRPr="00B61A6B">
              <w:rPr>
                <w:rFonts w:ascii="Times New Roman" w:hAnsi="Times New Roman" w:cs="Times New Roman"/>
                <w:sz w:val="24"/>
                <w:szCs w:val="24"/>
              </w:rPr>
              <w:t xml:space="preserve"> </w:t>
            </w:r>
            <w:proofErr w:type="spellStart"/>
            <w:r w:rsidRPr="00B61A6B">
              <w:rPr>
                <w:rFonts w:ascii="Times New Roman" w:hAnsi="Times New Roman" w:cs="Times New Roman"/>
                <w:sz w:val="24"/>
                <w:szCs w:val="24"/>
              </w:rPr>
              <w:t>көздейтін</w:t>
            </w:r>
            <w:proofErr w:type="spellEnd"/>
            <w:r w:rsidRPr="00B61A6B">
              <w:rPr>
                <w:rFonts w:ascii="Times New Roman" w:hAnsi="Times New Roman" w:cs="Times New Roman"/>
                <w:sz w:val="24"/>
                <w:szCs w:val="24"/>
              </w:rPr>
              <w:t xml:space="preserve"> 21-1-баппен </w:t>
            </w:r>
            <w:proofErr w:type="spellStart"/>
            <w:r w:rsidRPr="00B61A6B">
              <w:rPr>
                <w:rFonts w:ascii="Times New Roman" w:hAnsi="Times New Roman" w:cs="Times New Roman"/>
                <w:sz w:val="24"/>
                <w:szCs w:val="24"/>
              </w:rPr>
              <w:t>толықтырылды</w:t>
            </w:r>
            <w:proofErr w:type="spellEnd"/>
            <w:r w:rsidRPr="00B61A6B">
              <w:rPr>
                <w:rFonts w:ascii="Times New Roman" w:hAnsi="Times New Roman" w:cs="Times New Roman"/>
                <w:sz w:val="24"/>
                <w:szCs w:val="24"/>
              </w:rPr>
              <w:t>.</w:t>
            </w:r>
          </w:p>
          <w:p w14:paraId="60DBA773" w14:textId="77777777" w:rsidR="00B61A6B" w:rsidRDefault="00B61A6B" w:rsidP="00B61A6B">
            <w:pPr>
              <w:jc w:val="both"/>
              <w:rPr>
                <w:rFonts w:ascii="Times New Roman" w:hAnsi="Times New Roman" w:cs="Times New Roman"/>
                <w:sz w:val="24"/>
                <w:szCs w:val="24"/>
              </w:rPr>
            </w:pPr>
          </w:p>
          <w:p w14:paraId="4C00EC7D" w14:textId="7C209868" w:rsidR="00B61A6B" w:rsidRPr="00B61A6B" w:rsidRDefault="00B61A6B" w:rsidP="00B61A6B">
            <w:pPr>
              <w:jc w:val="both"/>
              <w:rPr>
                <w:rFonts w:ascii="Times New Roman" w:hAnsi="Times New Roman" w:cs="Times New Roman"/>
                <w:i/>
                <w:iCs/>
                <w:sz w:val="24"/>
                <w:szCs w:val="24"/>
                <w:lang w:val="kk-KZ"/>
              </w:rPr>
            </w:pPr>
            <w:r w:rsidRPr="00B61A6B">
              <w:rPr>
                <w:rFonts w:ascii="Times New Roman" w:hAnsi="Times New Roman" w:cs="Times New Roman"/>
                <w:i/>
                <w:iCs/>
                <w:sz w:val="24"/>
                <w:szCs w:val="24"/>
                <w:lang w:val="kk-KZ"/>
              </w:rPr>
              <w:t xml:space="preserve">(«Қазақстан Республикасының кейбір заңнамалық актілеріне елорданы және республикалық маңызы бар қалаларды дамыту, ұлттық жобалар, кәсіпкерлік және мемлекеттік органдардың функцияларын оңтайландыру мәселелері бойынша өзгерістер </w:t>
            </w:r>
            <w:r w:rsidRPr="00B61A6B">
              <w:rPr>
                <w:rFonts w:ascii="Times New Roman" w:hAnsi="Times New Roman" w:cs="Times New Roman"/>
                <w:i/>
                <w:iCs/>
                <w:sz w:val="24"/>
                <w:szCs w:val="24"/>
                <w:lang w:val="kk-KZ"/>
              </w:rPr>
              <w:lastRenderedPageBreak/>
              <w:t>мен толықтырулар енгізу туралы» 2025 жылғы 17 шілдедегі № 213-VIII ҚРЗ Заңы)</w:t>
            </w:r>
          </w:p>
        </w:tc>
        <w:tc>
          <w:tcPr>
            <w:tcW w:w="2551" w:type="dxa"/>
            <w:noWrap/>
          </w:tcPr>
          <w:p w14:paraId="5A7D5D3D" w14:textId="7FE23921" w:rsidR="00B61A6B" w:rsidRPr="00B61A6B" w:rsidRDefault="00B61A6B" w:rsidP="00B61A6B">
            <w:pPr>
              <w:jc w:val="both"/>
              <w:rPr>
                <w:rFonts w:ascii="Times New Roman" w:hAnsi="Times New Roman" w:cs="Times New Roman"/>
                <w:sz w:val="24"/>
                <w:szCs w:val="24"/>
                <w:lang w:val="kk-KZ"/>
              </w:rPr>
            </w:pPr>
            <w:r w:rsidRPr="00B61A6B">
              <w:rPr>
                <w:rFonts w:ascii="Times New Roman" w:hAnsi="Times New Roman" w:cs="Times New Roman"/>
                <w:sz w:val="24"/>
                <w:szCs w:val="24"/>
                <w:lang w:val="kk-KZ"/>
              </w:rPr>
              <w:lastRenderedPageBreak/>
              <w:t>Коммерциялық есепке алудың ашықтығын арттыру, жылу энергиясын тұтыну көлемдерін бақылауды жетілдіру, мониторингтің цифрлық құралдарын және сала қатысушыларының уәкілетті органмен ақпараттық өзара іс-қимылын дамыту қажеттілігі.</w:t>
            </w:r>
          </w:p>
        </w:tc>
        <w:tc>
          <w:tcPr>
            <w:tcW w:w="2835" w:type="dxa"/>
            <w:noWrap/>
          </w:tcPr>
          <w:p w14:paraId="166EC13C" w14:textId="0C3EEB50" w:rsidR="00B61A6B" w:rsidRPr="00B61A6B" w:rsidRDefault="00B61A6B" w:rsidP="00B61A6B">
            <w:pPr>
              <w:jc w:val="both"/>
              <w:rPr>
                <w:rFonts w:ascii="Times New Roman" w:hAnsi="Times New Roman" w:cs="Times New Roman"/>
                <w:sz w:val="24"/>
                <w:szCs w:val="24"/>
                <w:lang w:val="kk-KZ"/>
              </w:rPr>
            </w:pPr>
            <w:r w:rsidRPr="00B61A6B">
              <w:rPr>
                <w:rFonts w:ascii="Times New Roman" w:hAnsi="Times New Roman" w:cs="Times New Roman"/>
                <w:sz w:val="24"/>
                <w:szCs w:val="24"/>
                <w:lang w:val="kk-KZ"/>
              </w:rPr>
              <w:t>Автоматтандырылған коммерциялық есепке алуды енгізу және тиісті жүйелерді интеграциялау үшін заңнамалық негіз құрылды. Нақты нәтиже жабдықты енгізуге, жылу энергетикасы субъектілерінің техникалық дайындығына және деректерді беру туралы талаптардың іске асырылуына байланысты.</w:t>
            </w:r>
          </w:p>
        </w:tc>
      </w:tr>
      <w:tr w:rsidR="00B61A6B" w:rsidRPr="0075229E" w14:paraId="356C276F" w14:textId="77777777" w:rsidTr="00B61A6B">
        <w:trPr>
          <w:trHeight w:val="280"/>
        </w:trPr>
        <w:tc>
          <w:tcPr>
            <w:tcW w:w="709" w:type="dxa"/>
            <w:noWrap/>
            <w:vAlign w:val="center"/>
          </w:tcPr>
          <w:p w14:paraId="0E536B41" w14:textId="77777777" w:rsidR="00B61A6B" w:rsidRDefault="00B61A6B" w:rsidP="00B61A6B">
            <w:pPr>
              <w:jc w:val="center"/>
              <w:rPr>
                <w:rFonts w:ascii="Times New Roman" w:hAnsi="Times New Roman" w:cs="Times New Roman"/>
                <w:sz w:val="24"/>
                <w:szCs w:val="24"/>
                <w:lang w:val="kk-KZ"/>
              </w:rPr>
            </w:pPr>
          </w:p>
        </w:tc>
        <w:tc>
          <w:tcPr>
            <w:tcW w:w="1702" w:type="dxa"/>
            <w:noWrap/>
            <w:vAlign w:val="center"/>
          </w:tcPr>
          <w:p w14:paraId="31466585" w14:textId="77777777" w:rsidR="00B61A6B" w:rsidRDefault="00B61A6B" w:rsidP="00B61A6B">
            <w:pPr>
              <w:jc w:val="both"/>
              <w:rPr>
                <w:rFonts w:ascii="Times New Roman" w:hAnsi="Times New Roman" w:cs="Times New Roman"/>
                <w:sz w:val="24"/>
                <w:szCs w:val="24"/>
                <w:lang w:val="kk-KZ"/>
              </w:rPr>
            </w:pPr>
          </w:p>
        </w:tc>
        <w:tc>
          <w:tcPr>
            <w:tcW w:w="1984" w:type="dxa"/>
            <w:noWrap/>
            <w:vAlign w:val="center"/>
          </w:tcPr>
          <w:p w14:paraId="74B16F0A" w14:textId="77777777" w:rsidR="00B61A6B" w:rsidRDefault="00B61A6B" w:rsidP="00B61A6B">
            <w:pPr>
              <w:jc w:val="both"/>
              <w:rPr>
                <w:rFonts w:ascii="Times New Roman" w:hAnsi="Times New Roman" w:cs="Times New Roman"/>
                <w:sz w:val="24"/>
                <w:szCs w:val="24"/>
                <w:lang w:val="kk-KZ"/>
              </w:rPr>
            </w:pPr>
          </w:p>
        </w:tc>
        <w:tc>
          <w:tcPr>
            <w:tcW w:w="5245" w:type="dxa"/>
            <w:noWrap/>
          </w:tcPr>
          <w:p w14:paraId="445A81CE" w14:textId="77777777" w:rsidR="00B61A6B" w:rsidRPr="00B61A6B" w:rsidRDefault="00B61A6B" w:rsidP="00B61A6B">
            <w:pPr>
              <w:jc w:val="both"/>
              <w:rPr>
                <w:rFonts w:ascii="Times New Roman" w:hAnsi="Times New Roman" w:cs="Times New Roman"/>
                <w:kern w:val="2"/>
                <w:sz w:val="24"/>
                <w:szCs w:val="24"/>
                <w:lang w:val="kk-KZ"/>
                <w14:ligatures w14:val="standardContextual"/>
              </w:rPr>
            </w:pPr>
            <w:r w:rsidRPr="00B61A6B">
              <w:rPr>
                <w:rFonts w:ascii="Times New Roman" w:hAnsi="Times New Roman" w:cs="Times New Roman"/>
                <w:kern w:val="2"/>
                <w:sz w:val="24"/>
                <w:szCs w:val="24"/>
                <w:lang w:val="kk-KZ"/>
                <w14:ligatures w14:val="standardContextual"/>
              </w:rPr>
              <w:t>Цифрландыруға байланысты терминологияны өзектендіру. Заңның бүкіл мәтіні бойынша «ақпараттық жүйе», «ақпараттық жүйені», «ақпараттық жүйелердің», «ақпараттық жүйенің», «ақпараттық жүйелерге» деген сөздер тиісінше «цифрлық жүйе», «цифрлық жүйені», «цифрлық жүйелердің», «цифрлық жүйенің», «цифрлық жүйелерге» деген сөздермен ауыстырылды.</w:t>
            </w:r>
          </w:p>
          <w:p w14:paraId="33B3135D" w14:textId="77777777" w:rsidR="00B61A6B" w:rsidRPr="00B61A6B" w:rsidRDefault="00B61A6B" w:rsidP="00B61A6B">
            <w:pPr>
              <w:jc w:val="both"/>
              <w:rPr>
                <w:rFonts w:ascii="Times New Roman" w:hAnsi="Times New Roman" w:cs="Times New Roman"/>
                <w:kern w:val="2"/>
                <w:sz w:val="24"/>
                <w:szCs w:val="24"/>
                <w:lang w:val="kk-KZ"/>
                <w14:ligatures w14:val="standardContextual"/>
              </w:rPr>
            </w:pPr>
          </w:p>
          <w:p w14:paraId="55FDB6A9" w14:textId="7663A54F" w:rsidR="00B61A6B" w:rsidRPr="00B61A6B" w:rsidRDefault="00B61A6B" w:rsidP="00B61A6B">
            <w:pPr>
              <w:jc w:val="both"/>
              <w:rPr>
                <w:rFonts w:ascii="Times New Roman" w:hAnsi="Times New Roman" w:cs="Times New Roman"/>
                <w:i/>
                <w:iCs/>
                <w:sz w:val="24"/>
                <w:szCs w:val="24"/>
                <w:lang w:val="kk-KZ"/>
              </w:rPr>
            </w:pPr>
            <w:r w:rsidRPr="00B61A6B">
              <w:rPr>
                <w:rFonts w:ascii="Times New Roman" w:hAnsi="Times New Roman" w:cs="Times New Roman"/>
                <w:i/>
                <w:iCs/>
                <w:kern w:val="2"/>
                <w:sz w:val="24"/>
                <w:szCs w:val="24"/>
                <w:lang w:val="kk-KZ"/>
                <w14:ligatures w14:val="standardContextual"/>
              </w:rPr>
              <w:t xml:space="preserve">(«Қазақстан Республикасының кейбір заңнамалық актілеріне цифрландыру, дербес деректерді қорғау, жол жүрісі және көліктегі озық технологияларды реттеу мәселелері бойынша өзгерістер мен толықтырулар енгізу туралы» Қазақстан Республикасының </w:t>
            </w:r>
            <w:r w:rsidR="00381EFE">
              <w:rPr>
                <w:rFonts w:ascii="Times New Roman" w:hAnsi="Times New Roman" w:cs="Times New Roman"/>
                <w:i/>
                <w:iCs/>
                <w:kern w:val="2"/>
                <w:sz w:val="24"/>
                <w:szCs w:val="24"/>
                <w:lang w:val="kk-KZ"/>
                <w14:ligatures w14:val="standardContextual"/>
              </w:rPr>
              <w:br/>
            </w:r>
            <w:r w:rsidRPr="00B61A6B">
              <w:rPr>
                <w:rFonts w:ascii="Times New Roman" w:hAnsi="Times New Roman" w:cs="Times New Roman"/>
                <w:i/>
                <w:iCs/>
                <w:kern w:val="2"/>
                <w:sz w:val="24"/>
                <w:szCs w:val="24"/>
                <w:lang w:val="kk-KZ"/>
                <w14:ligatures w14:val="standardContextual"/>
              </w:rPr>
              <w:t>2026 жылғы 24 маусымдағы № 326-VIII ҚРЗ Заңы)</w:t>
            </w:r>
          </w:p>
        </w:tc>
        <w:tc>
          <w:tcPr>
            <w:tcW w:w="2551" w:type="dxa"/>
            <w:noWrap/>
          </w:tcPr>
          <w:p w14:paraId="01555E1F" w14:textId="65C4F360" w:rsidR="00B61A6B" w:rsidRPr="00B61A6B" w:rsidRDefault="00B61A6B" w:rsidP="00B61A6B">
            <w:pPr>
              <w:jc w:val="both"/>
              <w:rPr>
                <w:rFonts w:ascii="Times New Roman" w:hAnsi="Times New Roman" w:cs="Times New Roman"/>
                <w:sz w:val="24"/>
                <w:szCs w:val="24"/>
                <w:lang w:val="kk-KZ"/>
              </w:rPr>
            </w:pPr>
            <w:r w:rsidRPr="00BB15C5">
              <w:rPr>
                <w:rFonts w:ascii="Times New Roman" w:hAnsi="Times New Roman" w:cs="Times New Roman"/>
                <w:kern w:val="2"/>
                <w:sz w:val="24"/>
                <w:szCs w:val="24"/>
                <w:lang w:val="kk-KZ"/>
                <w14:ligatures w14:val="standardContextual"/>
              </w:rPr>
              <w:t>Салалық заңнаманың терминологиясын цифрландыру және цифрлық жүйелерді реттеу саласындағы заңнаманың өзгерістеріне сәйкес келтіру.</w:t>
            </w:r>
          </w:p>
        </w:tc>
        <w:tc>
          <w:tcPr>
            <w:tcW w:w="2835" w:type="dxa"/>
            <w:noWrap/>
          </w:tcPr>
          <w:p w14:paraId="43086DE1" w14:textId="4FB9A1E9" w:rsidR="00B61A6B" w:rsidRPr="00B61A6B" w:rsidRDefault="00B61A6B" w:rsidP="00B61A6B">
            <w:pPr>
              <w:jc w:val="both"/>
              <w:rPr>
                <w:rFonts w:ascii="Times New Roman" w:hAnsi="Times New Roman" w:cs="Times New Roman"/>
                <w:sz w:val="24"/>
                <w:szCs w:val="24"/>
                <w:lang w:val="kk-KZ"/>
              </w:rPr>
            </w:pPr>
            <w:r w:rsidRPr="00B61A6B">
              <w:rPr>
                <w:rFonts w:ascii="Times New Roman" w:hAnsi="Times New Roman" w:cs="Times New Roman"/>
                <w:kern w:val="2"/>
                <w:sz w:val="24"/>
                <w:szCs w:val="24"/>
                <w:lang w:val="kk-KZ"/>
                <w14:ligatures w14:val="standardContextual"/>
              </w:rPr>
              <w:t>Заңның жаңартылған заңнамамен терминологиялық келісілуі қамтамасыз етілді. Терминологияның өзгеруі өздігінен цифрландыру тиімділігінің артқанын білдірмейді, практикалық нәтижелер цифрлық жүйелердің нақты жұмыс істеуі бойынша бағалануы тиіс.</w:t>
            </w:r>
          </w:p>
        </w:tc>
      </w:tr>
    </w:tbl>
    <w:p w14:paraId="098BF24C" w14:textId="77777777" w:rsidR="001D68C8" w:rsidRDefault="001D68C8">
      <w:pPr>
        <w:rPr>
          <w:rFonts w:ascii="Times New Roman" w:hAnsi="Times New Roman" w:cs="Times New Roman"/>
          <w:b/>
          <w:sz w:val="24"/>
          <w:szCs w:val="24"/>
          <w:lang w:val="kk-KZ"/>
        </w:rPr>
      </w:pPr>
    </w:p>
    <w:p w14:paraId="58DAFEFC" w14:textId="77777777" w:rsidR="001D68C8" w:rsidRDefault="006421CC">
      <w:pPr>
        <w:spacing w:after="0" w:line="240" w:lineRule="auto"/>
        <w:ind w:firstLine="709"/>
        <w:jc w:val="both"/>
        <w:rPr>
          <w:rFonts w:ascii="Times New Roman" w:hAnsi="Times New Roman" w:cs="Times New Roman"/>
          <w:b/>
          <w:sz w:val="24"/>
          <w:szCs w:val="24"/>
          <w:lang w:val="kk-KZ"/>
        </w:rPr>
      </w:pPr>
      <w:r w:rsidRPr="00E936BB">
        <w:rPr>
          <w:rFonts w:ascii="Times New Roman" w:hAnsi="Times New Roman" w:cs="Times New Roman"/>
          <w:b/>
          <w:sz w:val="24"/>
          <w:szCs w:val="24"/>
          <w:lang w:val="kk-KZ"/>
        </w:rPr>
        <w:t>III. Стратегиялық мақсаттар мен нысаналы индикаторларды талдау.</w:t>
      </w:r>
    </w:p>
    <w:tbl>
      <w:tblPr>
        <w:tblW w:w="1502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701"/>
        <w:gridCol w:w="1984"/>
        <w:gridCol w:w="5245"/>
        <w:gridCol w:w="2551"/>
        <w:gridCol w:w="2835"/>
      </w:tblGrid>
      <w:tr w:rsidR="001D68C8" w14:paraId="1486245E" w14:textId="77777777">
        <w:trPr>
          <w:trHeight w:val="24"/>
        </w:trPr>
        <w:tc>
          <w:tcPr>
            <w:tcW w:w="710" w:type="dxa"/>
            <w:tcMar>
              <w:top w:w="15" w:type="dxa"/>
              <w:left w:w="15" w:type="dxa"/>
              <w:bottom w:w="15" w:type="dxa"/>
              <w:right w:w="15" w:type="dxa"/>
            </w:tcMar>
            <w:vAlign w:val="center"/>
          </w:tcPr>
          <w:p w14:paraId="6474FE49" w14:textId="77777777" w:rsidR="001D68C8" w:rsidRDefault="006421CC">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р/с</w:t>
            </w:r>
          </w:p>
        </w:tc>
        <w:tc>
          <w:tcPr>
            <w:tcW w:w="1701" w:type="dxa"/>
            <w:tcMar>
              <w:top w:w="15" w:type="dxa"/>
              <w:left w:w="15" w:type="dxa"/>
              <w:bottom w:w="15" w:type="dxa"/>
              <w:right w:w="15" w:type="dxa"/>
            </w:tcMar>
            <w:vAlign w:val="center"/>
          </w:tcPr>
          <w:p w14:paraId="774C1035" w14:textId="77777777" w:rsidR="001D68C8" w:rsidRDefault="006421CC">
            <w:pPr>
              <w:spacing w:after="0" w:line="240" w:lineRule="auto"/>
              <w:ind w:left="2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Мемлекеттік жоспарлау жүйесі құжатының немесе өзге де жоспарлау құжатының атауы</w:t>
            </w:r>
          </w:p>
        </w:tc>
        <w:tc>
          <w:tcPr>
            <w:tcW w:w="1984" w:type="dxa"/>
            <w:tcMar>
              <w:top w:w="15" w:type="dxa"/>
              <w:left w:w="15" w:type="dxa"/>
              <w:bottom w:w="15" w:type="dxa"/>
              <w:right w:w="15" w:type="dxa"/>
            </w:tcMar>
            <w:vAlign w:val="center"/>
          </w:tcPr>
          <w:p w14:paraId="3C16AB5A" w14:textId="77777777" w:rsidR="001D68C8" w:rsidRDefault="006421CC">
            <w:pPr>
              <w:spacing w:after="0" w:line="240" w:lineRule="auto"/>
              <w:ind w:left="2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Мемлекеттік жоспарлау жүйесінің құжатына немесе өзге де жоспарлау құжатына сәйкес қол жеткізу қажет мақсат (нәтиже)</w:t>
            </w:r>
          </w:p>
        </w:tc>
        <w:tc>
          <w:tcPr>
            <w:tcW w:w="5245" w:type="dxa"/>
            <w:tcMar>
              <w:top w:w="15" w:type="dxa"/>
              <w:left w:w="15" w:type="dxa"/>
              <w:bottom w:w="15" w:type="dxa"/>
              <w:right w:w="15" w:type="dxa"/>
            </w:tcMar>
            <w:vAlign w:val="center"/>
          </w:tcPr>
          <w:p w14:paraId="4CB87D54" w14:textId="77777777" w:rsidR="001D68C8" w:rsidRDefault="006421CC">
            <w:pPr>
              <w:spacing w:after="0" w:line="240" w:lineRule="auto"/>
              <w:ind w:left="2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Қолданыстағы нормативтік құқықтық актінің немесе мақсатты іске асыру үшін қабылданған немесе әзірленіп жатқан нормативтік құқықтық актінің атауы (құрылымдық элементін көрсете отырып)</w:t>
            </w:r>
          </w:p>
        </w:tc>
        <w:tc>
          <w:tcPr>
            <w:tcW w:w="2551" w:type="dxa"/>
            <w:tcMar>
              <w:top w:w="15" w:type="dxa"/>
              <w:left w:w="15" w:type="dxa"/>
              <w:bottom w:w="15" w:type="dxa"/>
              <w:right w:w="15" w:type="dxa"/>
            </w:tcMar>
            <w:vAlign w:val="center"/>
          </w:tcPr>
          <w:p w14:paraId="5CACCCFD" w14:textId="77777777" w:rsidR="001D68C8" w:rsidRDefault="006421CC">
            <w:pPr>
              <w:spacing w:after="0" w:line="240" w:lineRule="auto"/>
              <w:ind w:left="2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Мақсатқа қол жеткізуге бағытталған немесе ықпал ететін нормалардың мазмұны туралы мәліметтер (құқықтық құралдар)</w:t>
            </w:r>
          </w:p>
        </w:tc>
        <w:tc>
          <w:tcPr>
            <w:tcW w:w="2835" w:type="dxa"/>
            <w:tcMar>
              <w:top w:w="15" w:type="dxa"/>
              <w:left w:w="15" w:type="dxa"/>
              <w:bottom w:w="15" w:type="dxa"/>
              <w:right w:w="15" w:type="dxa"/>
            </w:tcMar>
            <w:vAlign w:val="center"/>
          </w:tcPr>
          <w:p w14:paraId="6C40FF11" w14:textId="77777777" w:rsidR="001D68C8" w:rsidRDefault="006421CC">
            <w:pPr>
              <w:spacing w:after="0" w:line="240" w:lineRule="auto"/>
              <w:ind w:left="2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Мақсаттарға қол жеткізу тұрғысынан құқық нормаларын бағалау (нормативтік реттеу оларға қаншалықты қол жеткізуге мүмкіндік береді). Қажетті нормалар/құқықтық құралдар болмаған </w:t>
            </w:r>
            <w:r>
              <w:rPr>
                <w:rFonts w:ascii="Times New Roman" w:eastAsia="Times New Roman" w:hAnsi="Times New Roman" w:cs="Times New Roman"/>
                <w:b/>
                <w:bCs/>
                <w:sz w:val="24"/>
                <w:szCs w:val="24"/>
                <w:lang w:val="kk-KZ"/>
              </w:rPr>
              <w:lastRenderedPageBreak/>
              <w:t>жағдайда тиісті ұсыныстар әзірленеді</w:t>
            </w:r>
          </w:p>
        </w:tc>
      </w:tr>
      <w:tr w:rsidR="001D68C8" w:rsidRPr="0075229E" w14:paraId="6036D154" w14:textId="77777777">
        <w:trPr>
          <w:trHeight w:val="24"/>
        </w:trPr>
        <w:tc>
          <w:tcPr>
            <w:tcW w:w="710" w:type="dxa"/>
            <w:tcMar>
              <w:top w:w="15" w:type="dxa"/>
              <w:left w:w="15" w:type="dxa"/>
              <w:bottom w:w="15" w:type="dxa"/>
              <w:right w:w="15" w:type="dxa"/>
            </w:tcMar>
          </w:tcPr>
          <w:p w14:paraId="792DE0EB" w14:textId="77777777" w:rsidR="001D68C8" w:rsidRDefault="006421CC">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p>
        </w:tc>
        <w:tc>
          <w:tcPr>
            <w:tcW w:w="1701" w:type="dxa"/>
            <w:shd w:val="clear" w:color="auto" w:fill="auto"/>
            <w:tcMar>
              <w:top w:w="15" w:type="dxa"/>
              <w:left w:w="15" w:type="dxa"/>
              <w:bottom w:w="15" w:type="dxa"/>
              <w:right w:w="15" w:type="dxa"/>
            </w:tcMar>
          </w:tcPr>
          <w:p w14:paraId="45F0E2D6" w14:textId="220A0A87" w:rsidR="001D68C8" w:rsidRDefault="006421CC" w:rsidP="00381EFE">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Республикасының электр энергетикасы саласын дамытудың 2023 – 2029 жылдарға арналған тұжырымдамасын бекіту туралы» Қазақстан Республикасы Үкіметінің </w:t>
            </w:r>
            <w:r w:rsidR="00381EFE">
              <w:rPr>
                <w:rFonts w:ascii="Times New Roman" w:hAnsi="Times New Roman" w:cs="Times New Roman"/>
                <w:sz w:val="24"/>
                <w:szCs w:val="24"/>
                <w:lang w:val="kk-KZ"/>
              </w:rPr>
              <w:br/>
            </w:r>
            <w:r>
              <w:rPr>
                <w:rFonts w:ascii="Times New Roman" w:hAnsi="Times New Roman" w:cs="Times New Roman"/>
                <w:sz w:val="24"/>
                <w:szCs w:val="24"/>
                <w:lang w:val="kk-KZ"/>
              </w:rPr>
              <w:t xml:space="preserve">2023 жылғы </w:t>
            </w:r>
            <w:r w:rsidR="00381EFE">
              <w:rPr>
                <w:rFonts w:ascii="Times New Roman" w:hAnsi="Times New Roman" w:cs="Times New Roman"/>
                <w:sz w:val="24"/>
                <w:szCs w:val="24"/>
                <w:lang w:val="kk-KZ"/>
              </w:rPr>
              <w:br/>
            </w:r>
            <w:r>
              <w:rPr>
                <w:rFonts w:ascii="Times New Roman" w:hAnsi="Times New Roman" w:cs="Times New Roman"/>
                <w:sz w:val="24"/>
                <w:szCs w:val="24"/>
                <w:lang w:val="kk-KZ"/>
              </w:rPr>
              <w:t>28 наурыздағы № 263 қаулысы</w:t>
            </w:r>
          </w:p>
        </w:tc>
        <w:tc>
          <w:tcPr>
            <w:tcW w:w="1984" w:type="dxa"/>
            <w:shd w:val="clear" w:color="auto" w:fill="auto"/>
          </w:tcPr>
          <w:p w14:paraId="01443FA2" w14:textId="77777777" w:rsidR="00310955" w:rsidRPr="00310955" w:rsidRDefault="00310955" w:rsidP="00310955">
            <w:pPr>
              <w:pStyle w:val="w6asjqtextbase"/>
              <w:rPr>
                <w:lang w:val="kk-KZ"/>
              </w:rPr>
            </w:pPr>
            <w:r w:rsidRPr="00310955">
              <w:rPr>
                <w:lang w:val="kk-KZ"/>
              </w:rPr>
              <w:t>Экономика мен халықтың жылу энергиясына деген қажеттілігін 100 пайыз толық қамтамасыз ету, сондай-ақ қолданыстағы генерациялаушы қуаттарды жаңғырту және жаңа генерациялаушы қуаттарды салу арқылы жылумен жабдықтаудың сенімділігін арттыру.</w:t>
            </w:r>
          </w:p>
          <w:p w14:paraId="453B1877" w14:textId="41D7722F" w:rsidR="001D68C8" w:rsidRDefault="001D68C8">
            <w:pPr>
              <w:spacing w:line="240" w:lineRule="auto"/>
              <w:jc w:val="both"/>
              <w:rPr>
                <w:rFonts w:ascii="Times New Roman" w:hAnsi="Times New Roman" w:cs="Times New Roman"/>
                <w:sz w:val="24"/>
                <w:szCs w:val="24"/>
                <w:lang w:val="kk-KZ"/>
              </w:rPr>
            </w:pPr>
          </w:p>
        </w:tc>
        <w:tc>
          <w:tcPr>
            <w:tcW w:w="5245" w:type="dxa"/>
            <w:shd w:val="clear" w:color="auto" w:fill="auto"/>
            <w:tcMar>
              <w:top w:w="15" w:type="dxa"/>
              <w:left w:w="15" w:type="dxa"/>
              <w:bottom w:w="15" w:type="dxa"/>
              <w:right w:w="15" w:type="dxa"/>
            </w:tcMar>
          </w:tcPr>
          <w:p w14:paraId="313787CB" w14:textId="77777777" w:rsidR="00310955" w:rsidRDefault="00310955" w:rsidP="002E49AF">
            <w:pPr>
              <w:pStyle w:val="w6asjqtextbase"/>
              <w:spacing w:before="0" w:beforeAutospacing="0" w:after="0" w:afterAutospacing="0"/>
              <w:jc w:val="both"/>
              <w:rPr>
                <w:lang w:val="kk-KZ"/>
              </w:rPr>
            </w:pPr>
            <w:r w:rsidRPr="00310955">
              <w:rPr>
                <w:lang w:val="kk-KZ"/>
              </w:rPr>
              <w:t>Қазақстан Республикасының 2024 жылғы 8 шілдедегі № 120-VIII ҚРЗ «Жылу энергетикасы туралы» Заңы;</w:t>
            </w:r>
          </w:p>
          <w:p w14:paraId="48528072" w14:textId="768396A7" w:rsidR="00310955" w:rsidRDefault="00310955" w:rsidP="002E49AF">
            <w:pPr>
              <w:pStyle w:val="w6asjqtextbase"/>
              <w:spacing w:before="0" w:beforeAutospacing="0" w:after="0" w:afterAutospacing="0"/>
              <w:jc w:val="both"/>
            </w:pPr>
            <w:proofErr w:type="spellStart"/>
            <w:r>
              <w:t>Қазақстан</w:t>
            </w:r>
            <w:proofErr w:type="spellEnd"/>
            <w:r>
              <w:t xml:space="preserve"> </w:t>
            </w:r>
            <w:proofErr w:type="spellStart"/>
            <w:r>
              <w:t>Республикасының</w:t>
            </w:r>
            <w:proofErr w:type="spellEnd"/>
            <w:r>
              <w:t xml:space="preserve"> «Электр </w:t>
            </w:r>
            <w:proofErr w:type="spellStart"/>
            <w:r>
              <w:t>энергетикасы</w:t>
            </w:r>
            <w:proofErr w:type="spellEnd"/>
            <w:r>
              <w:t xml:space="preserve"> </w:t>
            </w:r>
            <w:proofErr w:type="spellStart"/>
            <w:r>
              <w:t>туралы</w:t>
            </w:r>
            <w:proofErr w:type="spellEnd"/>
            <w:r>
              <w:t xml:space="preserve">» </w:t>
            </w:r>
            <w:proofErr w:type="spellStart"/>
            <w:r>
              <w:t>Заңы</w:t>
            </w:r>
            <w:proofErr w:type="spellEnd"/>
            <w:r>
              <w:t>;</w:t>
            </w:r>
          </w:p>
          <w:p w14:paraId="07265637" w14:textId="7642A93E" w:rsidR="001D68C8" w:rsidRPr="00310955" w:rsidRDefault="00310955" w:rsidP="00381EFE">
            <w:pPr>
              <w:pStyle w:val="w6asjqtextbase"/>
              <w:spacing w:before="0" w:beforeAutospacing="0" w:after="0" w:afterAutospacing="0"/>
              <w:jc w:val="both"/>
            </w:pPr>
            <w:proofErr w:type="spellStart"/>
            <w:r>
              <w:t>Қазақстан</w:t>
            </w:r>
            <w:proofErr w:type="spellEnd"/>
            <w:r>
              <w:t xml:space="preserve"> </w:t>
            </w:r>
            <w:proofErr w:type="spellStart"/>
            <w:r>
              <w:t>Республикасы</w:t>
            </w:r>
            <w:proofErr w:type="spellEnd"/>
            <w:r>
              <w:t xml:space="preserve"> Энергетика </w:t>
            </w:r>
            <w:proofErr w:type="spellStart"/>
            <w:r>
              <w:t>министрінің</w:t>
            </w:r>
            <w:proofErr w:type="spellEnd"/>
            <w:r>
              <w:t xml:space="preserve"> 2025 </w:t>
            </w:r>
            <w:proofErr w:type="spellStart"/>
            <w:r>
              <w:t>жылғы</w:t>
            </w:r>
            <w:proofErr w:type="spellEnd"/>
            <w:r>
              <w:t xml:space="preserve"> 19 </w:t>
            </w:r>
            <w:proofErr w:type="spellStart"/>
            <w:r>
              <w:t>желтоқсандағы</w:t>
            </w:r>
            <w:proofErr w:type="spellEnd"/>
            <w:r>
              <w:t xml:space="preserve"> № 493-н/қ «</w:t>
            </w:r>
            <w:proofErr w:type="spellStart"/>
            <w:r>
              <w:t>Жылумен</w:t>
            </w:r>
            <w:proofErr w:type="spellEnd"/>
            <w:r>
              <w:t xml:space="preserve"> </w:t>
            </w:r>
            <w:proofErr w:type="spellStart"/>
            <w:r>
              <w:t>жабдықтауды</w:t>
            </w:r>
            <w:proofErr w:type="spellEnd"/>
            <w:r>
              <w:t xml:space="preserve"> </w:t>
            </w:r>
            <w:proofErr w:type="spellStart"/>
            <w:r>
              <w:t>дамыту</w:t>
            </w:r>
            <w:proofErr w:type="spellEnd"/>
            <w:r>
              <w:t xml:space="preserve"> </w:t>
            </w:r>
            <w:proofErr w:type="spellStart"/>
            <w:r>
              <w:t>схемаларын</w:t>
            </w:r>
            <w:proofErr w:type="spellEnd"/>
            <w:r>
              <w:t xml:space="preserve"> </w:t>
            </w:r>
            <w:proofErr w:type="spellStart"/>
            <w:r>
              <w:t>әзірлеу</w:t>
            </w:r>
            <w:proofErr w:type="spellEnd"/>
            <w:r>
              <w:t xml:space="preserve"> </w:t>
            </w:r>
            <w:proofErr w:type="spellStart"/>
            <w:r>
              <w:t>және</w:t>
            </w:r>
            <w:proofErr w:type="spellEnd"/>
            <w:r>
              <w:t xml:space="preserve"> </w:t>
            </w:r>
            <w:proofErr w:type="spellStart"/>
            <w:r>
              <w:t>бекіту</w:t>
            </w:r>
            <w:proofErr w:type="spellEnd"/>
            <w:r>
              <w:t xml:space="preserve"> </w:t>
            </w:r>
            <w:proofErr w:type="spellStart"/>
            <w:r>
              <w:t>қағидаларын</w:t>
            </w:r>
            <w:proofErr w:type="spellEnd"/>
            <w:r>
              <w:t xml:space="preserve"> </w:t>
            </w:r>
            <w:proofErr w:type="spellStart"/>
            <w:r>
              <w:t>бекіту</w:t>
            </w:r>
            <w:proofErr w:type="spellEnd"/>
            <w:r>
              <w:t xml:space="preserve"> </w:t>
            </w:r>
            <w:proofErr w:type="spellStart"/>
            <w:r>
              <w:t>туралы</w:t>
            </w:r>
            <w:proofErr w:type="spellEnd"/>
            <w:r>
              <w:t xml:space="preserve">» </w:t>
            </w:r>
            <w:proofErr w:type="spellStart"/>
            <w:r>
              <w:t>бұйрығы</w:t>
            </w:r>
            <w:proofErr w:type="spellEnd"/>
            <w:r>
              <w:t>.</w:t>
            </w:r>
          </w:p>
        </w:tc>
        <w:tc>
          <w:tcPr>
            <w:tcW w:w="2551" w:type="dxa"/>
            <w:shd w:val="clear" w:color="auto" w:fill="auto"/>
          </w:tcPr>
          <w:p w14:paraId="64C62C4F" w14:textId="312C5EBC" w:rsidR="001D68C8" w:rsidRDefault="00310955">
            <w:pPr>
              <w:spacing w:after="0" w:line="240" w:lineRule="auto"/>
              <w:jc w:val="both"/>
              <w:rPr>
                <w:rFonts w:ascii="Times New Roman" w:hAnsi="Times New Roman" w:cs="Times New Roman"/>
                <w:sz w:val="24"/>
                <w:szCs w:val="24"/>
                <w:lang w:val="kk-KZ"/>
              </w:rPr>
            </w:pPr>
            <w:r w:rsidRPr="00310955">
              <w:rPr>
                <w:rFonts w:ascii="Times New Roman" w:hAnsi="Times New Roman" w:cs="Times New Roman"/>
                <w:sz w:val="24"/>
                <w:szCs w:val="24"/>
                <w:lang w:val="kk-KZ"/>
              </w:rPr>
              <w:t>Генерациялаушы қуаттарды дамыту, энергетикалық инфрақұрылымды жаңғырту, энергиямен жабдықтау сенімділігін арттыру және перспективалық жылу жүктемелерін жоспарлау құралдары көзделген. Жылумен жабдықтауды дамыту схемаларын әзірлеу қағидалары өңірлік деңгейде жылумен жабдықтау жүйелерін дамыту жоспарлау тетігін айқындайды.</w:t>
            </w:r>
          </w:p>
        </w:tc>
        <w:tc>
          <w:tcPr>
            <w:tcW w:w="2835" w:type="dxa"/>
            <w:shd w:val="clear" w:color="auto" w:fill="auto"/>
          </w:tcPr>
          <w:p w14:paraId="39D429FB" w14:textId="77777777" w:rsidR="00310955" w:rsidRPr="00310955" w:rsidRDefault="00310955" w:rsidP="00310955">
            <w:pPr>
              <w:spacing w:before="100" w:beforeAutospacing="1" w:after="100" w:afterAutospacing="1" w:line="240" w:lineRule="auto"/>
              <w:rPr>
                <w:rFonts w:ascii="Times New Roman" w:eastAsia="Times New Roman" w:hAnsi="Times New Roman" w:cs="Times New Roman"/>
                <w:sz w:val="24"/>
                <w:szCs w:val="24"/>
                <w:lang w:val="kk-KZ" w:eastAsia="ru-RU"/>
              </w:rPr>
            </w:pPr>
            <w:r w:rsidRPr="00310955">
              <w:rPr>
                <w:rFonts w:ascii="Times New Roman" w:eastAsia="Times New Roman" w:hAnsi="Times New Roman" w:cs="Times New Roman"/>
                <w:sz w:val="24"/>
                <w:szCs w:val="24"/>
                <w:lang w:val="kk-KZ" w:eastAsia="ru-RU"/>
              </w:rPr>
              <w:t>Жалпы, нормативтік құқықтық база қажетті құқықтық тетіктерді көздейді. Мақсатқа қол жеткізу жылу энергиясы көздерін жаңғырту және салу жобаларын уақтылы іске асыруға, жылу желілерін жаңартуға, сондай-ақ жылумен жабдықтау схемаларын өңірлердің перспективалық қажеттіліктеріне сәйкес келтіруге байланысты. Заңнаманы жетілдіру жөніндегі қосымша ұсыныстар нысаналы индикаторлардың орындалуына жүргізілген мониторинг нәтижелері бойынша қалыптастырылуы тиіс.</w:t>
            </w:r>
          </w:p>
          <w:p w14:paraId="219EB29C" w14:textId="4C537C4B" w:rsidR="001D68C8" w:rsidRDefault="001D68C8">
            <w:pPr>
              <w:spacing w:line="240" w:lineRule="auto"/>
              <w:jc w:val="both"/>
              <w:rPr>
                <w:rFonts w:ascii="Times New Roman" w:hAnsi="Times New Roman" w:cs="Times New Roman"/>
                <w:sz w:val="24"/>
                <w:szCs w:val="24"/>
                <w:lang w:val="kk-KZ"/>
              </w:rPr>
            </w:pPr>
          </w:p>
        </w:tc>
      </w:tr>
    </w:tbl>
    <w:p w14:paraId="3209685F" w14:textId="77777777" w:rsidR="001D68C8" w:rsidRDefault="001D68C8">
      <w:pPr>
        <w:spacing w:after="0" w:line="240" w:lineRule="auto"/>
        <w:ind w:firstLine="708"/>
        <w:jc w:val="both"/>
        <w:rPr>
          <w:rFonts w:ascii="Times New Roman" w:hAnsi="Times New Roman" w:cs="Times New Roman"/>
          <w:b/>
          <w:bCs/>
          <w:sz w:val="24"/>
          <w:szCs w:val="24"/>
          <w:lang w:val="kk-KZ"/>
        </w:rPr>
      </w:pPr>
    </w:p>
    <w:p w14:paraId="2DF5CAB9" w14:textId="77777777" w:rsidR="001D68C8" w:rsidRDefault="001D68C8">
      <w:pPr>
        <w:spacing w:after="0" w:line="240" w:lineRule="auto"/>
        <w:jc w:val="both"/>
        <w:rPr>
          <w:rFonts w:ascii="Times New Roman" w:hAnsi="Times New Roman" w:cs="Times New Roman"/>
          <w:b/>
          <w:bCs/>
          <w:sz w:val="24"/>
          <w:szCs w:val="24"/>
          <w:lang w:val="kk-KZ"/>
        </w:rPr>
      </w:pPr>
    </w:p>
    <w:p w14:paraId="496ED640" w14:textId="77777777" w:rsidR="001D68C8" w:rsidRDefault="006421CC">
      <w:pPr>
        <w:spacing w:after="0" w:line="240" w:lineRule="auto"/>
        <w:ind w:firstLine="708"/>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IV. Қазақстан Республикасы ратификациялаған халықаралық шарттардан туындайтын міндеттемелердің орындалуын талдауы</w:t>
      </w:r>
    </w:p>
    <w:p w14:paraId="3C1E342F" w14:textId="20AEF547" w:rsidR="001D68C8" w:rsidRDefault="00310955">
      <w:pPr>
        <w:spacing w:after="0" w:line="240" w:lineRule="auto"/>
        <w:ind w:firstLine="708"/>
        <w:jc w:val="both"/>
        <w:rPr>
          <w:rFonts w:ascii="Times New Roman" w:hAnsi="Times New Roman" w:cs="Times New Roman"/>
          <w:sz w:val="24"/>
          <w:szCs w:val="24"/>
          <w:lang w:val="kk-KZ"/>
        </w:rPr>
      </w:pPr>
      <w:r w:rsidRPr="00310955">
        <w:rPr>
          <w:rFonts w:ascii="Times New Roman" w:hAnsi="Times New Roman" w:cs="Times New Roman"/>
          <w:sz w:val="24"/>
          <w:szCs w:val="24"/>
          <w:lang w:val="kk-KZ"/>
        </w:rPr>
        <w:lastRenderedPageBreak/>
        <w:t>Жылу энергиясын өндіру, беру және тұтыну процестері жергілікті сипатқа ие (нақты елді мекендер немесе өңірлер шегінде жүзеге асырылады) және трансшекаралық тасымалдауды көздемейді. Осыған байланысты талданып отырған кезеңде Қазақстан Республикасы ратификациялаған, нысанасы жылу энергетикасы (жылумен жабдықтау) саласындағы қатынастарды тікелей реттеу болып табылатын халықаралық шарттар жасалмаған.</w:t>
      </w:r>
    </w:p>
    <w:tbl>
      <w:tblPr>
        <w:tblStyle w:val="afe"/>
        <w:tblW w:w="14543" w:type="dxa"/>
        <w:tblLayout w:type="fixed"/>
        <w:tblLook w:val="04A0" w:firstRow="1" w:lastRow="0" w:firstColumn="1" w:lastColumn="0" w:noHBand="0" w:noVBand="1"/>
      </w:tblPr>
      <w:tblGrid>
        <w:gridCol w:w="704"/>
        <w:gridCol w:w="2552"/>
        <w:gridCol w:w="1701"/>
        <w:gridCol w:w="3685"/>
        <w:gridCol w:w="5901"/>
      </w:tblGrid>
      <w:tr w:rsidR="001D68C8" w:rsidRPr="0075229E" w14:paraId="10CAAC33" w14:textId="77777777">
        <w:trPr>
          <w:trHeight w:val="1602"/>
        </w:trPr>
        <w:tc>
          <w:tcPr>
            <w:tcW w:w="704" w:type="dxa"/>
            <w:vMerge w:val="restart"/>
            <w:vAlign w:val="center"/>
          </w:tcPr>
          <w:p w14:paraId="6DC4CE3B" w14:textId="77777777" w:rsidR="001D68C8" w:rsidRDefault="006421CC">
            <w:pPr>
              <w:jc w:val="both"/>
              <w:rPr>
                <w:rFonts w:ascii="Times New Roman" w:hAnsi="Times New Roman" w:cs="Times New Roman"/>
                <w:b/>
                <w:bCs/>
                <w:sz w:val="24"/>
                <w:szCs w:val="24"/>
                <w:lang w:val="kk-KZ"/>
              </w:rPr>
            </w:pPr>
            <w:r>
              <w:rPr>
                <w:rFonts w:ascii="Times New Roman" w:eastAsia="Times New Roman" w:hAnsi="Times New Roman" w:cs="Times New Roman"/>
                <w:b/>
                <w:bCs/>
                <w:sz w:val="24"/>
                <w:szCs w:val="24"/>
                <w:lang w:val="kk-KZ"/>
              </w:rPr>
              <w:t>№ р/с</w:t>
            </w:r>
          </w:p>
        </w:tc>
        <w:tc>
          <w:tcPr>
            <w:tcW w:w="2552" w:type="dxa"/>
            <w:vMerge w:val="restart"/>
            <w:vAlign w:val="center"/>
          </w:tcPr>
          <w:p w14:paraId="3228A180" w14:textId="77777777" w:rsidR="001D68C8" w:rsidRDefault="006421CC">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Халықаралық шарттың атауы</w:t>
            </w:r>
          </w:p>
        </w:tc>
        <w:tc>
          <w:tcPr>
            <w:tcW w:w="1701" w:type="dxa"/>
            <w:vMerge w:val="restart"/>
            <w:vAlign w:val="center"/>
          </w:tcPr>
          <w:p w14:paraId="5BC86CE9" w14:textId="77777777" w:rsidR="001D68C8" w:rsidRDefault="006421CC">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Қазақстан Республикасының міндеттемесі (халықаралық шарттың құрылымдық элементін көрсете отырып)</w:t>
            </w:r>
          </w:p>
        </w:tc>
        <w:tc>
          <w:tcPr>
            <w:tcW w:w="3685" w:type="dxa"/>
            <w:vMerge w:val="restart"/>
            <w:vAlign w:val="center"/>
          </w:tcPr>
          <w:p w14:paraId="33071670" w14:textId="77777777" w:rsidR="001D68C8" w:rsidRDefault="006421CC">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Қолданыстағы нормативтік құқықтық актінің немесе міндеттемелерді орындау үшін қабылданған немесе әзірленіп жатқан нормативтік құқықтық актінің атауы</w:t>
            </w:r>
          </w:p>
        </w:tc>
        <w:tc>
          <w:tcPr>
            <w:tcW w:w="5901" w:type="dxa"/>
            <w:vAlign w:val="center"/>
          </w:tcPr>
          <w:p w14:paraId="31F4A0D4" w14:textId="77777777" w:rsidR="001D68C8" w:rsidRDefault="006421CC">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Міндеттемелерді орындауға бағытталған немесе ықпал ететін нормалардың мазмұны туралы мәліметтер (құқықтық құралдар)</w:t>
            </w:r>
          </w:p>
        </w:tc>
      </w:tr>
      <w:tr w:rsidR="001D68C8" w:rsidRPr="0075229E" w14:paraId="7F4F74E9" w14:textId="77777777">
        <w:trPr>
          <w:trHeight w:val="1133"/>
        </w:trPr>
        <w:tc>
          <w:tcPr>
            <w:tcW w:w="704" w:type="dxa"/>
            <w:vMerge/>
            <w:vAlign w:val="center"/>
          </w:tcPr>
          <w:p w14:paraId="4A3CE96F" w14:textId="77777777" w:rsidR="001D68C8" w:rsidRDefault="001D68C8">
            <w:pPr>
              <w:jc w:val="both"/>
              <w:rPr>
                <w:rFonts w:ascii="Times New Roman" w:hAnsi="Times New Roman" w:cs="Times New Roman"/>
                <w:b/>
                <w:bCs/>
                <w:sz w:val="24"/>
                <w:szCs w:val="24"/>
                <w:lang w:val="kk-KZ"/>
              </w:rPr>
            </w:pPr>
          </w:p>
        </w:tc>
        <w:tc>
          <w:tcPr>
            <w:tcW w:w="2552" w:type="dxa"/>
            <w:vMerge/>
            <w:vAlign w:val="center"/>
          </w:tcPr>
          <w:p w14:paraId="1DD4170D" w14:textId="77777777" w:rsidR="001D68C8" w:rsidRDefault="001D68C8">
            <w:pPr>
              <w:jc w:val="both"/>
              <w:rPr>
                <w:rFonts w:ascii="Times New Roman" w:hAnsi="Times New Roman" w:cs="Times New Roman"/>
                <w:b/>
                <w:bCs/>
                <w:sz w:val="24"/>
                <w:szCs w:val="24"/>
                <w:lang w:val="kk-KZ"/>
              </w:rPr>
            </w:pPr>
          </w:p>
        </w:tc>
        <w:tc>
          <w:tcPr>
            <w:tcW w:w="1701" w:type="dxa"/>
            <w:vMerge/>
            <w:vAlign w:val="center"/>
          </w:tcPr>
          <w:p w14:paraId="6C850B63" w14:textId="77777777" w:rsidR="001D68C8" w:rsidRDefault="001D68C8">
            <w:pPr>
              <w:jc w:val="both"/>
              <w:rPr>
                <w:rFonts w:ascii="Times New Roman" w:hAnsi="Times New Roman" w:cs="Times New Roman"/>
                <w:b/>
                <w:bCs/>
                <w:sz w:val="24"/>
                <w:szCs w:val="24"/>
                <w:lang w:val="kk-KZ"/>
              </w:rPr>
            </w:pPr>
          </w:p>
        </w:tc>
        <w:tc>
          <w:tcPr>
            <w:tcW w:w="3685" w:type="dxa"/>
            <w:vMerge/>
            <w:vAlign w:val="center"/>
          </w:tcPr>
          <w:p w14:paraId="4712C19C" w14:textId="77777777" w:rsidR="001D68C8" w:rsidRDefault="001D68C8">
            <w:pPr>
              <w:jc w:val="both"/>
              <w:rPr>
                <w:rFonts w:ascii="Times New Roman" w:hAnsi="Times New Roman" w:cs="Times New Roman"/>
                <w:b/>
                <w:bCs/>
                <w:sz w:val="24"/>
                <w:szCs w:val="24"/>
                <w:lang w:val="kk-KZ"/>
              </w:rPr>
            </w:pPr>
          </w:p>
        </w:tc>
        <w:tc>
          <w:tcPr>
            <w:tcW w:w="5901" w:type="dxa"/>
            <w:vAlign w:val="center"/>
          </w:tcPr>
          <w:p w14:paraId="359A6633" w14:textId="77777777" w:rsidR="001D68C8" w:rsidRDefault="006421CC">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*Қажетті құқық нормалары/құқықтық құралдар болмаған жағдайда тиісті ұсыныстар әзірленеді</w:t>
            </w:r>
          </w:p>
        </w:tc>
      </w:tr>
      <w:tr w:rsidR="001D68C8" w:rsidRPr="00DD1364" w14:paraId="1BBC049A" w14:textId="77777777">
        <w:trPr>
          <w:trHeight w:val="328"/>
        </w:trPr>
        <w:tc>
          <w:tcPr>
            <w:tcW w:w="704" w:type="dxa"/>
            <w:vAlign w:val="center"/>
          </w:tcPr>
          <w:p w14:paraId="26450C4D" w14:textId="77777777" w:rsidR="001D68C8" w:rsidRDefault="006421CC">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w:t>
            </w:r>
          </w:p>
        </w:tc>
        <w:tc>
          <w:tcPr>
            <w:tcW w:w="2552" w:type="dxa"/>
          </w:tcPr>
          <w:p w14:paraId="41F5B0FA" w14:textId="30137F95" w:rsidR="001D68C8" w:rsidRDefault="00E936BB">
            <w:pPr>
              <w:jc w:val="both"/>
              <w:rPr>
                <w:rFonts w:ascii="Times New Roman" w:hAnsi="Times New Roman" w:cs="Times New Roman"/>
                <w:bCs/>
                <w:sz w:val="24"/>
                <w:szCs w:val="24"/>
                <w:lang w:val="kk-KZ"/>
              </w:rPr>
            </w:pPr>
            <w:r>
              <w:rPr>
                <w:rFonts w:ascii="Times New Roman" w:hAnsi="Times New Roman" w:cs="Times New Roman"/>
                <w:bCs/>
                <w:sz w:val="24"/>
                <w:szCs w:val="24"/>
                <w:lang w:val="kk-KZ"/>
              </w:rPr>
              <w:t>жоқ</w:t>
            </w:r>
          </w:p>
        </w:tc>
        <w:tc>
          <w:tcPr>
            <w:tcW w:w="1701" w:type="dxa"/>
          </w:tcPr>
          <w:p w14:paraId="099339D8" w14:textId="2AD05A0C" w:rsidR="001D68C8" w:rsidRDefault="00E936BB">
            <w:pPr>
              <w:jc w:val="both"/>
              <w:rPr>
                <w:rFonts w:ascii="Times New Roman" w:hAnsi="Times New Roman" w:cs="Times New Roman"/>
                <w:bCs/>
                <w:sz w:val="24"/>
                <w:szCs w:val="24"/>
                <w:lang w:val="kk-KZ"/>
              </w:rPr>
            </w:pPr>
            <w:r>
              <w:rPr>
                <w:rFonts w:ascii="Times New Roman" w:hAnsi="Times New Roman" w:cs="Times New Roman"/>
                <w:bCs/>
                <w:sz w:val="24"/>
                <w:szCs w:val="24"/>
                <w:lang w:val="kk-KZ"/>
              </w:rPr>
              <w:t>жоқ</w:t>
            </w:r>
          </w:p>
        </w:tc>
        <w:tc>
          <w:tcPr>
            <w:tcW w:w="3685" w:type="dxa"/>
          </w:tcPr>
          <w:p w14:paraId="701ED0D5" w14:textId="161B3ECD" w:rsidR="001D68C8" w:rsidRDefault="00E936BB">
            <w:pPr>
              <w:jc w:val="both"/>
              <w:rPr>
                <w:rFonts w:ascii="Times New Roman" w:hAnsi="Times New Roman" w:cs="Times New Roman"/>
                <w:bCs/>
                <w:sz w:val="24"/>
                <w:szCs w:val="24"/>
                <w:lang w:val="kk-KZ"/>
              </w:rPr>
            </w:pPr>
            <w:r>
              <w:rPr>
                <w:rFonts w:ascii="Times New Roman" w:hAnsi="Times New Roman" w:cs="Times New Roman"/>
                <w:bCs/>
                <w:sz w:val="24"/>
                <w:szCs w:val="24"/>
                <w:lang w:val="kk-KZ"/>
              </w:rPr>
              <w:t>жоқ</w:t>
            </w:r>
          </w:p>
        </w:tc>
        <w:tc>
          <w:tcPr>
            <w:tcW w:w="5901" w:type="dxa"/>
          </w:tcPr>
          <w:p w14:paraId="693E7283" w14:textId="2E44FA0B" w:rsidR="001D68C8" w:rsidRDefault="00E936BB">
            <w:pPr>
              <w:jc w:val="both"/>
              <w:rPr>
                <w:rFonts w:ascii="Times New Roman" w:hAnsi="Times New Roman" w:cs="Times New Roman"/>
                <w:bCs/>
                <w:sz w:val="24"/>
                <w:szCs w:val="24"/>
                <w:lang w:val="kk-KZ"/>
              </w:rPr>
            </w:pPr>
            <w:r>
              <w:rPr>
                <w:rFonts w:ascii="Times New Roman" w:hAnsi="Times New Roman" w:cs="Times New Roman"/>
                <w:bCs/>
                <w:sz w:val="24"/>
                <w:szCs w:val="24"/>
                <w:lang w:val="kk-KZ"/>
              </w:rPr>
              <w:t>жоқ</w:t>
            </w:r>
          </w:p>
        </w:tc>
      </w:tr>
    </w:tbl>
    <w:p w14:paraId="170948D6" w14:textId="77777777" w:rsidR="001D68C8" w:rsidRDefault="001D68C8">
      <w:pPr>
        <w:spacing w:after="0" w:line="240" w:lineRule="auto"/>
        <w:ind w:firstLine="708"/>
        <w:jc w:val="both"/>
        <w:rPr>
          <w:rFonts w:ascii="Times New Roman" w:hAnsi="Times New Roman" w:cs="Times New Roman"/>
          <w:bCs/>
          <w:sz w:val="24"/>
          <w:szCs w:val="24"/>
          <w:lang w:val="kk-KZ"/>
        </w:rPr>
      </w:pPr>
    </w:p>
    <w:p w14:paraId="5A3BF8C1" w14:textId="77777777" w:rsidR="001D68C8" w:rsidRDefault="001D68C8">
      <w:pPr>
        <w:spacing w:after="0" w:line="240" w:lineRule="auto"/>
        <w:ind w:firstLine="708"/>
        <w:jc w:val="both"/>
        <w:rPr>
          <w:rFonts w:ascii="Times New Roman" w:hAnsi="Times New Roman" w:cs="Times New Roman"/>
          <w:bCs/>
          <w:sz w:val="24"/>
          <w:szCs w:val="24"/>
          <w:lang w:val="kk-KZ"/>
        </w:rPr>
      </w:pPr>
    </w:p>
    <w:p w14:paraId="49C2FB19" w14:textId="3E6282D9" w:rsidR="001D68C8" w:rsidRDefault="006421CC">
      <w:pPr>
        <w:spacing w:after="0" w:line="240" w:lineRule="auto"/>
        <w:ind w:firstLine="708"/>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V. </w:t>
      </w:r>
      <w:r w:rsidR="00E936BB">
        <w:rPr>
          <w:rFonts w:ascii="Times New Roman" w:hAnsi="Times New Roman" w:cs="Times New Roman"/>
          <w:b/>
          <w:bCs/>
          <w:sz w:val="24"/>
          <w:szCs w:val="24"/>
          <w:lang w:val="kk-KZ"/>
        </w:rPr>
        <w:t>Жылу</w:t>
      </w:r>
      <w:r>
        <w:rPr>
          <w:rFonts w:ascii="Times New Roman" w:hAnsi="Times New Roman" w:cs="Times New Roman"/>
          <w:b/>
          <w:bCs/>
          <w:sz w:val="24"/>
          <w:szCs w:val="24"/>
          <w:lang w:val="kk-KZ"/>
        </w:rPr>
        <w:t xml:space="preserve"> энергиясын пайдалану саласындағы құқық қолдану тәжірибесін талдауы</w:t>
      </w:r>
    </w:p>
    <w:tbl>
      <w:tblPr>
        <w:tblStyle w:val="afe"/>
        <w:tblpPr w:leftFromText="180" w:rightFromText="180" w:vertAnchor="text" w:tblpY="1"/>
        <w:tblW w:w="14596" w:type="dxa"/>
        <w:tblLayout w:type="fixed"/>
        <w:tblLook w:val="04A0" w:firstRow="1" w:lastRow="0" w:firstColumn="1" w:lastColumn="0" w:noHBand="0" w:noVBand="1"/>
      </w:tblPr>
      <w:tblGrid>
        <w:gridCol w:w="674"/>
        <w:gridCol w:w="2582"/>
        <w:gridCol w:w="2126"/>
        <w:gridCol w:w="3544"/>
        <w:gridCol w:w="2693"/>
        <w:gridCol w:w="2977"/>
      </w:tblGrid>
      <w:tr w:rsidR="001D68C8" w14:paraId="263C7183" w14:textId="77777777">
        <w:tc>
          <w:tcPr>
            <w:tcW w:w="674" w:type="dxa"/>
          </w:tcPr>
          <w:p w14:paraId="5827D901" w14:textId="77777777" w:rsidR="001D68C8" w:rsidRDefault="006421CC">
            <w:pPr>
              <w:jc w:val="both"/>
              <w:rPr>
                <w:rFonts w:ascii="Times New Roman" w:hAnsi="Times New Roman" w:cs="Times New Roman"/>
                <w:bCs/>
                <w:sz w:val="24"/>
                <w:szCs w:val="24"/>
                <w:lang w:val="kk-KZ"/>
              </w:rPr>
            </w:pPr>
            <w:r>
              <w:rPr>
                <w:rFonts w:ascii="Times New Roman" w:eastAsia="Times New Roman" w:hAnsi="Times New Roman" w:cs="Times New Roman"/>
                <w:b/>
                <w:sz w:val="24"/>
                <w:szCs w:val="24"/>
                <w:lang w:val="kk-KZ"/>
              </w:rPr>
              <w:t>№ р/с</w:t>
            </w:r>
          </w:p>
        </w:tc>
        <w:tc>
          <w:tcPr>
            <w:tcW w:w="2582" w:type="dxa"/>
          </w:tcPr>
          <w:p w14:paraId="0BBCDCEC" w14:textId="77777777" w:rsidR="001D68C8" w:rsidRDefault="006421CC">
            <w:pPr>
              <w:jc w:val="both"/>
              <w:rPr>
                <w:rFonts w:ascii="Times New Roman" w:hAnsi="Times New Roman" w:cs="Times New Roman"/>
                <w:bCs/>
                <w:sz w:val="24"/>
                <w:szCs w:val="24"/>
                <w:lang w:val="kk-KZ"/>
              </w:rPr>
            </w:pPr>
            <w:r>
              <w:rPr>
                <w:rFonts w:ascii="Times New Roman" w:eastAsia="Times New Roman" w:hAnsi="Times New Roman" w:cs="Times New Roman"/>
                <w:b/>
                <w:sz w:val="24"/>
                <w:szCs w:val="24"/>
                <w:lang w:val="kk-KZ"/>
              </w:rPr>
              <w:t>Нормативтік құқықтық актінің атауы</w:t>
            </w:r>
          </w:p>
        </w:tc>
        <w:tc>
          <w:tcPr>
            <w:tcW w:w="2126" w:type="dxa"/>
          </w:tcPr>
          <w:p w14:paraId="6774103D" w14:textId="77777777" w:rsidR="001D68C8" w:rsidRDefault="006421CC">
            <w:pPr>
              <w:jc w:val="both"/>
              <w:rPr>
                <w:rFonts w:ascii="Times New Roman" w:hAnsi="Times New Roman" w:cs="Times New Roman"/>
                <w:bCs/>
                <w:sz w:val="24"/>
                <w:szCs w:val="24"/>
                <w:lang w:val="kk-KZ"/>
              </w:rPr>
            </w:pPr>
            <w:r>
              <w:rPr>
                <w:rFonts w:ascii="Times New Roman" w:eastAsia="Times New Roman" w:hAnsi="Times New Roman" w:cs="Times New Roman"/>
                <w:b/>
                <w:sz w:val="24"/>
                <w:szCs w:val="24"/>
                <w:lang w:val="kk-KZ"/>
              </w:rPr>
              <w:t>Нормативтік құқықтық актінің құрылымдық элементі</w:t>
            </w:r>
          </w:p>
        </w:tc>
        <w:tc>
          <w:tcPr>
            <w:tcW w:w="3544" w:type="dxa"/>
          </w:tcPr>
          <w:p w14:paraId="6A9FF170" w14:textId="77777777" w:rsidR="001D68C8" w:rsidRDefault="006421CC">
            <w:pPr>
              <w:jc w:val="both"/>
              <w:rPr>
                <w:rFonts w:ascii="Times New Roman" w:hAnsi="Times New Roman" w:cs="Times New Roman"/>
                <w:bCs/>
                <w:sz w:val="24"/>
                <w:szCs w:val="24"/>
                <w:lang w:val="kk-KZ"/>
              </w:rPr>
            </w:pPr>
            <w:r>
              <w:rPr>
                <w:rFonts w:ascii="Times New Roman" w:eastAsia="Times New Roman" w:hAnsi="Times New Roman" w:cs="Times New Roman"/>
                <w:b/>
                <w:sz w:val="24"/>
                <w:szCs w:val="24"/>
                <w:lang w:val="kk-KZ"/>
              </w:rPr>
              <w:t>Проблемалық сұрақтардың сипаттамасы</w:t>
            </w:r>
          </w:p>
        </w:tc>
        <w:tc>
          <w:tcPr>
            <w:tcW w:w="2693" w:type="dxa"/>
          </w:tcPr>
          <w:p w14:paraId="14FE4A81" w14:textId="77777777" w:rsidR="001D68C8" w:rsidRDefault="006421CC">
            <w:pPr>
              <w:jc w:val="both"/>
              <w:rPr>
                <w:rFonts w:ascii="Times New Roman" w:hAnsi="Times New Roman" w:cs="Times New Roman"/>
                <w:bCs/>
                <w:sz w:val="24"/>
                <w:szCs w:val="24"/>
                <w:lang w:val="kk-KZ"/>
              </w:rPr>
            </w:pPr>
            <w:r>
              <w:rPr>
                <w:rFonts w:ascii="Times New Roman" w:eastAsia="Times New Roman" w:hAnsi="Times New Roman" w:cs="Times New Roman"/>
                <w:b/>
                <w:sz w:val="24"/>
                <w:szCs w:val="24"/>
                <w:lang w:val="kk-KZ"/>
              </w:rPr>
              <w:t>Ақпарат көздері</w:t>
            </w:r>
          </w:p>
        </w:tc>
        <w:tc>
          <w:tcPr>
            <w:tcW w:w="2977" w:type="dxa"/>
          </w:tcPr>
          <w:p w14:paraId="7A7CF127" w14:textId="77777777" w:rsidR="001D68C8" w:rsidRDefault="006421CC">
            <w:pPr>
              <w:jc w:val="both"/>
              <w:rPr>
                <w:rFonts w:ascii="Times New Roman" w:hAnsi="Times New Roman" w:cs="Times New Roman"/>
                <w:bCs/>
                <w:sz w:val="24"/>
                <w:szCs w:val="24"/>
                <w:lang w:val="kk-KZ"/>
              </w:rPr>
            </w:pPr>
            <w:r>
              <w:rPr>
                <w:rFonts w:ascii="Times New Roman" w:eastAsia="Times New Roman" w:hAnsi="Times New Roman" w:cs="Times New Roman"/>
                <w:b/>
                <w:sz w:val="24"/>
                <w:szCs w:val="24"/>
                <w:lang w:val="kk-KZ"/>
              </w:rPr>
              <w:t>Қабылданған немесе қабылданатын шаралар</w:t>
            </w:r>
          </w:p>
        </w:tc>
      </w:tr>
      <w:tr w:rsidR="001D68C8" w:rsidRPr="0075229E" w14:paraId="01ACFCE6" w14:textId="77777777">
        <w:tc>
          <w:tcPr>
            <w:tcW w:w="674" w:type="dxa"/>
          </w:tcPr>
          <w:p w14:paraId="77DB6A4E" w14:textId="77777777" w:rsidR="001D68C8" w:rsidRDefault="006421CC">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w:t>
            </w:r>
          </w:p>
        </w:tc>
        <w:tc>
          <w:tcPr>
            <w:tcW w:w="2582" w:type="dxa"/>
          </w:tcPr>
          <w:p w14:paraId="378A299F" w14:textId="49DD7C81" w:rsidR="001D68C8" w:rsidRPr="00E936BB" w:rsidRDefault="00381EFE">
            <w:pPr>
              <w:jc w:val="both"/>
              <w:rPr>
                <w:rFonts w:ascii="Times New Roman" w:hAnsi="Times New Roman" w:cs="Times New Roman"/>
                <w:bCs/>
                <w:sz w:val="24"/>
                <w:szCs w:val="24"/>
                <w:lang w:val="kk-KZ"/>
              </w:rPr>
            </w:pPr>
            <w:r w:rsidRPr="00E936BB">
              <w:rPr>
                <w:rFonts w:ascii="Times New Roman" w:hAnsi="Times New Roman" w:cs="Times New Roman"/>
                <w:bCs/>
                <w:sz w:val="24"/>
                <w:szCs w:val="24"/>
                <w:lang w:val="kk-KZ"/>
              </w:rPr>
              <w:t xml:space="preserve">«Жылу энергетикасының жай-күйіне мониторинг жүргізу қағидаларын бекіту туралы» </w:t>
            </w:r>
            <w:r w:rsidR="00E936BB" w:rsidRPr="00E936BB">
              <w:rPr>
                <w:rFonts w:ascii="Times New Roman" w:hAnsi="Times New Roman" w:cs="Times New Roman"/>
                <w:bCs/>
                <w:sz w:val="24"/>
                <w:szCs w:val="24"/>
                <w:lang w:val="kk-KZ"/>
              </w:rPr>
              <w:t xml:space="preserve">Қазақстан Республикасы Энергетика министрінің міндетін </w:t>
            </w:r>
            <w:r w:rsidR="00E936BB" w:rsidRPr="00E936BB">
              <w:rPr>
                <w:rFonts w:ascii="Times New Roman" w:hAnsi="Times New Roman" w:cs="Times New Roman"/>
                <w:bCs/>
                <w:sz w:val="24"/>
                <w:szCs w:val="24"/>
                <w:lang w:val="kk-KZ"/>
              </w:rPr>
              <w:lastRenderedPageBreak/>
              <w:t xml:space="preserve">атқарушының </w:t>
            </w:r>
            <w:r>
              <w:rPr>
                <w:rFonts w:ascii="Times New Roman" w:hAnsi="Times New Roman" w:cs="Times New Roman"/>
                <w:bCs/>
                <w:sz w:val="24"/>
                <w:szCs w:val="24"/>
                <w:lang w:val="kk-KZ"/>
              </w:rPr>
              <w:br/>
            </w:r>
            <w:r w:rsidR="00E936BB" w:rsidRPr="00E936BB">
              <w:rPr>
                <w:rFonts w:ascii="Times New Roman" w:hAnsi="Times New Roman" w:cs="Times New Roman"/>
                <w:bCs/>
                <w:sz w:val="24"/>
                <w:szCs w:val="24"/>
                <w:lang w:val="kk-KZ"/>
              </w:rPr>
              <w:t xml:space="preserve">2025 жылғы </w:t>
            </w:r>
            <w:r>
              <w:rPr>
                <w:rFonts w:ascii="Times New Roman" w:hAnsi="Times New Roman" w:cs="Times New Roman"/>
                <w:bCs/>
                <w:sz w:val="24"/>
                <w:szCs w:val="24"/>
                <w:lang w:val="kk-KZ"/>
              </w:rPr>
              <w:br/>
            </w:r>
            <w:r w:rsidR="00E936BB" w:rsidRPr="00E936BB">
              <w:rPr>
                <w:rFonts w:ascii="Times New Roman" w:hAnsi="Times New Roman" w:cs="Times New Roman"/>
                <w:bCs/>
                <w:sz w:val="24"/>
                <w:szCs w:val="24"/>
                <w:lang w:val="kk-KZ"/>
              </w:rPr>
              <w:t>15 қаңтардағы № 19-н/қ бұйрығы</w:t>
            </w:r>
          </w:p>
        </w:tc>
        <w:tc>
          <w:tcPr>
            <w:tcW w:w="2126" w:type="dxa"/>
          </w:tcPr>
          <w:p w14:paraId="4A6B9932" w14:textId="1146A05C" w:rsidR="001D68C8" w:rsidRDefault="00E936BB">
            <w:pPr>
              <w:jc w:val="both"/>
              <w:rPr>
                <w:rFonts w:ascii="Times New Roman" w:hAnsi="Times New Roman" w:cs="Times New Roman"/>
                <w:bCs/>
                <w:sz w:val="24"/>
                <w:szCs w:val="24"/>
                <w:lang w:val="kk-KZ"/>
              </w:rPr>
            </w:pPr>
            <w:r w:rsidRPr="00E936BB">
              <w:rPr>
                <w:rFonts w:ascii="Times New Roman" w:eastAsia="Times New Roman" w:hAnsi="Times New Roman" w:cs="Times New Roman"/>
                <w:sz w:val="24"/>
                <w:szCs w:val="24"/>
                <w:lang w:val="kk-KZ"/>
              </w:rPr>
              <w:lastRenderedPageBreak/>
              <w:t>3, 6, 15-тармақтар және 2-қосымша.</w:t>
            </w:r>
          </w:p>
        </w:tc>
        <w:tc>
          <w:tcPr>
            <w:tcW w:w="3544" w:type="dxa"/>
          </w:tcPr>
          <w:p w14:paraId="1CE0E43D" w14:textId="5B537942" w:rsidR="001D68C8" w:rsidRPr="00E936BB" w:rsidRDefault="00E936BB">
            <w:pPr>
              <w:jc w:val="both"/>
              <w:rPr>
                <w:rFonts w:ascii="Times New Roman" w:hAnsi="Times New Roman" w:cs="Times New Roman"/>
                <w:bCs/>
                <w:sz w:val="24"/>
                <w:szCs w:val="24"/>
                <w:lang w:val="kk-KZ"/>
              </w:rPr>
            </w:pPr>
            <w:r w:rsidRPr="00E936BB">
              <w:rPr>
                <w:rFonts w:ascii="Times New Roman" w:hAnsi="Times New Roman" w:cs="Times New Roman"/>
                <w:sz w:val="24"/>
                <w:szCs w:val="24"/>
                <w:lang w:val="kk-KZ"/>
              </w:rPr>
              <w:t xml:space="preserve">Қазақстан Республикасының 2026 жылғы 15 наурыздағы Конституциясының 89-бабының 4-тармағына сәйкес келтіру мақсатында. </w:t>
            </w:r>
            <w:r w:rsidRPr="00E936BB">
              <w:rPr>
                <w:rFonts w:ascii="Times New Roman" w:hAnsi="Times New Roman" w:cs="Times New Roman"/>
                <w:i/>
                <w:iCs/>
                <w:sz w:val="24"/>
                <w:szCs w:val="24"/>
                <w:lang w:val="kk-KZ"/>
              </w:rPr>
              <w:t xml:space="preserve">(4. Астана, облыстар, республикалық маңызы бар қалалар әкімдерін Қазақстан Республикасының Президенті тиісінше Астана </w:t>
            </w:r>
            <w:r w:rsidRPr="00E936BB">
              <w:rPr>
                <w:rFonts w:ascii="Times New Roman" w:hAnsi="Times New Roman" w:cs="Times New Roman"/>
                <w:i/>
                <w:iCs/>
                <w:sz w:val="24"/>
                <w:szCs w:val="24"/>
                <w:lang w:val="kk-KZ"/>
              </w:rPr>
              <w:lastRenderedPageBreak/>
              <w:t>мәслихаты, облыс аумағында орналасқан мәслихаттар, республикалық маңызы бар қала мәслихаты депутаттарының келісімімен қызметке тағайындайды.)</w:t>
            </w:r>
          </w:p>
        </w:tc>
        <w:tc>
          <w:tcPr>
            <w:tcW w:w="2693" w:type="dxa"/>
          </w:tcPr>
          <w:p w14:paraId="7AA0C02A" w14:textId="179AB875" w:rsidR="001D68C8" w:rsidRDefault="00E936BB">
            <w:pPr>
              <w:jc w:val="both"/>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Тексеру және мониторинг материалдары</w:t>
            </w:r>
          </w:p>
        </w:tc>
        <w:tc>
          <w:tcPr>
            <w:tcW w:w="2977" w:type="dxa"/>
          </w:tcPr>
          <w:p w14:paraId="03F8FA75" w14:textId="7800ED16" w:rsidR="001D68C8" w:rsidRDefault="00381EFE">
            <w:pPr>
              <w:jc w:val="both"/>
              <w:rPr>
                <w:rFonts w:ascii="Times New Roman" w:hAnsi="Times New Roman" w:cs="Times New Roman"/>
                <w:bCs/>
                <w:sz w:val="24"/>
                <w:szCs w:val="24"/>
                <w:lang w:val="kk-KZ"/>
              </w:rPr>
            </w:pPr>
            <w:r w:rsidRPr="00E936BB">
              <w:rPr>
                <w:rFonts w:ascii="Times New Roman" w:hAnsi="Times New Roman" w:cs="Times New Roman"/>
                <w:sz w:val="24"/>
                <w:szCs w:val="24"/>
                <w:lang w:val="kk-KZ"/>
              </w:rPr>
              <w:t xml:space="preserve">«Қазақстан Республикасы Энергетика министрінің кейбір бұйрықтарына өзгерістер енгізу туралы» </w:t>
            </w:r>
            <w:r w:rsidR="00E936BB" w:rsidRPr="00E936BB">
              <w:rPr>
                <w:rFonts w:ascii="Times New Roman" w:hAnsi="Times New Roman" w:cs="Times New Roman"/>
                <w:sz w:val="24"/>
                <w:szCs w:val="24"/>
                <w:lang w:val="kk-KZ"/>
              </w:rPr>
              <w:t xml:space="preserve">Қазақстан Республикасы Энергетика министрінің 2026 жылғы 7 шілдедегі </w:t>
            </w:r>
            <w:r>
              <w:rPr>
                <w:rFonts w:ascii="Times New Roman" w:hAnsi="Times New Roman" w:cs="Times New Roman"/>
                <w:sz w:val="24"/>
                <w:szCs w:val="24"/>
                <w:lang w:val="kk-KZ"/>
              </w:rPr>
              <w:br/>
            </w:r>
            <w:r w:rsidR="00E936BB" w:rsidRPr="00E936BB">
              <w:rPr>
                <w:rFonts w:ascii="Times New Roman" w:hAnsi="Times New Roman" w:cs="Times New Roman"/>
                <w:sz w:val="24"/>
                <w:szCs w:val="24"/>
                <w:lang w:val="kk-KZ"/>
              </w:rPr>
              <w:t xml:space="preserve">№ 255-н/қ бұйрығы </w:t>
            </w:r>
            <w:r w:rsidR="00E936BB" w:rsidRPr="00E936BB">
              <w:rPr>
                <w:rFonts w:ascii="Times New Roman" w:hAnsi="Times New Roman" w:cs="Times New Roman"/>
                <w:i/>
                <w:iCs/>
                <w:sz w:val="24"/>
                <w:szCs w:val="24"/>
                <w:lang w:val="kk-KZ"/>
              </w:rPr>
              <w:t xml:space="preserve">(Қазақстан </w:t>
            </w:r>
            <w:r w:rsidR="00E936BB" w:rsidRPr="00E936BB">
              <w:rPr>
                <w:rFonts w:ascii="Times New Roman" w:hAnsi="Times New Roman" w:cs="Times New Roman"/>
                <w:i/>
                <w:iCs/>
                <w:sz w:val="24"/>
                <w:szCs w:val="24"/>
                <w:lang w:val="kk-KZ"/>
              </w:rPr>
              <w:lastRenderedPageBreak/>
              <w:t xml:space="preserve">Республикасының Әділет министрлігінде </w:t>
            </w:r>
            <w:r>
              <w:rPr>
                <w:rFonts w:ascii="Times New Roman" w:hAnsi="Times New Roman" w:cs="Times New Roman"/>
                <w:i/>
                <w:iCs/>
                <w:sz w:val="24"/>
                <w:szCs w:val="24"/>
                <w:lang w:val="kk-KZ"/>
              </w:rPr>
              <w:br/>
            </w:r>
            <w:r w:rsidR="00E936BB" w:rsidRPr="00E936BB">
              <w:rPr>
                <w:rFonts w:ascii="Times New Roman" w:hAnsi="Times New Roman" w:cs="Times New Roman"/>
                <w:i/>
                <w:iCs/>
                <w:sz w:val="24"/>
                <w:szCs w:val="24"/>
                <w:lang w:val="kk-KZ"/>
              </w:rPr>
              <w:t xml:space="preserve">2026 жылғы 9 шілдеде </w:t>
            </w:r>
            <w:r>
              <w:rPr>
                <w:rFonts w:ascii="Times New Roman" w:hAnsi="Times New Roman" w:cs="Times New Roman"/>
                <w:i/>
                <w:iCs/>
                <w:sz w:val="24"/>
                <w:szCs w:val="24"/>
                <w:lang w:val="kk-KZ"/>
              </w:rPr>
              <w:br/>
            </w:r>
            <w:r w:rsidR="00E936BB" w:rsidRPr="00E936BB">
              <w:rPr>
                <w:rFonts w:ascii="Times New Roman" w:hAnsi="Times New Roman" w:cs="Times New Roman"/>
                <w:i/>
                <w:iCs/>
                <w:sz w:val="24"/>
                <w:szCs w:val="24"/>
                <w:lang w:val="kk-KZ"/>
              </w:rPr>
              <w:t>№ 39266 болып тіркелген).</w:t>
            </w:r>
          </w:p>
        </w:tc>
      </w:tr>
      <w:tr w:rsidR="001D68C8" w:rsidRPr="0075229E" w14:paraId="0A6BEDFB" w14:textId="77777777">
        <w:tc>
          <w:tcPr>
            <w:tcW w:w="674" w:type="dxa"/>
          </w:tcPr>
          <w:p w14:paraId="646EC557" w14:textId="77777777" w:rsidR="001D68C8" w:rsidRDefault="006421CC">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2</w:t>
            </w:r>
          </w:p>
        </w:tc>
        <w:tc>
          <w:tcPr>
            <w:tcW w:w="2582" w:type="dxa"/>
          </w:tcPr>
          <w:p w14:paraId="089586E2" w14:textId="50FE3442" w:rsidR="001D68C8" w:rsidRDefault="00381EFE">
            <w:pPr>
              <w:jc w:val="both"/>
              <w:rPr>
                <w:rFonts w:ascii="Times New Roman" w:hAnsi="Times New Roman" w:cs="Times New Roman"/>
                <w:bCs/>
                <w:sz w:val="24"/>
                <w:szCs w:val="24"/>
                <w:lang w:val="kk-KZ"/>
              </w:rPr>
            </w:pPr>
            <w:r w:rsidRPr="00E936BB">
              <w:rPr>
                <w:rFonts w:ascii="Times New Roman" w:eastAsia="Times New Roman" w:hAnsi="Times New Roman" w:cs="Times New Roman"/>
                <w:sz w:val="24"/>
                <w:szCs w:val="24"/>
                <w:lang w:val="kk-KZ"/>
              </w:rPr>
              <w:t>«Жылумен жабдықтауды дамыту схемаларын әзірлеу және бекіту қағидаларын бекіту туралы»</w:t>
            </w:r>
            <w:r>
              <w:rPr>
                <w:rFonts w:ascii="Times New Roman" w:eastAsia="Times New Roman" w:hAnsi="Times New Roman" w:cs="Times New Roman"/>
                <w:sz w:val="24"/>
                <w:szCs w:val="24"/>
                <w:lang w:val="kk-KZ"/>
              </w:rPr>
              <w:t xml:space="preserve"> </w:t>
            </w:r>
            <w:r w:rsidR="00E936BB" w:rsidRPr="00E936BB">
              <w:rPr>
                <w:rFonts w:ascii="Times New Roman" w:eastAsia="Times New Roman" w:hAnsi="Times New Roman" w:cs="Times New Roman"/>
                <w:sz w:val="24"/>
                <w:szCs w:val="24"/>
                <w:lang w:val="kk-KZ"/>
              </w:rPr>
              <w:t xml:space="preserve">Қазақстан Республикасы Энергетика министрінің </w:t>
            </w:r>
            <w:r>
              <w:rPr>
                <w:rFonts w:ascii="Times New Roman" w:eastAsia="Times New Roman" w:hAnsi="Times New Roman" w:cs="Times New Roman"/>
                <w:sz w:val="24"/>
                <w:szCs w:val="24"/>
                <w:lang w:val="kk-KZ"/>
              </w:rPr>
              <w:br/>
            </w:r>
            <w:r w:rsidR="00E936BB" w:rsidRPr="00E936BB">
              <w:rPr>
                <w:rFonts w:ascii="Times New Roman" w:eastAsia="Times New Roman" w:hAnsi="Times New Roman" w:cs="Times New Roman"/>
                <w:sz w:val="24"/>
                <w:szCs w:val="24"/>
                <w:lang w:val="kk-KZ"/>
              </w:rPr>
              <w:t xml:space="preserve">2025 жылғы </w:t>
            </w:r>
            <w:r>
              <w:rPr>
                <w:rFonts w:ascii="Times New Roman" w:eastAsia="Times New Roman" w:hAnsi="Times New Roman" w:cs="Times New Roman"/>
                <w:sz w:val="24"/>
                <w:szCs w:val="24"/>
                <w:lang w:val="kk-KZ"/>
              </w:rPr>
              <w:br/>
            </w:r>
            <w:r w:rsidR="00E936BB" w:rsidRPr="00E936BB">
              <w:rPr>
                <w:rFonts w:ascii="Times New Roman" w:eastAsia="Times New Roman" w:hAnsi="Times New Roman" w:cs="Times New Roman"/>
                <w:sz w:val="24"/>
                <w:szCs w:val="24"/>
                <w:lang w:val="kk-KZ"/>
              </w:rPr>
              <w:t xml:space="preserve">19 желтоқсандағы </w:t>
            </w:r>
            <w:r>
              <w:rPr>
                <w:rFonts w:ascii="Times New Roman" w:eastAsia="Times New Roman" w:hAnsi="Times New Roman" w:cs="Times New Roman"/>
                <w:sz w:val="24"/>
                <w:szCs w:val="24"/>
                <w:lang w:val="kk-KZ"/>
              </w:rPr>
              <w:br/>
            </w:r>
            <w:r w:rsidR="00E936BB" w:rsidRPr="00E936BB">
              <w:rPr>
                <w:rFonts w:ascii="Times New Roman" w:eastAsia="Times New Roman" w:hAnsi="Times New Roman" w:cs="Times New Roman"/>
                <w:sz w:val="24"/>
                <w:szCs w:val="24"/>
                <w:lang w:val="kk-KZ"/>
              </w:rPr>
              <w:t>№ 493-н/қ  бұйрығы</w:t>
            </w:r>
          </w:p>
        </w:tc>
        <w:tc>
          <w:tcPr>
            <w:tcW w:w="2126" w:type="dxa"/>
          </w:tcPr>
          <w:p w14:paraId="6B644246" w14:textId="718E257E" w:rsidR="001D68C8" w:rsidRDefault="00E936BB">
            <w:pPr>
              <w:jc w:val="both"/>
              <w:rPr>
                <w:rFonts w:ascii="Times New Roman" w:eastAsia="Times New Roman" w:hAnsi="Times New Roman" w:cs="Times New Roman"/>
                <w:sz w:val="24"/>
                <w:szCs w:val="24"/>
                <w:lang w:val="kk-KZ"/>
              </w:rPr>
            </w:pPr>
            <w:r w:rsidRPr="00E936BB">
              <w:rPr>
                <w:rFonts w:ascii="Times New Roman" w:eastAsia="Times New Roman" w:hAnsi="Times New Roman" w:cs="Times New Roman"/>
                <w:sz w:val="24"/>
                <w:szCs w:val="24"/>
                <w:lang w:val="kk-KZ"/>
              </w:rPr>
              <w:t>4, 5, 15, 16 және 17-тармақтар.</w:t>
            </w:r>
          </w:p>
        </w:tc>
        <w:tc>
          <w:tcPr>
            <w:tcW w:w="3544" w:type="dxa"/>
          </w:tcPr>
          <w:p w14:paraId="4ED2E800" w14:textId="77777777" w:rsidR="00E936BB" w:rsidRPr="00E936BB" w:rsidRDefault="00E936BB" w:rsidP="00E936BB">
            <w:pPr>
              <w:jc w:val="both"/>
              <w:rPr>
                <w:rFonts w:ascii="Times New Roman" w:hAnsi="Times New Roman" w:cs="Times New Roman"/>
                <w:sz w:val="24"/>
                <w:szCs w:val="24"/>
                <w:lang w:val="kk-KZ"/>
              </w:rPr>
            </w:pPr>
            <w:r w:rsidRPr="00E936BB">
              <w:rPr>
                <w:rFonts w:ascii="Times New Roman" w:hAnsi="Times New Roman" w:cs="Times New Roman"/>
                <w:sz w:val="24"/>
                <w:szCs w:val="24"/>
                <w:lang w:val="kk-KZ"/>
              </w:rPr>
              <w:t>Қазақстан Республикасының 2026 жылғы 15 наурыздағы Конституциясының 89-бабының 4-тармағына сәйкес келтіру мақсатында.</w:t>
            </w:r>
          </w:p>
          <w:p w14:paraId="004F5DC9" w14:textId="07A909E3" w:rsidR="001D68C8" w:rsidRPr="00E936BB" w:rsidRDefault="00E936BB" w:rsidP="00E936BB">
            <w:pPr>
              <w:jc w:val="both"/>
              <w:rPr>
                <w:rFonts w:ascii="Times New Roman" w:hAnsi="Times New Roman" w:cs="Times New Roman"/>
                <w:i/>
                <w:iCs/>
                <w:sz w:val="24"/>
                <w:szCs w:val="24"/>
                <w:lang w:val="kk-KZ"/>
              </w:rPr>
            </w:pPr>
            <w:r w:rsidRPr="00E936BB">
              <w:rPr>
                <w:rFonts w:ascii="Times New Roman" w:hAnsi="Times New Roman" w:cs="Times New Roman"/>
                <w:i/>
                <w:iCs/>
                <w:sz w:val="24"/>
                <w:szCs w:val="24"/>
                <w:lang w:val="kk-KZ"/>
              </w:rPr>
              <w:t>(4. Астана, облыстар және республикалық маңызы бар қалалар әкімдерін тиісінше Қазақстан Республикасының Президенті Астана қаласы мәслихатының, облыс аумағында орналасқан мәслихаттардың және республикалық маңызы бар қала мәслихатының депутаттарының келісімімен лауазымға тағайындайды.)</w:t>
            </w:r>
          </w:p>
        </w:tc>
        <w:tc>
          <w:tcPr>
            <w:tcW w:w="2693" w:type="dxa"/>
          </w:tcPr>
          <w:p w14:paraId="7FCDA04A" w14:textId="77777777" w:rsidR="001D68C8" w:rsidRDefault="006421CC">
            <w:pPr>
              <w:jc w:val="both"/>
              <w:rPr>
                <w:rFonts w:ascii="Times New Roman" w:hAnsi="Times New Roman" w:cs="Times New Roman"/>
                <w:bCs/>
                <w:sz w:val="24"/>
                <w:szCs w:val="24"/>
                <w:lang w:val="kk-KZ"/>
              </w:rPr>
            </w:pPr>
            <w:r>
              <w:rPr>
                <w:rFonts w:ascii="Times New Roman" w:hAnsi="Times New Roman" w:cs="Times New Roman"/>
                <w:bCs/>
                <w:sz w:val="24"/>
                <w:szCs w:val="24"/>
                <w:lang w:val="kk-KZ"/>
              </w:rPr>
              <w:t>Тексеру және мониторинг материалдары</w:t>
            </w:r>
          </w:p>
        </w:tc>
        <w:tc>
          <w:tcPr>
            <w:tcW w:w="2977" w:type="dxa"/>
          </w:tcPr>
          <w:p w14:paraId="0E8B2089" w14:textId="6876C099" w:rsidR="001D68C8" w:rsidRDefault="00B0011C">
            <w:pPr>
              <w:jc w:val="both"/>
              <w:rPr>
                <w:rFonts w:ascii="Times New Roman" w:hAnsi="Times New Roman" w:cs="Times New Roman"/>
                <w:sz w:val="24"/>
                <w:szCs w:val="24"/>
                <w:lang w:val="kk-KZ"/>
              </w:rPr>
            </w:pPr>
            <w:r w:rsidRPr="00E936BB">
              <w:rPr>
                <w:rFonts w:ascii="Times New Roman" w:hAnsi="Times New Roman" w:cs="Times New Roman"/>
                <w:sz w:val="24"/>
                <w:szCs w:val="24"/>
                <w:lang w:val="kk-KZ"/>
              </w:rPr>
              <w:t>«Қазақстан Республикасы Энергетика министрінің кейбір бұйрықтарына өзгерістер енгізу туралы»</w:t>
            </w:r>
            <w:r>
              <w:rPr>
                <w:rFonts w:ascii="Times New Roman" w:hAnsi="Times New Roman" w:cs="Times New Roman"/>
                <w:sz w:val="24"/>
                <w:szCs w:val="24"/>
                <w:lang w:val="kk-KZ"/>
              </w:rPr>
              <w:t xml:space="preserve"> </w:t>
            </w:r>
            <w:r w:rsidR="00E936BB" w:rsidRPr="00E936BB">
              <w:rPr>
                <w:rFonts w:ascii="Times New Roman" w:hAnsi="Times New Roman" w:cs="Times New Roman"/>
                <w:sz w:val="24"/>
                <w:szCs w:val="24"/>
                <w:lang w:val="kk-KZ"/>
              </w:rPr>
              <w:t xml:space="preserve">Қазақстан Республикасы Энергетика министрінің 2026 жылғы 7 шілдедегі </w:t>
            </w:r>
            <w:r>
              <w:rPr>
                <w:rFonts w:ascii="Times New Roman" w:hAnsi="Times New Roman" w:cs="Times New Roman"/>
                <w:sz w:val="24"/>
                <w:szCs w:val="24"/>
                <w:lang w:val="kk-KZ"/>
              </w:rPr>
              <w:br/>
            </w:r>
            <w:r w:rsidR="00E936BB" w:rsidRPr="00E936BB">
              <w:rPr>
                <w:rFonts w:ascii="Times New Roman" w:hAnsi="Times New Roman" w:cs="Times New Roman"/>
                <w:sz w:val="24"/>
                <w:szCs w:val="24"/>
                <w:lang w:val="kk-KZ"/>
              </w:rPr>
              <w:t xml:space="preserve">№ 255-н/қ бұйрығы </w:t>
            </w:r>
            <w:r w:rsidR="00E936BB" w:rsidRPr="00E936BB">
              <w:rPr>
                <w:rFonts w:ascii="Times New Roman" w:hAnsi="Times New Roman" w:cs="Times New Roman"/>
                <w:i/>
                <w:iCs/>
                <w:sz w:val="24"/>
                <w:szCs w:val="24"/>
                <w:lang w:val="kk-KZ"/>
              </w:rPr>
              <w:t xml:space="preserve">(Қазақстан Республикасының Әділет министрлігінде </w:t>
            </w:r>
            <w:r>
              <w:rPr>
                <w:rFonts w:ascii="Times New Roman" w:hAnsi="Times New Roman" w:cs="Times New Roman"/>
                <w:i/>
                <w:iCs/>
                <w:sz w:val="24"/>
                <w:szCs w:val="24"/>
                <w:lang w:val="kk-KZ"/>
              </w:rPr>
              <w:br/>
            </w:r>
            <w:r w:rsidR="00E936BB" w:rsidRPr="00E936BB">
              <w:rPr>
                <w:rFonts w:ascii="Times New Roman" w:hAnsi="Times New Roman" w:cs="Times New Roman"/>
                <w:i/>
                <w:iCs/>
                <w:sz w:val="24"/>
                <w:szCs w:val="24"/>
                <w:lang w:val="kk-KZ"/>
              </w:rPr>
              <w:t xml:space="preserve">2026 жылғы 9 шілдеде </w:t>
            </w:r>
            <w:r>
              <w:rPr>
                <w:rFonts w:ascii="Times New Roman" w:hAnsi="Times New Roman" w:cs="Times New Roman"/>
                <w:i/>
                <w:iCs/>
                <w:sz w:val="24"/>
                <w:szCs w:val="24"/>
                <w:lang w:val="kk-KZ"/>
              </w:rPr>
              <w:br/>
            </w:r>
            <w:r w:rsidR="00E936BB" w:rsidRPr="00E936BB">
              <w:rPr>
                <w:rFonts w:ascii="Times New Roman" w:hAnsi="Times New Roman" w:cs="Times New Roman"/>
                <w:i/>
                <w:iCs/>
                <w:sz w:val="24"/>
                <w:szCs w:val="24"/>
                <w:lang w:val="kk-KZ"/>
              </w:rPr>
              <w:t>№ 39266 болып тіркелген).</w:t>
            </w:r>
          </w:p>
        </w:tc>
      </w:tr>
      <w:tr w:rsidR="001D68C8" w:rsidRPr="0075229E" w14:paraId="092B3D4B" w14:textId="77777777">
        <w:tc>
          <w:tcPr>
            <w:tcW w:w="674" w:type="dxa"/>
          </w:tcPr>
          <w:p w14:paraId="6995713A" w14:textId="77777777" w:rsidR="001D68C8" w:rsidRDefault="006421CC">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3</w:t>
            </w:r>
          </w:p>
        </w:tc>
        <w:tc>
          <w:tcPr>
            <w:tcW w:w="2582" w:type="dxa"/>
          </w:tcPr>
          <w:p w14:paraId="25259D02" w14:textId="636BF59A" w:rsidR="001D68C8" w:rsidRDefault="00381EFE">
            <w:pPr>
              <w:jc w:val="both"/>
              <w:rPr>
                <w:rFonts w:ascii="Times New Roman" w:hAnsi="Times New Roman" w:cs="Times New Roman"/>
                <w:bCs/>
                <w:sz w:val="24"/>
                <w:szCs w:val="24"/>
                <w:lang w:val="kk-KZ"/>
              </w:rPr>
            </w:pPr>
            <w:r w:rsidRPr="00E936BB">
              <w:rPr>
                <w:rFonts w:ascii="Times New Roman" w:eastAsia="Times New Roman" w:hAnsi="Times New Roman" w:cs="Times New Roman"/>
                <w:sz w:val="24"/>
                <w:szCs w:val="24"/>
                <w:lang w:val="kk-KZ"/>
              </w:rPr>
              <w:t>«Электр энергиясын коммерциялық есепке алудың автоматтандырылған жүйесінің жұмыс істеу қағидаларын бекіту туралы»</w:t>
            </w:r>
            <w:r>
              <w:rPr>
                <w:rFonts w:ascii="Times New Roman" w:eastAsia="Times New Roman" w:hAnsi="Times New Roman" w:cs="Times New Roman"/>
                <w:sz w:val="24"/>
                <w:szCs w:val="24"/>
                <w:lang w:val="kk-KZ"/>
              </w:rPr>
              <w:t xml:space="preserve"> </w:t>
            </w:r>
            <w:r w:rsidR="00E936BB" w:rsidRPr="00E936BB">
              <w:rPr>
                <w:rFonts w:ascii="Times New Roman" w:eastAsia="Times New Roman" w:hAnsi="Times New Roman" w:cs="Times New Roman"/>
                <w:sz w:val="24"/>
                <w:szCs w:val="24"/>
                <w:lang w:val="kk-KZ"/>
              </w:rPr>
              <w:t xml:space="preserve">Қазақстан Республикасы Энергетика </w:t>
            </w:r>
            <w:r w:rsidR="00E936BB" w:rsidRPr="00E936BB">
              <w:rPr>
                <w:rFonts w:ascii="Times New Roman" w:eastAsia="Times New Roman" w:hAnsi="Times New Roman" w:cs="Times New Roman"/>
                <w:sz w:val="24"/>
                <w:szCs w:val="24"/>
                <w:lang w:val="kk-KZ"/>
              </w:rPr>
              <w:lastRenderedPageBreak/>
              <w:t xml:space="preserve">министрінің </w:t>
            </w:r>
            <w:r>
              <w:rPr>
                <w:rFonts w:ascii="Times New Roman" w:eastAsia="Times New Roman" w:hAnsi="Times New Roman" w:cs="Times New Roman"/>
                <w:sz w:val="24"/>
                <w:szCs w:val="24"/>
                <w:lang w:val="kk-KZ"/>
              </w:rPr>
              <w:br/>
            </w:r>
            <w:r w:rsidR="00E936BB" w:rsidRPr="00E936BB">
              <w:rPr>
                <w:rFonts w:ascii="Times New Roman" w:eastAsia="Times New Roman" w:hAnsi="Times New Roman" w:cs="Times New Roman"/>
                <w:sz w:val="24"/>
                <w:szCs w:val="24"/>
                <w:lang w:val="kk-KZ"/>
              </w:rPr>
              <w:t xml:space="preserve">2015 жылғы </w:t>
            </w:r>
            <w:r>
              <w:rPr>
                <w:rFonts w:ascii="Times New Roman" w:eastAsia="Times New Roman" w:hAnsi="Times New Roman" w:cs="Times New Roman"/>
                <w:sz w:val="24"/>
                <w:szCs w:val="24"/>
                <w:lang w:val="kk-KZ"/>
              </w:rPr>
              <w:br/>
            </w:r>
            <w:r w:rsidR="00E936BB" w:rsidRPr="00E936BB">
              <w:rPr>
                <w:rFonts w:ascii="Times New Roman" w:eastAsia="Times New Roman" w:hAnsi="Times New Roman" w:cs="Times New Roman"/>
                <w:sz w:val="24"/>
                <w:szCs w:val="24"/>
                <w:lang w:val="kk-KZ"/>
              </w:rPr>
              <w:t>30 наурыздағы № 248  бұйрығ</w:t>
            </w:r>
            <w:r>
              <w:rPr>
                <w:rFonts w:ascii="Times New Roman" w:eastAsia="Times New Roman" w:hAnsi="Times New Roman" w:cs="Times New Roman"/>
                <w:sz w:val="24"/>
                <w:szCs w:val="24"/>
                <w:lang w:val="kk-KZ"/>
              </w:rPr>
              <w:t>ы</w:t>
            </w:r>
          </w:p>
        </w:tc>
        <w:tc>
          <w:tcPr>
            <w:tcW w:w="2126" w:type="dxa"/>
          </w:tcPr>
          <w:p w14:paraId="52C6A313" w14:textId="77777777" w:rsidR="00E936BB" w:rsidRPr="00E936BB" w:rsidRDefault="00E936BB" w:rsidP="00E936BB">
            <w:pPr>
              <w:spacing w:before="100" w:beforeAutospacing="1" w:after="100" w:afterAutospacing="1"/>
              <w:rPr>
                <w:rFonts w:ascii="Times New Roman" w:eastAsia="Times New Roman" w:hAnsi="Times New Roman" w:cs="Times New Roman"/>
                <w:sz w:val="24"/>
                <w:szCs w:val="24"/>
                <w:lang w:eastAsia="ru-RU"/>
              </w:rPr>
            </w:pPr>
            <w:r w:rsidRPr="00E936BB">
              <w:rPr>
                <w:rFonts w:ascii="Times New Roman" w:eastAsia="Times New Roman" w:hAnsi="Times New Roman" w:cs="Times New Roman"/>
                <w:sz w:val="24"/>
                <w:szCs w:val="24"/>
                <w:lang w:eastAsia="ru-RU"/>
              </w:rPr>
              <w:lastRenderedPageBreak/>
              <w:t xml:space="preserve">2-тармақтың 7) </w:t>
            </w:r>
            <w:proofErr w:type="spellStart"/>
            <w:r w:rsidRPr="00E936BB">
              <w:rPr>
                <w:rFonts w:ascii="Times New Roman" w:eastAsia="Times New Roman" w:hAnsi="Times New Roman" w:cs="Times New Roman"/>
                <w:sz w:val="24"/>
                <w:szCs w:val="24"/>
                <w:lang w:eastAsia="ru-RU"/>
              </w:rPr>
              <w:t>тармақшасы</w:t>
            </w:r>
            <w:proofErr w:type="spellEnd"/>
            <w:r w:rsidRPr="00E936BB">
              <w:rPr>
                <w:rFonts w:ascii="Times New Roman" w:eastAsia="Times New Roman" w:hAnsi="Times New Roman" w:cs="Times New Roman"/>
                <w:sz w:val="24"/>
                <w:szCs w:val="24"/>
                <w:lang w:eastAsia="ru-RU"/>
              </w:rPr>
              <w:t xml:space="preserve">, 54 </w:t>
            </w:r>
            <w:proofErr w:type="spellStart"/>
            <w:r w:rsidRPr="00E936BB">
              <w:rPr>
                <w:rFonts w:ascii="Times New Roman" w:eastAsia="Times New Roman" w:hAnsi="Times New Roman" w:cs="Times New Roman"/>
                <w:sz w:val="24"/>
                <w:szCs w:val="24"/>
                <w:lang w:eastAsia="ru-RU"/>
              </w:rPr>
              <w:t>және</w:t>
            </w:r>
            <w:proofErr w:type="spellEnd"/>
            <w:r w:rsidRPr="00E936BB">
              <w:rPr>
                <w:rFonts w:ascii="Times New Roman" w:eastAsia="Times New Roman" w:hAnsi="Times New Roman" w:cs="Times New Roman"/>
                <w:sz w:val="24"/>
                <w:szCs w:val="24"/>
                <w:lang w:eastAsia="ru-RU"/>
              </w:rPr>
              <w:t xml:space="preserve"> 77-тармақтар.</w:t>
            </w:r>
          </w:p>
          <w:p w14:paraId="2F050E86" w14:textId="72C03538" w:rsidR="001D68C8" w:rsidRDefault="001D68C8">
            <w:pPr>
              <w:jc w:val="both"/>
              <w:rPr>
                <w:rFonts w:ascii="Times New Roman" w:eastAsia="Times New Roman" w:hAnsi="Times New Roman" w:cs="Times New Roman"/>
                <w:sz w:val="24"/>
                <w:szCs w:val="24"/>
                <w:lang w:val="kk-KZ"/>
              </w:rPr>
            </w:pPr>
          </w:p>
        </w:tc>
        <w:tc>
          <w:tcPr>
            <w:tcW w:w="3544" w:type="dxa"/>
          </w:tcPr>
          <w:p w14:paraId="217F1860" w14:textId="272DCB2A" w:rsidR="001D68C8" w:rsidRDefault="00E936BB">
            <w:pPr>
              <w:jc w:val="both"/>
              <w:rPr>
                <w:rFonts w:ascii="Times New Roman" w:hAnsi="Times New Roman" w:cs="Times New Roman"/>
                <w:sz w:val="24"/>
                <w:szCs w:val="24"/>
                <w:lang w:val="kk-KZ"/>
              </w:rPr>
            </w:pPr>
            <w:r w:rsidRPr="00E936BB">
              <w:rPr>
                <w:rFonts w:ascii="Times New Roman" w:hAnsi="Times New Roman" w:cs="Times New Roman"/>
                <w:sz w:val="24"/>
                <w:szCs w:val="24"/>
                <w:lang w:val="kk-KZ"/>
              </w:rPr>
              <w:t xml:space="preserve">Қазақстан Республикасының 2026 жылғы 26 маусымдағы «Цифрландыру, дербес деректерді қорғау, жол жүрісі және көліктегі озық технологияларды реттеу мәселелері бойынша Қазақстан Республикасының кейбір заңнамалық актілеріне </w:t>
            </w:r>
            <w:r w:rsidRPr="00E936BB">
              <w:rPr>
                <w:rFonts w:ascii="Times New Roman" w:hAnsi="Times New Roman" w:cs="Times New Roman"/>
                <w:sz w:val="24"/>
                <w:szCs w:val="24"/>
                <w:lang w:val="kk-KZ"/>
              </w:rPr>
              <w:lastRenderedPageBreak/>
              <w:t>өзгерістер мен толықтырулар енгізу туралы» Заңы шеңберінде.</w:t>
            </w:r>
          </w:p>
        </w:tc>
        <w:tc>
          <w:tcPr>
            <w:tcW w:w="2693" w:type="dxa"/>
          </w:tcPr>
          <w:p w14:paraId="23D6E32F" w14:textId="39869DD7" w:rsidR="001D68C8" w:rsidRDefault="00E936BB">
            <w:pPr>
              <w:jc w:val="both"/>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Тексеру және мониторинг материалдары</w:t>
            </w:r>
          </w:p>
        </w:tc>
        <w:tc>
          <w:tcPr>
            <w:tcW w:w="2977" w:type="dxa"/>
          </w:tcPr>
          <w:p w14:paraId="05D64BEC" w14:textId="54AFD5E6" w:rsidR="001D68C8" w:rsidRDefault="00B0011C">
            <w:pPr>
              <w:jc w:val="both"/>
              <w:rPr>
                <w:rFonts w:ascii="Times New Roman" w:hAnsi="Times New Roman" w:cs="Times New Roman"/>
                <w:sz w:val="24"/>
                <w:szCs w:val="24"/>
                <w:lang w:val="kk-KZ"/>
              </w:rPr>
            </w:pPr>
            <w:r w:rsidRPr="00670E14">
              <w:rPr>
                <w:rFonts w:ascii="Times New Roman" w:eastAsia="Times New Roman" w:hAnsi="Times New Roman" w:cs="Times New Roman"/>
                <w:sz w:val="24"/>
                <w:szCs w:val="24"/>
                <w:lang w:val="kk-KZ"/>
              </w:rPr>
              <w:t xml:space="preserve">«Қазақстан Республикасы Энергетика министрінің кейбір бұйрықтарына өзгерістер енгізу туралы» </w:t>
            </w:r>
            <w:r w:rsidR="00670E14" w:rsidRPr="00670E14">
              <w:rPr>
                <w:rFonts w:ascii="Times New Roman" w:eastAsia="Times New Roman" w:hAnsi="Times New Roman" w:cs="Times New Roman"/>
                <w:sz w:val="24"/>
                <w:szCs w:val="24"/>
                <w:lang w:val="kk-KZ"/>
              </w:rPr>
              <w:t xml:space="preserve">Қазақстан Республикасы Энергетика министрінің 2026 жылғы </w:t>
            </w:r>
            <w:r>
              <w:rPr>
                <w:rFonts w:ascii="Times New Roman" w:eastAsia="Times New Roman" w:hAnsi="Times New Roman" w:cs="Times New Roman"/>
                <w:sz w:val="24"/>
                <w:szCs w:val="24"/>
                <w:lang w:val="kk-KZ"/>
              </w:rPr>
              <w:br/>
            </w:r>
            <w:r w:rsidR="00670E14" w:rsidRPr="00670E14">
              <w:rPr>
                <w:rFonts w:ascii="Times New Roman" w:eastAsia="Times New Roman" w:hAnsi="Times New Roman" w:cs="Times New Roman"/>
                <w:sz w:val="24"/>
                <w:szCs w:val="24"/>
                <w:lang w:val="kk-KZ"/>
              </w:rPr>
              <w:t xml:space="preserve">17 қыркүйектегі № 343-н/қ бұйрығы </w:t>
            </w:r>
            <w:r w:rsidR="00670E14" w:rsidRPr="00670E14">
              <w:rPr>
                <w:rFonts w:ascii="Times New Roman" w:eastAsia="Times New Roman" w:hAnsi="Times New Roman" w:cs="Times New Roman"/>
                <w:i/>
                <w:iCs/>
                <w:sz w:val="24"/>
                <w:szCs w:val="24"/>
                <w:lang w:val="kk-KZ"/>
              </w:rPr>
              <w:t xml:space="preserve">(Қазақстан </w:t>
            </w:r>
            <w:r w:rsidR="00670E14" w:rsidRPr="00670E14">
              <w:rPr>
                <w:rFonts w:ascii="Times New Roman" w:eastAsia="Times New Roman" w:hAnsi="Times New Roman" w:cs="Times New Roman"/>
                <w:i/>
                <w:iCs/>
                <w:sz w:val="24"/>
                <w:szCs w:val="24"/>
                <w:lang w:val="kk-KZ"/>
              </w:rPr>
              <w:lastRenderedPageBreak/>
              <w:t xml:space="preserve">Республикасының Әділет министрлігінде </w:t>
            </w:r>
            <w:r>
              <w:rPr>
                <w:rFonts w:ascii="Times New Roman" w:eastAsia="Times New Roman" w:hAnsi="Times New Roman" w:cs="Times New Roman"/>
                <w:i/>
                <w:iCs/>
                <w:sz w:val="24"/>
                <w:szCs w:val="24"/>
                <w:lang w:val="kk-KZ"/>
              </w:rPr>
              <w:br/>
            </w:r>
            <w:r w:rsidR="00670E14" w:rsidRPr="00670E14">
              <w:rPr>
                <w:rFonts w:ascii="Times New Roman" w:eastAsia="Times New Roman" w:hAnsi="Times New Roman" w:cs="Times New Roman"/>
                <w:i/>
                <w:iCs/>
                <w:sz w:val="24"/>
                <w:szCs w:val="24"/>
                <w:lang w:val="kk-KZ"/>
              </w:rPr>
              <w:t xml:space="preserve">2026 жылғы </w:t>
            </w:r>
            <w:r>
              <w:rPr>
                <w:rFonts w:ascii="Times New Roman" w:eastAsia="Times New Roman" w:hAnsi="Times New Roman" w:cs="Times New Roman"/>
                <w:i/>
                <w:iCs/>
                <w:sz w:val="24"/>
                <w:szCs w:val="24"/>
                <w:lang w:val="kk-KZ"/>
              </w:rPr>
              <w:br/>
            </w:r>
            <w:r w:rsidR="00670E14" w:rsidRPr="00670E14">
              <w:rPr>
                <w:rFonts w:ascii="Times New Roman" w:eastAsia="Times New Roman" w:hAnsi="Times New Roman" w:cs="Times New Roman"/>
                <w:i/>
                <w:iCs/>
                <w:sz w:val="24"/>
                <w:szCs w:val="24"/>
                <w:lang w:val="kk-KZ"/>
              </w:rPr>
              <w:t>18 қыркүйекте № 39907 болып тіркелген).</w:t>
            </w:r>
          </w:p>
        </w:tc>
      </w:tr>
    </w:tbl>
    <w:p w14:paraId="2498C33C" w14:textId="77777777" w:rsidR="001D68C8" w:rsidRDefault="001D68C8">
      <w:pPr>
        <w:spacing w:after="0" w:line="240" w:lineRule="auto"/>
        <w:jc w:val="both"/>
        <w:rPr>
          <w:rFonts w:ascii="Times New Roman" w:hAnsi="Times New Roman" w:cs="Times New Roman"/>
          <w:b/>
          <w:bCs/>
          <w:sz w:val="24"/>
          <w:szCs w:val="24"/>
          <w:lang w:val="kk-KZ"/>
        </w:rPr>
      </w:pPr>
    </w:p>
    <w:p w14:paraId="13869D1B" w14:textId="77777777" w:rsidR="001D68C8" w:rsidRDefault="006421CC">
      <w:pPr>
        <w:spacing w:after="0" w:line="240" w:lineRule="auto"/>
        <w:ind w:firstLine="708"/>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VI. Заңнамалық саладағы (кіші саласының) тұрақтылығы</w:t>
      </w:r>
    </w:p>
    <w:tbl>
      <w:tblPr>
        <w:tblW w:w="14686" w:type="dxa"/>
        <w:tblInd w:w="-90" w:type="dxa"/>
        <w:tblLayout w:type="fixed"/>
        <w:tblLook w:val="0600" w:firstRow="0" w:lastRow="0" w:firstColumn="0" w:lastColumn="0" w:noHBand="1" w:noVBand="1"/>
      </w:tblPr>
      <w:tblGrid>
        <w:gridCol w:w="652"/>
        <w:gridCol w:w="2694"/>
        <w:gridCol w:w="4394"/>
        <w:gridCol w:w="3969"/>
        <w:gridCol w:w="2977"/>
      </w:tblGrid>
      <w:tr w:rsidR="001D68C8" w14:paraId="1F95ED86" w14:textId="77777777">
        <w:trPr>
          <w:trHeight w:val="1422"/>
        </w:trPr>
        <w:tc>
          <w:tcPr>
            <w:tcW w:w="65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E45D326" w14:textId="77777777" w:rsidR="001D68C8" w:rsidRDefault="006421CC">
            <w:pPr>
              <w:spacing w:after="0" w:line="240" w:lineRule="auto"/>
              <w:ind w:firstLine="5"/>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р/с</w:t>
            </w:r>
          </w:p>
        </w:tc>
        <w:tc>
          <w:tcPr>
            <w:tcW w:w="269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7C23770" w14:textId="77777777" w:rsidR="001D68C8" w:rsidRDefault="006421CC">
            <w:pPr>
              <w:spacing w:after="0" w:line="240" w:lineRule="auto"/>
              <w:ind w:firstLine="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Нормативтік құқықтық актінің атауы</w:t>
            </w:r>
          </w:p>
        </w:tc>
        <w:tc>
          <w:tcPr>
            <w:tcW w:w="439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0D5AD57" w14:textId="77777777" w:rsidR="001D68C8" w:rsidRDefault="006421CC">
            <w:pPr>
              <w:spacing w:after="0" w:line="240" w:lineRule="auto"/>
              <w:ind w:firstLine="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Өзгерістер мен (немесе) толықтырулар енгізілген нормативтік құқықтық актінің атауы</w:t>
            </w:r>
          </w:p>
        </w:tc>
        <w:tc>
          <w:tcPr>
            <w:tcW w:w="396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0679A6E" w14:textId="77777777" w:rsidR="001D68C8" w:rsidRDefault="006421CC">
            <w:pPr>
              <w:spacing w:after="0" w:line="240" w:lineRule="auto"/>
              <w:ind w:firstLine="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Өзгерістер және (немесе) толықтырулар енгізілген нормативтік құқықтық актінің құрылымдық элементі</w:t>
            </w:r>
          </w:p>
        </w:tc>
        <w:tc>
          <w:tcPr>
            <w:tcW w:w="29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19C2DCD" w14:textId="77777777" w:rsidR="001D68C8" w:rsidRDefault="006421CC">
            <w:pPr>
              <w:spacing w:after="0" w:line="240" w:lineRule="auto"/>
              <w:ind w:firstLine="5"/>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Енгізілген өзгерту мен (немесе) толықтырудың негіздемесі</w:t>
            </w:r>
          </w:p>
        </w:tc>
      </w:tr>
      <w:tr w:rsidR="001D68C8" w14:paraId="27130266" w14:textId="77777777">
        <w:trPr>
          <w:trHeight w:val="479"/>
        </w:trPr>
        <w:tc>
          <w:tcPr>
            <w:tcW w:w="14686" w:type="dxa"/>
            <w:gridSpan w:val="5"/>
            <w:tcBorders>
              <w:top w:val="single" w:sz="4" w:space="0" w:color="000000"/>
              <w:left w:val="single" w:sz="4" w:space="0" w:color="000000"/>
              <w:bottom w:val="single" w:sz="4" w:space="0" w:color="auto"/>
              <w:right w:val="single" w:sz="4" w:space="0" w:color="000000"/>
            </w:tcBorders>
            <w:tcMar>
              <w:top w:w="40" w:type="dxa"/>
              <w:left w:w="80" w:type="dxa"/>
              <w:bottom w:w="40" w:type="dxa"/>
              <w:right w:w="80" w:type="dxa"/>
            </w:tcMar>
          </w:tcPr>
          <w:p w14:paraId="55C5F9F5" w14:textId="77777777" w:rsidR="001D68C8" w:rsidRDefault="006421CC">
            <w:pPr>
              <w:spacing w:after="0" w:line="240" w:lineRule="auto"/>
              <w:ind w:firstLine="5"/>
              <w:jc w:val="both"/>
              <w:rPr>
                <w:rFonts w:ascii="Times New Roman" w:hAnsi="Times New Roman" w:cs="Times New Roman"/>
                <w:bCs/>
                <w:sz w:val="24"/>
                <w:szCs w:val="24"/>
                <w:lang w:val="kk-KZ"/>
              </w:rPr>
            </w:pPr>
            <w:r>
              <w:rPr>
                <w:rFonts w:ascii="Times New Roman" w:hAnsi="Times New Roman" w:cs="Times New Roman"/>
                <w:bCs/>
                <w:sz w:val="24"/>
                <w:szCs w:val="24"/>
                <w:lang w:val="kk-KZ"/>
              </w:rPr>
              <w:t>Конституциялық заңдар, кодекстер, консолидацияланған заңдар, заңдар</w:t>
            </w:r>
          </w:p>
        </w:tc>
      </w:tr>
      <w:tr w:rsidR="001D68C8" w:rsidRPr="0075229E" w14:paraId="7CEB933B" w14:textId="77777777">
        <w:trPr>
          <w:trHeight w:val="2945"/>
        </w:trPr>
        <w:tc>
          <w:tcPr>
            <w:tcW w:w="652" w:type="dxa"/>
            <w:tcBorders>
              <w:top w:val="single" w:sz="4" w:space="0" w:color="000000"/>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1F4FC718" w14:textId="77777777" w:rsidR="001D68C8" w:rsidRDefault="006421CC">
            <w:pPr>
              <w:spacing w:after="0" w:line="240" w:lineRule="auto"/>
              <w:ind w:firstLine="5"/>
              <w:jc w:val="both"/>
              <w:rPr>
                <w:rFonts w:ascii="Times New Roman" w:hAnsi="Times New Roman" w:cs="Times New Roman"/>
                <w:bCs/>
                <w:sz w:val="24"/>
                <w:szCs w:val="24"/>
                <w:lang w:val="kk-KZ"/>
              </w:rPr>
            </w:pPr>
            <w:r>
              <w:rPr>
                <w:rFonts w:ascii="Times New Roman" w:hAnsi="Times New Roman" w:cs="Times New Roman"/>
                <w:bCs/>
                <w:sz w:val="24"/>
                <w:szCs w:val="24"/>
                <w:lang w:val="kk-KZ"/>
              </w:rPr>
              <w:t>1.</w:t>
            </w:r>
          </w:p>
        </w:tc>
        <w:tc>
          <w:tcPr>
            <w:tcW w:w="2694" w:type="dxa"/>
            <w:vMerge w:val="restart"/>
            <w:tcBorders>
              <w:top w:val="single" w:sz="4" w:space="0" w:color="000000"/>
              <w:left w:val="single" w:sz="4" w:space="0" w:color="000000"/>
              <w:right w:val="single" w:sz="4" w:space="0" w:color="000000"/>
            </w:tcBorders>
            <w:shd w:val="clear" w:color="auto" w:fill="auto"/>
            <w:tcMar>
              <w:top w:w="40" w:type="dxa"/>
              <w:left w:w="80" w:type="dxa"/>
              <w:bottom w:w="40" w:type="dxa"/>
              <w:right w:w="80" w:type="dxa"/>
            </w:tcMar>
          </w:tcPr>
          <w:p w14:paraId="5295947F" w14:textId="13C7FDD8" w:rsidR="001D68C8" w:rsidRDefault="00670E14">
            <w:pPr>
              <w:spacing w:after="0" w:line="240" w:lineRule="auto"/>
              <w:ind w:firstLine="5"/>
              <w:jc w:val="both"/>
              <w:rPr>
                <w:rFonts w:ascii="Times New Roman" w:hAnsi="Times New Roman" w:cs="Times New Roman"/>
                <w:bCs/>
                <w:sz w:val="24"/>
                <w:szCs w:val="24"/>
                <w:lang w:val="kk-KZ"/>
              </w:rPr>
            </w:pPr>
            <w:r w:rsidRPr="00670E14">
              <w:rPr>
                <w:rFonts w:ascii="Times New Roman" w:hAnsi="Times New Roman" w:cs="Times New Roman"/>
                <w:bCs/>
                <w:sz w:val="24"/>
                <w:szCs w:val="24"/>
                <w:lang w:val="kk-KZ"/>
              </w:rPr>
              <w:t>Қазақстан Республикасының 2024 жылғы 8 шілдедегі № 120-VIII ҚРЗ «Жылу энергетикасы туралы» Заңы.</w:t>
            </w:r>
          </w:p>
        </w:tc>
        <w:tc>
          <w:tcPr>
            <w:tcW w:w="4394" w:type="dxa"/>
            <w:tcBorders>
              <w:top w:val="single" w:sz="4" w:space="0" w:color="000000"/>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4F6EAF7E" w14:textId="1C634E8E" w:rsidR="001D68C8" w:rsidRDefault="00B0011C">
            <w:pPr>
              <w:spacing w:after="0" w:line="240" w:lineRule="auto"/>
              <w:ind w:firstLine="5"/>
              <w:jc w:val="both"/>
              <w:rPr>
                <w:rFonts w:ascii="Times New Roman" w:hAnsi="Times New Roman" w:cs="Times New Roman"/>
                <w:bCs/>
                <w:sz w:val="24"/>
                <w:szCs w:val="24"/>
                <w:lang w:val="kk-KZ"/>
              </w:rPr>
            </w:pPr>
            <w:r w:rsidRPr="00670E14">
              <w:rPr>
                <w:rFonts w:ascii="Times New Roman" w:hAnsi="Times New Roman" w:cs="Times New Roman"/>
                <w:bCs/>
                <w:sz w:val="24"/>
                <w:szCs w:val="24"/>
                <w:lang w:val="kk-KZ"/>
              </w:rPr>
              <w:t>«Бюджет заңнамасын жетілдіру мәселелері бойынша Қазақстан Республикасының кейбір заңнамалық актілеріне өзгерістер мен толықтырулар енгізу және «Концессиялар туралы» Қазақстан Республикасының Заңының күші жойылды деп тану туралы»</w:t>
            </w:r>
            <w:r>
              <w:rPr>
                <w:rFonts w:ascii="Times New Roman" w:hAnsi="Times New Roman" w:cs="Times New Roman"/>
                <w:bCs/>
                <w:sz w:val="24"/>
                <w:szCs w:val="24"/>
                <w:lang w:val="kk-KZ"/>
              </w:rPr>
              <w:t xml:space="preserve"> </w:t>
            </w:r>
            <w:r w:rsidR="00670E14" w:rsidRPr="00670E14">
              <w:rPr>
                <w:rFonts w:ascii="Times New Roman" w:hAnsi="Times New Roman" w:cs="Times New Roman"/>
                <w:bCs/>
                <w:sz w:val="24"/>
                <w:szCs w:val="24"/>
                <w:lang w:val="kk-KZ"/>
              </w:rPr>
              <w:t>Қазақстан Республикасының 2025 жылғы 15 наурыздағы № 172-VIII ҚРЗ Заңы.</w:t>
            </w:r>
          </w:p>
        </w:tc>
        <w:tc>
          <w:tcPr>
            <w:tcW w:w="3969" w:type="dxa"/>
            <w:tcBorders>
              <w:top w:val="single" w:sz="4" w:space="0" w:color="000000"/>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644F4911" w14:textId="07BEFA51" w:rsidR="001D68C8" w:rsidRDefault="00670E14">
            <w:pPr>
              <w:spacing w:after="0" w:line="240" w:lineRule="auto"/>
              <w:ind w:firstLine="5"/>
              <w:jc w:val="both"/>
              <w:rPr>
                <w:rFonts w:ascii="Times New Roman" w:eastAsia="Times New Roman" w:hAnsi="Times New Roman" w:cs="Times New Roman"/>
                <w:sz w:val="24"/>
                <w:szCs w:val="24"/>
                <w:lang w:val="kk-KZ" w:eastAsia="ru-RU"/>
              </w:rPr>
            </w:pPr>
            <w:r w:rsidRPr="00670E14">
              <w:rPr>
                <w:rFonts w:ascii="Times New Roman" w:eastAsia="Times New Roman" w:hAnsi="Times New Roman" w:cs="Times New Roman"/>
                <w:sz w:val="24"/>
                <w:szCs w:val="24"/>
                <w:lang w:val="kk-KZ" w:eastAsia="ru-RU"/>
              </w:rPr>
              <w:t>1-бап; түзетулерден зардап шеккен мемлекеттік органдардың құзыреті және жылу энергетикасын реттеу туралы ережелер.</w:t>
            </w:r>
          </w:p>
        </w:tc>
        <w:tc>
          <w:tcPr>
            <w:tcW w:w="2977" w:type="dxa"/>
            <w:tcBorders>
              <w:top w:val="single" w:sz="4" w:space="0" w:color="000000"/>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50B2F847" w14:textId="12CBE2B1" w:rsidR="001D68C8" w:rsidRDefault="00670E14">
            <w:pPr>
              <w:spacing w:before="100" w:beforeAutospacing="1" w:after="100" w:afterAutospacing="1" w:line="240" w:lineRule="auto"/>
              <w:jc w:val="both"/>
              <w:rPr>
                <w:rFonts w:ascii="Times New Roman" w:eastAsia="Times New Roman" w:hAnsi="Times New Roman" w:cs="Times New Roman"/>
                <w:sz w:val="24"/>
                <w:szCs w:val="24"/>
                <w:lang w:val="kk-KZ" w:eastAsia="ru-RU"/>
              </w:rPr>
            </w:pPr>
            <w:r w:rsidRPr="00670E14">
              <w:rPr>
                <w:rFonts w:ascii="Times New Roman" w:eastAsia="Times New Roman" w:hAnsi="Times New Roman" w:cs="Times New Roman"/>
                <w:sz w:val="24"/>
                <w:szCs w:val="24"/>
                <w:lang w:val="kk-KZ" w:eastAsia="ru-RU"/>
              </w:rPr>
              <w:t>Салалық заңнаманың жекелеген ережелерін нақтылау және оны бюджет заңнамасының өзгерістеріне сәйкес келтіру.</w:t>
            </w:r>
          </w:p>
        </w:tc>
      </w:tr>
      <w:tr w:rsidR="001D68C8" w:rsidRPr="0075229E" w14:paraId="4B883F10" w14:textId="77777777">
        <w:trPr>
          <w:trHeight w:val="3937"/>
        </w:trPr>
        <w:tc>
          <w:tcPr>
            <w:tcW w:w="652"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747C3DA9" w14:textId="77777777" w:rsidR="001D68C8" w:rsidRDefault="006421CC">
            <w:pPr>
              <w:spacing w:after="0" w:line="240" w:lineRule="auto"/>
              <w:ind w:firstLine="5"/>
              <w:jc w:val="both"/>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2</w:t>
            </w:r>
          </w:p>
        </w:tc>
        <w:tc>
          <w:tcPr>
            <w:tcW w:w="2694" w:type="dxa"/>
            <w:vMerge/>
            <w:tcBorders>
              <w:left w:val="single" w:sz="4" w:space="0" w:color="000000"/>
              <w:right w:val="single" w:sz="4" w:space="0" w:color="000000"/>
            </w:tcBorders>
            <w:shd w:val="clear" w:color="auto" w:fill="auto"/>
            <w:tcMar>
              <w:top w:w="40" w:type="dxa"/>
              <w:left w:w="80" w:type="dxa"/>
              <w:bottom w:w="40" w:type="dxa"/>
              <w:right w:w="80" w:type="dxa"/>
            </w:tcMar>
          </w:tcPr>
          <w:p w14:paraId="5D5666B7" w14:textId="77777777" w:rsidR="001D68C8" w:rsidRDefault="001D68C8">
            <w:pPr>
              <w:spacing w:after="0" w:line="240" w:lineRule="auto"/>
              <w:ind w:firstLine="5"/>
              <w:jc w:val="both"/>
              <w:rPr>
                <w:rFonts w:ascii="Times New Roman" w:hAnsi="Times New Roman" w:cs="Times New Roman"/>
                <w:bCs/>
                <w:sz w:val="24"/>
                <w:szCs w:val="24"/>
                <w:lang w:val="kk-KZ"/>
              </w:rPr>
            </w:pPr>
          </w:p>
        </w:tc>
        <w:tc>
          <w:tcPr>
            <w:tcW w:w="4394"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56AF7117" w14:textId="1B618844" w:rsidR="001D68C8" w:rsidRPr="00670E14" w:rsidRDefault="00B0011C">
            <w:pPr>
              <w:spacing w:after="0" w:line="240" w:lineRule="auto"/>
              <w:ind w:firstLine="5"/>
              <w:jc w:val="both"/>
              <w:rPr>
                <w:rFonts w:ascii="Times New Roman" w:hAnsi="Times New Roman" w:cs="Times New Roman"/>
                <w:bCs/>
                <w:sz w:val="24"/>
                <w:szCs w:val="24"/>
                <w:lang w:val="kk-KZ"/>
              </w:rPr>
            </w:pPr>
            <w:r w:rsidRPr="00670E14">
              <w:rPr>
                <w:rFonts w:ascii="Times New Roman" w:hAnsi="Times New Roman" w:cs="Times New Roman"/>
                <w:bCs/>
                <w:sz w:val="24"/>
                <w:szCs w:val="24"/>
                <w:lang w:val="kk-KZ"/>
              </w:rPr>
              <w:t xml:space="preserve">«Астананы және республикалық маңызы бар қалаларды, ұлттық жобаларды, кәсіпкерлікті дамыту және мемлекеттік функцияларды оңтайландыру мәселелері бойынша Қазақстан Республикасының кейбір заңнамалық актілеріне өзгерістер мен толықтырулар енгізу туралы» </w:t>
            </w:r>
            <w:r w:rsidR="00670E14" w:rsidRPr="00670E14">
              <w:rPr>
                <w:rFonts w:ascii="Times New Roman" w:hAnsi="Times New Roman" w:cs="Times New Roman"/>
                <w:bCs/>
                <w:sz w:val="24"/>
                <w:szCs w:val="24"/>
                <w:lang w:val="kk-KZ"/>
              </w:rPr>
              <w:t>Қазақстан Республикасының 2025 жылғы 17 шілдедегі № 213-VIII ҚРЗ Заңы</w:t>
            </w:r>
          </w:p>
        </w:tc>
        <w:tc>
          <w:tcPr>
            <w:tcW w:w="3969"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23926DCD" w14:textId="33250394" w:rsidR="001D68C8" w:rsidRDefault="00670E14">
            <w:pPr>
              <w:spacing w:after="0" w:line="240" w:lineRule="auto"/>
              <w:ind w:firstLine="5"/>
              <w:jc w:val="both"/>
              <w:rPr>
                <w:rFonts w:ascii="Times New Roman" w:hAnsi="Times New Roman" w:cs="Times New Roman"/>
                <w:bCs/>
                <w:sz w:val="24"/>
                <w:szCs w:val="24"/>
                <w:lang w:val="kk-KZ"/>
              </w:rPr>
            </w:pPr>
            <w:r w:rsidRPr="00670E14">
              <w:rPr>
                <w:rFonts w:ascii="Times New Roman" w:hAnsi="Times New Roman" w:cs="Times New Roman"/>
                <w:bCs/>
                <w:sz w:val="24"/>
                <w:szCs w:val="24"/>
                <w:lang w:val="kk-KZ"/>
              </w:rPr>
              <w:t>1-бап – цифрлық жүйелер және саланы ақпараттық қамтамасыз ету туралы Заңның ережелеріне қатысты өзгерістер.</w:t>
            </w:r>
            <w:r w:rsidR="006421CC">
              <w:rPr>
                <w:rFonts w:ascii="Times New Roman" w:hAnsi="Times New Roman" w:cs="Times New Roman"/>
                <w:bCs/>
                <w:sz w:val="24"/>
                <w:szCs w:val="24"/>
                <w:lang w:val="kk-KZ"/>
              </w:rPr>
              <w:t>.</w:t>
            </w:r>
          </w:p>
        </w:tc>
        <w:tc>
          <w:tcPr>
            <w:tcW w:w="2977"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438B2145" w14:textId="1F96CF18" w:rsidR="001D68C8" w:rsidRDefault="00670E14">
            <w:pPr>
              <w:spacing w:line="240" w:lineRule="auto"/>
              <w:jc w:val="both"/>
              <w:rPr>
                <w:rFonts w:ascii="Times New Roman" w:hAnsi="Times New Roman" w:cs="Times New Roman"/>
                <w:sz w:val="24"/>
                <w:szCs w:val="24"/>
                <w:lang w:val="kk-KZ"/>
              </w:rPr>
            </w:pPr>
            <w:r w:rsidRPr="00670E14">
              <w:rPr>
                <w:rFonts w:ascii="Times New Roman" w:hAnsi="Times New Roman" w:cs="Times New Roman"/>
                <w:sz w:val="24"/>
                <w:szCs w:val="24"/>
                <w:lang w:val="kk-KZ"/>
              </w:rPr>
              <w:t>Мемлекеттік органдардың функцияларын цифрландыру және оңтайландыру бөлігінде заңнаманы өзектендіру.</w:t>
            </w:r>
          </w:p>
        </w:tc>
      </w:tr>
      <w:tr w:rsidR="001D68C8" w:rsidRPr="0075229E" w14:paraId="05FFB31F" w14:textId="77777777">
        <w:trPr>
          <w:trHeight w:val="357"/>
        </w:trPr>
        <w:tc>
          <w:tcPr>
            <w:tcW w:w="14686" w:type="dxa"/>
            <w:gridSpan w:val="5"/>
            <w:tcBorders>
              <w:top w:val="single" w:sz="4" w:space="0" w:color="000000"/>
              <w:left w:val="single" w:sz="4" w:space="0" w:color="000000"/>
              <w:bottom w:val="single" w:sz="4" w:space="0" w:color="000000"/>
              <w:right w:val="single" w:sz="4" w:space="0" w:color="000000"/>
            </w:tcBorders>
            <w:shd w:val="clear" w:color="auto" w:fill="auto"/>
            <w:tcMar>
              <w:top w:w="40" w:type="dxa"/>
              <w:left w:w="80" w:type="dxa"/>
              <w:bottom w:w="40" w:type="dxa"/>
              <w:right w:w="80" w:type="dxa"/>
            </w:tcMar>
          </w:tcPr>
          <w:p w14:paraId="1CBFD29E" w14:textId="77777777" w:rsidR="001D68C8" w:rsidRDefault="006421CC">
            <w:pPr>
              <w:spacing w:after="0" w:line="240" w:lineRule="auto"/>
              <w:ind w:firstLine="5"/>
              <w:jc w:val="both"/>
              <w:rPr>
                <w:rFonts w:ascii="Times New Roman" w:hAnsi="Times New Roman" w:cs="Times New Roman"/>
                <w:bCs/>
                <w:sz w:val="24"/>
                <w:szCs w:val="24"/>
                <w:lang w:val="kk-KZ"/>
              </w:rPr>
            </w:pPr>
            <w:r>
              <w:rPr>
                <w:rFonts w:ascii="Times New Roman" w:hAnsi="Times New Roman" w:cs="Times New Roman"/>
                <w:bCs/>
                <w:sz w:val="24"/>
                <w:szCs w:val="24"/>
                <w:lang w:val="kk-KZ"/>
              </w:rPr>
              <w:t>Қазақстан Республикасының Үкіметінің нормативтік құқықтық актілері</w:t>
            </w:r>
          </w:p>
        </w:tc>
      </w:tr>
      <w:tr w:rsidR="001D68C8" w14:paraId="25EE28FC" w14:textId="77777777">
        <w:trPr>
          <w:trHeight w:val="3067"/>
        </w:trPr>
        <w:tc>
          <w:tcPr>
            <w:tcW w:w="652" w:type="dxa"/>
            <w:tcBorders>
              <w:top w:val="single" w:sz="4" w:space="0" w:color="000000"/>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3D8756D2" w14:textId="77777777" w:rsidR="001D68C8" w:rsidRDefault="006421CC">
            <w:pPr>
              <w:spacing w:after="0" w:line="240" w:lineRule="auto"/>
              <w:ind w:firstLine="5"/>
              <w:jc w:val="center"/>
              <w:rPr>
                <w:rFonts w:ascii="Times New Roman" w:hAnsi="Times New Roman" w:cs="Times New Roman"/>
                <w:bCs/>
                <w:sz w:val="24"/>
                <w:szCs w:val="24"/>
                <w:lang w:val="kk-KZ"/>
              </w:rPr>
            </w:pPr>
            <w:r>
              <w:rPr>
                <w:rFonts w:ascii="Times New Roman" w:hAnsi="Times New Roman" w:cs="Times New Roman"/>
                <w:bCs/>
                <w:sz w:val="24"/>
                <w:szCs w:val="24"/>
                <w:lang w:val="kk-KZ"/>
              </w:rPr>
              <w:t>1.</w:t>
            </w:r>
          </w:p>
        </w:tc>
        <w:tc>
          <w:tcPr>
            <w:tcW w:w="2694" w:type="dxa"/>
            <w:tcBorders>
              <w:top w:val="single" w:sz="4" w:space="0" w:color="000000"/>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0C1A96BA" w14:textId="6A5E76BB" w:rsidR="001D68C8" w:rsidRPr="0034087B" w:rsidRDefault="0034087B">
            <w:pPr>
              <w:spacing w:after="0" w:line="240" w:lineRule="auto"/>
              <w:ind w:firstLine="5"/>
              <w:jc w:val="both"/>
              <w:rPr>
                <w:rFonts w:ascii="Times New Roman" w:hAnsi="Times New Roman" w:cs="Times New Roman"/>
                <w:bCs/>
                <w:sz w:val="24"/>
                <w:szCs w:val="24"/>
                <w:lang w:val="kk-KZ"/>
              </w:rPr>
            </w:pPr>
            <w:r w:rsidRPr="0034087B">
              <w:rPr>
                <w:rFonts w:ascii="Times New Roman" w:hAnsi="Times New Roman" w:cs="Times New Roman"/>
                <w:bCs/>
                <w:sz w:val="24"/>
                <w:szCs w:val="24"/>
                <w:lang w:val="kk-KZ"/>
              </w:rPr>
              <w:t xml:space="preserve">«Жылу энергетикасының нысаналы көрсеткіштеріне қол жеткізу үшін мемлекеттік қаржылық қолдау көрсету қағидаларын бекіту туралы» Қазақстан Республикасы Үкіметінің </w:t>
            </w:r>
            <w:r w:rsidR="00633C77" w:rsidRPr="0034087B">
              <w:rPr>
                <w:rFonts w:ascii="Times New Roman" w:hAnsi="Times New Roman" w:cs="Times New Roman"/>
                <w:bCs/>
                <w:sz w:val="24"/>
                <w:szCs w:val="24"/>
                <w:lang w:val="kk-KZ"/>
              </w:rPr>
              <w:t>2026 жылғы 4 наурыздағы № 148 Қаулысы;</w:t>
            </w:r>
          </w:p>
        </w:tc>
        <w:tc>
          <w:tcPr>
            <w:tcW w:w="4394"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73150847" w14:textId="77777777" w:rsidR="001D68C8" w:rsidRDefault="001D68C8">
            <w:pPr>
              <w:spacing w:after="0" w:line="240" w:lineRule="auto"/>
              <w:ind w:firstLine="5"/>
              <w:jc w:val="both"/>
              <w:rPr>
                <w:rFonts w:ascii="Times New Roman" w:hAnsi="Times New Roman" w:cs="Times New Roman"/>
                <w:bCs/>
                <w:sz w:val="24"/>
                <w:szCs w:val="24"/>
                <w:lang w:val="kk-KZ"/>
              </w:rPr>
            </w:pPr>
          </w:p>
        </w:tc>
        <w:tc>
          <w:tcPr>
            <w:tcW w:w="3969"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08EB7A2B" w14:textId="77777777" w:rsidR="001D68C8" w:rsidRDefault="001D68C8">
            <w:pPr>
              <w:spacing w:after="0" w:line="240" w:lineRule="auto"/>
              <w:ind w:firstLine="5"/>
              <w:jc w:val="center"/>
              <w:rPr>
                <w:rFonts w:ascii="Times New Roman" w:hAnsi="Times New Roman" w:cs="Times New Roman"/>
                <w:bCs/>
                <w:sz w:val="24"/>
                <w:szCs w:val="24"/>
                <w:lang w:val="kk-KZ"/>
              </w:rPr>
            </w:pPr>
          </w:p>
        </w:tc>
        <w:tc>
          <w:tcPr>
            <w:tcW w:w="2977"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4CBA662A" w14:textId="77777777" w:rsidR="001D68C8" w:rsidRDefault="006421CC">
            <w:pPr>
              <w:spacing w:after="0" w:line="240" w:lineRule="auto"/>
              <w:ind w:firstLine="5"/>
              <w:jc w:val="center"/>
              <w:rPr>
                <w:rFonts w:ascii="Times New Roman" w:hAnsi="Times New Roman" w:cs="Times New Roman"/>
                <w:bCs/>
                <w:sz w:val="24"/>
                <w:szCs w:val="24"/>
                <w:lang w:val="kk-KZ"/>
              </w:rPr>
            </w:pPr>
            <w:r>
              <w:rPr>
                <w:rFonts w:ascii="Times New Roman" w:hAnsi="Times New Roman" w:cs="Times New Roman"/>
                <w:bCs/>
                <w:sz w:val="24"/>
                <w:szCs w:val="24"/>
                <w:lang w:val="kk-KZ"/>
              </w:rPr>
              <w:t>2025 жылы өзгерістер енгізілген жоқ</w:t>
            </w:r>
          </w:p>
        </w:tc>
      </w:tr>
      <w:tr w:rsidR="001D68C8" w14:paraId="6F194943" w14:textId="77777777">
        <w:trPr>
          <w:trHeight w:val="386"/>
        </w:trPr>
        <w:tc>
          <w:tcPr>
            <w:tcW w:w="14686" w:type="dxa"/>
            <w:gridSpan w:val="5"/>
            <w:tcBorders>
              <w:top w:val="single" w:sz="4" w:space="0" w:color="000000"/>
              <w:left w:val="single" w:sz="4" w:space="0" w:color="000000"/>
              <w:bottom w:val="single" w:sz="4" w:space="0" w:color="000000"/>
              <w:right w:val="single" w:sz="4" w:space="0" w:color="000000"/>
            </w:tcBorders>
            <w:shd w:val="clear" w:color="auto" w:fill="auto"/>
            <w:tcMar>
              <w:top w:w="40" w:type="dxa"/>
              <w:left w:w="80" w:type="dxa"/>
              <w:bottom w:w="40" w:type="dxa"/>
              <w:right w:w="80" w:type="dxa"/>
            </w:tcMar>
          </w:tcPr>
          <w:p w14:paraId="3CA70937" w14:textId="77777777" w:rsidR="001D68C8" w:rsidRDefault="006421CC">
            <w:pPr>
              <w:spacing w:after="0" w:line="240" w:lineRule="auto"/>
              <w:ind w:firstLine="5"/>
              <w:jc w:val="both"/>
              <w:rPr>
                <w:rFonts w:ascii="Times New Roman" w:hAnsi="Times New Roman" w:cs="Times New Roman"/>
                <w:bCs/>
                <w:sz w:val="24"/>
                <w:szCs w:val="24"/>
                <w:lang w:val="kk-KZ"/>
              </w:rPr>
            </w:pPr>
            <w:r>
              <w:rPr>
                <w:rFonts w:ascii="Times New Roman" w:hAnsi="Times New Roman" w:cs="Times New Roman"/>
                <w:bCs/>
                <w:sz w:val="24"/>
                <w:szCs w:val="24"/>
                <w:lang w:val="kk-KZ"/>
              </w:rPr>
              <w:t>Ведомствалық нормативтік құқықтық актілер</w:t>
            </w:r>
          </w:p>
        </w:tc>
      </w:tr>
      <w:tr w:rsidR="00633C77" w:rsidRPr="0075229E" w14:paraId="364F4C76" w14:textId="77777777" w:rsidTr="00633C77">
        <w:trPr>
          <w:trHeight w:val="4301"/>
        </w:trPr>
        <w:tc>
          <w:tcPr>
            <w:tcW w:w="652" w:type="dxa"/>
            <w:vMerge w:val="restart"/>
            <w:tcBorders>
              <w:top w:val="single" w:sz="4" w:space="0" w:color="auto"/>
              <w:left w:val="single" w:sz="4" w:space="0" w:color="000000"/>
              <w:right w:val="single" w:sz="4" w:space="0" w:color="000000"/>
            </w:tcBorders>
            <w:shd w:val="clear" w:color="auto" w:fill="auto"/>
            <w:tcMar>
              <w:top w:w="40" w:type="dxa"/>
              <w:left w:w="80" w:type="dxa"/>
              <w:bottom w:w="40" w:type="dxa"/>
              <w:right w:w="80" w:type="dxa"/>
            </w:tcMar>
          </w:tcPr>
          <w:p w14:paraId="17148EB0" w14:textId="640313C7" w:rsidR="00633C77" w:rsidRPr="00633C77" w:rsidRDefault="00633C77" w:rsidP="00633C77">
            <w:pPr>
              <w:pStyle w:val="af2"/>
              <w:numPr>
                <w:ilvl w:val="0"/>
                <w:numId w:val="31"/>
              </w:numPr>
              <w:spacing w:after="0" w:line="240" w:lineRule="auto"/>
              <w:jc w:val="center"/>
              <w:rPr>
                <w:rFonts w:ascii="Times New Roman" w:hAnsi="Times New Roman" w:cs="Times New Roman"/>
                <w:bCs/>
                <w:sz w:val="24"/>
                <w:szCs w:val="24"/>
                <w:lang w:val="kk-KZ"/>
              </w:rPr>
            </w:pPr>
          </w:p>
        </w:tc>
        <w:tc>
          <w:tcPr>
            <w:tcW w:w="2694" w:type="dxa"/>
            <w:vMerge w:val="restart"/>
            <w:tcBorders>
              <w:top w:val="single" w:sz="4" w:space="0" w:color="auto"/>
              <w:left w:val="single" w:sz="4" w:space="0" w:color="000000"/>
              <w:right w:val="single" w:sz="4" w:space="0" w:color="000000"/>
            </w:tcBorders>
            <w:shd w:val="clear" w:color="auto" w:fill="auto"/>
            <w:tcMar>
              <w:top w:w="40" w:type="dxa"/>
              <w:left w:w="80" w:type="dxa"/>
              <w:bottom w:w="40" w:type="dxa"/>
              <w:right w:w="80" w:type="dxa"/>
            </w:tcMar>
          </w:tcPr>
          <w:p w14:paraId="0AB2AB4A" w14:textId="61872D81" w:rsidR="00633C77" w:rsidRPr="0034087B" w:rsidRDefault="0034087B" w:rsidP="00670E14">
            <w:pPr>
              <w:spacing w:after="0" w:line="240" w:lineRule="auto"/>
              <w:ind w:firstLine="5"/>
              <w:jc w:val="both"/>
              <w:rPr>
                <w:rFonts w:ascii="Times New Roman" w:hAnsi="Times New Roman" w:cs="Times New Roman"/>
                <w:bCs/>
                <w:sz w:val="24"/>
                <w:szCs w:val="24"/>
                <w:lang w:val="kk-KZ"/>
              </w:rPr>
            </w:pPr>
            <w:r w:rsidRPr="0034087B">
              <w:rPr>
                <w:rFonts w:ascii="Times New Roman" w:eastAsia="Times New Roman" w:hAnsi="Times New Roman" w:cs="Times New Roman"/>
                <w:sz w:val="24"/>
                <w:szCs w:val="24"/>
                <w:shd w:val="clear" w:color="auto" w:fill="FFFFFF"/>
                <w:lang w:val="kk-KZ" w:eastAsia="ru-RU"/>
              </w:rPr>
              <w:t xml:space="preserve">«Жылу энергиясын пайдалану қағидаларын бекіту туралы» Қазақстан Республикасы Энергетика министрінің </w:t>
            </w:r>
            <w:r w:rsidR="00633C77" w:rsidRPr="0034087B">
              <w:rPr>
                <w:rFonts w:ascii="Times New Roman" w:eastAsia="Times New Roman" w:hAnsi="Times New Roman" w:cs="Times New Roman"/>
                <w:sz w:val="24"/>
                <w:szCs w:val="24"/>
                <w:shd w:val="clear" w:color="auto" w:fill="FFFFFF"/>
                <w:lang w:val="kk-KZ" w:eastAsia="ru-RU"/>
              </w:rPr>
              <w:t xml:space="preserve">2014 жылғы </w:t>
            </w:r>
            <w:r w:rsidRPr="0034087B">
              <w:rPr>
                <w:rFonts w:ascii="Times New Roman" w:eastAsia="Times New Roman" w:hAnsi="Times New Roman" w:cs="Times New Roman"/>
                <w:sz w:val="24"/>
                <w:szCs w:val="24"/>
                <w:shd w:val="clear" w:color="auto" w:fill="FFFFFF"/>
                <w:lang w:val="kk-KZ" w:eastAsia="ru-RU"/>
              </w:rPr>
              <w:br/>
            </w:r>
            <w:r w:rsidR="00633C77" w:rsidRPr="0034087B">
              <w:rPr>
                <w:rFonts w:ascii="Times New Roman" w:eastAsia="Times New Roman" w:hAnsi="Times New Roman" w:cs="Times New Roman"/>
                <w:sz w:val="24"/>
                <w:szCs w:val="24"/>
                <w:shd w:val="clear" w:color="auto" w:fill="FFFFFF"/>
                <w:lang w:val="kk-KZ" w:eastAsia="ru-RU"/>
              </w:rPr>
              <w:t>18 желтоқсандағы № 211 бұйрығы</w:t>
            </w:r>
          </w:p>
        </w:tc>
        <w:tc>
          <w:tcPr>
            <w:tcW w:w="4394"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0361F5F3" w14:textId="2F884800" w:rsidR="00633C77" w:rsidRDefault="00B0011C" w:rsidP="0034087B">
            <w:pPr>
              <w:spacing w:before="100" w:beforeAutospacing="1" w:after="100" w:afterAutospacing="1" w:line="240" w:lineRule="auto"/>
              <w:jc w:val="both"/>
              <w:rPr>
                <w:rFonts w:ascii="Times New Roman" w:hAnsi="Times New Roman" w:cs="Times New Roman"/>
                <w:bCs/>
                <w:sz w:val="24"/>
                <w:szCs w:val="24"/>
                <w:lang w:val="kk-KZ"/>
              </w:rPr>
            </w:pPr>
            <w:r w:rsidRPr="00633C77">
              <w:rPr>
                <w:rFonts w:ascii="Times New Roman" w:eastAsia="Times New Roman" w:hAnsi="Times New Roman" w:cs="Times New Roman"/>
                <w:sz w:val="24"/>
                <w:szCs w:val="24"/>
                <w:lang w:val="kk-KZ" w:eastAsia="ru-RU"/>
              </w:rPr>
              <w:t xml:space="preserve">«Қазақстан Республикасы Энергетика министрінің 2014 жылғы 18 желтоқсандағы № 211 «Жылу энергиясын пайдалану қағидаларын бекіту туралы» бұйрығына өзгерістер мен толықтырулар енгізу туралы» </w:t>
            </w:r>
            <w:r w:rsidR="00633C77" w:rsidRPr="00633C77">
              <w:rPr>
                <w:rFonts w:ascii="Times New Roman" w:eastAsia="Times New Roman" w:hAnsi="Times New Roman" w:cs="Times New Roman"/>
                <w:sz w:val="24"/>
                <w:szCs w:val="24"/>
                <w:lang w:val="kk-KZ" w:eastAsia="ru-RU"/>
              </w:rPr>
              <w:t>Қазақстан Республикасы Энергетика министрінің 2025 жылғы 11 наурыздағы № 126-н/қ бұйрығы</w:t>
            </w:r>
          </w:p>
        </w:tc>
        <w:tc>
          <w:tcPr>
            <w:tcW w:w="3969" w:type="dxa"/>
            <w:tcBorders>
              <w:top w:val="single" w:sz="4" w:space="0" w:color="auto"/>
              <w:left w:val="single" w:sz="4" w:space="0" w:color="000000"/>
              <w:bottom w:val="single" w:sz="4" w:space="0" w:color="auto"/>
              <w:right w:val="single" w:sz="4" w:space="0" w:color="auto"/>
            </w:tcBorders>
            <w:shd w:val="clear" w:color="auto" w:fill="auto"/>
            <w:tcMar>
              <w:top w:w="40" w:type="dxa"/>
              <w:left w:w="80" w:type="dxa"/>
              <w:bottom w:w="40" w:type="dxa"/>
              <w:right w:w="80" w:type="dxa"/>
            </w:tcMar>
          </w:tcPr>
          <w:p w14:paraId="39E6B889" w14:textId="77777777" w:rsidR="00633C77" w:rsidRPr="00633C77" w:rsidRDefault="00633C77" w:rsidP="00633C77">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spellStart"/>
            <w:r w:rsidRPr="00633C77">
              <w:rPr>
                <w:rFonts w:ascii="Times New Roman" w:eastAsia="Times New Roman" w:hAnsi="Times New Roman" w:cs="Times New Roman"/>
                <w:sz w:val="24"/>
                <w:szCs w:val="24"/>
                <w:lang w:eastAsia="ru-RU"/>
              </w:rPr>
              <w:t>Кіріспе</w:t>
            </w:r>
            <w:proofErr w:type="spellEnd"/>
            <w:r w:rsidRPr="00633C77">
              <w:rPr>
                <w:rFonts w:ascii="Times New Roman" w:eastAsia="Times New Roman" w:hAnsi="Times New Roman" w:cs="Times New Roman"/>
                <w:sz w:val="24"/>
                <w:szCs w:val="24"/>
                <w:lang w:eastAsia="ru-RU"/>
              </w:rPr>
              <w:t xml:space="preserve">, 1, 2, 3, 5, 6, 7, 8, 9, 10, 11, 11-1, 12, 13, 14, 15, 16 </w:t>
            </w:r>
            <w:proofErr w:type="spellStart"/>
            <w:r w:rsidRPr="00633C77">
              <w:rPr>
                <w:rFonts w:ascii="Times New Roman" w:eastAsia="Times New Roman" w:hAnsi="Times New Roman" w:cs="Times New Roman"/>
                <w:sz w:val="24"/>
                <w:szCs w:val="24"/>
                <w:lang w:eastAsia="ru-RU"/>
              </w:rPr>
              <w:t>және</w:t>
            </w:r>
            <w:proofErr w:type="spellEnd"/>
            <w:r w:rsidRPr="00633C77">
              <w:rPr>
                <w:rFonts w:ascii="Times New Roman" w:eastAsia="Times New Roman" w:hAnsi="Times New Roman" w:cs="Times New Roman"/>
                <w:sz w:val="24"/>
                <w:szCs w:val="24"/>
                <w:lang w:eastAsia="ru-RU"/>
              </w:rPr>
              <w:t xml:space="preserve"> 17-тармақтар</w:t>
            </w:r>
          </w:p>
          <w:p w14:paraId="60252A5E" w14:textId="77777777" w:rsidR="00633C77" w:rsidRDefault="00633C77" w:rsidP="00633C77">
            <w:pPr>
              <w:spacing w:after="0" w:line="240" w:lineRule="auto"/>
              <w:ind w:firstLine="5"/>
              <w:jc w:val="both"/>
              <w:rPr>
                <w:rFonts w:ascii="Times New Roman" w:hAnsi="Times New Roman" w:cs="Times New Roman"/>
                <w:bCs/>
                <w:sz w:val="24"/>
                <w:szCs w:val="24"/>
                <w:lang w:val="kk-KZ"/>
              </w:rPr>
            </w:pPr>
          </w:p>
        </w:tc>
        <w:tc>
          <w:tcPr>
            <w:tcW w:w="2977" w:type="dxa"/>
            <w:tcBorders>
              <w:top w:val="single" w:sz="4" w:space="0" w:color="auto"/>
              <w:left w:val="single" w:sz="4" w:space="0" w:color="auto"/>
              <w:bottom w:val="single" w:sz="4" w:space="0" w:color="auto"/>
              <w:right w:val="single" w:sz="4" w:space="0" w:color="auto"/>
            </w:tcBorders>
            <w:shd w:val="clear" w:color="auto" w:fill="auto"/>
            <w:tcMar>
              <w:top w:w="40" w:type="dxa"/>
              <w:left w:w="80" w:type="dxa"/>
              <w:bottom w:w="40" w:type="dxa"/>
              <w:right w:w="80" w:type="dxa"/>
            </w:tcMar>
          </w:tcPr>
          <w:p w14:paraId="0CD72FBE" w14:textId="0BF2CC68" w:rsidR="00633C77" w:rsidRDefault="00633C77" w:rsidP="00B0011C">
            <w:pPr>
              <w:spacing w:before="100" w:beforeAutospacing="1" w:after="100" w:afterAutospacing="1" w:line="240" w:lineRule="auto"/>
              <w:jc w:val="both"/>
              <w:rPr>
                <w:rFonts w:ascii="Times New Roman" w:hAnsi="Times New Roman" w:cs="Times New Roman"/>
                <w:bCs/>
                <w:sz w:val="24"/>
                <w:szCs w:val="24"/>
                <w:lang w:val="kk-KZ"/>
              </w:rPr>
            </w:pPr>
            <w:r w:rsidRPr="00633C77">
              <w:rPr>
                <w:rFonts w:ascii="Times New Roman" w:eastAsia="Times New Roman" w:hAnsi="Times New Roman" w:cs="Times New Roman"/>
                <w:sz w:val="24"/>
                <w:szCs w:val="24"/>
                <w:lang w:val="kk-KZ" w:eastAsia="ru-RU"/>
              </w:rPr>
              <w:t>Қабылданған «Жылу энергетикасы туралы» Заңға сәйкес келтіру және Қазақстан Республикасы Президентінің 2022 жылғы 13 сәуірдегі № 872 «Мемлекеттік аппарат қызметін бюрократиядан арылту жөніндегі шаралар туралы» Жарлығының (бұдан әрі – № 872 Жарлық) 13-тармағын орындау мақсатында жедел әрекет ету үшін Үкіметтің немесе мемлекеттік органдардың заңға тәуелді нормативтік құқықтық актілерінде айқындалуға тиіс нормаларды заңнамалық деңгейде артық регламенттеуді алып тастау.</w:t>
            </w:r>
          </w:p>
        </w:tc>
      </w:tr>
      <w:tr w:rsidR="00633C77" w:rsidRPr="0075229E" w14:paraId="0DFB2155" w14:textId="77777777" w:rsidTr="00633C77">
        <w:trPr>
          <w:trHeight w:val="4300"/>
        </w:trPr>
        <w:tc>
          <w:tcPr>
            <w:tcW w:w="652" w:type="dxa"/>
            <w:vMerge/>
            <w:tcBorders>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42730A17" w14:textId="77777777" w:rsidR="00633C77" w:rsidRPr="00633C77" w:rsidRDefault="00633C77" w:rsidP="00633C77">
            <w:pPr>
              <w:pStyle w:val="af2"/>
              <w:numPr>
                <w:ilvl w:val="0"/>
                <w:numId w:val="31"/>
              </w:numPr>
              <w:spacing w:after="0" w:line="240" w:lineRule="auto"/>
              <w:jc w:val="center"/>
              <w:rPr>
                <w:rFonts w:ascii="Times New Roman" w:hAnsi="Times New Roman" w:cs="Times New Roman"/>
                <w:bCs/>
                <w:sz w:val="24"/>
                <w:szCs w:val="24"/>
                <w:lang w:val="kk-KZ"/>
              </w:rPr>
            </w:pPr>
          </w:p>
        </w:tc>
        <w:tc>
          <w:tcPr>
            <w:tcW w:w="2694" w:type="dxa"/>
            <w:vMerge/>
            <w:tcBorders>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5256FE9A" w14:textId="77777777" w:rsidR="00633C77" w:rsidRPr="00670E14" w:rsidRDefault="00633C77" w:rsidP="00670E14">
            <w:pPr>
              <w:spacing w:after="0" w:line="240" w:lineRule="auto"/>
              <w:ind w:firstLine="5"/>
              <w:jc w:val="both"/>
              <w:rPr>
                <w:rFonts w:ascii="Times New Roman" w:eastAsia="Times New Roman" w:hAnsi="Times New Roman" w:cs="Times New Roman"/>
                <w:color w:val="222222"/>
                <w:sz w:val="24"/>
                <w:szCs w:val="24"/>
                <w:shd w:val="clear" w:color="auto" w:fill="FFFFFF"/>
                <w:lang w:val="kk-KZ" w:eastAsia="ru-RU"/>
              </w:rPr>
            </w:pPr>
          </w:p>
        </w:tc>
        <w:tc>
          <w:tcPr>
            <w:tcW w:w="4394" w:type="dxa"/>
            <w:tcBorders>
              <w:top w:val="single" w:sz="4" w:space="0" w:color="auto"/>
              <w:left w:val="single" w:sz="4" w:space="0" w:color="000000"/>
              <w:bottom w:val="single" w:sz="4" w:space="0" w:color="auto"/>
              <w:right w:val="single" w:sz="4" w:space="0" w:color="auto"/>
            </w:tcBorders>
            <w:shd w:val="clear" w:color="auto" w:fill="auto"/>
            <w:tcMar>
              <w:top w:w="40" w:type="dxa"/>
              <w:left w:w="80" w:type="dxa"/>
              <w:bottom w:w="40" w:type="dxa"/>
              <w:right w:w="80" w:type="dxa"/>
            </w:tcMar>
          </w:tcPr>
          <w:p w14:paraId="6BC25B04" w14:textId="1659BEA0" w:rsidR="00633C77" w:rsidRPr="00633C77" w:rsidRDefault="00B0011C" w:rsidP="00B0011C">
            <w:pPr>
              <w:spacing w:before="100" w:beforeAutospacing="1" w:after="100" w:afterAutospacing="1" w:line="240" w:lineRule="auto"/>
              <w:jc w:val="both"/>
              <w:rPr>
                <w:rFonts w:ascii="Times New Roman" w:eastAsia="Times New Roman" w:hAnsi="Times New Roman" w:cs="Times New Roman"/>
                <w:sz w:val="24"/>
                <w:szCs w:val="24"/>
                <w:lang w:val="kk-KZ" w:eastAsia="ru-RU"/>
              </w:rPr>
            </w:pPr>
            <w:r w:rsidRPr="00633C77">
              <w:rPr>
                <w:rFonts w:ascii="Times New Roman" w:eastAsia="Times New Roman" w:hAnsi="Times New Roman" w:cs="Times New Roman"/>
                <w:sz w:val="24"/>
                <w:szCs w:val="24"/>
                <w:lang w:val="kk-KZ" w:eastAsia="ru-RU"/>
              </w:rPr>
              <w:t>«Қазақстан Республикасы Энергетика министрінің 2014 жылғы 18 желтоқсандағы № 211 «Жылу энергиясын пайдалану қағидаларын бекіту туралы» бұйрығына өзгерістер енгізу туралы»</w:t>
            </w:r>
            <w:r>
              <w:rPr>
                <w:rFonts w:ascii="Times New Roman" w:eastAsia="Times New Roman" w:hAnsi="Times New Roman" w:cs="Times New Roman"/>
                <w:sz w:val="24"/>
                <w:szCs w:val="24"/>
                <w:lang w:val="kk-KZ" w:eastAsia="ru-RU"/>
              </w:rPr>
              <w:t xml:space="preserve"> </w:t>
            </w:r>
            <w:r w:rsidR="00633C77" w:rsidRPr="00633C77">
              <w:rPr>
                <w:rFonts w:ascii="Times New Roman" w:eastAsia="Times New Roman" w:hAnsi="Times New Roman" w:cs="Times New Roman"/>
                <w:sz w:val="24"/>
                <w:szCs w:val="24"/>
                <w:lang w:val="kk-KZ" w:eastAsia="ru-RU"/>
              </w:rPr>
              <w:t xml:space="preserve">Қазақстан Республикасы Энергетика министрінің 2025 жылғы </w:t>
            </w:r>
            <w:r>
              <w:rPr>
                <w:rFonts w:ascii="Times New Roman" w:eastAsia="Times New Roman" w:hAnsi="Times New Roman" w:cs="Times New Roman"/>
                <w:sz w:val="24"/>
                <w:szCs w:val="24"/>
                <w:lang w:val="kk-KZ" w:eastAsia="ru-RU"/>
              </w:rPr>
              <w:br/>
            </w:r>
            <w:r w:rsidR="00633C77" w:rsidRPr="00633C77">
              <w:rPr>
                <w:rFonts w:ascii="Times New Roman" w:eastAsia="Times New Roman" w:hAnsi="Times New Roman" w:cs="Times New Roman"/>
                <w:sz w:val="24"/>
                <w:szCs w:val="24"/>
                <w:lang w:val="kk-KZ" w:eastAsia="ru-RU"/>
              </w:rPr>
              <w:t>29 қазандағы № 417-н/қ  бұйрығы</w:t>
            </w:r>
          </w:p>
          <w:p w14:paraId="6E724983" w14:textId="77777777" w:rsidR="00633C77" w:rsidRPr="00633C77" w:rsidRDefault="00633C77" w:rsidP="00633C77">
            <w:pPr>
              <w:spacing w:before="100" w:beforeAutospacing="1" w:after="100" w:afterAutospacing="1" w:line="240" w:lineRule="auto"/>
              <w:jc w:val="both"/>
              <w:rPr>
                <w:rFonts w:ascii="Times New Roman" w:eastAsia="Times New Roman" w:hAnsi="Times New Roman" w:cs="Times New Roman"/>
                <w:sz w:val="24"/>
                <w:szCs w:val="24"/>
                <w:lang w:val="kk-KZ"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tcMar>
              <w:top w:w="40" w:type="dxa"/>
              <w:left w:w="80" w:type="dxa"/>
              <w:bottom w:w="40" w:type="dxa"/>
              <w:right w:w="80" w:type="dxa"/>
            </w:tcMar>
          </w:tcPr>
          <w:p w14:paraId="317B1230" w14:textId="03F1C686" w:rsidR="00633C77" w:rsidRPr="00633C77" w:rsidRDefault="00633C77" w:rsidP="00633C77">
            <w:pPr>
              <w:spacing w:before="100" w:beforeAutospacing="1" w:after="100" w:afterAutospacing="1" w:line="240" w:lineRule="auto"/>
              <w:jc w:val="both"/>
              <w:rPr>
                <w:rFonts w:ascii="Times New Roman" w:eastAsia="Times New Roman" w:hAnsi="Times New Roman" w:cs="Times New Roman"/>
                <w:sz w:val="24"/>
                <w:szCs w:val="24"/>
                <w:lang w:val="kk-KZ" w:eastAsia="ru-RU"/>
              </w:rPr>
            </w:pPr>
            <w:r w:rsidRPr="00633C77">
              <w:rPr>
                <w:rFonts w:ascii="Times New Roman" w:hAnsi="Times New Roman" w:cs="Times New Roman"/>
                <w:sz w:val="24"/>
                <w:szCs w:val="24"/>
              </w:rPr>
              <w:t xml:space="preserve">2, 48, 50, 59, 70, 79, 81, 82, 86 </w:t>
            </w:r>
            <w:proofErr w:type="spellStart"/>
            <w:r w:rsidRPr="00633C77">
              <w:rPr>
                <w:rFonts w:ascii="Times New Roman" w:hAnsi="Times New Roman" w:cs="Times New Roman"/>
                <w:sz w:val="24"/>
                <w:szCs w:val="24"/>
              </w:rPr>
              <w:t>және</w:t>
            </w:r>
            <w:proofErr w:type="spellEnd"/>
            <w:r w:rsidRPr="00633C77">
              <w:rPr>
                <w:rFonts w:ascii="Times New Roman" w:hAnsi="Times New Roman" w:cs="Times New Roman"/>
                <w:sz w:val="24"/>
                <w:szCs w:val="24"/>
              </w:rPr>
              <w:t xml:space="preserve"> 87-тармақтар</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40" w:type="dxa"/>
              <w:left w:w="80" w:type="dxa"/>
              <w:bottom w:w="40" w:type="dxa"/>
              <w:right w:w="80" w:type="dxa"/>
            </w:tcMar>
          </w:tcPr>
          <w:p w14:paraId="5FEF18D3" w14:textId="77777777" w:rsidR="00633C77" w:rsidRDefault="00633C77" w:rsidP="00633C77">
            <w:pPr>
              <w:spacing w:before="100" w:beforeAutospacing="1" w:after="100" w:afterAutospacing="1" w:line="240" w:lineRule="auto"/>
              <w:jc w:val="both"/>
              <w:rPr>
                <w:rFonts w:ascii="Times New Roman" w:eastAsia="Times New Roman" w:hAnsi="Times New Roman" w:cs="Times New Roman"/>
                <w:sz w:val="24"/>
                <w:szCs w:val="24"/>
                <w:lang w:val="kk-KZ" w:eastAsia="ru-RU"/>
              </w:rPr>
            </w:pPr>
            <w:r w:rsidRPr="00633C77">
              <w:rPr>
                <w:rFonts w:ascii="Times New Roman" w:eastAsia="Times New Roman" w:hAnsi="Times New Roman" w:cs="Times New Roman"/>
                <w:sz w:val="24"/>
                <w:szCs w:val="24"/>
                <w:lang w:val="kk-KZ" w:eastAsia="ru-RU"/>
              </w:rPr>
              <w:t>1. Қазақстан Республикасының 2025 жылғы 17 шілдедегі «Астананы және республикалық маңызы бар қалаларды, ұлттық жобаларды, кәсіпкерлікті дамыту және мемлекеттік органдардың функцияларын оңтайландыру мәселелері бойынша Қазақстан Республикасының кейбір заңнамалық актілеріне өзгерістер мен толықтырулар енгізу туралы» Заңының 1-бабының 13-тармағының 2) тармақшасына сәйкес «бірыңғай есеп айырысу орталығы», «бірыңғай төлем құжаты» терминдерін енгізу бөлігінде заңнамаға сәйкес келтіру.</w:t>
            </w:r>
          </w:p>
          <w:p w14:paraId="59758EFB" w14:textId="3ABCFCC0" w:rsidR="00633C77" w:rsidRPr="00633C77" w:rsidRDefault="00633C77" w:rsidP="00633C77">
            <w:pPr>
              <w:spacing w:before="100" w:beforeAutospacing="1" w:after="100" w:afterAutospacing="1" w:line="240" w:lineRule="auto"/>
              <w:jc w:val="both"/>
              <w:rPr>
                <w:rFonts w:ascii="Times New Roman" w:eastAsia="Times New Roman" w:hAnsi="Times New Roman" w:cs="Times New Roman"/>
                <w:sz w:val="24"/>
                <w:szCs w:val="24"/>
                <w:lang w:val="kk-KZ" w:eastAsia="ru-RU"/>
              </w:rPr>
            </w:pPr>
            <w:r w:rsidRPr="00633C77">
              <w:rPr>
                <w:rFonts w:ascii="Times New Roman" w:eastAsia="Times New Roman" w:hAnsi="Times New Roman" w:cs="Times New Roman"/>
                <w:sz w:val="24"/>
                <w:szCs w:val="24"/>
                <w:lang w:val="kk-KZ" w:eastAsia="ru-RU"/>
              </w:rPr>
              <w:t>2. «Құқықтық актілер туралы» Заңның 50-бабына сәйкес құқықтық мониторинг шеңберінде «Құқықтық актілер туралы» Заңның 23-</w:t>
            </w:r>
            <w:r w:rsidRPr="00633C77">
              <w:rPr>
                <w:rFonts w:ascii="Times New Roman" w:eastAsia="Times New Roman" w:hAnsi="Times New Roman" w:cs="Times New Roman"/>
                <w:sz w:val="24"/>
                <w:szCs w:val="24"/>
                <w:lang w:val="kk-KZ" w:eastAsia="ru-RU"/>
              </w:rPr>
              <w:lastRenderedPageBreak/>
              <w:t>бабының 7-тармағына сәйкес келтіру.</w:t>
            </w:r>
          </w:p>
        </w:tc>
      </w:tr>
      <w:tr w:rsidR="00670E14" w14:paraId="07AE1678" w14:textId="77777777">
        <w:trPr>
          <w:trHeight w:val="2783"/>
        </w:trPr>
        <w:tc>
          <w:tcPr>
            <w:tcW w:w="652" w:type="dxa"/>
            <w:tcBorders>
              <w:top w:val="single" w:sz="4" w:space="0" w:color="auto"/>
              <w:left w:val="single" w:sz="4" w:space="0" w:color="000000"/>
              <w:right w:val="single" w:sz="4" w:space="0" w:color="000000"/>
            </w:tcBorders>
            <w:shd w:val="clear" w:color="auto" w:fill="auto"/>
            <w:tcMar>
              <w:top w:w="40" w:type="dxa"/>
              <w:left w:w="80" w:type="dxa"/>
              <w:bottom w:w="40" w:type="dxa"/>
              <w:right w:w="80" w:type="dxa"/>
            </w:tcMar>
          </w:tcPr>
          <w:p w14:paraId="1B352CCD" w14:textId="6CC256F5" w:rsidR="00670E14" w:rsidRPr="00633C77" w:rsidRDefault="00670E14" w:rsidP="00633C77">
            <w:pPr>
              <w:pStyle w:val="af2"/>
              <w:numPr>
                <w:ilvl w:val="0"/>
                <w:numId w:val="31"/>
              </w:numPr>
              <w:spacing w:after="0" w:line="240" w:lineRule="auto"/>
              <w:jc w:val="center"/>
              <w:rPr>
                <w:rFonts w:ascii="Times New Roman" w:hAnsi="Times New Roman" w:cs="Times New Roman"/>
                <w:bCs/>
                <w:sz w:val="24"/>
                <w:szCs w:val="24"/>
                <w:lang w:val="kk-KZ"/>
              </w:rPr>
            </w:pPr>
          </w:p>
        </w:tc>
        <w:tc>
          <w:tcPr>
            <w:tcW w:w="2694" w:type="dxa"/>
            <w:tcBorders>
              <w:top w:val="single" w:sz="4" w:space="0" w:color="auto"/>
              <w:left w:val="single" w:sz="4" w:space="0" w:color="000000"/>
              <w:right w:val="single" w:sz="4" w:space="0" w:color="000000"/>
            </w:tcBorders>
            <w:shd w:val="clear" w:color="auto" w:fill="auto"/>
            <w:tcMar>
              <w:top w:w="40" w:type="dxa"/>
              <w:left w:w="80" w:type="dxa"/>
              <w:bottom w:w="40" w:type="dxa"/>
              <w:right w:w="80" w:type="dxa"/>
            </w:tcMar>
          </w:tcPr>
          <w:p w14:paraId="62047775" w14:textId="4B8B5AB0" w:rsidR="00670E14" w:rsidRPr="0034087B" w:rsidRDefault="0034087B" w:rsidP="00670E14">
            <w:pPr>
              <w:spacing w:after="0" w:line="240" w:lineRule="auto"/>
              <w:ind w:firstLine="5"/>
              <w:jc w:val="both"/>
              <w:rPr>
                <w:rFonts w:ascii="Times New Roman" w:hAnsi="Times New Roman" w:cs="Times New Roman"/>
                <w:bCs/>
                <w:sz w:val="24"/>
                <w:szCs w:val="24"/>
                <w:lang w:val="kk-KZ"/>
              </w:rPr>
            </w:pPr>
            <w:r w:rsidRPr="0034087B">
              <w:rPr>
                <w:rFonts w:ascii="Times New Roman" w:eastAsia="Times New Roman" w:hAnsi="Times New Roman" w:cs="Times New Roman"/>
                <w:sz w:val="24"/>
                <w:szCs w:val="24"/>
                <w:lang w:val="kk-KZ" w:eastAsia="ru-RU"/>
              </w:rPr>
              <w:t xml:space="preserve">«Электр станцияларының, жылу және электр желілерінің жабдықтарына, ғимараттары мен құрылыстарына техникалық қызмет көрсетуді және оларды жөндеуді ұйымдастыру қағидаларын бекіту туралы» Қазақстан Республикасы Энергетика министрінің </w:t>
            </w:r>
            <w:r w:rsidR="00670E14" w:rsidRPr="0034087B">
              <w:rPr>
                <w:rFonts w:ascii="Times New Roman" w:eastAsia="Times New Roman" w:hAnsi="Times New Roman" w:cs="Times New Roman"/>
                <w:sz w:val="24"/>
                <w:szCs w:val="24"/>
                <w:lang w:val="kk-KZ" w:eastAsia="ru-RU"/>
              </w:rPr>
              <w:t xml:space="preserve">2015 жылғы </w:t>
            </w:r>
            <w:r w:rsidRPr="0034087B">
              <w:rPr>
                <w:rFonts w:ascii="Times New Roman" w:eastAsia="Times New Roman" w:hAnsi="Times New Roman" w:cs="Times New Roman"/>
                <w:sz w:val="24"/>
                <w:szCs w:val="24"/>
                <w:lang w:val="kk-KZ" w:eastAsia="ru-RU"/>
              </w:rPr>
              <w:br/>
            </w:r>
            <w:r w:rsidR="00670E14" w:rsidRPr="0034087B">
              <w:rPr>
                <w:rFonts w:ascii="Times New Roman" w:eastAsia="Times New Roman" w:hAnsi="Times New Roman" w:cs="Times New Roman"/>
                <w:sz w:val="24"/>
                <w:szCs w:val="24"/>
                <w:lang w:val="kk-KZ" w:eastAsia="ru-RU"/>
              </w:rPr>
              <w:t>11 ақпандағы № 73 бұйрығы</w:t>
            </w:r>
          </w:p>
        </w:tc>
        <w:tc>
          <w:tcPr>
            <w:tcW w:w="4394" w:type="dxa"/>
            <w:tcBorders>
              <w:top w:val="single" w:sz="4" w:space="0" w:color="auto"/>
              <w:left w:val="single" w:sz="4" w:space="0" w:color="000000"/>
              <w:right w:val="single" w:sz="4" w:space="0" w:color="000000"/>
            </w:tcBorders>
            <w:shd w:val="clear" w:color="auto" w:fill="auto"/>
            <w:tcMar>
              <w:top w:w="40" w:type="dxa"/>
              <w:left w:w="80" w:type="dxa"/>
              <w:bottom w:w="40" w:type="dxa"/>
              <w:right w:w="80" w:type="dxa"/>
            </w:tcMar>
          </w:tcPr>
          <w:p w14:paraId="6067AC2D" w14:textId="77777777" w:rsidR="00670E14" w:rsidRDefault="00670E14" w:rsidP="00670E14">
            <w:pPr>
              <w:spacing w:after="0" w:line="240" w:lineRule="auto"/>
              <w:ind w:firstLine="5"/>
              <w:jc w:val="both"/>
              <w:rPr>
                <w:rFonts w:ascii="Times New Roman" w:hAnsi="Times New Roman" w:cs="Times New Roman"/>
                <w:bCs/>
                <w:sz w:val="24"/>
                <w:szCs w:val="24"/>
                <w:lang w:val="kk-KZ"/>
              </w:rPr>
            </w:pPr>
          </w:p>
        </w:tc>
        <w:tc>
          <w:tcPr>
            <w:tcW w:w="3969" w:type="dxa"/>
            <w:tcBorders>
              <w:top w:val="single" w:sz="4" w:space="0" w:color="auto"/>
              <w:left w:val="single" w:sz="4" w:space="0" w:color="000000"/>
              <w:right w:val="single" w:sz="4" w:space="0" w:color="000000"/>
            </w:tcBorders>
            <w:shd w:val="clear" w:color="auto" w:fill="auto"/>
            <w:tcMar>
              <w:top w:w="40" w:type="dxa"/>
              <w:left w:w="80" w:type="dxa"/>
              <w:bottom w:w="40" w:type="dxa"/>
              <w:right w:w="80" w:type="dxa"/>
            </w:tcMar>
          </w:tcPr>
          <w:p w14:paraId="0445310A" w14:textId="77777777" w:rsidR="00670E14" w:rsidRDefault="00670E14" w:rsidP="00670E14">
            <w:pPr>
              <w:spacing w:after="0" w:line="240" w:lineRule="auto"/>
              <w:ind w:firstLine="5"/>
              <w:jc w:val="center"/>
              <w:rPr>
                <w:rFonts w:ascii="Times New Roman" w:hAnsi="Times New Roman" w:cs="Times New Roman"/>
                <w:bCs/>
                <w:sz w:val="24"/>
                <w:szCs w:val="24"/>
                <w:lang w:val="kk-KZ"/>
              </w:rPr>
            </w:pPr>
          </w:p>
        </w:tc>
        <w:tc>
          <w:tcPr>
            <w:tcW w:w="2977" w:type="dxa"/>
            <w:tcBorders>
              <w:top w:val="single" w:sz="4" w:space="0" w:color="auto"/>
              <w:left w:val="single" w:sz="4" w:space="0" w:color="000000"/>
              <w:right w:val="single" w:sz="4" w:space="0" w:color="000000"/>
            </w:tcBorders>
            <w:shd w:val="clear" w:color="auto" w:fill="auto"/>
            <w:tcMar>
              <w:top w:w="40" w:type="dxa"/>
              <w:left w:w="80" w:type="dxa"/>
              <w:bottom w:w="40" w:type="dxa"/>
              <w:right w:w="80" w:type="dxa"/>
            </w:tcMar>
          </w:tcPr>
          <w:p w14:paraId="6D76F551" w14:textId="77777777" w:rsidR="00670E14" w:rsidRDefault="00670E14" w:rsidP="00670E14">
            <w:pPr>
              <w:spacing w:after="0" w:line="240" w:lineRule="auto"/>
              <w:ind w:firstLine="5"/>
              <w:jc w:val="both"/>
              <w:rPr>
                <w:rFonts w:ascii="Times New Roman" w:hAnsi="Times New Roman" w:cs="Times New Roman"/>
                <w:bCs/>
                <w:sz w:val="24"/>
                <w:szCs w:val="24"/>
                <w:lang w:val="kk-KZ"/>
              </w:rPr>
            </w:pPr>
            <w:r>
              <w:rPr>
                <w:rFonts w:ascii="Times New Roman" w:hAnsi="Times New Roman" w:cs="Times New Roman"/>
                <w:bCs/>
                <w:sz w:val="24"/>
                <w:szCs w:val="24"/>
                <w:lang w:val="kk-KZ"/>
              </w:rPr>
              <w:t>2025 жылы өзгерістер енгізілмеді</w:t>
            </w:r>
          </w:p>
        </w:tc>
      </w:tr>
      <w:tr w:rsidR="00670E14" w14:paraId="5DFD7E7A" w14:textId="77777777">
        <w:trPr>
          <w:trHeight w:val="3058"/>
        </w:trPr>
        <w:tc>
          <w:tcPr>
            <w:tcW w:w="652" w:type="dxa"/>
            <w:tcBorders>
              <w:top w:val="single" w:sz="4" w:space="0" w:color="auto"/>
              <w:left w:val="single" w:sz="4" w:space="0" w:color="000000"/>
              <w:right w:val="single" w:sz="4" w:space="0" w:color="000000"/>
            </w:tcBorders>
            <w:shd w:val="clear" w:color="auto" w:fill="auto"/>
            <w:tcMar>
              <w:top w:w="40" w:type="dxa"/>
              <w:left w:w="80" w:type="dxa"/>
              <w:bottom w:w="40" w:type="dxa"/>
              <w:right w:w="80" w:type="dxa"/>
            </w:tcMar>
          </w:tcPr>
          <w:p w14:paraId="3CA0BEC1" w14:textId="395E7B2E" w:rsidR="00670E14" w:rsidRPr="00633C77" w:rsidRDefault="00670E14" w:rsidP="00633C77">
            <w:pPr>
              <w:pStyle w:val="af2"/>
              <w:numPr>
                <w:ilvl w:val="0"/>
                <w:numId w:val="31"/>
              </w:numPr>
              <w:spacing w:after="0" w:line="240" w:lineRule="auto"/>
              <w:jc w:val="center"/>
              <w:rPr>
                <w:rFonts w:ascii="Times New Roman" w:hAnsi="Times New Roman" w:cs="Times New Roman"/>
                <w:bCs/>
                <w:sz w:val="24"/>
                <w:szCs w:val="24"/>
                <w:lang w:val="kk-KZ"/>
              </w:rPr>
            </w:pPr>
          </w:p>
        </w:tc>
        <w:tc>
          <w:tcPr>
            <w:tcW w:w="2694" w:type="dxa"/>
            <w:tcBorders>
              <w:top w:val="single" w:sz="4" w:space="0" w:color="auto"/>
              <w:left w:val="single" w:sz="4" w:space="0" w:color="000000"/>
              <w:right w:val="single" w:sz="4" w:space="0" w:color="000000"/>
            </w:tcBorders>
            <w:shd w:val="clear" w:color="auto" w:fill="auto"/>
            <w:tcMar>
              <w:top w:w="40" w:type="dxa"/>
              <w:left w:w="80" w:type="dxa"/>
              <w:bottom w:w="40" w:type="dxa"/>
              <w:right w:w="80" w:type="dxa"/>
            </w:tcMar>
          </w:tcPr>
          <w:p w14:paraId="7DC2BEB0" w14:textId="74833D44" w:rsidR="00670E14" w:rsidRPr="0034087B" w:rsidRDefault="0034087B" w:rsidP="00670E14">
            <w:pPr>
              <w:spacing w:after="0" w:line="240" w:lineRule="auto"/>
              <w:ind w:firstLine="5"/>
              <w:jc w:val="both"/>
              <w:rPr>
                <w:rFonts w:ascii="Times New Roman" w:hAnsi="Times New Roman" w:cs="Times New Roman"/>
                <w:bCs/>
                <w:sz w:val="24"/>
                <w:szCs w:val="24"/>
                <w:lang w:val="kk-KZ"/>
              </w:rPr>
            </w:pPr>
            <w:r w:rsidRPr="0034087B">
              <w:rPr>
                <w:rFonts w:ascii="Times New Roman" w:eastAsia="Times New Roman" w:hAnsi="Times New Roman" w:cs="Times New Roman"/>
                <w:sz w:val="24"/>
                <w:szCs w:val="24"/>
                <w:lang w:val="kk-KZ" w:eastAsia="ru-RU"/>
              </w:rPr>
              <w:t xml:space="preserve">«Жылу энергетикасы объектілерін пайдалану және олардың техникалық жай-күйі, жылу өндіруші және жылу тасымалдаушы субъектілер бөлігінде жылу энергетикасы саласында және энергетикалық жабдықты пайдалану және олардың техникалық жай-күйі, энергия өндіруші ұйымдар (жаңартылатын энергия көздерін қоспағанда), энергия беруші ұйымдар және жүйелік оператор бөлігінде электр энергетикасы саласында мемлекеттік бақылау жүргізу кезінде қолданылатын құжаттар мен актілердің нысандарын бекіту туралы» Қазақстан Республикасы Энергетика министрінің </w:t>
            </w:r>
            <w:r w:rsidR="00670E14" w:rsidRPr="0034087B">
              <w:rPr>
                <w:rFonts w:ascii="Times New Roman" w:eastAsia="Times New Roman" w:hAnsi="Times New Roman" w:cs="Times New Roman"/>
                <w:sz w:val="24"/>
                <w:szCs w:val="24"/>
                <w:lang w:val="kk-KZ" w:eastAsia="ru-RU"/>
              </w:rPr>
              <w:t>2024 жылғы 1 қазандағы № 352 бұйрығы</w:t>
            </w:r>
          </w:p>
        </w:tc>
        <w:tc>
          <w:tcPr>
            <w:tcW w:w="4394" w:type="dxa"/>
            <w:tcBorders>
              <w:top w:val="single" w:sz="4" w:space="0" w:color="auto"/>
              <w:left w:val="single" w:sz="4" w:space="0" w:color="000000"/>
              <w:right w:val="single" w:sz="4" w:space="0" w:color="000000"/>
            </w:tcBorders>
            <w:shd w:val="clear" w:color="auto" w:fill="auto"/>
            <w:tcMar>
              <w:top w:w="40" w:type="dxa"/>
              <w:left w:w="80" w:type="dxa"/>
              <w:bottom w:w="40" w:type="dxa"/>
              <w:right w:w="80" w:type="dxa"/>
            </w:tcMar>
          </w:tcPr>
          <w:p w14:paraId="331A5834" w14:textId="77777777" w:rsidR="00670E14" w:rsidRDefault="00670E14" w:rsidP="00670E14">
            <w:pPr>
              <w:spacing w:after="0" w:line="240" w:lineRule="auto"/>
              <w:ind w:firstLine="5"/>
              <w:jc w:val="both"/>
              <w:rPr>
                <w:rFonts w:ascii="Times New Roman" w:hAnsi="Times New Roman" w:cs="Times New Roman"/>
                <w:bCs/>
                <w:sz w:val="24"/>
                <w:szCs w:val="24"/>
                <w:lang w:val="kk-KZ"/>
              </w:rPr>
            </w:pPr>
          </w:p>
        </w:tc>
        <w:tc>
          <w:tcPr>
            <w:tcW w:w="3969" w:type="dxa"/>
            <w:tcBorders>
              <w:top w:val="single" w:sz="4" w:space="0" w:color="auto"/>
              <w:left w:val="single" w:sz="4" w:space="0" w:color="000000"/>
              <w:right w:val="single" w:sz="4" w:space="0" w:color="000000"/>
            </w:tcBorders>
            <w:shd w:val="clear" w:color="auto" w:fill="auto"/>
            <w:tcMar>
              <w:top w:w="40" w:type="dxa"/>
              <w:left w:w="80" w:type="dxa"/>
              <w:bottom w:w="40" w:type="dxa"/>
              <w:right w:w="80" w:type="dxa"/>
            </w:tcMar>
          </w:tcPr>
          <w:p w14:paraId="14B69CE2" w14:textId="77777777" w:rsidR="00670E14" w:rsidRDefault="00670E14" w:rsidP="00670E14">
            <w:pPr>
              <w:spacing w:after="0" w:line="240" w:lineRule="auto"/>
              <w:ind w:firstLine="5"/>
              <w:jc w:val="center"/>
              <w:rPr>
                <w:rFonts w:ascii="Times New Roman" w:hAnsi="Times New Roman" w:cs="Times New Roman"/>
                <w:bCs/>
                <w:sz w:val="24"/>
                <w:szCs w:val="24"/>
                <w:lang w:val="kk-KZ"/>
              </w:rPr>
            </w:pPr>
          </w:p>
        </w:tc>
        <w:tc>
          <w:tcPr>
            <w:tcW w:w="2977" w:type="dxa"/>
            <w:tcBorders>
              <w:top w:val="single" w:sz="4" w:space="0" w:color="auto"/>
              <w:left w:val="single" w:sz="4" w:space="0" w:color="000000"/>
              <w:right w:val="single" w:sz="4" w:space="0" w:color="000000"/>
            </w:tcBorders>
            <w:shd w:val="clear" w:color="auto" w:fill="auto"/>
            <w:tcMar>
              <w:top w:w="40" w:type="dxa"/>
              <w:left w:w="80" w:type="dxa"/>
              <w:bottom w:w="40" w:type="dxa"/>
              <w:right w:w="80" w:type="dxa"/>
            </w:tcMar>
          </w:tcPr>
          <w:p w14:paraId="3CAD4359" w14:textId="77777777" w:rsidR="00670E14" w:rsidRDefault="00670E14" w:rsidP="00670E14">
            <w:pPr>
              <w:spacing w:after="0" w:line="240" w:lineRule="auto"/>
              <w:ind w:firstLine="5"/>
              <w:jc w:val="both"/>
              <w:rPr>
                <w:rFonts w:ascii="Times New Roman" w:hAnsi="Times New Roman" w:cs="Times New Roman"/>
                <w:bCs/>
                <w:sz w:val="24"/>
                <w:szCs w:val="24"/>
                <w:lang w:val="kk-KZ"/>
              </w:rPr>
            </w:pPr>
            <w:r>
              <w:rPr>
                <w:rFonts w:ascii="Times New Roman" w:hAnsi="Times New Roman" w:cs="Times New Roman"/>
                <w:bCs/>
                <w:sz w:val="24"/>
                <w:szCs w:val="24"/>
                <w:lang w:val="kk-KZ"/>
              </w:rPr>
              <w:t>2025 жылы өзгерістер енгізілмеді</w:t>
            </w:r>
          </w:p>
        </w:tc>
      </w:tr>
      <w:tr w:rsidR="00670E14" w14:paraId="5BDDE9C6" w14:textId="77777777">
        <w:tc>
          <w:tcPr>
            <w:tcW w:w="652"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60EA03A8" w14:textId="716B3DB8" w:rsidR="00670E14" w:rsidRPr="00633C77" w:rsidRDefault="00670E14" w:rsidP="00633C77">
            <w:pPr>
              <w:pStyle w:val="af2"/>
              <w:numPr>
                <w:ilvl w:val="0"/>
                <w:numId w:val="31"/>
              </w:numPr>
              <w:spacing w:after="0" w:line="240" w:lineRule="auto"/>
              <w:jc w:val="center"/>
              <w:rPr>
                <w:rFonts w:ascii="Times New Roman" w:hAnsi="Times New Roman" w:cs="Times New Roman"/>
                <w:bCs/>
                <w:sz w:val="24"/>
                <w:szCs w:val="24"/>
                <w:lang w:val="kk-KZ"/>
              </w:rPr>
            </w:pPr>
          </w:p>
        </w:tc>
        <w:tc>
          <w:tcPr>
            <w:tcW w:w="2694"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0C9B2F1B" w14:textId="795281DC" w:rsidR="00670E14" w:rsidRPr="0034087B" w:rsidRDefault="0034087B" w:rsidP="00670E14">
            <w:pPr>
              <w:spacing w:after="0" w:line="240" w:lineRule="auto"/>
              <w:ind w:firstLine="5"/>
              <w:jc w:val="both"/>
              <w:rPr>
                <w:rFonts w:ascii="Times New Roman" w:hAnsi="Times New Roman" w:cs="Times New Roman"/>
                <w:bCs/>
                <w:sz w:val="24"/>
                <w:szCs w:val="24"/>
                <w:lang w:val="kk-KZ"/>
              </w:rPr>
            </w:pPr>
            <w:r w:rsidRPr="0034087B">
              <w:rPr>
                <w:rFonts w:ascii="Times New Roman" w:eastAsia="Times New Roman" w:hAnsi="Times New Roman" w:cs="Times New Roman"/>
                <w:sz w:val="24"/>
                <w:szCs w:val="24"/>
                <w:shd w:val="clear" w:color="auto" w:fill="FFFFFF"/>
                <w:lang w:val="kk-KZ" w:eastAsia="ru-RU"/>
              </w:rPr>
              <w:t xml:space="preserve">«Өндірістік бақылау туралы үлгілік ережені бекіту туралы» Қазақстан Республикасы Энергетика министрінің </w:t>
            </w:r>
            <w:r w:rsidR="00670E14" w:rsidRPr="0034087B">
              <w:rPr>
                <w:rFonts w:ascii="Times New Roman" w:eastAsia="Times New Roman" w:hAnsi="Times New Roman" w:cs="Times New Roman"/>
                <w:sz w:val="24"/>
                <w:szCs w:val="24"/>
                <w:shd w:val="clear" w:color="auto" w:fill="FFFFFF"/>
                <w:lang w:val="kk-KZ" w:eastAsia="ru-RU"/>
              </w:rPr>
              <w:t xml:space="preserve">2024 жылғы </w:t>
            </w:r>
            <w:r>
              <w:rPr>
                <w:rFonts w:ascii="Times New Roman" w:eastAsia="Times New Roman" w:hAnsi="Times New Roman" w:cs="Times New Roman"/>
                <w:sz w:val="24"/>
                <w:szCs w:val="24"/>
                <w:shd w:val="clear" w:color="auto" w:fill="FFFFFF"/>
                <w:lang w:val="kk-KZ" w:eastAsia="ru-RU"/>
              </w:rPr>
              <w:br/>
            </w:r>
            <w:r w:rsidR="00670E14" w:rsidRPr="0034087B">
              <w:rPr>
                <w:rFonts w:ascii="Times New Roman" w:eastAsia="Times New Roman" w:hAnsi="Times New Roman" w:cs="Times New Roman"/>
                <w:sz w:val="24"/>
                <w:szCs w:val="24"/>
                <w:shd w:val="clear" w:color="auto" w:fill="FFFFFF"/>
                <w:lang w:val="kk-KZ" w:eastAsia="ru-RU"/>
              </w:rPr>
              <w:t>30 қазандағы № 385 бұйрығы</w:t>
            </w:r>
          </w:p>
        </w:tc>
        <w:tc>
          <w:tcPr>
            <w:tcW w:w="4394"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386AE7F0" w14:textId="77777777" w:rsidR="00670E14" w:rsidRDefault="00670E14" w:rsidP="00670E14">
            <w:pPr>
              <w:spacing w:after="0" w:line="240" w:lineRule="auto"/>
              <w:ind w:firstLine="5"/>
              <w:jc w:val="both"/>
              <w:rPr>
                <w:rFonts w:ascii="Times New Roman" w:hAnsi="Times New Roman" w:cs="Times New Roman"/>
                <w:bCs/>
                <w:sz w:val="24"/>
                <w:szCs w:val="24"/>
                <w:lang w:val="kk-KZ"/>
              </w:rPr>
            </w:pPr>
          </w:p>
        </w:tc>
        <w:tc>
          <w:tcPr>
            <w:tcW w:w="3969"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7850C6D0" w14:textId="77777777" w:rsidR="00670E14" w:rsidRDefault="00670E14" w:rsidP="00670E14">
            <w:pPr>
              <w:spacing w:after="0" w:line="240" w:lineRule="auto"/>
              <w:ind w:firstLine="5"/>
              <w:jc w:val="center"/>
              <w:rPr>
                <w:rFonts w:ascii="Times New Roman" w:hAnsi="Times New Roman" w:cs="Times New Roman"/>
                <w:bCs/>
                <w:sz w:val="24"/>
                <w:szCs w:val="24"/>
                <w:lang w:val="kk-KZ"/>
              </w:rPr>
            </w:pPr>
          </w:p>
        </w:tc>
        <w:tc>
          <w:tcPr>
            <w:tcW w:w="2977"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4DE81797" w14:textId="77777777" w:rsidR="00670E14" w:rsidRDefault="00670E14" w:rsidP="00670E14">
            <w:pPr>
              <w:spacing w:after="0" w:line="240" w:lineRule="auto"/>
              <w:ind w:firstLine="5"/>
              <w:jc w:val="both"/>
              <w:rPr>
                <w:rFonts w:ascii="Times New Roman" w:hAnsi="Times New Roman" w:cs="Times New Roman"/>
                <w:bCs/>
                <w:sz w:val="24"/>
                <w:szCs w:val="24"/>
                <w:lang w:val="kk-KZ"/>
              </w:rPr>
            </w:pPr>
            <w:r>
              <w:rPr>
                <w:rFonts w:ascii="Times New Roman" w:hAnsi="Times New Roman" w:cs="Times New Roman"/>
                <w:bCs/>
                <w:sz w:val="24"/>
                <w:szCs w:val="24"/>
                <w:lang w:val="kk-KZ"/>
              </w:rPr>
              <w:t>2025 жылы өзгерістер енгізілген жоқ</w:t>
            </w:r>
          </w:p>
        </w:tc>
      </w:tr>
      <w:tr w:rsidR="00670E14" w:rsidRPr="0075229E" w14:paraId="1C9D003A" w14:textId="77777777">
        <w:tc>
          <w:tcPr>
            <w:tcW w:w="652"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6B5E3CAD" w14:textId="4B3D5830" w:rsidR="00670E14" w:rsidRPr="00633C77" w:rsidRDefault="00670E14" w:rsidP="00633C77">
            <w:pPr>
              <w:pStyle w:val="af2"/>
              <w:numPr>
                <w:ilvl w:val="0"/>
                <w:numId w:val="31"/>
              </w:numPr>
              <w:spacing w:after="0" w:line="240" w:lineRule="auto"/>
              <w:jc w:val="center"/>
              <w:rPr>
                <w:rFonts w:ascii="Times New Roman" w:hAnsi="Times New Roman" w:cs="Times New Roman"/>
                <w:bCs/>
                <w:sz w:val="24"/>
                <w:szCs w:val="24"/>
                <w:lang w:val="kk-KZ"/>
              </w:rPr>
            </w:pPr>
          </w:p>
        </w:tc>
        <w:tc>
          <w:tcPr>
            <w:tcW w:w="2694"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194A9A55" w14:textId="07C1BBFD" w:rsidR="00670E14" w:rsidRPr="0034087B" w:rsidRDefault="0034087B" w:rsidP="00670E14">
            <w:pPr>
              <w:spacing w:after="0" w:line="240" w:lineRule="auto"/>
              <w:ind w:firstLine="5"/>
              <w:jc w:val="both"/>
              <w:rPr>
                <w:rFonts w:ascii="Times New Roman" w:hAnsi="Times New Roman" w:cs="Times New Roman"/>
                <w:bCs/>
                <w:sz w:val="24"/>
                <w:szCs w:val="24"/>
                <w:lang w:val="kk-KZ"/>
              </w:rPr>
            </w:pPr>
            <w:r w:rsidRPr="0034087B">
              <w:rPr>
                <w:rFonts w:ascii="Times New Roman" w:eastAsia="Times New Roman" w:hAnsi="Times New Roman" w:cs="Times New Roman"/>
                <w:sz w:val="24"/>
                <w:szCs w:val="24"/>
                <w:lang w:val="kk-KZ" w:eastAsia="ru-RU"/>
              </w:rPr>
              <w:t xml:space="preserve">«Жылу өндіруші және жылу тасымалдаушы субъектілердің деректерді отын-энергетика кешенін басқарудың бірыңғай мемлекеттік жүйесіне беру қағидаларын бекіту туралы» Қазақстан Республикасы Энергетика министрінің </w:t>
            </w:r>
            <w:r w:rsidR="00670E14" w:rsidRPr="0034087B">
              <w:rPr>
                <w:rFonts w:ascii="Times New Roman" w:eastAsia="Times New Roman" w:hAnsi="Times New Roman" w:cs="Times New Roman"/>
                <w:sz w:val="24"/>
                <w:szCs w:val="24"/>
                <w:lang w:val="kk-KZ" w:eastAsia="ru-RU"/>
              </w:rPr>
              <w:t xml:space="preserve">2025 жылғы </w:t>
            </w:r>
            <w:r>
              <w:rPr>
                <w:rFonts w:ascii="Times New Roman" w:eastAsia="Times New Roman" w:hAnsi="Times New Roman" w:cs="Times New Roman"/>
                <w:sz w:val="24"/>
                <w:szCs w:val="24"/>
                <w:lang w:val="kk-KZ" w:eastAsia="ru-RU"/>
              </w:rPr>
              <w:br/>
            </w:r>
            <w:r w:rsidR="00670E14" w:rsidRPr="0034087B">
              <w:rPr>
                <w:rFonts w:ascii="Times New Roman" w:eastAsia="Times New Roman" w:hAnsi="Times New Roman" w:cs="Times New Roman"/>
                <w:sz w:val="24"/>
                <w:szCs w:val="24"/>
                <w:lang w:val="kk-KZ" w:eastAsia="ru-RU"/>
              </w:rPr>
              <w:t>10 қаңтардағы № 4-н/қ бұйрығы</w:t>
            </w:r>
          </w:p>
        </w:tc>
        <w:tc>
          <w:tcPr>
            <w:tcW w:w="4394"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5E0F6E7E" w14:textId="1A1D2B60" w:rsidR="00670E14" w:rsidRDefault="00B0011C" w:rsidP="00B0011C">
            <w:pPr>
              <w:spacing w:before="100" w:beforeAutospacing="1" w:after="100" w:afterAutospacing="1" w:line="240" w:lineRule="auto"/>
              <w:jc w:val="both"/>
              <w:rPr>
                <w:rFonts w:ascii="Times New Roman" w:hAnsi="Times New Roman" w:cs="Times New Roman"/>
                <w:bCs/>
                <w:sz w:val="24"/>
                <w:szCs w:val="24"/>
                <w:lang w:val="kk-KZ"/>
              </w:rPr>
            </w:pPr>
            <w:r w:rsidRPr="00633C77">
              <w:rPr>
                <w:rFonts w:ascii="Times New Roman" w:eastAsia="Times New Roman" w:hAnsi="Times New Roman" w:cs="Times New Roman"/>
                <w:sz w:val="24"/>
                <w:szCs w:val="24"/>
                <w:lang w:val="kk-KZ" w:eastAsia="ru-RU"/>
              </w:rPr>
              <w:t>«Қазақстан Республикасы Энергетика министрінің 2025 жылғы 10 қаңтардағы № 4-н/қ «Жылу өндіруші және жылу тасымалдаушы субъектілердің отын-энергетика кешенін басқарудың бірыңғай мемлекеттік жүйесіне деректерді беру қағидаларын бекіту туралы» бұйрығына өзгеріс енгізу туралы»</w:t>
            </w:r>
            <w:r>
              <w:rPr>
                <w:rFonts w:ascii="Times New Roman" w:eastAsia="Times New Roman" w:hAnsi="Times New Roman" w:cs="Times New Roman"/>
                <w:sz w:val="24"/>
                <w:szCs w:val="24"/>
                <w:lang w:val="kk-KZ" w:eastAsia="ru-RU"/>
              </w:rPr>
              <w:t xml:space="preserve"> </w:t>
            </w:r>
            <w:r w:rsidR="00633C77" w:rsidRPr="00633C77">
              <w:rPr>
                <w:rFonts w:ascii="Times New Roman" w:eastAsia="Times New Roman" w:hAnsi="Times New Roman" w:cs="Times New Roman"/>
                <w:sz w:val="24"/>
                <w:szCs w:val="24"/>
                <w:lang w:val="kk-KZ" w:eastAsia="ru-RU"/>
              </w:rPr>
              <w:t xml:space="preserve">Қазақстан Республикасы Энергетика министрінің 2025 жылғы </w:t>
            </w:r>
            <w:r>
              <w:rPr>
                <w:rFonts w:ascii="Times New Roman" w:eastAsia="Times New Roman" w:hAnsi="Times New Roman" w:cs="Times New Roman"/>
                <w:sz w:val="24"/>
                <w:szCs w:val="24"/>
                <w:lang w:val="kk-KZ" w:eastAsia="ru-RU"/>
              </w:rPr>
              <w:br/>
            </w:r>
            <w:r w:rsidR="00633C77" w:rsidRPr="00633C77">
              <w:rPr>
                <w:rFonts w:ascii="Times New Roman" w:eastAsia="Times New Roman" w:hAnsi="Times New Roman" w:cs="Times New Roman"/>
                <w:sz w:val="24"/>
                <w:szCs w:val="24"/>
                <w:lang w:val="kk-KZ" w:eastAsia="ru-RU"/>
              </w:rPr>
              <w:t>15 қыркүйектегі № 350-н/қ бұйрығы</w:t>
            </w:r>
          </w:p>
        </w:tc>
        <w:tc>
          <w:tcPr>
            <w:tcW w:w="3969"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7EBDF7EE" w14:textId="77777777" w:rsidR="00633C77" w:rsidRPr="00633C77" w:rsidRDefault="00633C77" w:rsidP="00633C77">
            <w:pPr>
              <w:spacing w:before="100" w:beforeAutospacing="1" w:after="100" w:afterAutospacing="1" w:line="240" w:lineRule="auto"/>
              <w:rPr>
                <w:rFonts w:ascii="Times New Roman" w:eastAsia="Times New Roman" w:hAnsi="Times New Roman" w:cs="Times New Roman"/>
                <w:sz w:val="24"/>
                <w:szCs w:val="24"/>
                <w:lang w:eastAsia="ru-RU"/>
              </w:rPr>
            </w:pPr>
            <w:r w:rsidRPr="00633C77">
              <w:rPr>
                <w:rFonts w:ascii="Times New Roman" w:eastAsia="Times New Roman" w:hAnsi="Times New Roman" w:cs="Times New Roman"/>
                <w:sz w:val="24"/>
                <w:szCs w:val="24"/>
                <w:lang w:eastAsia="ru-RU"/>
              </w:rPr>
              <w:t xml:space="preserve">2-тармақтың 4) </w:t>
            </w:r>
            <w:proofErr w:type="spellStart"/>
            <w:r w:rsidRPr="00633C77">
              <w:rPr>
                <w:rFonts w:ascii="Times New Roman" w:eastAsia="Times New Roman" w:hAnsi="Times New Roman" w:cs="Times New Roman"/>
                <w:sz w:val="24"/>
                <w:szCs w:val="24"/>
                <w:lang w:eastAsia="ru-RU"/>
              </w:rPr>
              <w:t>тармақшасы</w:t>
            </w:r>
            <w:proofErr w:type="spellEnd"/>
          </w:p>
          <w:p w14:paraId="110EB9C8" w14:textId="77777777" w:rsidR="00670E14" w:rsidRDefault="00670E14" w:rsidP="00670E14">
            <w:pPr>
              <w:spacing w:after="0" w:line="240" w:lineRule="auto"/>
              <w:ind w:firstLine="5"/>
              <w:jc w:val="center"/>
              <w:rPr>
                <w:rFonts w:ascii="Times New Roman" w:hAnsi="Times New Roman" w:cs="Times New Roman"/>
                <w:bCs/>
                <w:sz w:val="24"/>
                <w:szCs w:val="24"/>
                <w:lang w:val="kk-KZ"/>
              </w:rPr>
            </w:pPr>
          </w:p>
        </w:tc>
        <w:tc>
          <w:tcPr>
            <w:tcW w:w="2977"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31B6DAD0" w14:textId="77777777" w:rsidR="00633C77" w:rsidRPr="00633C77" w:rsidRDefault="00633C77" w:rsidP="00633C77">
            <w:pPr>
              <w:spacing w:after="0" w:line="240" w:lineRule="auto"/>
              <w:ind w:firstLine="5"/>
              <w:jc w:val="both"/>
              <w:rPr>
                <w:rFonts w:ascii="Times New Roman" w:hAnsi="Times New Roman" w:cs="Times New Roman"/>
                <w:bCs/>
                <w:sz w:val="24"/>
                <w:szCs w:val="24"/>
                <w:lang w:val="kk-KZ"/>
              </w:rPr>
            </w:pPr>
            <w:r w:rsidRPr="00633C77">
              <w:rPr>
                <w:rFonts w:ascii="Times New Roman" w:hAnsi="Times New Roman" w:cs="Times New Roman"/>
                <w:bCs/>
                <w:sz w:val="24"/>
                <w:szCs w:val="24"/>
                <w:lang w:val="kk-KZ"/>
              </w:rPr>
              <w:t>Қазақстан Республикасы Премьер-Министрінің 2025 жылғы 13 тамыздағы № 133-р өкімінің 79-тармағын орындау мақсатында.</w:t>
            </w:r>
          </w:p>
          <w:p w14:paraId="7CF9F79B" w14:textId="30B17836" w:rsidR="00670E14" w:rsidRDefault="00633C77" w:rsidP="00633C77">
            <w:pPr>
              <w:spacing w:after="0" w:line="240" w:lineRule="auto"/>
              <w:ind w:firstLine="5"/>
              <w:jc w:val="both"/>
              <w:rPr>
                <w:rFonts w:ascii="Times New Roman" w:hAnsi="Times New Roman" w:cs="Times New Roman"/>
                <w:bCs/>
                <w:sz w:val="24"/>
                <w:szCs w:val="24"/>
                <w:lang w:val="kk-KZ"/>
              </w:rPr>
            </w:pPr>
            <w:r w:rsidRPr="00633C77">
              <w:rPr>
                <w:rFonts w:ascii="Times New Roman" w:hAnsi="Times New Roman" w:cs="Times New Roman"/>
                <w:bCs/>
                <w:sz w:val="24"/>
                <w:szCs w:val="24"/>
                <w:lang w:val="kk-KZ"/>
              </w:rPr>
              <w:t>«Жылу энергетикасы туралы» Заңның 1-бабының 36) тармақшасының өзгеруіне байланысты Қағидалардың 2-тармағының 4) тармақшасына өзгеріс енгізу қажет.</w:t>
            </w:r>
          </w:p>
        </w:tc>
      </w:tr>
      <w:tr w:rsidR="00670E14" w14:paraId="41144DF0" w14:textId="77777777">
        <w:tc>
          <w:tcPr>
            <w:tcW w:w="652"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4E1E81EB" w14:textId="1F0F64D3" w:rsidR="00670E14" w:rsidRPr="00633C77" w:rsidRDefault="00670E14" w:rsidP="00633C77">
            <w:pPr>
              <w:pStyle w:val="af2"/>
              <w:numPr>
                <w:ilvl w:val="0"/>
                <w:numId w:val="31"/>
              </w:numPr>
              <w:spacing w:after="0" w:line="240" w:lineRule="auto"/>
              <w:rPr>
                <w:rFonts w:ascii="Times New Roman" w:hAnsi="Times New Roman" w:cs="Times New Roman"/>
                <w:bCs/>
                <w:sz w:val="24"/>
                <w:szCs w:val="24"/>
                <w:lang w:val="kk-KZ"/>
              </w:rPr>
            </w:pPr>
          </w:p>
        </w:tc>
        <w:tc>
          <w:tcPr>
            <w:tcW w:w="2694"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036AEDD7" w14:textId="2491C866" w:rsidR="00670E14" w:rsidRPr="0034087B" w:rsidRDefault="0034087B" w:rsidP="00670E14">
            <w:pPr>
              <w:spacing w:after="0" w:line="240" w:lineRule="auto"/>
              <w:ind w:firstLine="5"/>
              <w:jc w:val="both"/>
              <w:rPr>
                <w:rFonts w:ascii="Times New Roman" w:hAnsi="Times New Roman" w:cs="Times New Roman"/>
                <w:bCs/>
                <w:sz w:val="24"/>
                <w:szCs w:val="24"/>
                <w:lang w:val="kk-KZ"/>
              </w:rPr>
            </w:pPr>
            <w:r w:rsidRPr="0034087B">
              <w:rPr>
                <w:rFonts w:ascii="Times New Roman" w:eastAsia="Times New Roman" w:hAnsi="Times New Roman" w:cs="Times New Roman"/>
                <w:sz w:val="24"/>
                <w:szCs w:val="24"/>
                <w:lang w:val="kk-KZ" w:eastAsia="ru-RU"/>
              </w:rPr>
              <w:t xml:space="preserve">«Жылумен жабдықтау жүйелерін салуды, реконструкциялау мен жаңғыртуды субсидиялау қағидаларын бекіту туралы» Қазақстан Республикасы Энергетика министрінің </w:t>
            </w:r>
            <w:r w:rsidR="00670E14" w:rsidRPr="0034087B">
              <w:rPr>
                <w:rFonts w:ascii="Times New Roman" w:eastAsia="Times New Roman" w:hAnsi="Times New Roman" w:cs="Times New Roman"/>
                <w:sz w:val="24"/>
                <w:szCs w:val="24"/>
                <w:lang w:val="kk-KZ" w:eastAsia="ru-RU"/>
              </w:rPr>
              <w:lastRenderedPageBreak/>
              <w:t xml:space="preserve">2025 жылғы </w:t>
            </w:r>
            <w:r w:rsidRPr="0034087B">
              <w:rPr>
                <w:rFonts w:ascii="Times New Roman" w:eastAsia="Times New Roman" w:hAnsi="Times New Roman" w:cs="Times New Roman"/>
                <w:sz w:val="24"/>
                <w:szCs w:val="24"/>
                <w:lang w:val="kk-KZ" w:eastAsia="ru-RU"/>
              </w:rPr>
              <w:br/>
            </w:r>
            <w:r w:rsidR="00670E14" w:rsidRPr="0034087B">
              <w:rPr>
                <w:rFonts w:ascii="Times New Roman" w:eastAsia="Times New Roman" w:hAnsi="Times New Roman" w:cs="Times New Roman"/>
                <w:sz w:val="24"/>
                <w:szCs w:val="24"/>
                <w:lang w:val="kk-KZ" w:eastAsia="ru-RU"/>
              </w:rPr>
              <w:t>15 қаңтардағы № 15-н/қ бұйрығы</w:t>
            </w:r>
          </w:p>
        </w:tc>
        <w:tc>
          <w:tcPr>
            <w:tcW w:w="4394"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3832FFF0" w14:textId="77777777" w:rsidR="00670E14" w:rsidRDefault="00670E14" w:rsidP="00670E14">
            <w:pPr>
              <w:spacing w:after="0" w:line="240" w:lineRule="auto"/>
              <w:ind w:firstLine="5"/>
              <w:jc w:val="both"/>
              <w:rPr>
                <w:rFonts w:ascii="Times New Roman" w:hAnsi="Times New Roman" w:cs="Times New Roman"/>
                <w:bCs/>
                <w:sz w:val="24"/>
                <w:szCs w:val="24"/>
                <w:lang w:val="kk-KZ"/>
              </w:rPr>
            </w:pPr>
          </w:p>
        </w:tc>
        <w:tc>
          <w:tcPr>
            <w:tcW w:w="3969"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179161D2" w14:textId="77777777" w:rsidR="00670E14" w:rsidRDefault="00670E14" w:rsidP="00670E14">
            <w:pPr>
              <w:spacing w:after="0" w:line="240" w:lineRule="auto"/>
              <w:ind w:firstLine="5"/>
              <w:jc w:val="center"/>
              <w:rPr>
                <w:rFonts w:ascii="Times New Roman" w:hAnsi="Times New Roman" w:cs="Times New Roman"/>
                <w:bCs/>
                <w:sz w:val="24"/>
                <w:szCs w:val="24"/>
                <w:lang w:val="kk-KZ"/>
              </w:rPr>
            </w:pPr>
          </w:p>
        </w:tc>
        <w:tc>
          <w:tcPr>
            <w:tcW w:w="2977"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3F6281A4" w14:textId="77777777" w:rsidR="00670E14" w:rsidRDefault="00670E14" w:rsidP="00670E14">
            <w:pPr>
              <w:spacing w:after="0" w:line="240" w:lineRule="auto"/>
              <w:ind w:firstLine="5"/>
              <w:jc w:val="both"/>
              <w:rPr>
                <w:rFonts w:ascii="Times New Roman" w:hAnsi="Times New Roman" w:cs="Times New Roman"/>
                <w:bCs/>
                <w:sz w:val="24"/>
                <w:szCs w:val="24"/>
                <w:lang w:val="kk-KZ"/>
              </w:rPr>
            </w:pPr>
            <w:r>
              <w:rPr>
                <w:rFonts w:ascii="Times New Roman" w:hAnsi="Times New Roman" w:cs="Times New Roman"/>
                <w:bCs/>
                <w:sz w:val="24"/>
                <w:szCs w:val="24"/>
                <w:lang w:val="kk-KZ"/>
              </w:rPr>
              <w:t>2025 жылы өзгерістер енгізілмеді</w:t>
            </w:r>
          </w:p>
        </w:tc>
      </w:tr>
      <w:tr w:rsidR="00670E14" w14:paraId="09B143B3" w14:textId="77777777">
        <w:tc>
          <w:tcPr>
            <w:tcW w:w="652"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42FED677" w14:textId="244819CD" w:rsidR="00670E14" w:rsidRPr="00633C77" w:rsidRDefault="00670E14" w:rsidP="00633C77">
            <w:pPr>
              <w:pStyle w:val="af2"/>
              <w:numPr>
                <w:ilvl w:val="0"/>
                <w:numId w:val="31"/>
              </w:numPr>
              <w:spacing w:after="0" w:line="240" w:lineRule="auto"/>
              <w:jc w:val="center"/>
              <w:rPr>
                <w:rFonts w:ascii="Times New Roman" w:hAnsi="Times New Roman" w:cs="Times New Roman"/>
                <w:bCs/>
                <w:sz w:val="24"/>
                <w:szCs w:val="24"/>
                <w:lang w:val="kk-KZ"/>
              </w:rPr>
            </w:pPr>
          </w:p>
        </w:tc>
        <w:tc>
          <w:tcPr>
            <w:tcW w:w="2694"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45766ABF" w14:textId="0A1A0DD8" w:rsidR="00670E14" w:rsidRPr="0034087B" w:rsidRDefault="0034087B" w:rsidP="00670E14">
            <w:pPr>
              <w:spacing w:after="0" w:line="240" w:lineRule="auto"/>
              <w:ind w:firstLine="5"/>
              <w:jc w:val="both"/>
              <w:rPr>
                <w:rFonts w:ascii="Times New Roman" w:hAnsi="Times New Roman" w:cs="Times New Roman"/>
                <w:bCs/>
                <w:sz w:val="24"/>
                <w:szCs w:val="24"/>
                <w:lang w:val="kk-KZ"/>
              </w:rPr>
            </w:pPr>
            <w:r w:rsidRPr="0034087B">
              <w:rPr>
                <w:rFonts w:ascii="Times New Roman" w:eastAsia="Times New Roman" w:hAnsi="Times New Roman" w:cs="Times New Roman"/>
                <w:sz w:val="24"/>
                <w:szCs w:val="24"/>
                <w:shd w:val="clear" w:color="auto" w:fill="FFFFFF"/>
                <w:lang w:val="kk-KZ" w:eastAsia="ru-RU"/>
              </w:rPr>
              <w:t xml:space="preserve">«Жылумен жабдықтау жүйелерін салуды, реконструкциялауды және жаңғыртуды кредиттеу қағидаларын бекіту туралы» Қазақстан Республикасы Энергетика министрінің </w:t>
            </w:r>
            <w:r w:rsidR="00670E14" w:rsidRPr="0034087B">
              <w:rPr>
                <w:rFonts w:ascii="Times New Roman" w:eastAsia="Times New Roman" w:hAnsi="Times New Roman" w:cs="Times New Roman"/>
                <w:sz w:val="24"/>
                <w:szCs w:val="24"/>
                <w:shd w:val="clear" w:color="auto" w:fill="FFFFFF"/>
                <w:lang w:val="kk-KZ" w:eastAsia="ru-RU"/>
              </w:rPr>
              <w:t xml:space="preserve">2025 жылғы </w:t>
            </w:r>
            <w:r w:rsidRPr="0034087B">
              <w:rPr>
                <w:rFonts w:ascii="Times New Roman" w:eastAsia="Times New Roman" w:hAnsi="Times New Roman" w:cs="Times New Roman"/>
                <w:sz w:val="24"/>
                <w:szCs w:val="24"/>
                <w:shd w:val="clear" w:color="auto" w:fill="FFFFFF"/>
                <w:lang w:val="kk-KZ" w:eastAsia="ru-RU"/>
              </w:rPr>
              <w:br/>
            </w:r>
            <w:r w:rsidR="00670E14" w:rsidRPr="0034087B">
              <w:rPr>
                <w:rFonts w:ascii="Times New Roman" w:eastAsia="Times New Roman" w:hAnsi="Times New Roman" w:cs="Times New Roman"/>
                <w:sz w:val="24"/>
                <w:szCs w:val="24"/>
                <w:shd w:val="clear" w:color="auto" w:fill="FFFFFF"/>
                <w:lang w:val="kk-KZ" w:eastAsia="ru-RU"/>
              </w:rPr>
              <w:t>15 қаңтардағы № 16-н/қ бұйрығы</w:t>
            </w:r>
          </w:p>
        </w:tc>
        <w:tc>
          <w:tcPr>
            <w:tcW w:w="4394"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6AEA0138" w14:textId="77777777" w:rsidR="00670E14" w:rsidRDefault="00670E14" w:rsidP="00670E14">
            <w:pPr>
              <w:spacing w:after="0" w:line="240" w:lineRule="auto"/>
              <w:ind w:firstLine="5"/>
              <w:jc w:val="both"/>
              <w:rPr>
                <w:rFonts w:ascii="Times New Roman" w:hAnsi="Times New Roman" w:cs="Times New Roman"/>
                <w:bCs/>
                <w:sz w:val="24"/>
                <w:szCs w:val="24"/>
                <w:lang w:val="kk-KZ"/>
              </w:rPr>
            </w:pPr>
          </w:p>
        </w:tc>
        <w:tc>
          <w:tcPr>
            <w:tcW w:w="3969"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2E3DA766" w14:textId="77777777" w:rsidR="00670E14" w:rsidRDefault="00670E14" w:rsidP="00670E14">
            <w:pPr>
              <w:spacing w:after="0" w:line="240" w:lineRule="auto"/>
              <w:ind w:firstLine="5"/>
              <w:jc w:val="center"/>
              <w:rPr>
                <w:rFonts w:ascii="Times New Roman" w:hAnsi="Times New Roman" w:cs="Times New Roman"/>
                <w:bCs/>
                <w:sz w:val="24"/>
                <w:szCs w:val="24"/>
                <w:lang w:val="kk-KZ"/>
              </w:rPr>
            </w:pPr>
          </w:p>
        </w:tc>
        <w:tc>
          <w:tcPr>
            <w:tcW w:w="2977"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0E4BB6D2" w14:textId="77777777" w:rsidR="00670E14" w:rsidRDefault="00670E14" w:rsidP="00670E14">
            <w:pPr>
              <w:spacing w:after="0" w:line="240" w:lineRule="auto"/>
              <w:ind w:firstLine="5"/>
              <w:jc w:val="both"/>
              <w:rPr>
                <w:rFonts w:ascii="Times New Roman" w:hAnsi="Times New Roman" w:cs="Times New Roman"/>
                <w:bCs/>
                <w:sz w:val="24"/>
                <w:szCs w:val="24"/>
                <w:lang w:val="kk-KZ"/>
              </w:rPr>
            </w:pPr>
            <w:r>
              <w:rPr>
                <w:rFonts w:ascii="Times New Roman" w:hAnsi="Times New Roman" w:cs="Times New Roman"/>
                <w:bCs/>
                <w:sz w:val="24"/>
                <w:szCs w:val="24"/>
                <w:lang w:val="kk-KZ"/>
              </w:rPr>
              <w:t>2025 жылы өзгерістер енгізілген жоқ</w:t>
            </w:r>
          </w:p>
        </w:tc>
      </w:tr>
      <w:tr w:rsidR="00670E14" w:rsidRPr="0075229E" w14:paraId="3B5B6F9E" w14:textId="77777777">
        <w:tc>
          <w:tcPr>
            <w:tcW w:w="652"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707EE059" w14:textId="29790F2E" w:rsidR="00670E14" w:rsidRPr="00633C77" w:rsidRDefault="00670E14" w:rsidP="00633C77">
            <w:pPr>
              <w:pStyle w:val="af2"/>
              <w:numPr>
                <w:ilvl w:val="0"/>
                <w:numId w:val="31"/>
              </w:numPr>
              <w:spacing w:after="0" w:line="240" w:lineRule="auto"/>
              <w:jc w:val="center"/>
              <w:rPr>
                <w:rFonts w:ascii="Times New Roman" w:hAnsi="Times New Roman" w:cs="Times New Roman"/>
                <w:bCs/>
                <w:sz w:val="24"/>
                <w:szCs w:val="24"/>
                <w:lang w:val="kk-KZ"/>
              </w:rPr>
            </w:pPr>
          </w:p>
        </w:tc>
        <w:tc>
          <w:tcPr>
            <w:tcW w:w="2694"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4E71AA9F" w14:textId="2ED05A04" w:rsidR="00670E14" w:rsidRPr="0034087B" w:rsidRDefault="0034087B" w:rsidP="00670E14">
            <w:pPr>
              <w:spacing w:after="0" w:line="240" w:lineRule="auto"/>
              <w:ind w:firstLine="5"/>
              <w:jc w:val="both"/>
              <w:rPr>
                <w:rFonts w:ascii="Times New Roman" w:hAnsi="Times New Roman" w:cs="Times New Roman"/>
                <w:bCs/>
                <w:sz w:val="24"/>
                <w:szCs w:val="24"/>
                <w:lang w:val="kk-KZ"/>
              </w:rPr>
            </w:pPr>
            <w:r w:rsidRPr="0034087B">
              <w:rPr>
                <w:rFonts w:ascii="Times New Roman" w:eastAsia="Times New Roman" w:hAnsi="Times New Roman" w:cs="Times New Roman"/>
                <w:sz w:val="24"/>
                <w:szCs w:val="24"/>
                <w:lang w:val="kk-KZ" w:eastAsia="ru-RU"/>
              </w:rPr>
              <w:t xml:space="preserve">«Жылу энергетикасының жай-күйін мониторингтеу қағидаларын бекіту туралы» Қазақстан Республикасы Энергетика министрінің </w:t>
            </w:r>
            <w:r w:rsidR="00670E14" w:rsidRPr="0034087B">
              <w:rPr>
                <w:rFonts w:ascii="Times New Roman" w:eastAsia="Times New Roman" w:hAnsi="Times New Roman" w:cs="Times New Roman"/>
                <w:sz w:val="24"/>
                <w:szCs w:val="24"/>
                <w:lang w:val="kk-KZ" w:eastAsia="ru-RU"/>
              </w:rPr>
              <w:t xml:space="preserve">2025 жылғы </w:t>
            </w:r>
            <w:r w:rsidRPr="0034087B">
              <w:rPr>
                <w:rFonts w:ascii="Times New Roman" w:eastAsia="Times New Roman" w:hAnsi="Times New Roman" w:cs="Times New Roman"/>
                <w:sz w:val="24"/>
                <w:szCs w:val="24"/>
                <w:lang w:val="kk-KZ" w:eastAsia="ru-RU"/>
              </w:rPr>
              <w:br/>
            </w:r>
            <w:r w:rsidR="00670E14" w:rsidRPr="0034087B">
              <w:rPr>
                <w:rFonts w:ascii="Times New Roman" w:eastAsia="Times New Roman" w:hAnsi="Times New Roman" w:cs="Times New Roman"/>
                <w:sz w:val="24"/>
                <w:szCs w:val="24"/>
                <w:lang w:val="kk-KZ" w:eastAsia="ru-RU"/>
              </w:rPr>
              <w:t>15 қаңтардағы № 19-н/қ бұйрығы</w:t>
            </w:r>
          </w:p>
        </w:tc>
        <w:tc>
          <w:tcPr>
            <w:tcW w:w="4394"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79AB6C00" w14:textId="5EF1876D" w:rsidR="00670E14" w:rsidRDefault="00B0011C" w:rsidP="00633C77">
            <w:pPr>
              <w:spacing w:after="0" w:line="240" w:lineRule="auto"/>
              <w:ind w:firstLine="5"/>
              <w:jc w:val="both"/>
              <w:rPr>
                <w:rFonts w:ascii="Times New Roman" w:hAnsi="Times New Roman" w:cs="Times New Roman"/>
                <w:bCs/>
                <w:sz w:val="24"/>
                <w:szCs w:val="24"/>
                <w:lang w:val="kk-KZ"/>
              </w:rPr>
            </w:pPr>
            <w:r w:rsidRPr="00633C77">
              <w:rPr>
                <w:rFonts w:ascii="Times New Roman" w:hAnsi="Times New Roman" w:cs="Times New Roman"/>
                <w:bCs/>
                <w:sz w:val="24"/>
                <w:szCs w:val="24"/>
                <w:lang w:val="kk-KZ"/>
              </w:rPr>
              <w:t xml:space="preserve">«Қазақстан Республикасы Энергетика министрлігінің кейбір бұйрықтарына өзгерістер енгізу туралы» </w:t>
            </w:r>
            <w:r w:rsidR="00633C77" w:rsidRPr="00633C77">
              <w:rPr>
                <w:rFonts w:ascii="Times New Roman" w:hAnsi="Times New Roman" w:cs="Times New Roman"/>
                <w:bCs/>
                <w:sz w:val="24"/>
                <w:szCs w:val="24"/>
                <w:lang w:val="kk-KZ"/>
              </w:rPr>
              <w:t>Қазақстан Республикасы Энергетика министрінің 2025 жылғы 2 шілдедегі № 265-н/қ бұйрығы</w:t>
            </w:r>
          </w:p>
        </w:tc>
        <w:tc>
          <w:tcPr>
            <w:tcW w:w="3969"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405B3ED3" w14:textId="13C0F9CB" w:rsidR="00670E14" w:rsidRDefault="00633C77" w:rsidP="00633C77">
            <w:pPr>
              <w:spacing w:after="0" w:line="240" w:lineRule="auto"/>
              <w:ind w:firstLine="5"/>
              <w:jc w:val="both"/>
              <w:rPr>
                <w:rFonts w:ascii="Times New Roman" w:hAnsi="Times New Roman" w:cs="Times New Roman"/>
                <w:bCs/>
                <w:sz w:val="24"/>
                <w:szCs w:val="24"/>
                <w:lang w:val="kk-KZ"/>
              </w:rPr>
            </w:pPr>
            <w:r w:rsidRPr="00633C77">
              <w:rPr>
                <w:rFonts w:ascii="Times New Roman" w:hAnsi="Times New Roman" w:cs="Times New Roman"/>
                <w:bCs/>
                <w:sz w:val="24"/>
                <w:szCs w:val="24"/>
                <w:lang w:val="kk-KZ"/>
              </w:rPr>
              <w:t>Кіріспе және 2-тармақтың 17) тармақшасы</w:t>
            </w:r>
          </w:p>
        </w:tc>
        <w:tc>
          <w:tcPr>
            <w:tcW w:w="2977"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07860431" w14:textId="3124E4BD" w:rsidR="00670E14" w:rsidRDefault="00381EFE" w:rsidP="00670E14">
            <w:pPr>
              <w:spacing w:after="0" w:line="240" w:lineRule="auto"/>
              <w:ind w:firstLine="5"/>
              <w:jc w:val="both"/>
              <w:rPr>
                <w:rFonts w:ascii="Times New Roman" w:hAnsi="Times New Roman" w:cs="Times New Roman"/>
                <w:bCs/>
                <w:sz w:val="24"/>
                <w:szCs w:val="24"/>
                <w:lang w:val="kk-KZ"/>
              </w:rPr>
            </w:pPr>
            <w:r w:rsidRPr="002E49AF">
              <w:rPr>
                <w:rFonts w:ascii="Times New Roman" w:hAnsi="Times New Roman" w:cs="Times New Roman"/>
                <w:bCs/>
                <w:sz w:val="24"/>
                <w:szCs w:val="24"/>
                <w:lang w:val="kk-KZ"/>
              </w:rPr>
              <w:t>«Қазақстан Республикасының бюджет заңнамасын жетілдіру мәселелері бойынша Қазақстан Республикасының кейбір заңнамалық актілеріне өзгерістер мен толықтырулар енгізу және Қазақстан Республикасының «Концессиялар туралы» Заңының күші жойылды деп тану туралы»</w:t>
            </w:r>
            <w:r>
              <w:rPr>
                <w:rFonts w:ascii="Times New Roman" w:hAnsi="Times New Roman" w:cs="Times New Roman"/>
                <w:bCs/>
                <w:sz w:val="24"/>
                <w:szCs w:val="24"/>
                <w:lang w:val="kk-KZ"/>
              </w:rPr>
              <w:t xml:space="preserve"> </w:t>
            </w:r>
            <w:r w:rsidR="002E49AF" w:rsidRPr="002E49AF">
              <w:rPr>
                <w:rFonts w:ascii="Times New Roman" w:hAnsi="Times New Roman" w:cs="Times New Roman"/>
                <w:bCs/>
                <w:sz w:val="24"/>
                <w:szCs w:val="24"/>
                <w:lang w:val="kk-KZ"/>
              </w:rPr>
              <w:t xml:space="preserve">Қазақстан Республикасының </w:t>
            </w:r>
            <w:r w:rsidR="00B0011C">
              <w:rPr>
                <w:rFonts w:ascii="Times New Roman" w:hAnsi="Times New Roman" w:cs="Times New Roman"/>
                <w:bCs/>
                <w:sz w:val="24"/>
                <w:szCs w:val="24"/>
                <w:lang w:val="kk-KZ"/>
              </w:rPr>
              <w:br/>
            </w:r>
            <w:r w:rsidR="002E49AF" w:rsidRPr="002E49AF">
              <w:rPr>
                <w:rFonts w:ascii="Times New Roman" w:hAnsi="Times New Roman" w:cs="Times New Roman"/>
                <w:bCs/>
                <w:sz w:val="24"/>
                <w:szCs w:val="24"/>
                <w:lang w:val="kk-KZ"/>
              </w:rPr>
              <w:t xml:space="preserve">2025 жылғы 15 наурыздағы </w:t>
            </w:r>
            <w:r w:rsidR="002E49AF" w:rsidRPr="002E49AF">
              <w:rPr>
                <w:rFonts w:ascii="Times New Roman" w:hAnsi="Times New Roman" w:cs="Times New Roman"/>
                <w:bCs/>
                <w:sz w:val="24"/>
                <w:szCs w:val="24"/>
                <w:lang w:val="kk-KZ"/>
              </w:rPr>
              <w:lastRenderedPageBreak/>
              <w:t>№ 172-VIII ҚРЗ  Заңына сәйкес «Жылу энергетикасы туралы» ҚРЗ-ның ұғымдық аппаратын нақтылау бөлігінде заңнамаға сәйкес келтіру.</w:t>
            </w:r>
          </w:p>
        </w:tc>
      </w:tr>
      <w:tr w:rsidR="00670E14" w:rsidRPr="0075229E" w14:paraId="071E45E7" w14:textId="77777777">
        <w:tc>
          <w:tcPr>
            <w:tcW w:w="652"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3DD5D37F" w14:textId="7D1288E3" w:rsidR="00670E14" w:rsidRPr="00633C77" w:rsidRDefault="00670E14" w:rsidP="00633C77">
            <w:pPr>
              <w:pStyle w:val="af2"/>
              <w:numPr>
                <w:ilvl w:val="0"/>
                <w:numId w:val="31"/>
              </w:numPr>
              <w:spacing w:after="0" w:line="240" w:lineRule="auto"/>
              <w:jc w:val="center"/>
              <w:rPr>
                <w:rFonts w:ascii="Times New Roman" w:hAnsi="Times New Roman" w:cs="Times New Roman"/>
                <w:bCs/>
                <w:sz w:val="24"/>
                <w:szCs w:val="24"/>
                <w:lang w:val="kk-KZ"/>
              </w:rPr>
            </w:pPr>
          </w:p>
        </w:tc>
        <w:tc>
          <w:tcPr>
            <w:tcW w:w="2694"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4F1F7379" w14:textId="3E84F37B" w:rsidR="00670E14" w:rsidRPr="0034087B" w:rsidRDefault="0034087B" w:rsidP="0034087B">
            <w:pPr>
              <w:spacing w:after="0" w:line="240" w:lineRule="auto"/>
              <w:ind w:firstLine="5"/>
              <w:jc w:val="both"/>
              <w:rPr>
                <w:rFonts w:ascii="Times New Roman" w:eastAsia="Times New Roman" w:hAnsi="Times New Roman" w:cs="Times New Roman"/>
                <w:sz w:val="24"/>
                <w:szCs w:val="24"/>
                <w:lang w:val="kk-KZ" w:eastAsia="ru-RU"/>
              </w:rPr>
            </w:pPr>
            <w:r w:rsidRPr="0034087B">
              <w:rPr>
                <w:rFonts w:ascii="Times New Roman" w:eastAsia="Times New Roman" w:hAnsi="Times New Roman" w:cs="Times New Roman"/>
                <w:sz w:val="24"/>
                <w:szCs w:val="24"/>
                <w:lang w:val="kk-KZ" w:eastAsia="ru-RU"/>
              </w:rPr>
              <w:t xml:space="preserve">«Жылу энергиясы мен жылу жеткізгішті есепке алу қағидаларын бекіту туралы» Қазақстан Республикасы Энергетика министрінің және Қазақстан Республикасы Өнеркәсіп және құрылыс министрінің </w:t>
            </w:r>
            <w:r w:rsidR="00670E14" w:rsidRPr="0034087B">
              <w:rPr>
                <w:rFonts w:ascii="Times New Roman" w:eastAsia="Times New Roman" w:hAnsi="Times New Roman" w:cs="Times New Roman"/>
                <w:sz w:val="24"/>
                <w:szCs w:val="24"/>
                <w:lang w:val="kk-KZ" w:eastAsia="ru-RU"/>
              </w:rPr>
              <w:t xml:space="preserve">2025 жылғы </w:t>
            </w:r>
            <w:r w:rsidRPr="0034087B">
              <w:rPr>
                <w:rFonts w:ascii="Times New Roman" w:eastAsia="Times New Roman" w:hAnsi="Times New Roman" w:cs="Times New Roman"/>
                <w:sz w:val="24"/>
                <w:szCs w:val="24"/>
                <w:lang w:val="kk-KZ" w:eastAsia="ru-RU"/>
              </w:rPr>
              <w:br/>
            </w:r>
            <w:r w:rsidR="00670E14" w:rsidRPr="0034087B">
              <w:rPr>
                <w:rFonts w:ascii="Times New Roman" w:eastAsia="Times New Roman" w:hAnsi="Times New Roman" w:cs="Times New Roman"/>
                <w:sz w:val="24"/>
                <w:szCs w:val="24"/>
                <w:lang w:val="kk-KZ" w:eastAsia="ru-RU"/>
              </w:rPr>
              <w:t xml:space="preserve">26 наурыздағы № 135-н/қ және 2025 жылғы </w:t>
            </w:r>
            <w:r w:rsidRPr="0034087B">
              <w:rPr>
                <w:rFonts w:ascii="Times New Roman" w:eastAsia="Times New Roman" w:hAnsi="Times New Roman" w:cs="Times New Roman"/>
                <w:sz w:val="24"/>
                <w:szCs w:val="24"/>
                <w:lang w:val="kk-KZ" w:eastAsia="ru-RU"/>
              </w:rPr>
              <w:br/>
            </w:r>
            <w:r w:rsidR="00670E14" w:rsidRPr="0034087B">
              <w:rPr>
                <w:rFonts w:ascii="Times New Roman" w:eastAsia="Times New Roman" w:hAnsi="Times New Roman" w:cs="Times New Roman"/>
                <w:sz w:val="24"/>
                <w:szCs w:val="24"/>
                <w:lang w:val="kk-KZ" w:eastAsia="ru-RU"/>
              </w:rPr>
              <w:t>3 сәуірдегі № 112 бірлескен бұйрығы</w:t>
            </w:r>
          </w:p>
        </w:tc>
        <w:tc>
          <w:tcPr>
            <w:tcW w:w="4394"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049DB59D" w14:textId="06CE6656" w:rsidR="00670E14" w:rsidRDefault="00B0011C" w:rsidP="00670E14">
            <w:pPr>
              <w:spacing w:after="0" w:line="240" w:lineRule="auto"/>
              <w:ind w:firstLine="5"/>
              <w:jc w:val="both"/>
              <w:rPr>
                <w:rFonts w:ascii="Times New Roman" w:hAnsi="Times New Roman" w:cs="Times New Roman"/>
                <w:bCs/>
                <w:sz w:val="24"/>
                <w:szCs w:val="24"/>
                <w:lang w:val="kk-KZ"/>
              </w:rPr>
            </w:pPr>
            <w:r w:rsidRPr="002E49AF">
              <w:rPr>
                <w:rFonts w:ascii="Times New Roman" w:hAnsi="Times New Roman" w:cs="Times New Roman"/>
                <w:bCs/>
                <w:sz w:val="24"/>
                <w:szCs w:val="24"/>
                <w:lang w:val="kk-KZ"/>
              </w:rPr>
              <w:t xml:space="preserve">«Қазақстан Республикасы Энергетика министрінің 2025 жылғы 26 наурыздағы № 135-н/қ және Қазақстан Республикасы Өнеркәсіп және құрылыс министрінің 2025 жылғы 3 сәуірдегі № 112 «Жылу энергиясы мен жылу жеткізгішті есепке алу қағидаларын бекіту туралы» бірлескен бұйрығына өзгеріс пен толықтырулар енгізу туралы» </w:t>
            </w:r>
            <w:r w:rsidR="002E49AF" w:rsidRPr="002E49AF">
              <w:rPr>
                <w:rFonts w:ascii="Times New Roman" w:hAnsi="Times New Roman" w:cs="Times New Roman"/>
                <w:bCs/>
                <w:sz w:val="24"/>
                <w:szCs w:val="24"/>
                <w:lang w:val="kk-KZ"/>
              </w:rPr>
              <w:t>Қазақстан Республикасы Энергетика министрінің 2025 жылғы 11 қыркүйектегі № 346-н/қ және Қазақстан Республикасы Өнеркәсіп және құрылыс министрінің 2025 жылғы 23 қыркүйектегі № 385 бірлескен бұйрығы</w:t>
            </w:r>
          </w:p>
        </w:tc>
        <w:tc>
          <w:tcPr>
            <w:tcW w:w="3969"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7B5F0BFB" w14:textId="77777777" w:rsidR="002E49AF" w:rsidRPr="002E49AF" w:rsidRDefault="002E49AF" w:rsidP="002E49AF">
            <w:pPr>
              <w:spacing w:before="100" w:beforeAutospacing="1" w:after="100" w:afterAutospacing="1" w:line="240" w:lineRule="auto"/>
              <w:rPr>
                <w:rFonts w:ascii="Times New Roman" w:eastAsia="Times New Roman" w:hAnsi="Times New Roman" w:cs="Times New Roman"/>
                <w:sz w:val="24"/>
                <w:szCs w:val="24"/>
                <w:lang w:val="kk-KZ" w:eastAsia="ru-RU"/>
              </w:rPr>
            </w:pPr>
            <w:r w:rsidRPr="002E49AF">
              <w:rPr>
                <w:rFonts w:ascii="Times New Roman" w:eastAsia="Times New Roman" w:hAnsi="Times New Roman" w:cs="Times New Roman"/>
                <w:sz w:val="24"/>
                <w:szCs w:val="24"/>
                <w:lang w:val="kk-KZ" w:eastAsia="ru-RU"/>
              </w:rPr>
              <w:t>2-тармақтың 13-1) тармақшасы, 2-тармақтың 23-1) тармақшасы, 6, 51, 52, 53, 54 және 55-тармақтар</w:t>
            </w:r>
          </w:p>
          <w:p w14:paraId="314CF48B" w14:textId="77777777" w:rsidR="00670E14" w:rsidRDefault="00670E14" w:rsidP="00670E14">
            <w:pPr>
              <w:spacing w:after="0" w:line="240" w:lineRule="auto"/>
              <w:ind w:firstLine="5"/>
              <w:jc w:val="center"/>
              <w:rPr>
                <w:rFonts w:ascii="Times New Roman" w:hAnsi="Times New Roman" w:cs="Times New Roman"/>
                <w:bCs/>
                <w:sz w:val="24"/>
                <w:szCs w:val="24"/>
                <w:lang w:val="kk-KZ"/>
              </w:rPr>
            </w:pPr>
          </w:p>
        </w:tc>
        <w:tc>
          <w:tcPr>
            <w:tcW w:w="2977" w:type="dxa"/>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76BBE581" w14:textId="77777777" w:rsidR="002E49AF" w:rsidRPr="002E49AF" w:rsidRDefault="002E49AF" w:rsidP="002E49AF">
            <w:pPr>
              <w:spacing w:after="0" w:line="240" w:lineRule="auto"/>
              <w:ind w:firstLine="5"/>
              <w:jc w:val="both"/>
              <w:rPr>
                <w:rFonts w:ascii="Times New Roman" w:hAnsi="Times New Roman" w:cs="Times New Roman"/>
                <w:bCs/>
                <w:sz w:val="24"/>
                <w:szCs w:val="24"/>
                <w:lang w:val="kk-KZ"/>
              </w:rPr>
            </w:pPr>
            <w:r w:rsidRPr="002E49AF">
              <w:rPr>
                <w:rFonts w:ascii="Times New Roman" w:hAnsi="Times New Roman" w:cs="Times New Roman"/>
                <w:bCs/>
                <w:sz w:val="24"/>
                <w:szCs w:val="24"/>
                <w:lang w:val="kk-KZ"/>
              </w:rPr>
              <w:t>Қазақстан Республикасының «Жылу энергетикасы туралы» Заңының 21-1-бабына сәйкес жылу энергиясын есепке алу аспаптары көрсеткіштерді жылумен жабдықтау субъектісінің серверіне автоматты режимде беретін құрылғылармен жобаланады және монтаждалады, одан әрі деректер уәкілетті органның ақпараттық жүйесіне беріледі.</w:t>
            </w:r>
          </w:p>
          <w:p w14:paraId="704E4E49" w14:textId="0C2CCCB8" w:rsidR="00670E14" w:rsidRDefault="002E49AF" w:rsidP="002E49AF">
            <w:pPr>
              <w:spacing w:after="0" w:line="240" w:lineRule="auto"/>
              <w:ind w:firstLine="5"/>
              <w:jc w:val="both"/>
              <w:rPr>
                <w:rFonts w:ascii="Times New Roman" w:hAnsi="Times New Roman" w:cs="Times New Roman"/>
                <w:bCs/>
                <w:sz w:val="24"/>
                <w:szCs w:val="24"/>
                <w:lang w:val="kk-KZ"/>
              </w:rPr>
            </w:pPr>
            <w:r w:rsidRPr="002E49AF">
              <w:rPr>
                <w:rFonts w:ascii="Times New Roman" w:hAnsi="Times New Roman" w:cs="Times New Roman"/>
                <w:bCs/>
                <w:sz w:val="24"/>
                <w:szCs w:val="24"/>
                <w:lang w:val="kk-KZ"/>
              </w:rPr>
              <w:t xml:space="preserve">Қазақстан Республикасы Премьер-Министрінің 2025 жылғы 13 тамыздағы № 133-р «Қазақстан Республикасының 2025 жылғы 17 шілдедегі „Астананы және республикалық маңызы бар қалаларды, ұлттық </w:t>
            </w:r>
            <w:r w:rsidRPr="002E49AF">
              <w:rPr>
                <w:rFonts w:ascii="Times New Roman" w:hAnsi="Times New Roman" w:cs="Times New Roman"/>
                <w:bCs/>
                <w:sz w:val="24"/>
                <w:szCs w:val="24"/>
                <w:lang w:val="kk-KZ"/>
              </w:rPr>
              <w:lastRenderedPageBreak/>
              <w:t>жобаларды, кәсіпкерлікті дамыту және мемлекеттік органдардың функцияларын оңтайландыру мәселелері бойынша Қазақстан Республикасының кейбір заңнамалық актілеріне өзгерістер мен толықтырулар енгізу туралы“ Заңын іске асыру жөніндегі шаралар туралы» өкіміне сәйкес.</w:t>
            </w:r>
          </w:p>
        </w:tc>
      </w:tr>
      <w:tr w:rsidR="00670E14" w:rsidRPr="0075229E" w14:paraId="45C04860" w14:textId="77777777">
        <w:trPr>
          <w:trHeight w:val="939"/>
        </w:trPr>
        <w:tc>
          <w:tcPr>
            <w:tcW w:w="652" w:type="dxa"/>
            <w:tcBorders>
              <w:top w:val="single" w:sz="4" w:space="0" w:color="auto"/>
              <w:left w:val="single" w:sz="4" w:space="0" w:color="000000"/>
              <w:right w:val="single" w:sz="4" w:space="0" w:color="000000"/>
            </w:tcBorders>
            <w:shd w:val="clear" w:color="auto" w:fill="auto"/>
            <w:tcMar>
              <w:top w:w="40" w:type="dxa"/>
              <w:left w:w="80" w:type="dxa"/>
              <w:bottom w:w="40" w:type="dxa"/>
              <w:right w:w="80" w:type="dxa"/>
            </w:tcMar>
          </w:tcPr>
          <w:p w14:paraId="2F6C5A4E" w14:textId="4CCA8733" w:rsidR="00670E14" w:rsidRPr="00633C77" w:rsidRDefault="00670E14" w:rsidP="00633C77">
            <w:pPr>
              <w:pStyle w:val="af2"/>
              <w:numPr>
                <w:ilvl w:val="0"/>
                <w:numId w:val="31"/>
              </w:numPr>
              <w:spacing w:after="0" w:line="240" w:lineRule="auto"/>
              <w:rPr>
                <w:rFonts w:ascii="Times New Roman" w:hAnsi="Times New Roman" w:cs="Times New Roman"/>
                <w:bCs/>
                <w:sz w:val="24"/>
                <w:szCs w:val="24"/>
                <w:lang w:val="kk-KZ"/>
              </w:rPr>
            </w:pPr>
          </w:p>
        </w:tc>
        <w:tc>
          <w:tcPr>
            <w:tcW w:w="2694" w:type="dxa"/>
            <w:tcBorders>
              <w:top w:val="single" w:sz="4" w:space="0" w:color="auto"/>
              <w:left w:val="single" w:sz="4" w:space="0" w:color="000000"/>
              <w:right w:val="single" w:sz="4" w:space="0" w:color="000000"/>
            </w:tcBorders>
            <w:shd w:val="clear" w:color="auto" w:fill="auto"/>
            <w:tcMar>
              <w:top w:w="40" w:type="dxa"/>
              <w:left w:w="80" w:type="dxa"/>
              <w:bottom w:w="40" w:type="dxa"/>
              <w:right w:w="80" w:type="dxa"/>
            </w:tcMar>
          </w:tcPr>
          <w:p w14:paraId="6AD11C54" w14:textId="144B79F4" w:rsidR="00670E14" w:rsidRPr="0034087B" w:rsidRDefault="0034087B" w:rsidP="00670E14">
            <w:pPr>
              <w:spacing w:after="0" w:line="240" w:lineRule="auto"/>
              <w:ind w:firstLine="5"/>
              <w:jc w:val="both"/>
              <w:rPr>
                <w:rFonts w:ascii="Times New Roman" w:hAnsi="Times New Roman" w:cs="Times New Roman"/>
                <w:bCs/>
                <w:sz w:val="24"/>
                <w:szCs w:val="24"/>
                <w:lang w:val="kk-KZ"/>
              </w:rPr>
            </w:pPr>
            <w:r w:rsidRPr="0034087B">
              <w:rPr>
                <w:rFonts w:ascii="Times New Roman" w:eastAsia="Times New Roman" w:hAnsi="Times New Roman" w:cs="Times New Roman"/>
                <w:sz w:val="24"/>
                <w:szCs w:val="24"/>
                <w:shd w:val="clear" w:color="auto" w:fill="FFFFFF"/>
                <w:lang w:val="kk-KZ" w:eastAsia="ru-RU"/>
              </w:rPr>
              <w:t xml:space="preserve">«Жылумен жабдықтау субъектілері мен жылу энергиясын тұтынушылардың өзара іс-қимыл жасау қағидаларын бекіту туралы» Қазақстан Республикасы Энергетика министрінің </w:t>
            </w:r>
            <w:r w:rsidR="00670E14" w:rsidRPr="0034087B">
              <w:rPr>
                <w:rFonts w:ascii="Times New Roman" w:eastAsia="Times New Roman" w:hAnsi="Times New Roman" w:cs="Times New Roman"/>
                <w:sz w:val="24"/>
                <w:szCs w:val="24"/>
                <w:shd w:val="clear" w:color="auto" w:fill="FFFFFF"/>
                <w:lang w:val="kk-KZ" w:eastAsia="ru-RU"/>
              </w:rPr>
              <w:t>2025 жылғы 4 сәуірдегі № 145-н/қ бұйрығы</w:t>
            </w:r>
          </w:p>
        </w:tc>
        <w:tc>
          <w:tcPr>
            <w:tcW w:w="4394" w:type="dxa"/>
            <w:tcBorders>
              <w:top w:val="single" w:sz="4" w:space="0" w:color="auto"/>
              <w:left w:val="single" w:sz="4" w:space="0" w:color="000000"/>
              <w:right w:val="single" w:sz="4" w:space="0" w:color="000000"/>
            </w:tcBorders>
            <w:shd w:val="clear" w:color="auto" w:fill="auto"/>
            <w:tcMar>
              <w:top w:w="40" w:type="dxa"/>
              <w:left w:w="80" w:type="dxa"/>
              <w:bottom w:w="40" w:type="dxa"/>
              <w:right w:w="80" w:type="dxa"/>
            </w:tcMar>
          </w:tcPr>
          <w:p w14:paraId="65D37718" w14:textId="32F7DF72" w:rsidR="002E49AF" w:rsidRPr="002E49AF" w:rsidRDefault="00B0011C" w:rsidP="00B0011C">
            <w:pPr>
              <w:spacing w:before="100" w:beforeAutospacing="1" w:after="100" w:afterAutospacing="1" w:line="240" w:lineRule="auto"/>
              <w:jc w:val="both"/>
              <w:rPr>
                <w:rFonts w:ascii="Times New Roman" w:eastAsia="Times New Roman" w:hAnsi="Times New Roman" w:cs="Times New Roman"/>
                <w:sz w:val="24"/>
                <w:szCs w:val="24"/>
                <w:lang w:val="kk-KZ" w:eastAsia="ru-RU"/>
              </w:rPr>
            </w:pPr>
            <w:r w:rsidRPr="002E49AF">
              <w:rPr>
                <w:rFonts w:ascii="Times New Roman" w:eastAsia="Times New Roman" w:hAnsi="Times New Roman" w:cs="Times New Roman"/>
                <w:sz w:val="24"/>
                <w:szCs w:val="24"/>
                <w:lang w:val="kk-KZ" w:eastAsia="ru-RU"/>
              </w:rPr>
              <w:t xml:space="preserve">«Қазақстан Республикасы Энергетика министрлігінің кейбір бұйрықтарына өзгерістер енгізу туралы» </w:t>
            </w:r>
            <w:r w:rsidR="002E49AF" w:rsidRPr="002E49AF">
              <w:rPr>
                <w:rFonts w:ascii="Times New Roman" w:eastAsia="Times New Roman" w:hAnsi="Times New Roman" w:cs="Times New Roman"/>
                <w:sz w:val="24"/>
                <w:szCs w:val="24"/>
                <w:lang w:val="kk-KZ" w:eastAsia="ru-RU"/>
              </w:rPr>
              <w:t>Қазақстан Республикасы Энергетика министрінің 2025 жылғы 2 шілдедегі № 265-н/қ бұйрығы</w:t>
            </w:r>
          </w:p>
          <w:p w14:paraId="7338B2FB" w14:textId="77777777" w:rsidR="00670E14" w:rsidRDefault="00670E14" w:rsidP="00670E14">
            <w:pPr>
              <w:spacing w:after="0" w:line="240" w:lineRule="auto"/>
              <w:ind w:firstLine="5"/>
              <w:jc w:val="both"/>
              <w:rPr>
                <w:rFonts w:ascii="Times New Roman" w:hAnsi="Times New Roman" w:cs="Times New Roman"/>
                <w:bCs/>
                <w:sz w:val="24"/>
                <w:szCs w:val="24"/>
                <w:lang w:val="kk-KZ"/>
              </w:rPr>
            </w:pPr>
          </w:p>
        </w:tc>
        <w:tc>
          <w:tcPr>
            <w:tcW w:w="3969" w:type="dxa"/>
            <w:tcBorders>
              <w:top w:val="single" w:sz="4" w:space="0" w:color="auto"/>
              <w:left w:val="single" w:sz="4" w:space="0" w:color="000000"/>
              <w:right w:val="single" w:sz="4" w:space="0" w:color="000000"/>
            </w:tcBorders>
            <w:shd w:val="clear" w:color="auto" w:fill="auto"/>
            <w:tcMar>
              <w:top w:w="40" w:type="dxa"/>
              <w:left w:w="80" w:type="dxa"/>
              <w:bottom w:w="40" w:type="dxa"/>
              <w:right w:w="80" w:type="dxa"/>
            </w:tcMar>
          </w:tcPr>
          <w:p w14:paraId="613739BF" w14:textId="04CF3230" w:rsidR="00670E14" w:rsidRDefault="002E49AF" w:rsidP="00670E14">
            <w:pPr>
              <w:spacing w:after="0" w:line="240" w:lineRule="auto"/>
              <w:ind w:firstLine="5"/>
              <w:jc w:val="center"/>
              <w:rPr>
                <w:rFonts w:ascii="Times New Roman" w:hAnsi="Times New Roman" w:cs="Times New Roman"/>
                <w:bCs/>
                <w:sz w:val="24"/>
                <w:szCs w:val="24"/>
                <w:lang w:val="kk-KZ"/>
              </w:rPr>
            </w:pPr>
            <w:r w:rsidRPr="002E49AF">
              <w:rPr>
                <w:rFonts w:ascii="Times New Roman" w:hAnsi="Times New Roman" w:cs="Times New Roman"/>
                <w:bCs/>
                <w:sz w:val="24"/>
                <w:szCs w:val="24"/>
                <w:lang w:val="kk-KZ"/>
              </w:rPr>
              <w:t>2-тармақтың 19) тармақшасы</w:t>
            </w:r>
          </w:p>
        </w:tc>
        <w:tc>
          <w:tcPr>
            <w:tcW w:w="2977" w:type="dxa"/>
            <w:tcBorders>
              <w:top w:val="single" w:sz="4" w:space="0" w:color="auto"/>
              <w:left w:val="single" w:sz="4" w:space="0" w:color="000000"/>
              <w:right w:val="single" w:sz="4" w:space="0" w:color="000000"/>
            </w:tcBorders>
            <w:shd w:val="clear" w:color="auto" w:fill="auto"/>
            <w:tcMar>
              <w:top w:w="40" w:type="dxa"/>
              <w:left w:w="80" w:type="dxa"/>
              <w:bottom w:w="40" w:type="dxa"/>
              <w:right w:w="80" w:type="dxa"/>
            </w:tcMar>
          </w:tcPr>
          <w:p w14:paraId="1EAF4A40" w14:textId="6A43F7CC" w:rsidR="00670E14" w:rsidRDefault="002E49AF" w:rsidP="00670E14">
            <w:pPr>
              <w:spacing w:after="0" w:line="240" w:lineRule="auto"/>
              <w:ind w:firstLine="5"/>
              <w:jc w:val="both"/>
              <w:rPr>
                <w:rFonts w:ascii="Times New Roman" w:hAnsi="Times New Roman" w:cs="Times New Roman"/>
                <w:bCs/>
                <w:sz w:val="24"/>
                <w:szCs w:val="24"/>
                <w:lang w:val="kk-KZ"/>
              </w:rPr>
            </w:pPr>
            <w:r w:rsidRPr="002E49AF">
              <w:rPr>
                <w:rFonts w:ascii="Times New Roman" w:hAnsi="Times New Roman" w:cs="Times New Roman"/>
                <w:bCs/>
                <w:sz w:val="24"/>
                <w:szCs w:val="24"/>
                <w:lang w:val="kk-KZ"/>
              </w:rPr>
              <w:t xml:space="preserve">Қазақстан Республикасының </w:t>
            </w:r>
            <w:r w:rsidR="00B0011C">
              <w:rPr>
                <w:rFonts w:ascii="Times New Roman" w:hAnsi="Times New Roman" w:cs="Times New Roman"/>
                <w:bCs/>
                <w:sz w:val="24"/>
                <w:szCs w:val="24"/>
                <w:lang w:val="kk-KZ"/>
              </w:rPr>
              <w:br/>
            </w:r>
            <w:r w:rsidRPr="002E49AF">
              <w:rPr>
                <w:rFonts w:ascii="Times New Roman" w:hAnsi="Times New Roman" w:cs="Times New Roman"/>
                <w:bCs/>
                <w:sz w:val="24"/>
                <w:szCs w:val="24"/>
                <w:lang w:val="kk-KZ"/>
              </w:rPr>
              <w:t xml:space="preserve">2025 жылғы 15 наурыздағы № 172-VIII ҚРЗ «Қазақстан Республикасының бюджет заңнамасын жетілдіру мәселелері бойынша Қазақстан Республикасының кейбір заңнамалық актілеріне өзгерістер мен толықтырулар енгізу және Қазақстан Республикасының «Концессиялар туралы» Заңының күші жойылды деп тану туралы» Заңына сәйкес «Жылу энергетикасы туралы» </w:t>
            </w:r>
            <w:r w:rsidRPr="002E49AF">
              <w:rPr>
                <w:rFonts w:ascii="Times New Roman" w:hAnsi="Times New Roman" w:cs="Times New Roman"/>
                <w:bCs/>
                <w:sz w:val="24"/>
                <w:szCs w:val="24"/>
                <w:lang w:val="kk-KZ"/>
              </w:rPr>
              <w:lastRenderedPageBreak/>
              <w:t>ҚРЗ-ның ұғымдық аппаратын нақтылау бөлігінде заңнамаға сәйкес келтіру.</w:t>
            </w:r>
          </w:p>
        </w:tc>
      </w:tr>
      <w:tr w:rsidR="002E49AF" w:rsidRPr="00DD1364" w14:paraId="725889B3" w14:textId="77777777" w:rsidTr="009C3064">
        <w:trPr>
          <w:trHeight w:val="3312"/>
        </w:trPr>
        <w:tc>
          <w:tcPr>
            <w:tcW w:w="652" w:type="dxa"/>
            <w:tcBorders>
              <w:top w:val="single" w:sz="4" w:space="0" w:color="auto"/>
              <w:left w:val="single" w:sz="4" w:space="0" w:color="000000"/>
              <w:right w:val="single" w:sz="4" w:space="0" w:color="000000"/>
            </w:tcBorders>
            <w:shd w:val="clear" w:color="auto" w:fill="auto"/>
            <w:tcMar>
              <w:top w:w="40" w:type="dxa"/>
              <w:left w:w="80" w:type="dxa"/>
              <w:bottom w:w="40" w:type="dxa"/>
              <w:right w:w="80" w:type="dxa"/>
            </w:tcMar>
          </w:tcPr>
          <w:p w14:paraId="7CA55D84" w14:textId="10B17E0E" w:rsidR="002E49AF" w:rsidRPr="00633C77" w:rsidRDefault="002E49AF" w:rsidP="00633C77">
            <w:pPr>
              <w:pStyle w:val="af2"/>
              <w:numPr>
                <w:ilvl w:val="0"/>
                <w:numId w:val="31"/>
              </w:numPr>
              <w:spacing w:after="0" w:line="240" w:lineRule="auto"/>
              <w:jc w:val="center"/>
              <w:rPr>
                <w:rFonts w:ascii="Times New Roman" w:hAnsi="Times New Roman" w:cs="Times New Roman"/>
                <w:bCs/>
                <w:sz w:val="24"/>
                <w:szCs w:val="24"/>
                <w:lang w:val="kk-KZ"/>
              </w:rPr>
            </w:pPr>
          </w:p>
        </w:tc>
        <w:tc>
          <w:tcPr>
            <w:tcW w:w="2694" w:type="dxa"/>
            <w:tcBorders>
              <w:top w:val="single" w:sz="4" w:space="0" w:color="auto"/>
              <w:left w:val="single" w:sz="4" w:space="0" w:color="000000"/>
              <w:right w:val="single" w:sz="4" w:space="0" w:color="000000"/>
            </w:tcBorders>
            <w:shd w:val="clear" w:color="auto" w:fill="auto"/>
            <w:tcMar>
              <w:top w:w="40" w:type="dxa"/>
              <w:left w:w="80" w:type="dxa"/>
              <w:bottom w:w="40" w:type="dxa"/>
              <w:right w:w="80" w:type="dxa"/>
            </w:tcMar>
          </w:tcPr>
          <w:p w14:paraId="6F019E91" w14:textId="1A132B07" w:rsidR="002E49AF" w:rsidRPr="00B0011C" w:rsidRDefault="0034087B">
            <w:pPr>
              <w:spacing w:after="0" w:line="240" w:lineRule="auto"/>
              <w:ind w:firstLine="5"/>
              <w:jc w:val="both"/>
              <w:rPr>
                <w:rFonts w:ascii="Times New Roman" w:hAnsi="Times New Roman" w:cs="Times New Roman"/>
                <w:bCs/>
                <w:sz w:val="24"/>
                <w:szCs w:val="24"/>
                <w:lang w:val="kk-KZ"/>
              </w:rPr>
            </w:pPr>
            <w:r w:rsidRPr="00B0011C">
              <w:rPr>
                <w:rFonts w:ascii="Times New Roman" w:hAnsi="Times New Roman" w:cs="Times New Roman"/>
                <w:bCs/>
                <w:sz w:val="24"/>
                <w:szCs w:val="24"/>
                <w:lang w:val="kk-KZ"/>
              </w:rPr>
              <w:t xml:space="preserve">«Жылумен жабдықтау субъектілері мен жылу энергиясын тұтынушылардың өзара іс-қимыл жасау қағидаларын бекіту туралы» Қазақстан Республикасы Энергетика министрінің </w:t>
            </w:r>
            <w:r w:rsidR="002E49AF" w:rsidRPr="00B0011C">
              <w:rPr>
                <w:rFonts w:ascii="Times New Roman" w:hAnsi="Times New Roman" w:cs="Times New Roman"/>
                <w:bCs/>
                <w:sz w:val="24"/>
                <w:szCs w:val="24"/>
                <w:lang w:val="kk-KZ"/>
              </w:rPr>
              <w:t xml:space="preserve">2025 жылғы </w:t>
            </w:r>
            <w:r w:rsidR="00B0011C" w:rsidRPr="00B0011C">
              <w:rPr>
                <w:rFonts w:ascii="Times New Roman" w:hAnsi="Times New Roman" w:cs="Times New Roman"/>
                <w:bCs/>
                <w:sz w:val="24"/>
                <w:szCs w:val="24"/>
                <w:lang w:val="kk-KZ"/>
              </w:rPr>
              <w:br/>
            </w:r>
            <w:r w:rsidR="002E49AF" w:rsidRPr="00B0011C">
              <w:rPr>
                <w:rFonts w:ascii="Times New Roman" w:hAnsi="Times New Roman" w:cs="Times New Roman"/>
                <w:bCs/>
                <w:sz w:val="24"/>
                <w:szCs w:val="24"/>
                <w:lang w:val="kk-KZ"/>
              </w:rPr>
              <w:t>17 қыркүйектегі № 355-н/қ бұйрығы</w:t>
            </w:r>
          </w:p>
        </w:tc>
        <w:tc>
          <w:tcPr>
            <w:tcW w:w="4394" w:type="dxa"/>
            <w:tcBorders>
              <w:top w:val="single" w:sz="4" w:space="0" w:color="auto"/>
              <w:left w:val="single" w:sz="4" w:space="0" w:color="000000"/>
              <w:right w:val="single" w:sz="4" w:space="0" w:color="000000"/>
            </w:tcBorders>
            <w:shd w:val="clear" w:color="auto" w:fill="auto"/>
            <w:tcMar>
              <w:top w:w="40" w:type="dxa"/>
              <w:left w:w="80" w:type="dxa"/>
              <w:bottom w:w="40" w:type="dxa"/>
              <w:right w:w="80" w:type="dxa"/>
            </w:tcMar>
          </w:tcPr>
          <w:p w14:paraId="2C2D0635" w14:textId="3D8749E4" w:rsidR="002E49AF" w:rsidRDefault="002E49AF">
            <w:pPr>
              <w:spacing w:after="0" w:line="240" w:lineRule="auto"/>
              <w:ind w:firstLine="5"/>
              <w:jc w:val="both"/>
              <w:rPr>
                <w:rFonts w:ascii="Times New Roman" w:hAnsi="Times New Roman" w:cs="Times New Roman"/>
                <w:bCs/>
                <w:sz w:val="24"/>
                <w:szCs w:val="24"/>
                <w:lang w:val="kk-KZ"/>
              </w:rPr>
            </w:pPr>
          </w:p>
        </w:tc>
        <w:tc>
          <w:tcPr>
            <w:tcW w:w="3969" w:type="dxa"/>
            <w:tcBorders>
              <w:top w:val="single" w:sz="4" w:space="0" w:color="auto"/>
              <w:left w:val="single" w:sz="4" w:space="0" w:color="000000"/>
              <w:right w:val="single" w:sz="4" w:space="0" w:color="000000"/>
            </w:tcBorders>
            <w:shd w:val="clear" w:color="auto" w:fill="auto"/>
            <w:tcMar>
              <w:top w:w="40" w:type="dxa"/>
              <w:left w:w="80" w:type="dxa"/>
              <w:bottom w:w="40" w:type="dxa"/>
              <w:right w:w="80" w:type="dxa"/>
            </w:tcMar>
          </w:tcPr>
          <w:p w14:paraId="5653D786" w14:textId="3B538C04" w:rsidR="002E49AF" w:rsidRDefault="002E49AF">
            <w:pPr>
              <w:spacing w:after="0" w:line="240" w:lineRule="auto"/>
              <w:ind w:firstLine="5"/>
              <w:jc w:val="center"/>
              <w:rPr>
                <w:rFonts w:ascii="Times New Roman" w:hAnsi="Times New Roman" w:cs="Times New Roman"/>
                <w:bCs/>
                <w:sz w:val="24"/>
                <w:szCs w:val="24"/>
                <w:lang w:val="kk-KZ"/>
              </w:rPr>
            </w:pPr>
          </w:p>
        </w:tc>
        <w:tc>
          <w:tcPr>
            <w:tcW w:w="2977" w:type="dxa"/>
            <w:tcBorders>
              <w:top w:val="single" w:sz="4" w:space="0" w:color="auto"/>
              <w:left w:val="single" w:sz="4" w:space="0" w:color="000000"/>
              <w:right w:val="single" w:sz="4" w:space="0" w:color="000000"/>
            </w:tcBorders>
            <w:shd w:val="clear" w:color="auto" w:fill="auto"/>
            <w:tcMar>
              <w:top w:w="40" w:type="dxa"/>
              <w:left w:w="80" w:type="dxa"/>
              <w:bottom w:w="40" w:type="dxa"/>
              <w:right w:w="80" w:type="dxa"/>
            </w:tcMar>
          </w:tcPr>
          <w:p w14:paraId="69801954" w14:textId="71FE1409" w:rsidR="002E49AF" w:rsidRDefault="002E49AF">
            <w:pPr>
              <w:spacing w:after="0" w:line="240" w:lineRule="auto"/>
              <w:ind w:firstLine="5"/>
              <w:jc w:val="both"/>
              <w:rPr>
                <w:rFonts w:ascii="Times New Roman" w:hAnsi="Times New Roman" w:cs="Times New Roman"/>
                <w:bCs/>
                <w:sz w:val="24"/>
                <w:szCs w:val="24"/>
                <w:lang w:val="kk-KZ"/>
              </w:rPr>
            </w:pPr>
            <w:r>
              <w:rPr>
                <w:rFonts w:ascii="Times New Roman" w:hAnsi="Times New Roman" w:cs="Times New Roman"/>
                <w:bCs/>
                <w:sz w:val="24"/>
                <w:szCs w:val="24"/>
                <w:lang w:val="kk-KZ"/>
              </w:rPr>
              <w:t>2025 жылы өзгерістер енгізілмеді</w:t>
            </w:r>
          </w:p>
        </w:tc>
      </w:tr>
      <w:tr w:rsidR="002E49AF" w:rsidRPr="00DD1364" w14:paraId="520C2E8E" w14:textId="77777777">
        <w:trPr>
          <w:trHeight w:val="60"/>
        </w:trPr>
        <w:tc>
          <w:tcPr>
            <w:tcW w:w="14686" w:type="dxa"/>
            <w:gridSpan w:val="5"/>
            <w:tcBorders>
              <w:top w:val="single" w:sz="4" w:space="0" w:color="auto"/>
              <w:left w:val="single" w:sz="4" w:space="0" w:color="000000"/>
              <w:bottom w:val="single" w:sz="4" w:space="0" w:color="auto"/>
              <w:right w:val="single" w:sz="4" w:space="0" w:color="000000"/>
            </w:tcBorders>
            <w:shd w:val="clear" w:color="auto" w:fill="auto"/>
            <w:tcMar>
              <w:top w:w="40" w:type="dxa"/>
              <w:left w:w="80" w:type="dxa"/>
              <w:bottom w:w="40" w:type="dxa"/>
              <w:right w:w="80" w:type="dxa"/>
            </w:tcMar>
          </w:tcPr>
          <w:p w14:paraId="4E7AA4AC" w14:textId="5B700807" w:rsidR="002E49AF" w:rsidRDefault="00A10D94">
            <w:pPr>
              <w:spacing w:after="0" w:line="240" w:lineRule="auto"/>
              <w:ind w:firstLine="5"/>
              <w:jc w:val="both"/>
              <w:rPr>
                <w:rFonts w:ascii="Times New Roman" w:hAnsi="Times New Roman" w:cs="Times New Roman"/>
                <w:bCs/>
                <w:sz w:val="24"/>
                <w:szCs w:val="24"/>
                <w:lang w:val="kk-KZ"/>
              </w:rPr>
            </w:pPr>
            <w:r w:rsidRPr="00A10D94">
              <w:rPr>
                <w:rFonts w:ascii="Times New Roman" w:hAnsi="Times New Roman" w:cs="Times New Roman"/>
                <w:bCs/>
                <w:sz w:val="24"/>
                <w:szCs w:val="24"/>
                <w:lang w:val="kk-KZ"/>
              </w:rPr>
              <w:t>Саланың тұрақтылық дәрежесі:</w:t>
            </w:r>
            <w:r w:rsidRPr="005B34A4">
              <w:rPr>
                <w:rFonts w:ascii="Times New Roman" w:hAnsi="Times New Roman" w:cs="Times New Roman"/>
                <w:bCs/>
                <w:sz w:val="24"/>
                <w:szCs w:val="24"/>
                <w:lang w:val="kk-KZ"/>
              </w:rPr>
              <w:t>5</w:t>
            </w:r>
            <w:r w:rsidRPr="00A10D94">
              <w:rPr>
                <w:rFonts w:ascii="Times New Roman" w:hAnsi="Times New Roman" w:cs="Times New Roman"/>
                <w:bCs/>
                <w:sz w:val="24"/>
                <w:szCs w:val="24"/>
                <w:lang w:val="kk-KZ"/>
              </w:rPr>
              <w:t>,</w:t>
            </w:r>
            <w:r w:rsidRPr="005B34A4">
              <w:rPr>
                <w:rFonts w:ascii="Times New Roman" w:hAnsi="Times New Roman" w:cs="Times New Roman"/>
                <w:bCs/>
                <w:sz w:val="24"/>
                <w:szCs w:val="24"/>
                <w:lang w:val="kk-KZ"/>
              </w:rPr>
              <w:t>45</w:t>
            </w:r>
            <w:r w:rsidRPr="00A10D94">
              <w:rPr>
                <w:rFonts w:ascii="Times New Roman" w:hAnsi="Times New Roman" w:cs="Times New Roman"/>
                <w:bCs/>
                <w:sz w:val="24"/>
                <w:szCs w:val="24"/>
                <w:lang w:val="kk-KZ"/>
              </w:rPr>
              <w:t xml:space="preserve"> салыстырмалы түрде тұрақты (За</w:t>
            </w:r>
            <w:r>
              <w:rPr>
                <w:rFonts w:ascii="Times New Roman" w:hAnsi="Times New Roman" w:cs="Times New Roman"/>
                <w:bCs/>
                <w:sz w:val="24"/>
                <w:szCs w:val="24"/>
                <w:lang w:val="kk-KZ"/>
              </w:rPr>
              <w:t>ңдар</w:t>
            </w:r>
            <w:r w:rsidRPr="00A10D94">
              <w:rPr>
                <w:rFonts w:ascii="Times New Roman" w:hAnsi="Times New Roman" w:cs="Times New Roman"/>
                <w:bCs/>
                <w:sz w:val="24"/>
                <w:szCs w:val="24"/>
                <w:lang w:val="kk-KZ"/>
              </w:rPr>
              <w:t xml:space="preserve">: 2/1/55*100 + </w:t>
            </w:r>
            <w:r>
              <w:rPr>
                <w:rFonts w:ascii="Times New Roman" w:hAnsi="Times New Roman" w:cs="Times New Roman"/>
                <w:bCs/>
                <w:sz w:val="24"/>
                <w:szCs w:val="24"/>
                <w:lang w:val="kk-KZ"/>
              </w:rPr>
              <w:t>Қаулы</w:t>
            </w:r>
            <w:r w:rsidRPr="00A10D94">
              <w:rPr>
                <w:rFonts w:ascii="Times New Roman" w:hAnsi="Times New Roman" w:cs="Times New Roman"/>
                <w:bCs/>
                <w:sz w:val="24"/>
                <w:szCs w:val="24"/>
                <w:lang w:val="kk-KZ"/>
              </w:rPr>
              <w:t xml:space="preserve">: 0/1/15*100 + </w:t>
            </w:r>
            <w:r>
              <w:rPr>
                <w:rFonts w:ascii="Times New Roman" w:hAnsi="Times New Roman" w:cs="Times New Roman"/>
                <w:bCs/>
                <w:sz w:val="24"/>
                <w:szCs w:val="24"/>
                <w:lang w:val="kk-KZ"/>
              </w:rPr>
              <w:t>Бұйрық</w:t>
            </w:r>
            <w:r w:rsidRPr="00A10D94">
              <w:rPr>
                <w:rFonts w:ascii="Times New Roman" w:hAnsi="Times New Roman" w:cs="Times New Roman"/>
                <w:bCs/>
                <w:sz w:val="24"/>
                <w:szCs w:val="24"/>
                <w:lang w:val="kk-KZ"/>
              </w:rPr>
              <w:t>: 6/11/30*100)</w:t>
            </w:r>
          </w:p>
        </w:tc>
      </w:tr>
    </w:tbl>
    <w:p w14:paraId="3862CFC8" w14:textId="77777777" w:rsidR="001D68C8" w:rsidRDefault="001D68C8">
      <w:pPr>
        <w:spacing w:after="0" w:line="240" w:lineRule="auto"/>
        <w:ind w:firstLine="708"/>
        <w:jc w:val="both"/>
        <w:rPr>
          <w:rFonts w:ascii="Times New Roman" w:hAnsi="Times New Roman" w:cs="Times New Roman"/>
          <w:bCs/>
          <w:sz w:val="24"/>
          <w:szCs w:val="24"/>
          <w:lang w:val="kk-KZ"/>
        </w:rPr>
      </w:pPr>
    </w:p>
    <w:p w14:paraId="41CA0F76" w14:textId="77777777" w:rsidR="001D68C8" w:rsidRDefault="001D68C8">
      <w:pPr>
        <w:spacing w:after="0" w:line="240" w:lineRule="auto"/>
        <w:jc w:val="both"/>
        <w:rPr>
          <w:rFonts w:ascii="Times New Roman" w:hAnsi="Times New Roman" w:cs="Times New Roman"/>
          <w:bCs/>
          <w:sz w:val="24"/>
          <w:szCs w:val="24"/>
          <w:lang w:val="kk-KZ"/>
        </w:rPr>
      </w:pPr>
    </w:p>
    <w:p w14:paraId="7FBFF99B" w14:textId="77777777" w:rsidR="001D68C8" w:rsidRDefault="006421CC">
      <w:pPr>
        <w:spacing w:after="0" w:line="240" w:lineRule="auto"/>
        <w:ind w:firstLine="708"/>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VII. Құқықтық талдау</w:t>
      </w:r>
    </w:p>
    <w:tbl>
      <w:tblPr>
        <w:tblW w:w="145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9"/>
        <w:gridCol w:w="3544"/>
        <w:gridCol w:w="2410"/>
        <w:gridCol w:w="3543"/>
        <w:gridCol w:w="4369"/>
      </w:tblGrid>
      <w:tr w:rsidR="001D68C8" w:rsidRPr="0075229E" w14:paraId="788C53C4" w14:textId="77777777">
        <w:tc>
          <w:tcPr>
            <w:tcW w:w="699" w:type="dxa"/>
            <w:shd w:val="clear" w:color="auto" w:fill="auto"/>
            <w:tcMar>
              <w:top w:w="100" w:type="dxa"/>
              <w:left w:w="100" w:type="dxa"/>
              <w:bottom w:w="100" w:type="dxa"/>
              <w:right w:w="100" w:type="dxa"/>
            </w:tcMar>
          </w:tcPr>
          <w:p w14:paraId="02D7A40D" w14:textId="77777777" w:rsidR="001D68C8" w:rsidRDefault="006421CC">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br/>
              <w:t>п/п</w:t>
            </w:r>
          </w:p>
        </w:tc>
        <w:tc>
          <w:tcPr>
            <w:tcW w:w="3544" w:type="dxa"/>
            <w:shd w:val="clear" w:color="auto" w:fill="auto"/>
            <w:tcMar>
              <w:top w:w="100" w:type="dxa"/>
              <w:left w:w="100" w:type="dxa"/>
              <w:bottom w:w="100" w:type="dxa"/>
              <w:right w:w="100" w:type="dxa"/>
            </w:tcMar>
          </w:tcPr>
          <w:p w14:paraId="25BD3A33" w14:textId="77777777" w:rsidR="001D68C8" w:rsidRDefault="006421CC">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Құқықтық мониторинг жүргізу барысында анықталған нормативтік құқықтық актінің түрі, қабылданған күні, нөмірі және атауы</w:t>
            </w:r>
          </w:p>
        </w:tc>
        <w:tc>
          <w:tcPr>
            <w:tcW w:w="2410" w:type="dxa"/>
            <w:tcBorders>
              <w:right w:val="single" w:sz="4" w:space="0" w:color="000000"/>
            </w:tcBorders>
            <w:shd w:val="clear" w:color="auto" w:fill="auto"/>
            <w:tcMar>
              <w:top w:w="100" w:type="dxa"/>
              <w:left w:w="100" w:type="dxa"/>
              <w:bottom w:w="100" w:type="dxa"/>
              <w:right w:w="100" w:type="dxa"/>
            </w:tcMar>
          </w:tcPr>
          <w:p w14:paraId="676E8833" w14:textId="77777777" w:rsidR="001D68C8" w:rsidRDefault="006421CC">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Нормативтік құқықтық актінің құрылымдық элементі (бөлігі, абзацы, тармақшасы, тармағы, бабы)</w:t>
            </w:r>
          </w:p>
        </w:tc>
        <w:tc>
          <w:tcPr>
            <w:tcW w:w="354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66BFCEC" w14:textId="77777777" w:rsidR="001D68C8" w:rsidRDefault="006421CC">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Анықталған кемшіліктің сипаттамасы</w:t>
            </w:r>
          </w:p>
        </w:tc>
        <w:tc>
          <w:tcPr>
            <w:tcW w:w="436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7D2AEE5" w14:textId="77777777" w:rsidR="001D68C8" w:rsidRDefault="006421CC">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Анықталған кемшіліктерді жою бойынша қабылданатын немесе қабылданған шаралар (оның ішінде нормативтік құқықтық акт жобасының атауы, әзірлеу не келісу сатысы)</w:t>
            </w:r>
          </w:p>
        </w:tc>
      </w:tr>
      <w:tr w:rsidR="001D68C8" w14:paraId="36D1DDEE" w14:textId="77777777">
        <w:tc>
          <w:tcPr>
            <w:tcW w:w="699" w:type="dxa"/>
            <w:shd w:val="clear" w:color="auto" w:fill="auto"/>
            <w:tcMar>
              <w:top w:w="100" w:type="dxa"/>
              <w:left w:w="100" w:type="dxa"/>
              <w:bottom w:w="100" w:type="dxa"/>
              <w:right w:w="100" w:type="dxa"/>
            </w:tcMar>
          </w:tcPr>
          <w:p w14:paraId="3A767878" w14:textId="77777777" w:rsidR="001D68C8" w:rsidRDefault="006421CC">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c>
          <w:tcPr>
            <w:tcW w:w="3544" w:type="dxa"/>
            <w:shd w:val="clear" w:color="auto" w:fill="auto"/>
            <w:tcMar>
              <w:top w:w="100" w:type="dxa"/>
              <w:left w:w="100" w:type="dxa"/>
              <w:bottom w:w="100" w:type="dxa"/>
              <w:right w:w="100" w:type="dxa"/>
            </w:tcMar>
          </w:tcPr>
          <w:p w14:paraId="6DF86D95" w14:textId="77777777" w:rsidR="001D68C8" w:rsidRDefault="006421CC">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c>
          <w:tcPr>
            <w:tcW w:w="2410" w:type="dxa"/>
            <w:shd w:val="clear" w:color="auto" w:fill="auto"/>
            <w:tcMar>
              <w:top w:w="100" w:type="dxa"/>
              <w:left w:w="100" w:type="dxa"/>
              <w:bottom w:w="100" w:type="dxa"/>
              <w:right w:w="100" w:type="dxa"/>
            </w:tcMar>
          </w:tcPr>
          <w:p w14:paraId="6E90CCBC" w14:textId="77777777" w:rsidR="001D68C8" w:rsidRDefault="006421CC">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p>
        </w:tc>
        <w:tc>
          <w:tcPr>
            <w:tcW w:w="3543" w:type="dxa"/>
            <w:tcBorders>
              <w:top w:val="single" w:sz="4" w:space="0" w:color="000000"/>
            </w:tcBorders>
            <w:shd w:val="clear" w:color="auto" w:fill="auto"/>
            <w:tcMar>
              <w:top w:w="100" w:type="dxa"/>
              <w:left w:w="100" w:type="dxa"/>
              <w:bottom w:w="100" w:type="dxa"/>
              <w:right w:w="100" w:type="dxa"/>
            </w:tcMar>
          </w:tcPr>
          <w:p w14:paraId="440B3FCF" w14:textId="77777777" w:rsidR="001D68C8" w:rsidRDefault="006421CC">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p>
        </w:tc>
        <w:tc>
          <w:tcPr>
            <w:tcW w:w="4369" w:type="dxa"/>
            <w:tcBorders>
              <w:top w:val="single" w:sz="4" w:space="0" w:color="000000"/>
            </w:tcBorders>
            <w:shd w:val="clear" w:color="auto" w:fill="auto"/>
            <w:tcMar>
              <w:top w:w="100" w:type="dxa"/>
              <w:left w:w="100" w:type="dxa"/>
              <w:bottom w:w="100" w:type="dxa"/>
              <w:right w:w="100" w:type="dxa"/>
            </w:tcMar>
          </w:tcPr>
          <w:p w14:paraId="7E9BB73F" w14:textId="77777777" w:rsidR="001D68C8" w:rsidRDefault="006421CC">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p>
        </w:tc>
      </w:tr>
      <w:tr w:rsidR="001D68C8" w14:paraId="0A267858" w14:textId="77777777">
        <w:trPr>
          <w:trHeight w:val="63"/>
        </w:trPr>
        <w:tc>
          <w:tcPr>
            <w:tcW w:w="14565" w:type="dxa"/>
            <w:gridSpan w:val="5"/>
            <w:shd w:val="clear" w:color="auto" w:fill="auto"/>
            <w:tcMar>
              <w:top w:w="100" w:type="dxa"/>
              <w:left w:w="100" w:type="dxa"/>
              <w:bottom w:w="100" w:type="dxa"/>
              <w:right w:w="100" w:type="dxa"/>
            </w:tcMar>
          </w:tcPr>
          <w:p w14:paraId="2C3BB89F" w14:textId="77777777" w:rsidR="001D68C8" w:rsidRDefault="006421CC">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Қарама-қайшы нормалар</w:t>
            </w:r>
          </w:p>
        </w:tc>
      </w:tr>
      <w:tr w:rsidR="001D68C8" w14:paraId="1D04D734" w14:textId="77777777">
        <w:tc>
          <w:tcPr>
            <w:tcW w:w="699" w:type="dxa"/>
            <w:shd w:val="clear" w:color="auto" w:fill="auto"/>
            <w:tcMar>
              <w:top w:w="100" w:type="dxa"/>
              <w:left w:w="100" w:type="dxa"/>
              <w:bottom w:w="100" w:type="dxa"/>
              <w:right w:w="100" w:type="dxa"/>
            </w:tcMar>
          </w:tcPr>
          <w:p w14:paraId="00E36D83" w14:textId="77777777" w:rsidR="001D68C8" w:rsidRDefault="006421CC">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1.</w:t>
            </w:r>
          </w:p>
        </w:tc>
        <w:tc>
          <w:tcPr>
            <w:tcW w:w="3544" w:type="dxa"/>
            <w:shd w:val="clear" w:color="auto" w:fill="auto"/>
            <w:tcMar>
              <w:top w:w="100" w:type="dxa"/>
              <w:left w:w="100" w:type="dxa"/>
              <w:bottom w:w="100" w:type="dxa"/>
              <w:right w:w="100" w:type="dxa"/>
            </w:tcMar>
          </w:tcPr>
          <w:p w14:paraId="2FECEE24" w14:textId="77777777" w:rsidR="001D68C8" w:rsidRDefault="006421CC">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Анықталған жоқ</w:t>
            </w:r>
          </w:p>
        </w:tc>
        <w:tc>
          <w:tcPr>
            <w:tcW w:w="2410" w:type="dxa"/>
            <w:shd w:val="clear" w:color="auto" w:fill="auto"/>
            <w:tcMar>
              <w:top w:w="100" w:type="dxa"/>
              <w:left w:w="100" w:type="dxa"/>
              <w:bottom w:w="100" w:type="dxa"/>
              <w:right w:w="100" w:type="dxa"/>
            </w:tcMar>
          </w:tcPr>
          <w:p w14:paraId="2F78B3B9" w14:textId="77777777" w:rsidR="001D68C8" w:rsidRDefault="001D68C8">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lang w:val="kk-KZ"/>
              </w:rPr>
            </w:pPr>
          </w:p>
        </w:tc>
        <w:tc>
          <w:tcPr>
            <w:tcW w:w="3543" w:type="dxa"/>
            <w:tcBorders>
              <w:top w:val="single" w:sz="4" w:space="0" w:color="000000"/>
            </w:tcBorders>
            <w:shd w:val="clear" w:color="auto" w:fill="auto"/>
            <w:tcMar>
              <w:top w:w="100" w:type="dxa"/>
              <w:left w:w="100" w:type="dxa"/>
              <w:bottom w:w="100" w:type="dxa"/>
              <w:right w:w="100" w:type="dxa"/>
            </w:tcMar>
          </w:tcPr>
          <w:p w14:paraId="44937A9D" w14:textId="77777777" w:rsidR="001D68C8" w:rsidRDefault="001D68C8">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lang w:val="kk-KZ"/>
              </w:rPr>
            </w:pPr>
          </w:p>
        </w:tc>
        <w:tc>
          <w:tcPr>
            <w:tcW w:w="4369" w:type="dxa"/>
            <w:tcBorders>
              <w:top w:val="single" w:sz="4" w:space="0" w:color="000000"/>
            </w:tcBorders>
            <w:shd w:val="clear" w:color="auto" w:fill="auto"/>
            <w:tcMar>
              <w:top w:w="100" w:type="dxa"/>
              <w:left w:w="100" w:type="dxa"/>
              <w:bottom w:w="100" w:type="dxa"/>
              <w:right w:w="100" w:type="dxa"/>
            </w:tcMar>
          </w:tcPr>
          <w:p w14:paraId="68D3B648" w14:textId="77777777" w:rsidR="001D68C8" w:rsidRDefault="001D68C8">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lang w:val="kk-KZ"/>
              </w:rPr>
            </w:pPr>
          </w:p>
        </w:tc>
      </w:tr>
      <w:tr w:rsidR="001D68C8" w14:paraId="41E23026" w14:textId="77777777">
        <w:trPr>
          <w:trHeight w:val="306"/>
        </w:trPr>
        <w:tc>
          <w:tcPr>
            <w:tcW w:w="14565" w:type="dxa"/>
            <w:gridSpan w:val="5"/>
            <w:shd w:val="clear" w:color="auto" w:fill="auto"/>
            <w:tcMar>
              <w:top w:w="100" w:type="dxa"/>
              <w:left w:w="100" w:type="dxa"/>
              <w:bottom w:w="100" w:type="dxa"/>
              <w:right w:w="100" w:type="dxa"/>
            </w:tcMar>
          </w:tcPr>
          <w:p w14:paraId="5DC0A0B5" w14:textId="77777777" w:rsidR="001D68C8" w:rsidRDefault="006421CC">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Конституциясына сәйкес келмейтін нормалар</w:t>
            </w:r>
          </w:p>
        </w:tc>
      </w:tr>
      <w:tr w:rsidR="001D68C8" w14:paraId="36725E4F" w14:textId="77777777">
        <w:trPr>
          <w:trHeight w:val="480"/>
        </w:trPr>
        <w:tc>
          <w:tcPr>
            <w:tcW w:w="14565" w:type="dxa"/>
            <w:gridSpan w:val="5"/>
            <w:shd w:val="clear" w:color="auto" w:fill="auto"/>
            <w:tcMar>
              <w:top w:w="100" w:type="dxa"/>
              <w:left w:w="100" w:type="dxa"/>
              <w:bottom w:w="100" w:type="dxa"/>
              <w:right w:w="100" w:type="dxa"/>
            </w:tcMar>
          </w:tcPr>
          <w:p w14:paraId="1D5DE6F7" w14:textId="77777777" w:rsidR="001D68C8" w:rsidRDefault="006421CC">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Жоқ</w:t>
            </w:r>
          </w:p>
        </w:tc>
      </w:tr>
      <w:tr w:rsidR="001D68C8" w14:paraId="6C5495DB" w14:textId="77777777">
        <w:trPr>
          <w:trHeight w:val="480"/>
        </w:trPr>
        <w:tc>
          <w:tcPr>
            <w:tcW w:w="14565" w:type="dxa"/>
            <w:gridSpan w:val="5"/>
            <w:shd w:val="clear" w:color="auto" w:fill="auto"/>
            <w:tcMar>
              <w:top w:w="100" w:type="dxa"/>
              <w:left w:w="100" w:type="dxa"/>
              <w:bottom w:w="100" w:type="dxa"/>
              <w:right w:w="100" w:type="dxa"/>
            </w:tcMar>
          </w:tcPr>
          <w:p w14:paraId="5C98C89A" w14:textId="77777777" w:rsidR="001D68C8" w:rsidRDefault="006421CC">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Ескірген нормалар</w:t>
            </w:r>
          </w:p>
        </w:tc>
      </w:tr>
      <w:tr w:rsidR="001D68C8" w14:paraId="557B440D" w14:textId="77777777">
        <w:tc>
          <w:tcPr>
            <w:tcW w:w="699" w:type="dxa"/>
            <w:shd w:val="clear" w:color="auto" w:fill="auto"/>
            <w:tcMar>
              <w:top w:w="100" w:type="dxa"/>
              <w:left w:w="100" w:type="dxa"/>
              <w:bottom w:w="100" w:type="dxa"/>
              <w:right w:w="100" w:type="dxa"/>
            </w:tcMar>
          </w:tcPr>
          <w:p w14:paraId="0405F191" w14:textId="77777777" w:rsidR="001D68C8" w:rsidRDefault="006421CC">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p>
        </w:tc>
        <w:tc>
          <w:tcPr>
            <w:tcW w:w="3544" w:type="dxa"/>
            <w:shd w:val="clear" w:color="auto" w:fill="auto"/>
            <w:tcMar>
              <w:top w:w="100" w:type="dxa"/>
              <w:left w:w="100" w:type="dxa"/>
              <w:bottom w:w="100" w:type="dxa"/>
              <w:right w:w="100" w:type="dxa"/>
            </w:tcMar>
          </w:tcPr>
          <w:p w14:paraId="7310F6A7" w14:textId="77777777" w:rsidR="001D68C8" w:rsidRDefault="006421CC">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Анықталған жоқ</w:t>
            </w:r>
          </w:p>
        </w:tc>
        <w:tc>
          <w:tcPr>
            <w:tcW w:w="2410" w:type="dxa"/>
            <w:shd w:val="clear" w:color="auto" w:fill="auto"/>
            <w:tcMar>
              <w:top w:w="100" w:type="dxa"/>
              <w:left w:w="100" w:type="dxa"/>
              <w:bottom w:w="100" w:type="dxa"/>
              <w:right w:w="100" w:type="dxa"/>
            </w:tcMar>
          </w:tcPr>
          <w:p w14:paraId="6CD36099" w14:textId="77777777" w:rsidR="001D68C8" w:rsidRDefault="001D68C8">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val="kk-KZ"/>
              </w:rPr>
            </w:pPr>
          </w:p>
        </w:tc>
        <w:tc>
          <w:tcPr>
            <w:tcW w:w="3543" w:type="dxa"/>
            <w:tcBorders>
              <w:top w:val="single" w:sz="4" w:space="0" w:color="000000"/>
            </w:tcBorders>
            <w:shd w:val="clear" w:color="auto" w:fill="auto"/>
            <w:tcMar>
              <w:top w:w="100" w:type="dxa"/>
              <w:left w:w="100" w:type="dxa"/>
              <w:bottom w:w="100" w:type="dxa"/>
              <w:right w:w="100" w:type="dxa"/>
            </w:tcMar>
          </w:tcPr>
          <w:p w14:paraId="042DB835" w14:textId="77777777" w:rsidR="001D68C8" w:rsidRDefault="001D68C8">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val="kk-KZ"/>
              </w:rPr>
            </w:pPr>
          </w:p>
        </w:tc>
        <w:tc>
          <w:tcPr>
            <w:tcW w:w="4369" w:type="dxa"/>
            <w:tcBorders>
              <w:top w:val="single" w:sz="4" w:space="0" w:color="000000"/>
            </w:tcBorders>
            <w:shd w:val="clear" w:color="auto" w:fill="auto"/>
            <w:tcMar>
              <w:top w:w="100" w:type="dxa"/>
              <w:left w:w="100" w:type="dxa"/>
              <w:bottom w:w="100" w:type="dxa"/>
              <w:right w:w="100" w:type="dxa"/>
            </w:tcMar>
          </w:tcPr>
          <w:p w14:paraId="69008F03" w14:textId="77777777" w:rsidR="001D68C8" w:rsidRDefault="001D68C8">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val="kk-KZ"/>
              </w:rPr>
            </w:pPr>
          </w:p>
        </w:tc>
      </w:tr>
      <w:tr w:rsidR="001D68C8" w14:paraId="7B7F34B9" w14:textId="77777777">
        <w:trPr>
          <w:trHeight w:val="263"/>
        </w:trPr>
        <w:tc>
          <w:tcPr>
            <w:tcW w:w="14565" w:type="dxa"/>
            <w:gridSpan w:val="5"/>
            <w:shd w:val="clear" w:color="auto" w:fill="auto"/>
            <w:tcMar>
              <w:top w:w="100" w:type="dxa"/>
              <w:left w:w="100" w:type="dxa"/>
              <w:bottom w:w="100" w:type="dxa"/>
              <w:right w:w="100" w:type="dxa"/>
            </w:tcMar>
          </w:tcPr>
          <w:p w14:paraId="74EE7804" w14:textId="77777777" w:rsidR="001D68C8" w:rsidRDefault="006421CC">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Сыбайлас жемқорлық нормалары</w:t>
            </w:r>
          </w:p>
        </w:tc>
      </w:tr>
      <w:tr w:rsidR="001D68C8" w14:paraId="7CD5DF39" w14:textId="77777777">
        <w:trPr>
          <w:trHeight w:val="198"/>
        </w:trPr>
        <w:tc>
          <w:tcPr>
            <w:tcW w:w="699" w:type="dxa"/>
            <w:shd w:val="clear" w:color="auto" w:fill="auto"/>
            <w:tcMar>
              <w:top w:w="100" w:type="dxa"/>
              <w:left w:w="100" w:type="dxa"/>
              <w:bottom w:w="100" w:type="dxa"/>
              <w:right w:w="100" w:type="dxa"/>
            </w:tcMar>
          </w:tcPr>
          <w:p w14:paraId="5A16A666" w14:textId="77777777" w:rsidR="001D68C8" w:rsidRDefault="006421CC">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p>
        </w:tc>
        <w:tc>
          <w:tcPr>
            <w:tcW w:w="3544" w:type="dxa"/>
            <w:shd w:val="clear" w:color="auto" w:fill="auto"/>
            <w:tcMar>
              <w:top w:w="100" w:type="dxa"/>
              <w:left w:w="100" w:type="dxa"/>
              <w:bottom w:w="100" w:type="dxa"/>
              <w:right w:w="100" w:type="dxa"/>
            </w:tcMar>
          </w:tcPr>
          <w:p w14:paraId="31FA8760" w14:textId="77777777" w:rsidR="001D68C8" w:rsidRDefault="006421CC">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Анықталған жоқ</w:t>
            </w:r>
          </w:p>
        </w:tc>
        <w:tc>
          <w:tcPr>
            <w:tcW w:w="2410" w:type="dxa"/>
            <w:shd w:val="clear" w:color="auto" w:fill="auto"/>
            <w:tcMar>
              <w:top w:w="100" w:type="dxa"/>
              <w:left w:w="100" w:type="dxa"/>
              <w:bottom w:w="100" w:type="dxa"/>
              <w:right w:w="100" w:type="dxa"/>
            </w:tcMar>
          </w:tcPr>
          <w:p w14:paraId="73282C10" w14:textId="77777777" w:rsidR="001D68C8" w:rsidRDefault="001D68C8">
            <w:pPr>
              <w:spacing w:after="0" w:line="240" w:lineRule="auto"/>
              <w:rPr>
                <w:rFonts w:ascii="Times New Roman" w:eastAsia="Times New Roman" w:hAnsi="Times New Roman" w:cs="Times New Roman"/>
                <w:sz w:val="24"/>
                <w:szCs w:val="24"/>
                <w:lang w:val="kk-KZ"/>
              </w:rPr>
            </w:pPr>
          </w:p>
        </w:tc>
        <w:tc>
          <w:tcPr>
            <w:tcW w:w="3543" w:type="dxa"/>
            <w:tcBorders>
              <w:top w:val="single" w:sz="4" w:space="0" w:color="000000"/>
            </w:tcBorders>
            <w:shd w:val="clear" w:color="auto" w:fill="auto"/>
            <w:tcMar>
              <w:top w:w="100" w:type="dxa"/>
              <w:left w:w="100" w:type="dxa"/>
              <w:bottom w:w="100" w:type="dxa"/>
              <w:right w:w="100" w:type="dxa"/>
            </w:tcMar>
          </w:tcPr>
          <w:p w14:paraId="672F58DF" w14:textId="77777777" w:rsidR="001D68C8" w:rsidRDefault="001D68C8">
            <w:pPr>
              <w:spacing w:after="0" w:line="240" w:lineRule="auto"/>
              <w:rPr>
                <w:rFonts w:ascii="Times New Roman" w:eastAsia="Times New Roman" w:hAnsi="Times New Roman" w:cs="Times New Roman"/>
                <w:sz w:val="24"/>
                <w:szCs w:val="24"/>
                <w:lang w:val="kk-KZ"/>
              </w:rPr>
            </w:pPr>
          </w:p>
        </w:tc>
        <w:tc>
          <w:tcPr>
            <w:tcW w:w="4369" w:type="dxa"/>
            <w:tcBorders>
              <w:top w:val="single" w:sz="4" w:space="0" w:color="000000"/>
            </w:tcBorders>
            <w:shd w:val="clear" w:color="auto" w:fill="auto"/>
            <w:tcMar>
              <w:top w:w="100" w:type="dxa"/>
              <w:left w:w="100" w:type="dxa"/>
              <w:bottom w:w="100" w:type="dxa"/>
              <w:right w:w="100" w:type="dxa"/>
            </w:tcMar>
          </w:tcPr>
          <w:p w14:paraId="1E7154FB" w14:textId="77777777" w:rsidR="001D68C8" w:rsidRDefault="001D68C8">
            <w:pPr>
              <w:spacing w:after="0" w:line="240" w:lineRule="auto"/>
              <w:rPr>
                <w:rFonts w:ascii="Times New Roman" w:eastAsia="Times New Roman" w:hAnsi="Times New Roman" w:cs="Times New Roman"/>
                <w:sz w:val="24"/>
                <w:szCs w:val="24"/>
                <w:lang w:val="kk-KZ"/>
              </w:rPr>
            </w:pPr>
          </w:p>
        </w:tc>
      </w:tr>
      <w:tr w:rsidR="001D68C8" w14:paraId="6B989D39" w14:textId="77777777">
        <w:trPr>
          <w:trHeight w:val="253"/>
        </w:trPr>
        <w:tc>
          <w:tcPr>
            <w:tcW w:w="14565" w:type="dxa"/>
            <w:gridSpan w:val="5"/>
            <w:shd w:val="clear" w:color="auto" w:fill="auto"/>
            <w:tcMar>
              <w:top w:w="100" w:type="dxa"/>
              <w:left w:w="100" w:type="dxa"/>
              <w:bottom w:w="100" w:type="dxa"/>
              <w:right w:w="100" w:type="dxa"/>
            </w:tcMar>
          </w:tcPr>
          <w:p w14:paraId="33E176D5" w14:textId="77777777" w:rsidR="001D68C8" w:rsidRDefault="006421CC">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Қайталанатын нормалар</w:t>
            </w:r>
          </w:p>
        </w:tc>
      </w:tr>
      <w:tr w:rsidR="001D68C8" w14:paraId="35361B19" w14:textId="77777777">
        <w:tc>
          <w:tcPr>
            <w:tcW w:w="699" w:type="dxa"/>
            <w:shd w:val="clear" w:color="auto" w:fill="auto"/>
            <w:tcMar>
              <w:top w:w="100" w:type="dxa"/>
              <w:left w:w="100" w:type="dxa"/>
              <w:bottom w:w="100" w:type="dxa"/>
              <w:right w:w="100" w:type="dxa"/>
            </w:tcMar>
          </w:tcPr>
          <w:p w14:paraId="58D4775C" w14:textId="77777777" w:rsidR="001D68C8" w:rsidRDefault="006421CC">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p>
        </w:tc>
        <w:tc>
          <w:tcPr>
            <w:tcW w:w="3544" w:type="dxa"/>
            <w:shd w:val="clear" w:color="auto" w:fill="auto"/>
            <w:tcMar>
              <w:top w:w="100" w:type="dxa"/>
              <w:left w:w="100" w:type="dxa"/>
              <w:bottom w:w="100" w:type="dxa"/>
              <w:right w:w="100" w:type="dxa"/>
            </w:tcMar>
          </w:tcPr>
          <w:p w14:paraId="69F3F4BD" w14:textId="77777777" w:rsidR="001D68C8" w:rsidRDefault="006421CC">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Анықталған жоқ</w:t>
            </w:r>
          </w:p>
        </w:tc>
        <w:tc>
          <w:tcPr>
            <w:tcW w:w="2410" w:type="dxa"/>
            <w:shd w:val="clear" w:color="auto" w:fill="auto"/>
            <w:tcMar>
              <w:top w:w="100" w:type="dxa"/>
              <w:left w:w="100" w:type="dxa"/>
              <w:bottom w:w="100" w:type="dxa"/>
              <w:right w:w="100" w:type="dxa"/>
            </w:tcMar>
          </w:tcPr>
          <w:p w14:paraId="4F00DB37" w14:textId="77777777" w:rsidR="001D68C8" w:rsidRDefault="001D68C8">
            <w:pPr>
              <w:spacing w:after="0" w:line="240" w:lineRule="auto"/>
              <w:rPr>
                <w:rFonts w:ascii="Times New Roman" w:eastAsia="Times New Roman" w:hAnsi="Times New Roman" w:cs="Times New Roman"/>
                <w:sz w:val="24"/>
                <w:szCs w:val="24"/>
                <w:lang w:val="kk-KZ"/>
              </w:rPr>
            </w:pPr>
          </w:p>
        </w:tc>
        <w:tc>
          <w:tcPr>
            <w:tcW w:w="3543" w:type="dxa"/>
            <w:tcBorders>
              <w:top w:val="single" w:sz="4" w:space="0" w:color="000000"/>
            </w:tcBorders>
            <w:shd w:val="clear" w:color="auto" w:fill="auto"/>
            <w:tcMar>
              <w:top w:w="100" w:type="dxa"/>
              <w:left w:w="100" w:type="dxa"/>
              <w:bottom w:w="100" w:type="dxa"/>
              <w:right w:w="100" w:type="dxa"/>
            </w:tcMar>
          </w:tcPr>
          <w:p w14:paraId="6EE69DAD" w14:textId="77777777" w:rsidR="001D68C8" w:rsidRDefault="001D68C8">
            <w:pPr>
              <w:spacing w:after="0" w:line="240" w:lineRule="auto"/>
              <w:rPr>
                <w:rFonts w:ascii="Times New Roman" w:eastAsia="Times New Roman" w:hAnsi="Times New Roman" w:cs="Times New Roman"/>
                <w:sz w:val="24"/>
                <w:szCs w:val="24"/>
                <w:lang w:val="kk-KZ"/>
              </w:rPr>
            </w:pPr>
          </w:p>
        </w:tc>
        <w:tc>
          <w:tcPr>
            <w:tcW w:w="4369" w:type="dxa"/>
            <w:tcBorders>
              <w:top w:val="single" w:sz="4" w:space="0" w:color="000000"/>
            </w:tcBorders>
            <w:shd w:val="clear" w:color="auto" w:fill="auto"/>
            <w:tcMar>
              <w:top w:w="100" w:type="dxa"/>
              <w:left w:w="100" w:type="dxa"/>
              <w:bottom w:w="100" w:type="dxa"/>
              <w:right w:w="100" w:type="dxa"/>
            </w:tcMar>
          </w:tcPr>
          <w:p w14:paraId="203BE7BE" w14:textId="77777777" w:rsidR="001D68C8" w:rsidRDefault="001D68C8">
            <w:pPr>
              <w:spacing w:after="0" w:line="240" w:lineRule="auto"/>
              <w:rPr>
                <w:rFonts w:ascii="Times New Roman" w:eastAsia="Times New Roman" w:hAnsi="Times New Roman" w:cs="Times New Roman"/>
                <w:sz w:val="24"/>
                <w:szCs w:val="24"/>
                <w:lang w:val="kk-KZ"/>
              </w:rPr>
            </w:pPr>
          </w:p>
        </w:tc>
      </w:tr>
      <w:tr w:rsidR="001D68C8" w14:paraId="425A5B20" w14:textId="77777777">
        <w:trPr>
          <w:trHeight w:val="153"/>
        </w:trPr>
        <w:tc>
          <w:tcPr>
            <w:tcW w:w="14565" w:type="dxa"/>
            <w:gridSpan w:val="5"/>
            <w:shd w:val="clear" w:color="auto" w:fill="auto"/>
            <w:tcMar>
              <w:top w:w="100" w:type="dxa"/>
              <w:left w:w="100" w:type="dxa"/>
              <w:bottom w:w="100" w:type="dxa"/>
              <w:right w:w="100" w:type="dxa"/>
            </w:tcMar>
          </w:tcPr>
          <w:p w14:paraId="77BA54F6" w14:textId="77777777" w:rsidR="001D68C8" w:rsidRDefault="006421CC">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Құқық нормаларының олқылықтары</w:t>
            </w:r>
          </w:p>
        </w:tc>
      </w:tr>
      <w:tr w:rsidR="001D68C8" w14:paraId="0E34E521" w14:textId="77777777">
        <w:tc>
          <w:tcPr>
            <w:tcW w:w="699" w:type="dxa"/>
            <w:shd w:val="clear" w:color="auto" w:fill="auto"/>
            <w:tcMar>
              <w:top w:w="100" w:type="dxa"/>
              <w:left w:w="100" w:type="dxa"/>
              <w:bottom w:w="100" w:type="dxa"/>
              <w:right w:w="100" w:type="dxa"/>
            </w:tcMar>
          </w:tcPr>
          <w:p w14:paraId="1F66BAE9" w14:textId="77777777" w:rsidR="001D68C8" w:rsidRDefault="006421CC">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w:t>
            </w:r>
          </w:p>
        </w:tc>
        <w:tc>
          <w:tcPr>
            <w:tcW w:w="3544" w:type="dxa"/>
            <w:shd w:val="clear" w:color="auto" w:fill="auto"/>
            <w:tcMar>
              <w:top w:w="100" w:type="dxa"/>
              <w:left w:w="100" w:type="dxa"/>
              <w:bottom w:w="100" w:type="dxa"/>
              <w:right w:w="100" w:type="dxa"/>
            </w:tcMar>
          </w:tcPr>
          <w:p w14:paraId="431D3FC8" w14:textId="77777777" w:rsidR="001D68C8" w:rsidRDefault="006421C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Анықталған жоқ</w:t>
            </w:r>
          </w:p>
        </w:tc>
        <w:tc>
          <w:tcPr>
            <w:tcW w:w="2410" w:type="dxa"/>
            <w:shd w:val="clear" w:color="auto" w:fill="auto"/>
            <w:tcMar>
              <w:top w:w="100" w:type="dxa"/>
              <w:left w:w="100" w:type="dxa"/>
              <w:bottom w:w="100" w:type="dxa"/>
              <w:right w:w="100" w:type="dxa"/>
            </w:tcMar>
          </w:tcPr>
          <w:p w14:paraId="5424ABE7" w14:textId="77777777" w:rsidR="001D68C8" w:rsidRDefault="006421CC">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жоқ</w:t>
            </w:r>
          </w:p>
        </w:tc>
        <w:tc>
          <w:tcPr>
            <w:tcW w:w="3543" w:type="dxa"/>
            <w:tcBorders>
              <w:top w:val="single" w:sz="4" w:space="0" w:color="000000"/>
            </w:tcBorders>
            <w:shd w:val="clear" w:color="auto" w:fill="auto"/>
            <w:tcMar>
              <w:top w:w="100" w:type="dxa"/>
              <w:left w:w="100" w:type="dxa"/>
              <w:bottom w:w="100" w:type="dxa"/>
              <w:right w:w="100" w:type="dxa"/>
            </w:tcMar>
          </w:tcPr>
          <w:p w14:paraId="1DE3AB5D" w14:textId="77777777" w:rsidR="001D68C8" w:rsidRDefault="001D68C8">
            <w:pPr>
              <w:spacing w:after="0" w:line="240" w:lineRule="auto"/>
              <w:ind w:firstLine="324"/>
              <w:jc w:val="both"/>
              <w:rPr>
                <w:rFonts w:ascii="Times New Roman" w:hAnsi="Times New Roman" w:cs="Times New Roman"/>
                <w:sz w:val="24"/>
                <w:szCs w:val="24"/>
                <w:lang w:val="kk-KZ"/>
              </w:rPr>
            </w:pPr>
          </w:p>
        </w:tc>
        <w:tc>
          <w:tcPr>
            <w:tcW w:w="4369" w:type="dxa"/>
            <w:tcBorders>
              <w:top w:val="single" w:sz="4" w:space="0" w:color="000000"/>
            </w:tcBorders>
            <w:shd w:val="clear" w:color="auto" w:fill="auto"/>
            <w:tcMar>
              <w:top w:w="100" w:type="dxa"/>
              <w:left w:w="100" w:type="dxa"/>
              <w:bottom w:w="100" w:type="dxa"/>
              <w:right w:w="100" w:type="dxa"/>
            </w:tcMar>
          </w:tcPr>
          <w:p w14:paraId="4231DE95" w14:textId="77777777" w:rsidR="001D68C8" w:rsidRDefault="001D68C8">
            <w:pPr>
              <w:spacing w:after="0" w:line="240" w:lineRule="auto"/>
              <w:rPr>
                <w:rFonts w:ascii="Times New Roman" w:hAnsi="Times New Roman" w:cs="Times New Roman"/>
                <w:sz w:val="24"/>
                <w:szCs w:val="24"/>
                <w:lang w:val="kk-KZ"/>
              </w:rPr>
            </w:pPr>
          </w:p>
        </w:tc>
      </w:tr>
      <w:tr w:rsidR="001D68C8" w14:paraId="20D1CB8F" w14:textId="77777777">
        <w:trPr>
          <w:trHeight w:val="194"/>
        </w:trPr>
        <w:tc>
          <w:tcPr>
            <w:tcW w:w="14565" w:type="dxa"/>
            <w:gridSpan w:val="5"/>
            <w:shd w:val="clear" w:color="auto" w:fill="auto"/>
            <w:tcMar>
              <w:top w:w="100" w:type="dxa"/>
              <w:left w:w="100" w:type="dxa"/>
              <w:bottom w:w="100" w:type="dxa"/>
              <w:right w:w="100" w:type="dxa"/>
            </w:tcMar>
          </w:tcPr>
          <w:p w14:paraId="1E46E527" w14:textId="77777777" w:rsidR="001D68C8" w:rsidRDefault="006421CC">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Артық бланкеттік және сілтемелік нормалардың болуы</w:t>
            </w:r>
          </w:p>
        </w:tc>
      </w:tr>
      <w:tr w:rsidR="001D68C8" w14:paraId="746EE318" w14:textId="77777777">
        <w:tc>
          <w:tcPr>
            <w:tcW w:w="699" w:type="dxa"/>
            <w:shd w:val="clear" w:color="auto" w:fill="auto"/>
            <w:tcMar>
              <w:top w:w="100" w:type="dxa"/>
              <w:left w:w="100" w:type="dxa"/>
              <w:bottom w:w="100" w:type="dxa"/>
              <w:right w:w="100" w:type="dxa"/>
            </w:tcMar>
          </w:tcPr>
          <w:p w14:paraId="2B7ADDE1" w14:textId="77777777" w:rsidR="001D68C8" w:rsidRDefault="006421CC">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w:t>
            </w:r>
          </w:p>
        </w:tc>
        <w:tc>
          <w:tcPr>
            <w:tcW w:w="3544" w:type="dxa"/>
            <w:shd w:val="clear" w:color="auto" w:fill="auto"/>
            <w:tcMar>
              <w:top w:w="100" w:type="dxa"/>
              <w:left w:w="100" w:type="dxa"/>
              <w:bottom w:w="100" w:type="dxa"/>
              <w:right w:w="100" w:type="dxa"/>
            </w:tcMar>
          </w:tcPr>
          <w:p w14:paraId="239ECBAB" w14:textId="77777777" w:rsidR="001D68C8" w:rsidRDefault="006421CC">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Анықталған жоқ</w:t>
            </w:r>
          </w:p>
        </w:tc>
        <w:tc>
          <w:tcPr>
            <w:tcW w:w="2410" w:type="dxa"/>
            <w:shd w:val="clear" w:color="auto" w:fill="auto"/>
            <w:tcMar>
              <w:top w:w="100" w:type="dxa"/>
              <w:left w:w="100" w:type="dxa"/>
              <w:bottom w:w="100" w:type="dxa"/>
              <w:right w:w="100" w:type="dxa"/>
            </w:tcMar>
          </w:tcPr>
          <w:p w14:paraId="1DF82B2D" w14:textId="77777777" w:rsidR="001D68C8" w:rsidRDefault="001D68C8">
            <w:pPr>
              <w:spacing w:after="0" w:line="240" w:lineRule="auto"/>
              <w:rPr>
                <w:rFonts w:ascii="Times New Roman" w:eastAsia="Times New Roman" w:hAnsi="Times New Roman" w:cs="Times New Roman"/>
                <w:sz w:val="24"/>
                <w:szCs w:val="24"/>
                <w:lang w:val="kk-KZ"/>
              </w:rPr>
            </w:pPr>
          </w:p>
        </w:tc>
        <w:tc>
          <w:tcPr>
            <w:tcW w:w="3543" w:type="dxa"/>
            <w:tcBorders>
              <w:top w:val="single" w:sz="4" w:space="0" w:color="000000"/>
            </w:tcBorders>
            <w:shd w:val="clear" w:color="auto" w:fill="auto"/>
            <w:tcMar>
              <w:top w:w="100" w:type="dxa"/>
              <w:left w:w="100" w:type="dxa"/>
              <w:bottom w:w="100" w:type="dxa"/>
              <w:right w:w="100" w:type="dxa"/>
            </w:tcMar>
          </w:tcPr>
          <w:p w14:paraId="549D1ED6" w14:textId="77777777" w:rsidR="001D68C8" w:rsidRDefault="001D68C8">
            <w:pPr>
              <w:spacing w:after="0" w:line="240" w:lineRule="auto"/>
              <w:rPr>
                <w:rFonts w:ascii="Times New Roman" w:eastAsia="Times New Roman" w:hAnsi="Times New Roman" w:cs="Times New Roman"/>
                <w:sz w:val="24"/>
                <w:szCs w:val="24"/>
                <w:lang w:val="kk-KZ"/>
              </w:rPr>
            </w:pPr>
          </w:p>
        </w:tc>
        <w:tc>
          <w:tcPr>
            <w:tcW w:w="4369" w:type="dxa"/>
            <w:tcBorders>
              <w:top w:val="single" w:sz="4" w:space="0" w:color="000000"/>
            </w:tcBorders>
            <w:shd w:val="clear" w:color="auto" w:fill="auto"/>
            <w:tcMar>
              <w:top w:w="100" w:type="dxa"/>
              <w:left w:w="100" w:type="dxa"/>
              <w:bottom w:w="100" w:type="dxa"/>
              <w:right w:w="100" w:type="dxa"/>
            </w:tcMar>
          </w:tcPr>
          <w:p w14:paraId="2AB4C824" w14:textId="77777777" w:rsidR="001D68C8" w:rsidRDefault="001D68C8">
            <w:pPr>
              <w:spacing w:after="0" w:line="240" w:lineRule="auto"/>
              <w:rPr>
                <w:rFonts w:ascii="Times New Roman" w:eastAsia="Times New Roman" w:hAnsi="Times New Roman" w:cs="Times New Roman"/>
                <w:sz w:val="24"/>
                <w:szCs w:val="24"/>
                <w:lang w:val="kk-KZ"/>
              </w:rPr>
            </w:pPr>
          </w:p>
        </w:tc>
      </w:tr>
      <w:tr w:rsidR="001D68C8" w14:paraId="09B1420A" w14:textId="77777777">
        <w:trPr>
          <w:trHeight w:val="95"/>
        </w:trPr>
        <w:tc>
          <w:tcPr>
            <w:tcW w:w="14565" w:type="dxa"/>
            <w:gridSpan w:val="5"/>
            <w:shd w:val="clear" w:color="auto" w:fill="auto"/>
            <w:tcMar>
              <w:top w:w="100" w:type="dxa"/>
              <w:left w:w="100" w:type="dxa"/>
              <w:bottom w:w="100" w:type="dxa"/>
              <w:right w:w="100" w:type="dxa"/>
            </w:tcMar>
          </w:tcPr>
          <w:p w14:paraId="5D0AFDA3" w14:textId="77777777" w:rsidR="001D68C8" w:rsidRDefault="006421CC">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Басқаша (болған жағдайда)</w:t>
            </w:r>
          </w:p>
        </w:tc>
      </w:tr>
      <w:tr w:rsidR="002E49AF" w:rsidRPr="0075229E" w14:paraId="1B328EE3" w14:textId="77777777">
        <w:trPr>
          <w:trHeight w:val="2808"/>
        </w:trPr>
        <w:tc>
          <w:tcPr>
            <w:tcW w:w="699" w:type="dxa"/>
            <w:shd w:val="clear" w:color="auto" w:fill="auto"/>
            <w:tcMar>
              <w:top w:w="100" w:type="dxa"/>
              <w:left w:w="100" w:type="dxa"/>
              <w:bottom w:w="100" w:type="dxa"/>
              <w:right w:w="100" w:type="dxa"/>
            </w:tcMar>
          </w:tcPr>
          <w:p w14:paraId="703F3BB8" w14:textId="37EEF285" w:rsidR="002E49AF" w:rsidRDefault="002E49AF" w:rsidP="002E49AF">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lastRenderedPageBreak/>
              <w:t>1</w:t>
            </w:r>
            <w:r>
              <w:rPr>
                <w:rFonts w:ascii="Times New Roman" w:eastAsia="Times New Roman" w:hAnsi="Times New Roman" w:cs="Times New Roman"/>
                <w:sz w:val="24"/>
                <w:szCs w:val="24"/>
                <w:lang w:val="kk-KZ"/>
              </w:rPr>
              <w:t>.</w:t>
            </w:r>
          </w:p>
        </w:tc>
        <w:tc>
          <w:tcPr>
            <w:tcW w:w="3544" w:type="dxa"/>
            <w:shd w:val="clear" w:color="auto" w:fill="auto"/>
            <w:tcMar>
              <w:top w:w="100" w:type="dxa"/>
              <w:left w:w="100" w:type="dxa"/>
              <w:bottom w:w="100" w:type="dxa"/>
              <w:right w:w="100" w:type="dxa"/>
            </w:tcMar>
          </w:tcPr>
          <w:p w14:paraId="44E2E3A0" w14:textId="1B6EB167" w:rsidR="002E49AF" w:rsidRDefault="00B0011C" w:rsidP="002E49AF">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4"/>
                <w:szCs w:val="24"/>
                <w:lang w:val="kk-KZ"/>
              </w:rPr>
            </w:pPr>
            <w:r w:rsidRPr="00E936BB">
              <w:rPr>
                <w:rFonts w:ascii="Times New Roman" w:hAnsi="Times New Roman" w:cs="Times New Roman"/>
                <w:bCs/>
                <w:sz w:val="24"/>
                <w:szCs w:val="24"/>
                <w:lang w:val="kk-KZ"/>
              </w:rPr>
              <w:t xml:space="preserve">«Жылу энергетикасының жай-күйіне мониторинг жүргізу қағидаларын бекіту туралы» </w:t>
            </w:r>
            <w:r w:rsidR="002E49AF" w:rsidRPr="00E936BB">
              <w:rPr>
                <w:rFonts w:ascii="Times New Roman" w:hAnsi="Times New Roman" w:cs="Times New Roman"/>
                <w:bCs/>
                <w:sz w:val="24"/>
                <w:szCs w:val="24"/>
                <w:lang w:val="kk-KZ"/>
              </w:rPr>
              <w:t>Қазақстан Республикасы Энергетика министрінің міндетін атқарушының 2025 жылғы 15 қаңтардағы № 19-н/қ бұйрығы</w:t>
            </w:r>
          </w:p>
        </w:tc>
        <w:tc>
          <w:tcPr>
            <w:tcW w:w="2410" w:type="dxa"/>
            <w:shd w:val="clear" w:color="auto" w:fill="auto"/>
            <w:tcMar>
              <w:top w:w="100" w:type="dxa"/>
              <w:left w:w="100" w:type="dxa"/>
              <w:bottom w:w="100" w:type="dxa"/>
              <w:right w:w="100" w:type="dxa"/>
            </w:tcMar>
          </w:tcPr>
          <w:p w14:paraId="4F434C9D" w14:textId="1AAD8AD5" w:rsidR="002E49AF" w:rsidRPr="002E49AF" w:rsidRDefault="002E49AF" w:rsidP="002E49AF">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val="kk-KZ"/>
              </w:rPr>
            </w:pPr>
            <w:r w:rsidRPr="002E49AF">
              <w:rPr>
                <w:rFonts w:ascii="Times New Roman" w:hAnsi="Times New Roman" w:cs="Times New Roman"/>
                <w:sz w:val="24"/>
                <w:szCs w:val="24"/>
              </w:rPr>
              <w:t xml:space="preserve">3, 6, 15-тармақтар </w:t>
            </w:r>
            <w:proofErr w:type="spellStart"/>
            <w:r w:rsidRPr="002E49AF">
              <w:rPr>
                <w:rFonts w:ascii="Times New Roman" w:hAnsi="Times New Roman" w:cs="Times New Roman"/>
                <w:sz w:val="24"/>
                <w:szCs w:val="24"/>
              </w:rPr>
              <w:t>және</w:t>
            </w:r>
            <w:proofErr w:type="spellEnd"/>
            <w:r w:rsidRPr="002E49AF">
              <w:rPr>
                <w:rFonts w:ascii="Times New Roman" w:hAnsi="Times New Roman" w:cs="Times New Roman"/>
                <w:sz w:val="24"/>
                <w:szCs w:val="24"/>
              </w:rPr>
              <w:t xml:space="preserve"> 2-қосымша</w:t>
            </w:r>
          </w:p>
        </w:tc>
        <w:tc>
          <w:tcPr>
            <w:tcW w:w="3543" w:type="dxa"/>
            <w:tcBorders>
              <w:top w:val="single" w:sz="4" w:space="0" w:color="000000"/>
              <w:bottom w:val="single" w:sz="4" w:space="0" w:color="000000"/>
            </w:tcBorders>
            <w:shd w:val="clear" w:color="auto" w:fill="auto"/>
            <w:tcMar>
              <w:top w:w="100" w:type="dxa"/>
              <w:left w:w="100" w:type="dxa"/>
              <w:bottom w:w="100" w:type="dxa"/>
              <w:right w:w="100" w:type="dxa"/>
            </w:tcMar>
          </w:tcPr>
          <w:p w14:paraId="63DEF48E" w14:textId="1B5E91BC" w:rsidR="002E49AF" w:rsidRPr="002E49AF" w:rsidRDefault="002E49AF" w:rsidP="002E49AF">
            <w:pPr>
              <w:spacing w:after="0" w:line="240" w:lineRule="auto"/>
              <w:jc w:val="both"/>
              <w:rPr>
                <w:rFonts w:ascii="Times New Roman" w:eastAsia="Times New Roman" w:hAnsi="Times New Roman" w:cs="Times New Roman"/>
                <w:sz w:val="24"/>
                <w:szCs w:val="24"/>
                <w:lang w:val="kk-KZ"/>
              </w:rPr>
            </w:pPr>
            <w:r w:rsidRPr="002E49AF">
              <w:rPr>
                <w:rFonts w:ascii="Times New Roman" w:hAnsi="Times New Roman" w:cs="Times New Roman"/>
                <w:sz w:val="24"/>
                <w:szCs w:val="24"/>
                <w:lang w:val="kk-KZ"/>
              </w:rPr>
              <w:t xml:space="preserve">Қазақстан Республикасының 2026 жылғы 15 наурыздағы Конституциясының 89-бабының 4-тармағына сәйкес келтіру мақсатында. </w:t>
            </w:r>
            <w:r w:rsidRPr="002E49AF">
              <w:rPr>
                <w:rFonts w:ascii="Times New Roman" w:hAnsi="Times New Roman" w:cs="Times New Roman"/>
                <w:i/>
                <w:iCs/>
                <w:sz w:val="24"/>
                <w:szCs w:val="24"/>
                <w:lang w:val="kk-KZ"/>
              </w:rPr>
              <w:t>(4. Астана, облыстар, республикалық маңызы бар қалалар әкімдерін Қазақстан Республикасының Президенті тиісінше Астана мәслихаты депутаттарының, облыс аумағында орналасқан мәслихаттар депутаттарының, республикалық маңызы бар қала мәслихаты депутаттарының келісімімен қызметке тағайындайды.)</w:t>
            </w:r>
          </w:p>
        </w:tc>
        <w:tc>
          <w:tcPr>
            <w:tcW w:w="4369" w:type="dxa"/>
            <w:tcBorders>
              <w:top w:val="single" w:sz="4" w:space="0" w:color="000000"/>
              <w:bottom w:val="single" w:sz="4" w:space="0" w:color="000000"/>
            </w:tcBorders>
            <w:shd w:val="clear" w:color="auto" w:fill="auto"/>
            <w:tcMar>
              <w:top w:w="100" w:type="dxa"/>
              <w:left w:w="100" w:type="dxa"/>
              <w:bottom w:w="100" w:type="dxa"/>
              <w:right w:w="100" w:type="dxa"/>
            </w:tcMar>
          </w:tcPr>
          <w:p w14:paraId="4ECA3CCC" w14:textId="467B2323" w:rsidR="002E49AF" w:rsidRDefault="00B0011C" w:rsidP="002E49AF">
            <w:pPr>
              <w:spacing w:after="0" w:line="240" w:lineRule="auto"/>
              <w:jc w:val="both"/>
              <w:rPr>
                <w:rFonts w:ascii="Times New Roman" w:hAnsi="Times New Roman" w:cs="Times New Roman"/>
                <w:sz w:val="24"/>
                <w:szCs w:val="24"/>
                <w:lang w:val="kk-KZ"/>
              </w:rPr>
            </w:pPr>
            <w:r w:rsidRPr="002E49AF">
              <w:rPr>
                <w:rFonts w:ascii="Times New Roman" w:hAnsi="Times New Roman" w:cs="Times New Roman"/>
                <w:sz w:val="24"/>
                <w:szCs w:val="24"/>
                <w:lang w:val="kk-KZ"/>
              </w:rPr>
              <w:t xml:space="preserve">«Қазақстан Республикасы Энергетика министрінің кейбір бұйрықтарына өзгерістер енгізу туралы» </w:t>
            </w:r>
            <w:r w:rsidR="002E49AF" w:rsidRPr="002E49AF">
              <w:rPr>
                <w:rFonts w:ascii="Times New Roman" w:hAnsi="Times New Roman" w:cs="Times New Roman"/>
                <w:sz w:val="24"/>
                <w:szCs w:val="24"/>
                <w:lang w:val="kk-KZ"/>
              </w:rPr>
              <w:t>Қазақстан Республикасы Энергетика министрінің 2026 жылғы 7 шілдедегі № 255-н/қ бұйрығы</w:t>
            </w:r>
          </w:p>
          <w:p w14:paraId="7B58DD66" w14:textId="54229C12" w:rsidR="002E49AF" w:rsidRPr="002E49AF" w:rsidRDefault="002E49AF" w:rsidP="002E49AF">
            <w:pPr>
              <w:spacing w:after="0" w:line="240" w:lineRule="auto"/>
              <w:jc w:val="both"/>
              <w:rPr>
                <w:rFonts w:ascii="Times New Roman" w:hAnsi="Times New Roman" w:cs="Times New Roman"/>
                <w:i/>
                <w:iCs/>
                <w:sz w:val="24"/>
                <w:szCs w:val="24"/>
                <w:lang w:val="kk-KZ"/>
              </w:rPr>
            </w:pPr>
            <w:r w:rsidRPr="002E49AF">
              <w:rPr>
                <w:rFonts w:ascii="Times New Roman" w:hAnsi="Times New Roman" w:cs="Times New Roman"/>
                <w:sz w:val="24"/>
                <w:szCs w:val="24"/>
                <w:lang w:val="kk-KZ"/>
              </w:rPr>
              <w:t xml:space="preserve"> </w:t>
            </w:r>
            <w:r w:rsidRPr="002E49AF">
              <w:rPr>
                <w:rFonts w:ascii="Times New Roman" w:hAnsi="Times New Roman" w:cs="Times New Roman"/>
                <w:i/>
                <w:iCs/>
                <w:sz w:val="24"/>
                <w:szCs w:val="24"/>
                <w:lang w:val="kk-KZ"/>
              </w:rPr>
              <w:t>(Қазақстан Республикасының Әділет министрлігінде 2026 жылғы 9 шілдеде № 39266 болып тіркелген).</w:t>
            </w:r>
          </w:p>
        </w:tc>
      </w:tr>
      <w:tr w:rsidR="002E49AF" w:rsidRPr="0075229E" w14:paraId="2FF9D1D7" w14:textId="77777777">
        <w:trPr>
          <w:trHeight w:val="2940"/>
        </w:trPr>
        <w:tc>
          <w:tcPr>
            <w:tcW w:w="699" w:type="dxa"/>
            <w:shd w:val="clear" w:color="auto" w:fill="auto"/>
            <w:tcMar>
              <w:top w:w="100" w:type="dxa"/>
              <w:left w:w="100" w:type="dxa"/>
              <w:bottom w:w="100" w:type="dxa"/>
              <w:right w:w="100" w:type="dxa"/>
            </w:tcMar>
          </w:tcPr>
          <w:p w14:paraId="7DA0659D" w14:textId="34CC1BE3" w:rsidR="002E49AF" w:rsidRDefault="002E49AF" w:rsidP="002E49AF">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c>
          <w:tcPr>
            <w:tcW w:w="3544" w:type="dxa"/>
            <w:shd w:val="clear" w:color="auto" w:fill="auto"/>
            <w:tcMar>
              <w:top w:w="100" w:type="dxa"/>
              <w:left w:w="100" w:type="dxa"/>
              <w:bottom w:w="100" w:type="dxa"/>
              <w:right w:w="100" w:type="dxa"/>
            </w:tcMar>
          </w:tcPr>
          <w:p w14:paraId="490F5AB0" w14:textId="7B9BF7C5" w:rsidR="002E49AF" w:rsidRPr="002E49AF" w:rsidRDefault="00B0011C" w:rsidP="002E49AF">
            <w:pPr>
              <w:pStyle w:val="w6asjqtextbase"/>
              <w:spacing w:before="0" w:beforeAutospacing="0" w:after="0" w:afterAutospacing="0"/>
              <w:jc w:val="both"/>
              <w:rPr>
                <w:lang w:val="kk-KZ"/>
              </w:rPr>
            </w:pPr>
            <w:r w:rsidRPr="002E49AF">
              <w:rPr>
                <w:lang w:val="kk-KZ"/>
              </w:rPr>
              <w:t xml:space="preserve">«Жылумен жабдықтауды дамыту схемаларын әзірлеу және бекіту қағидаларын бекіту туралы» </w:t>
            </w:r>
            <w:r w:rsidR="002E49AF" w:rsidRPr="002E49AF">
              <w:rPr>
                <w:lang w:val="kk-KZ"/>
              </w:rPr>
              <w:t xml:space="preserve">Қазақстан Республикасы Энергетика министрінің 2025 жылғы </w:t>
            </w:r>
            <w:r>
              <w:rPr>
                <w:lang w:val="kk-KZ"/>
              </w:rPr>
              <w:br/>
            </w:r>
            <w:r w:rsidR="002E49AF" w:rsidRPr="002E49AF">
              <w:rPr>
                <w:lang w:val="kk-KZ"/>
              </w:rPr>
              <w:t>19 желтоқсандағы № 493-н/қ бұйрығы.</w:t>
            </w:r>
          </w:p>
          <w:p w14:paraId="0D673F5C" w14:textId="64A92C24" w:rsidR="002E49AF" w:rsidRDefault="002E49AF" w:rsidP="002E49AF">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4"/>
                <w:szCs w:val="24"/>
                <w:lang w:val="kk-KZ"/>
              </w:rPr>
            </w:pPr>
          </w:p>
        </w:tc>
        <w:tc>
          <w:tcPr>
            <w:tcW w:w="2410" w:type="dxa"/>
            <w:shd w:val="clear" w:color="auto" w:fill="auto"/>
            <w:tcMar>
              <w:top w:w="100" w:type="dxa"/>
              <w:left w:w="100" w:type="dxa"/>
              <w:bottom w:w="100" w:type="dxa"/>
              <w:right w:w="100" w:type="dxa"/>
            </w:tcMar>
          </w:tcPr>
          <w:p w14:paraId="0240294A" w14:textId="24FF74EF" w:rsidR="002E49AF" w:rsidRPr="002E49AF" w:rsidRDefault="002E49AF" w:rsidP="002E49AF">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val="kk-KZ"/>
              </w:rPr>
            </w:pPr>
            <w:r w:rsidRPr="002E49AF">
              <w:rPr>
                <w:rFonts w:ascii="Times New Roman" w:hAnsi="Times New Roman" w:cs="Times New Roman"/>
                <w:sz w:val="24"/>
                <w:szCs w:val="24"/>
              </w:rPr>
              <w:t xml:space="preserve">4, 5, 15, 16 </w:t>
            </w:r>
            <w:proofErr w:type="spellStart"/>
            <w:r w:rsidRPr="002E49AF">
              <w:rPr>
                <w:rFonts w:ascii="Times New Roman" w:hAnsi="Times New Roman" w:cs="Times New Roman"/>
                <w:sz w:val="24"/>
                <w:szCs w:val="24"/>
              </w:rPr>
              <w:t>және</w:t>
            </w:r>
            <w:proofErr w:type="spellEnd"/>
            <w:r w:rsidRPr="002E49AF">
              <w:rPr>
                <w:rFonts w:ascii="Times New Roman" w:hAnsi="Times New Roman" w:cs="Times New Roman"/>
                <w:sz w:val="24"/>
                <w:szCs w:val="24"/>
              </w:rPr>
              <w:t xml:space="preserve"> 17-тармақтар</w:t>
            </w:r>
          </w:p>
        </w:tc>
        <w:tc>
          <w:tcPr>
            <w:tcW w:w="3543" w:type="dxa"/>
            <w:tcBorders>
              <w:top w:val="single" w:sz="4" w:space="0" w:color="000000"/>
              <w:bottom w:val="single" w:sz="4" w:space="0" w:color="000000"/>
            </w:tcBorders>
            <w:shd w:val="clear" w:color="auto" w:fill="auto"/>
            <w:tcMar>
              <w:top w:w="100" w:type="dxa"/>
              <w:left w:w="100" w:type="dxa"/>
              <w:bottom w:w="100" w:type="dxa"/>
              <w:right w:w="100" w:type="dxa"/>
            </w:tcMar>
          </w:tcPr>
          <w:p w14:paraId="727CA551" w14:textId="08CEC992" w:rsidR="002E49AF" w:rsidRPr="002E49AF" w:rsidRDefault="002E49AF" w:rsidP="002E49AF">
            <w:pPr>
              <w:spacing w:after="0" w:line="240" w:lineRule="auto"/>
              <w:jc w:val="both"/>
              <w:rPr>
                <w:rFonts w:ascii="Times New Roman" w:hAnsi="Times New Roman" w:cs="Times New Roman"/>
                <w:sz w:val="24"/>
                <w:szCs w:val="24"/>
                <w:lang w:val="kk-KZ"/>
              </w:rPr>
            </w:pPr>
            <w:r w:rsidRPr="002E49AF">
              <w:rPr>
                <w:rFonts w:ascii="Times New Roman" w:hAnsi="Times New Roman" w:cs="Times New Roman"/>
                <w:sz w:val="24"/>
                <w:szCs w:val="24"/>
                <w:lang w:val="kk-KZ"/>
              </w:rPr>
              <w:t xml:space="preserve">Қазақстан Республикасының 2026 жылғы 15 наурыздағы Конституциясының 89-бабының 4-тармағына сәйкес келтіру мақсатында. </w:t>
            </w:r>
            <w:r w:rsidRPr="002E49AF">
              <w:rPr>
                <w:rFonts w:ascii="Times New Roman" w:hAnsi="Times New Roman" w:cs="Times New Roman"/>
                <w:i/>
                <w:iCs/>
                <w:sz w:val="24"/>
                <w:szCs w:val="24"/>
                <w:lang w:val="kk-KZ"/>
              </w:rPr>
              <w:t xml:space="preserve">(4. Астана, облыстар, республикалық маңызы бар қалалар әкімдерін Қазақстан Республикасының Президенті тиісінше Астана мәслихаты депутаттарының, облыс аумағында орналасқан мәслихаттар депутаттарының, республикалық маңызы бар қала </w:t>
            </w:r>
            <w:r w:rsidRPr="002E49AF">
              <w:rPr>
                <w:rFonts w:ascii="Times New Roman" w:hAnsi="Times New Roman" w:cs="Times New Roman"/>
                <w:i/>
                <w:iCs/>
                <w:sz w:val="24"/>
                <w:szCs w:val="24"/>
                <w:lang w:val="kk-KZ"/>
              </w:rPr>
              <w:lastRenderedPageBreak/>
              <w:t>мәслихаты депутаттарының келісімімен қызметке тағайындайды.)</w:t>
            </w:r>
          </w:p>
        </w:tc>
        <w:tc>
          <w:tcPr>
            <w:tcW w:w="4369" w:type="dxa"/>
            <w:tcBorders>
              <w:top w:val="single" w:sz="4" w:space="0" w:color="000000"/>
              <w:bottom w:val="single" w:sz="4" w:space="0" w:color="000000"/>
            </w:tcBorders>
            <w:shd w:val="clear" w:color="auto" w:fill="auto"/>
            <w:tcMar>
              <w:top w:w="100" w:type="dxa"/>
              <w:left w:w="100" w:type="dxa"/>
              <w:bottom w:w="100" w:type="dxa"/>
              <w:right w:w="100" w:type="dxa"/>
            </w:tcMar>
          </w:tcPr>
          <w:p w14:paraId="5A93DA88" w14:textId="3BC4133F" w:rsidR="002E49AF" w:rsidRDefault="00B0011C" w:rsidP="002E49AF">
            <w:pPr>
              <w:spacing w:after="0" w:line="240" w:lineRule="auto"/>
              <w:jc w:val="both"/>
              <w:rPr>
                <w:rFonts w:ascii="Times New Roman" w:hAnsi="Times New Roman" w:cs="Times New Roman"/>
                <w:sz w:val="24"/>
                <w:szCs w:val="24"/>
                <w:lang w:val="kk-KZ"/>
              </w:rPr>
            </w:pPr>
            <w:r w:rsidRPr="002E49AF">
              <w:rPr>
                <w:rFonts w:ascii="Times New Roman" w:hAnsi="Times New Roman" w:cs="Times New Roman"/>
                <w:sz w:val="24"/>
                <w:szCs w:val="24"/>
                <w:lang w:val="kk-KZ"/>
              </w:rPr>
              <w:lastRenderedPageBreak/>
              <w:t xml:space="preserve">«Қазақстан Республикасы Энергетика министрінің кейбір бұйрықтарына өзгерістер енгізу туралы» </w:t>
            </w:r>
            <w:r w:rsidR="002E49AF" w:rsidRPr="002E49AF">
              <w:rPr>
                <w:rFonts w:ascii="Times New Roman" w:hAnsi="Times New Roman" w:cs="Times New Roman"/>
                <w:sz w:val="24"/>
                <w:szCs w:val="24"/>
                <w:lang w:val="kk-KZ"/>
              </w:rPr>
              <w:t xml:space="preserve">Қазақстан Республикасы Энергетика министрінің 2026 жылғы 7 шілдедегі № 255-н/қ бұйрығы </w:t>
            </w:r>
          </w:p>
          <w:p w14:paraId="32DEFF6D" w14:textId="629072E0" w:rsidR="002E49AF" w:rsidRPr="002E49AF" w:rsidRDefault="002E49AF" w:rsidP="002E49AF">
            <w:pPr>
              <w:spacing w:after="0" w:line="240" w:lineRule="auto"/>
              <w:jc w:val="both"/>
              <w:rPr>
                <w:rFonts w:ascii="Times New Roman" w:eastAsia="Times New Roman" w:hAnsi="Times New Roman" w:cs="Times New Roman"/>
                <w:sz w:val="24"/>
                <w:szCs w:val="24"/>
                <w:lang w:val="kk-KZ"/>
              </w:rPr>
            </w:pPr>
            <w:r w:rsidRPr="002E49AF">
              <w:rPr>
                <w:rFonts w:ascii="Times New Roman" w:hAnsi="Times New Roman" w:cs="Times New Roman"/>
                <w:i/>
                <w:iCs/>
                <w:sz w:val="24"/>
                <w:szCs w:val="24"/>
                <w:lang w:val="kk-KZ"/>
              </w:rPr>
              <w:t>(Қазақстан Республикасының Әділет министрлігінде 2026 жылғы 9 шілдеде № 39266 болып тіркелген).</w:t>
            </w:r>
          </w:p>
        </w:tc>
      </w:tr>
      <w:tr w:rsidR="002E49AF" w:rsidRPr="0075229E" w14:paraId="790C72ED" w14:textId="77777777">
        <w:trPr>
          <w:trHeight w:val="2450"/>
        </w:trPr>
        <w:tc>
          <w:tcPr>
            <w:tcW w:w="699" w:type="dxa"/>
            <w:shd w:val="clear" w:color="auto" w:fill="auto"/>
            <w:tcMar>
              <w:top w:w="100" w:type="dxa"/>
              <w:left w:w="100" w:type="dxa"/>
              <w:bottom w:w="100" w:type="dxa"/>
              <w:right w:w="100" w:type="dxa"/>
            </w:tcMar>
          </w:tcPr>
          <w:p w14:paraId="1DF3E565" w14:textId="3762E98F" w:rsidR="002E49AF" w:rsidRDefault="002E49AF" w:rsidP="002E49AF">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p>
        </w:tc>
        <w:tc>
          <w:tcPr>
            <w:tcW w:w="3544" w:type="dxa"/>
            <w:shd w:val="clear" w:color="auto" w:fill="auto"/>
            <w:tcMar>
              <w:top w:w="100" w:type="dxa"/>
              <w:left w:w="100" w:type="dxa"/>
              <w:bottom w:w="100" w:type="dxa"/>
              <w:right w:w="100" w:type="dxa"/>
            </w:tcMar>
          </w:tcPr>
          <w:p w14:paraId="30B427B0" w14:textId="585F272E" w:rsidR="002E49AF" w:rsidRDefault="00B0011C" w:rsidP="002E49AF">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4"/>
                <w:szCs w:val="24"/>
                <w:lang w:val="kk-KZ"/>
              </w:rPr>
            </w:pPr>
            <w:r w:rsidRPr="00E936BB">
              <w:rPr>
                <w:rFonts w:ascii="Times New Roman" w:eastAsia="Times New Roman" w:hAnsi="Times New Roman" w:cs="Times New Roman"/>
                <w:sz w:val="24"/>
                <w:szCs w:val="24"/>
                <w:lang w:val="kk-KZ"/>
              </w:rPr>
              <w:t xml:space="preserve">«Электр энергиясын коммерциялық есепке алудың автоматтандырылған жүйесінің жұмыс істеу қағидаларын бекіту туралы» </w:t>
            </w:r>
            <w:r w:rsidR="002E49AF" w:rsidRPr="00E936BB">
              <w:rPr>
                <w:rFonts w:ascii="Times New Roman" w:eastAsia="Times New Roman" w:hAnsi="Times New Roman" w:cs="Times New Roman"/>
                <w:sz w:val="24"/>
                <w:szCs w:val="24"/>
                <w:lang w:val="kk-KZ"/>
              </w:rPr>
              <w:t xml:space="preserve">Қазақстан Республикасы Энергетика министрінің 2015 жылғы </w:t>
            </w:r>
            <w:r>
              <w:rPr>
                <w:rFonts w:ascii="Times New Roman" w:eastAsia="Times New Roman" w:hAnsi="Times New Roman" w:cs="Times New Roman"/>
                <w:sz w:val="24"/>
                <w:szCs w:val="24"/>
                <w:lang w:val="kk-KZ"/>
              </w:rPr>
              <w:br/>
            </w:r>
            <w:r w:rsidR="002E49AF" w:rsidRPr="00E936BB">
              <w:rPr>
                <w:rFonts w:ascii="Times New Roman" w:eastAsia="Times New Roman" w:hAnsi="Times New Roman" w:cs="Times New Roman"/>
                <w:sz w:val="24"/>
                <w:szCs w:val="24"/>
                <w:lang w:val="kk-KZ"/>
              </w:rPr>
              <w:t>30 наурыздағы № 248 бұйрығы.</w:t>
            </w:r>
          </w:p>
        </w:tc>
        <w:tc>
          <w:tcPr>
            <w:tcW w:w="2410" w:type="dxa"/>
            <w:shd w:val="clear" w:color="auto" w:fill="auto"/>
            <w:tcMar>
              <w:top w:w="100" w:type="dxa"/>
              <w:left w:w="100" w:type="dxa"/>
              <w:bottom w:w="100" w:type="dxa"/>
              <w:right w:w="100" w:type="dxa"/>
            </w:tcMar>
          </w:tcPr>
          <w:p w14:paraId="0A63562B" w14:textId="63944077" w:rsidR="002E49AF" w:rsidRPr="002E49AF" w:rsidRDefault="002E49AF" w:rsidP="002E49AF">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val="kk-KZ"/>
              </w:rPr>
            </w:pPr>
            <w:r w:rsidRPr="002E49AF">
              <w:rPr>
                <w:rFonts w:ascii="Times New Roman" w:hAnsi="Times New Roman" w:cs="Times New Roman"/>
                <w:sz w:val="24"/>
                <w:szCs w:val="24"/>
              </w:rPr>
              <w:t xml:space="preserve">2-тармақтың 7) </w:t>
            </w:r>
            <w:proofErr w:type="spellStart"/>
            <w:r w:rsidRPr="002E49AF">
              <w:rPr>
                <w:rFonts w:ascii="Times New Roman" w:hAnsi="Times New Roman" w:cs="Times New Roman"/>
                <w:sz w:val="24"/>
                <w:szCs w:val="24"/>
              </w:rPr>
              <w:t>тармақшасы</w:t>
            </w:r>
            <w:proofErr w:type="spellEnd"/>
            <w:r w:rsidRPr="002E49AF">
              <w:rPr>
                <w:rFonts w:ascii="Times New Roman" w:hAnsi="Times New Roman" w:cs="Times New Roman"/>
                <w:sz w:val="24"/>
                <w:szCs w:val="24"/>
              </w:rPr>
              <w:t xml:space="preserve">, 54 </w:t>
            </w:r>
            <w:proofErr w:type="spellStart"/>
            <w:r w:rsidRPr="002E49AF">
              <w:rPr>
                <w:rFonts w:ascii="Times New Roman" w:hAnsi="Times New Roman" w:cs="Times New Roman"/>
                <w:sz w:val="24"/>
                <w:szCs w:val="24"/>
              </w:rPr>
              <w:t>және</w:t>
            </w:r>
            <w:proofErr w:type="spellEnd"/>
            <w:r w:rsidRPr="002E49AF">
              <w:rPr>
                <w:rFonts w:ascii="Times New Roman" w:hAnsi="Times New Roman" w:cs="Times New Roman"/>
                <w:sz w:val="24"/>
                <w:szCs w:val="24"/>
              </w:rPr>
              <w:t xml:space="preserve"> 77-тармақтар</w:t>
            </w:r>
          </w:p>
        </w:tc>
        <w:tc>
          <w:tcPr>
            <w:tcW w:w="3543" w:type="dxa"/>
            <w:tcBorders>
              <w:top w:val="single" w:sz="4" w:space="0" w:color="000000"/>
              <w:bottom w:val="single" w:sz="4" w:space="0" w:color="000000"/>
            </w:tcBorders>
            <w:shd w:val="clear" w:color="auto" w:fill="auto"/>
            <w:tcMar>
              <w:top w:w="100" w:type="dxa"/>
              <w:left w:w="100" w:type="dxa"/>
              <w:bottom w:w="100" w:type="dxa"/>
              <w:right w:w="100" w:type="dxa"/>
            </w:tcMar>
          </w:tcPr>
          <w:p w14:paraId="59C24E59" w14:textId="2280849D" w:rsidR="002E49AF" w:rsidRPr="002E49AF" w:rsidRDefault="002E49AF" w:rsidP="002E49AF">
            <w:pPr>
              <w:spacing w:after="0" w:line="240" w:lineRule="auto"/>
              <w:jc w:val="both"/>
              <w:rPr>
                <w:rFonts w:ascii="Times New Roman" w:hAnsi="Times New Roman" w:cs="Times New Roman"/>
                <w:sz w:val="24"/>
                <w:szCs w:val="24"/>
                <w:lang w:val="kk-KZ"/>
              </w:rPr>
            </w:pPr>
            <w:r w:rsidRPr="002E49AF">
              <w:rPr>
                <w:rFonts w:ascii="Times New Roman" w:hAnsi="Times New Roman" w:cs="Times New Roman"/>
                <w:sz w:val="24"/>
                <w:szCs w:val="24"/>
                <w:lang w:val="kk-KZ"/>
              </w:rPr>
              <w:t>Қазақстан Республикасының 2026 жылғы 26 маусымдағы «Цифрландыру, дербес деректерді қорғау, жол жүрісі және көліктегі озық технологияларды реттеу мәселелері бойынша Қазақстан Республикасының кейбір заңнамалық актілеріне өзгерістер мен толықтырулар енгізу туралы» Заңы шеңберінде.</w:t>
            </w:r>
          </w:p>
        </w:tc>
        <w:tc>
          <w:tcPr>
            <w:tcW w:w="4369" w:type="dxa"/>
            <w:tcBorders>
              <w:top w:val="single" w:sz="4" w:space="0" w:color="000000"/>
              <w:bottom w:val="single" w:sz="4" w:space="0" w:color="000000"/>
            </w:tcBorders>
            <w:shd w:val="clear" w:color="auto" w:fill="auto"/>
            <w:tcMar>
              <w:top w:w="100" w:type="dxa"/>
              <w:left w:w="100" w:type="dxa"/>
              <w:bottom w:w="100" w:type="dxa"/>
              <w:right w:w="100" w:type="dxa"/>
            </w:tcMar>
          </w:tcPr>
          <w:p w14:paraId="54E0EE4B" w14:textId="69604726" w:rsidR="002E49AF" w:rsidRDefault="00B0011C" w:rsidP="002E49AF">
            <w:pPr>
              <w:spacing w:after="0" w:line="240" w:lineRule="auto"/>
              <w:jc w:val="both"/>
              <w:rPr>
                <w:rFonts w:ascii="Times New Roman" w:hAnsi="Times New Roman" w:cs="Times New Roman"/>
                <w:sz w:val="24"/>
                <w:szCs w:val="24"/>
                <w:lang w:val="kk-KZ"/>
              </w:rPr>
            </w:pPr>
            <w:r w:rsidRPr="002E49AF">
              <w:rPr>
                <w:rFonts w:ascii="Times New Roman" w:hAnsi="Times New Roman" w:cs="Times New Roman"/>
                <w:sz w:val="24"/>
                <w:szCs w:val="24"/>
                <w:lang w:val="kk-KZ"/>
              </w:rPr>
              <w:t>«Қазақстан Республикасы Энергетика министрінің кейбір бұйрықтарына өзгерістер енгізу туралы»</w:t>
            </w:r>
            <w:r>
              <w:rPr>
                <w:rFonts w:ascii="Times New Roman" w:hAnsi="Times New Roman" w:cs="Times New Roman"/>
                <w:sz w:val="24"/>
                <w:szCs w:val="24"/>
                <w:lang w:val="kk-KZ"/>
              </w:rPr>
              <w:t xml:space="preserve"> </w:t>
            </w:r>
            <w:r w:rsidR="002E49AF" w:rsidRPr="002E49AF">
              <w:rPr>
                <w:rFonts w:ascii="Times New Roman" w:hAnsi="Times New Roman" w:cs="Times New Roman"/>
                <w:sz w:val="24"/>
                <w:szCs w:val="24"/>
                <w:lang w:val="kk-KZ"/>
              </w:rPr>
              <w:t xml:space="preserve">Қазақстан Республикасы Энергетика министрінің 2026 жылғы 17 қыркүйектегі № 343-н/қ  бұйрығы </w:t>
            </w:r>
          </w:p>
          <w:p w14:paraId="0E449B74" w14:textId="2D96663B" w:rsidR="002E49AF" w:rsidRPr="002E49AF" w:rsidRDefault="002E49AF" w:rsidP="002E49AF">
            <w:pPr>
              <w:spacing w:after="0" w:line="240" w:lineRule="auto"/>
              <w:jc w:val="both"/>
              <w:rPr>
                <w:rFonts w:ascii="Times New Roman" w:eastAsia="Times New Roman" w:hAnsi="Times New Roman" w:cs="Times New Roman"/>
                <w:sz w:val="24"/>
                <w:szCs w:val="24"/>
                <w:lang w:val="kk-KZ"/>
              </w:rPr>
            </w:pPr>
            <w:r w:rsidRPr="002E49AF">
              <w:rPr>
                <w:rFonts w:ascii="Times New Roman" w:hAnsi="Times New Roman" w:cs="Times New Roman"/>
                <w:i/>
                <w:iCs/>
                <w:sz w:val="24"/>
                <w:szCs w:val="24"/>
                <w:lang w:val="kk-KZ"/>
              </w:rPr>
              <w:t xml:space="preserve">(Қазақстан Республикасының Әділет министрлігінде 2026 жылғы </w:t>
            </w:r>
            <w:r w:rsidR="00B0011C">
              <w:rPr>
                <w:rFonts w:ascii="Times New Roman" w:hAnsi="Times New Roman" w:cs="Times New Roman"/>
                <w:i/>
                <w:iCs/>
                <w:sz w:val="24"/>
                <w:szCs w:val="24"/>
                <w:lang w:val="kk-KZ"/>
              </w:rPr>
              <w:br/>
            </w:r>
            <w:r w:rsidRPr="002E49AF">
              <w:rPr>
                <w:rFonts w:ascii="Times New Roman" w:hAnsi="Times New Roman" w:cs="Times New Roman"/>
                <w:i/>
                <w:iCs/>
                <w:sz w:val="24"/>
                <w:szCs w:val="24"/>
                <w:lang w:val="kk-KZ"/>
              </w:rPr>
              <w:t>18 қыркүйекте № 39907 болып тіркелген</w:t>
            </w:r>
            <w:r w:rsidRPr="002E49AF">
              <w:rPr>
                <w:rFonts w:ascii="Times New Roman" w:hAnsi="Times New Roman" w:cs="Times New Roman"/>
                <w:sz w:val="24"/>
                <w:szCs w:val="24"/>
                <w:lang w:val="kk-KZ"/>
              </w:rPr>
              <w:t>).</w:t>
            </w:r>
          </w:p>
        </w:tc>
      </w:tr>
    </w:tbl>
    <w:p w14:paraId="14B06F97" w14:textId="77777777" w:rsidR="001D68C8" w:rsidRDefault="001D68C8">
      <w:pPr>
        <w:spacing w:after="0" w:line="240" w:lineRule="auto"/>
        <w:ind w:firstLine="708"/>
        <w:jc w:val="both"/>
        <w:rPr>
          <w:rFonts w:ascii="Times New Roman" w:hAnsi="Times New Roman" w:cs="Times New Roman"/>
          <w:b/>
          <w:bCs/>
          <w:sz w:val="24"/>
          <w:szCs w:val="24"/>
          <w:lang w:val="kk-KZ"/>
        </w:rPr>
        <w:sectPr w:rsidR="001D68C8" w:rsidSect="00727B54">
          <w:headerReference w:type="default" r:id="rId10"/>
          <w:pgSz w:w="16838" w:h="11906" w:orient="landscape"/>
          <w:pgMar w:top="1134" w:right="851" w:bottom="851" w:left="1418" w:header="709" w:footer="709" w:gutter="0"/>
          <w:cols w:space="708"/>
          <w:titlePg/>
          <w:docGrid w:linePitch="360"/>
        </w:sectPr>
      </w:pPr>
    </w:p>
    <w:p w14:paraId="4FB5C347" w14:textId="77777777" w:rsidR="001D68C8" w:rsidRDefault="006421CC">
      <w:pPr>
        <w:spacing w:after="0" w:line="240" w:lineRule="auto"/>
        <w:ind w:firstLine="708"/>
        <w:jc w:val="both"/>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VIII. Қорытындылар мен ұсыныстар</w:t>
      </w:r>
    </w:p>
    <w:p w14:paraId="11DECF29" w14:textId="77777777" w:rsidR="002E49AF" w:rsidRPr="002E49AF" w:rsidRDefault="002E49AF" w:rsidP="002E49AF">
      <w:pPr>
        <w:pStyle w:val="w6asjqtextbase"/>
        <w:spacing w:before="0" w:beforeAutospacing="0" w:after="0" w:afterAutospacing="0"/>
        <w:ind w:firstLine="709"/>
        <w:jc w:val="both"/>
        <w:rPr>
          <w:lang w:val="kk-KZ"/>
        </w:rPr>
      </w:pPr>
      <w:r w:rsidRPr="002E49AF">
        <w:rPr>
          <w:lang w:val="kk-KZ"/>
        </w:rPr>
        <w:t>Нормативтік құқықтық базаны талдау Қазақстан Республикасының «Жылу энергетикасы туралы» базалық Заңының қабылдануын қоса алғанда, заңнамадағы жүйелі өзгерістер жылу энергетикасы саласын реттеудің ашық әрі тиімді жүйесін дәйекті түрде қалыптастыруға ықпал ететінін көрсетті. Ретроспективалық талдау бытыраңқы реттеуден мемлекеттің, жылумен жабдықтау субъектілерінің және тұтынушылардың мүдделерінің теңгерімін қамтамасыз етуге, сондай-ақ жылу энергиясын өндіру және тасымалдау жүйелерін жаңғыртуға бағытталған орнықты құқықтық ортаға көшу үдерісін көрсетеді.</w:t>
      </w:r>
    </w:p>
    <w:p w14:paraId="2BBE0C32" w14:textId="77777777" w:rsidR="002E49AF" w:rsidRPr="002E49AF" w:rsidRDefault="002E49AF" w:rsidP="002E49AF">
      <w:pPr>
        <w:pStyle w:val="w6asjqtextbase"/>
        <w:spacing w:before="0" w:beforeAutospacing="0" w:after="0" w:afterAutospacing="0"/>
        <w:ind w:firstLine="709"/>
        <w:jc w:val="both"/>
        <w:rPr>
          <w:lang w:val="kk-KZ"/>
        </w:rPr>
      </w:pPr>
      <w:r w:rsidRPr="002E49AF">
        <w:rPr>
          <w:lang w:val="kk-KZ"/>
        </w:rPr>
        <w:t>Стратегиялық талдау мен нысаналы индикаторлар нормативтік құқықтық актілерге енгізілген түзетулердің энергетикалық қауіпсіздікті қамтамасыз ету, жылумен жабдықтаудың сенімділігін арттыру, күзгі-қысқы кезеңдерден (КҚК) іркіліссіз өту және жылу желілерінің тозу деңгейін кезең-кезеңімен төмендету жөніндегі ұлттық мақсаттарға қол жеткізуге ықпал ететінін растайды.</w:t>
      </w:r>
    </w:p>
    <w:p w14:paraId="34E6ABC3" w14:textId="77777777" w:rsidR="002E49AF" w:rsidRPr="002E49AF" w:rsidRDefault="002E49AF" w:rsidP="002E49AF">
      <w:pPr>
        <w:pStyle w:val="w6asjqtextbase"/>
        <w:spacing w:before="0" w:beforeAutospacing="0" w:after="0" w:afterAutospacing="0"/>
        <w:ind w:firstLine="709"/>
        <w:jc w:val="both"/>
        <w:rPr>
          <w:lang w:val="kk-KZ"/>
        </w:rPr>
      </w:pPr>
      <w:r w:rsidRPr="002E49AF">
        <w:rPr>
          <w:lang w:val="kk-KZ"/>
        </w:rPr>
        <w:t>Құқық қолдану практикасы реттеудің жекелеген мәселелерін (орталықтандырылған есепке алудың болмауы, тұрғын үй қорындағы пайдалану жауапкершілігінің нақты айқындалмауы, деректердің ашықтығының жеткіліксіздігі) анықтады, олар бойынша тиісті шаралар әзірленіп, іске асырылды. Жылу энергиясын пайдалану қағидаларының, коммерциялық есепке алу қағидаларының және жылумен жабдықтау субъектілерінің тізілімін жүргізу қағидаларының жаңартылған редакцияларын қабылдау саланың ашықтығын, болжамдылығын және тұрақтылығын арттыруға ықпал етеді. Жылу энергетикасының қазіргі жай-күйін бағалау заңнаманы дәйекті жетілдіру нормативтік құқықтық базаның өзара үйлесімділігін және орталықтандырылған әрі жергілікті жылумен жабдықтау жүйелерінің ұзақ мерзімді перспективада орнықты дамуын қамтамасыз ететінін растайды.</w:t>
      </w:r>
    </w:p>
    <w:p w14:paraId="10582A44" w14:textId="77777777" w:rsidR="002E49AF" w:rsidRPr="002E49AF" w:rsidRDefault="002E49AF" w:rsidP="002E49AF">
      <w:pPr>
        <w:pStyle w:val="w6asjqtextbase"/>
        <w:spacing w:before="0" w:beforeAutospacing="0" w:after="0" w:afterAutospacing="0"/>
        <w:ind w:firstLine="709"/>
        <w:jc w:val="both"/>
        <w:rPr>
          <w:lang w:val="kk-KZ"/>
        </w:rPr>
      </w:pPr>
      <w:r w:rsidRPr="002E49AF">
        <w:rPr>
          <w:lang w:val="kk-KZ"/>
        </w:rPr>
        <w:t>Құқықтық талдау бұрын анықталған кемшіліктер мен құқықтық олқылықтардың заңнамалық және заңға тәуелді актілерге өзгерістер мен толықтырулар енгізу арқылы жойылғанын көрсетті. Бұл саланың инвестициялық тартымдылығын нығайтуға, отын-энергетика кешенін басқарудың бірыңғай цифрлық жүйесін енгізуге және жылумен жабдықтау жүйелерінің сенімді жұмыс істеуін арттыруға ықпал етеді.</w:t>
      </w:r>
    </w:p>
    <w:p w14:paraId="215A1EB0" w14:textId="77777777" w:rsidR="002E49AF" w:rsidRPr="002E49AF" w:rsidRDefault="002E49AF" w:rsidP="002E49AF">
      <w:pPr>
        <w:pStyle w:val="w6asjqtextbase"/>
        <w:spacing w:before="0" w:beforeAutospacing="0" w:after="0" w:afterAutospacing="0"/>
        <w:ind w:firstLine="709"/>
        <w:jc w:val="both"/>
        <w:rPr>
          <w:lang w:val="kk-KZ"/>
        </w:rPr>
      </w:pPr>
      <w:r w:rsidRPr="002E49AF">
        <w:rPr>
          <w:lang w:val="kk-KZ"/>
        </w:rPr>
        <w:t>Жылу энергетикасы саласындағы қолданыстағы заңнама жылу энергетикасын дамытудың мастер-жоспарлары арқылы ұзақ мерзімді жоспарлау, жылу энергиясын өндіру, тасымалдау және тұтыну, инфрақұрылымды жаңғырту және саланың сенімді жұмыс істеуін қамтамасыз ету үшін құқықтық жағдайлар қалыптастырады. Сонымен қатар жүргізілген талдау цифрландыру мен бақылаудың жаңа тетіктерін құқық қолдану практикасына енгізу бойынша одан әрі мониторинг жүргізу қажеттігін көрсетеді.</w:t>
      </w:r>
    </w:p>
    <w:p w14:paraId="19581151" w14:textId="77777777" w:rsidR="002E49AF" w:rsidRPr="002E49AF" w:rsidRDefault="002E49AF" w:rsidP="002E49AF">
      <w:pPr>
        <w:pStyle w:val="w6asjqtextbase"/>
        <w:spacing w:before="0" w:beforeAutospacing="0" w:after="0" w:afterAutospacing="0"/>
        <w:ind w:firstLine="709"/>
        <w:jc w:val="both"/>
        <w:rPr>
          <w:lang w:val="kk-KZ"/>
        </w:rPr>
      </w:pPr>
      <w:r w:rsidRPr="002E49AF">
        <w:rPr>
          <w:lang w:val="kk-KZ"/>
        </w:rPr>
        <w:t>Қазақстан Республикасының «Жылу энергетикасы туралы» Заңын және оған ілеспе нормативтік құқықтық актілерді іске асыру мыналарды қамтамасыз етеді:</w:t>
      </w:r>
    </w:p>
    <w:p w14:paraId="629D1FEC" w14:textId="77777777" w:rsidR="002E49AF" w:rsidRPr="002E49AF" w:rsidRDefault="002E49AF" w:rsidP="002E49AF">
      <w:pPr>
        <w:pStyle w:val="w6asjqtextbase"/>
        <w:spacing w:before="0" w:beforeAutospacing="0" w:after="0" w:afterAutospacing="0"/>
        <w:ind w:firstLine="709"/>
        <w:jc w:val="both"/>
        <w:rPr>
          <w:lang w:val="kk-KZ"/>
        </w:rPr>
      </w:pPr>
      <w:r w:rsidRPr="002E49AF">
        <w:rPr>
          <w:lang w:val="kk-KZ"/>
        </w:rPr>
        <w:t>– қала құрылысы саласындағы жоспарлау және жылумен жабдықтау жүйелерін дамыту үшін толыққанды құқықтық негіз қалыптастыруды;</w:t>
      </w:r>
    </w:p>
    <w:p w14:paraId="40DE9639" w14:textId="77777777" w:rsidR="002E49AF" w:rsidRPr="002E49AF" w:rsidRDefault="002E49AF" w:rsidP="002E49AF">
      <w:pPr>
        <w:pStyle w:val="w6asjqtextbase"/>
        <w:spacing w:before="0" w:beforeAutospacing="0" w:after="0" w:afterAutospacing="0"/>
        <w:ind w:firstLine="709"/>
        <w:jc w:val="both"/>
        <w:rPr>
          <w:lang w:val="kk-KZ"/>
        </w:rPr>
      </w:pPr>
      <w:r w:rsidRPr="002E49AF">
        <w:rPr>
          <w:lang w:val="kk-KZ"/>
        </w:rPr>
        <w:t>– саланы цифрландыруды, оның ішінде коммерциялық есепке алудың автоматтандырылған жүйелерімен қамтуды және деректерді уәкілетті органның ақпараттық жүйесіне беруді;</w:t>
      </w:r>
    </w:p>
    <w:p w14:paraId="3635DB5B" w14:textId="77777777" w:rsidR="002E49AF" w:rsidRPr="002E49AF" w:rsidRDefault="002E49AF" w:rsidP="002E49AF">
      <w:pPr>
        <w:pStyle w:val="w6asjqtextbase"/>
        <w:spacing w:before="0" w:beforeAutospacing="0" w:after="0" w:afterAutospacing="0"/>
        <w:ind w:firstLine="709"/>
        <w:jc w:val="both"/>
        <w:rPr>
          <w:lang w:val="kk-KZ"/>
        </w:rPr>
      </w:pPr>
      <w:r w:rsidRPr="002E49AF">
        <w:rPr>
          <w:lang w:val="kk-KZ"/>
        </w:rPr>
        <w:t>– жылумен жабдықтау жүйелерінің сенімділігін арттыруды және субъектілердің жылыту маусымына дайындығын бақылауды күшейтуді;</w:t>
      </w:r>
    </w:p>
    <w:p w14:paraId="4B2CF2F2" w14:textId="77777777" w:rsidR="002E49AF" w:rsidRPr="002E49AF" w:rsidRDefault="002E49AF" w:rsidP="002E49AF">
      <w:pPr>
        <w:pStyle w:val="w6asjqtextbase"/>
        <w:spacing w:before="0" w:beforeAutospacing="0" w:after="0" w:afterAutospacing="0"/>
        <w:ind w:firstLine="709"/>
        <w:jc w:val="both"/>
        <w:rPr>
          <w:lang w:val="kk-KZ"/>
        </w:rPr>
      </w:pPr>
      <w:r w:rsidRPr="002E49AF">
        <w:rPr>
          <w:lang w:val="kk-KZ"/>
        </w:rPr>
        <w:t>– ынталандырушы тарифтік саясат есебінен жылу өндіруші қуаттар мен жылу желісі инфрақұрылымын дамытуды және жаңғыртуды;</w:t>
      </w:r>
    </w:p>
    <w:p w14:paraId="1671134B" w14:textId="77777777" w:rsidR="002E49AF" w:rsidRPr="002E49AF" w:rsidRDefault="002E49AF" w:rsidP="002E49AF">
      <w:pPr>
        <w:pStyle w:val="w6asjqtextbase"/>
        <w:spacing w:before="0" w:beforeAutospacing="0" w:after="0" w:afterAutospacing="0"/>
        <w:ind w:firstLine="709"/>
        <w:jc w:val="both"/>
        <w:rPr>
          <w:lang w:val="kk-KZ"/>
        </w:rPr>
      </w:pPr>
      <w:r w:rsidRPr="002E49AF">
        <w:rPr>
          <w:lang w:val="kk-KZ"/>
        </w:rPr>
        <w:t>– жылумен жабдықтау субъектілері, кондоминиумды басқару органдары (МҚББ/ПТ) және түпкілікті тұтынушылар арасында теңгерімдік тиесілілік пен пайдалану жауапкершілігін нақты ажыратуды.</w:t>
      </w:r>
    </w:p>
    <w:p w14:paraId="0AFDF4DF" w14:textId="77777777" w:rsidR="002E49AF" w:rsidRPr="002E49AF" w:rsidRDefault="002E49AF" w:rsidP="002E49AF">
      <w:pPr>
        <w:pStyle w:val="w6asjqtextbase"/>
        <w:spacing w:before="0" w:beforeAutospacing="0" w:after="0" w:afterAutospacing="0"/>
        <w:ind w:firstLine="709"/>
        <w:jc w:val="both"/>
        <w:rPr>
          <w:lang w:val="kk-KZ"/>
        </w:rPr>
      </w:pPr>
      <w:r w:rsidRPr="002E49AF">
        <w:rPr>
          <w:lang w:val="kk-KZ"/>
        </w:rPr>
        <w:t xml:space="preserve">Жоғарыда баяндалғанды ескере отырып, жаңа нормативтік құқықтық базаны қалыптастыру Қазақстан Республикасының ұлттық басымдықтарына сәйкес жылу </w:t>
      </w:r>
      <w:r w:rsidRPr="002E49AF">
        <w:rPr>
          <w:lang w:val="kk-KZ"/>
        </w:rPr>
        <w:lastRenderedPageBreak/>
        <w:t>энергетикасы саласының орнықты және авариясыз дамуын қамтамасыз етуге мүмкіндік беретін уақтылы әрі негізделген қадам болып табылады.</w:t>
      </w:r>
    </w:p>
    <w:p w14:paraId="6FE957BA" w14:textId="77777777" w:rsidR="001D68C8" w:rsidRDefault="001D68C8">
      <w:pPr>
        <w:spacing w:after="0" w:line="240" w:lineRule="auto"/>
        <w:ind w:firstLine="708"/>
        <w:jc w:val="both"/>
        <w:rPr>
          <w:rFonts w:ascii="Times New Roman" w:hAnsi="Times New Roman" w:cs="Times New Roman"/>
          <w:b/>
          <w:bCs/>
          <w:sz w:val="24"/>
          <w:szCs w:val="24"/>
          <w:lang w:val="kk-KZ"/>
        </w:rPr>
      </w:pPr>
    </w:p>
    <w:p w14:paraId="65D75CE0" w14:textId="77777777" w:rsidR="001D68C8" w:rsidRDefault="006421CC">
      <w:pPr>
        <w:spacing w:after="0" w:line="240" w:lineRule="auto"/>
        <w:ind w:firstLine="708"/>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IX. Құқық нормаларының анықталған кемшіліктерін жоюға бағытталған шаралар туралы ақпарат</w:t>
      </w:r>
    </w:p>
    <w:tbl>
      <w:tblPr>
        <w:tblStyle w:val="afe"/>
        <w:tblW w:w="0" w:type="auto"/>
        <w:tblLook w:val="04A0" w:firstRow="1" w:lastRow="0" w:firstColumn="1" w:lastColumn="0" w:noHBand="0" w:noVBand="1"/>
      </w:tblPr>
      <w:tblGrid>
        <w:gridCol w:w="523"/>
        <w:gridCol w:w="3241"/>
        <w:gridCol w:w="3362"/>
        <w:gridCol w:w="2501"/>
      </w:tblGrid>
      <w:tr w:rsidR="001D68C8" w14:paraId="45369E83" w14:textId="77777777" w:rsidTr="002E49AF">
        <w:tc>
          <w:tcPr>
            <w:tcW w:w="0" w:type="auto"/>
          </w:tcPr>
          <w:p w14:paraId="1212E335" w14:textId="77777777" w:rsidR="001D68C8" w:rsidRDefault="006421CC">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р/с</w:t>
            </w:r>
          </w:p>
        </w:tc>
        <w:tc>
          <w:tcPr>
            <w:tcW w:w="3241" w:type="dxa"/>
          </w:tcPr>
          <w:p w14:paraId="79A315F5" w14:textId="77777777" w:rsidR="001D68C8" w:rsidRDefault="006421CC">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Атауы актісі</w:t>
            </w:r>
          </w:p>
        </w:tc>
        <w:tc>
          <w:tcPr>
            <w:tcW w:w="3362" w:type="dxa"/>
          </w:tcPr>
          <w:p w14:paraId="008E5091" w14:textId="77777777" w:rsidR="001D68C8" w:rsidRDefault="006421CC">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Әзірленген ұсыныс</w:t>
            </w:r>
          </w:p>
        </w:tc>
        <w:tc>
          <w:tcPr>
            <w:tcW w:w="2501" w:type="dxa"/>
          </w:tcPr>
          <w:p w14:paraId="6EB58830" w14:textId="77777777" w:rsidR="001D68C8" w:rsidRDefault="006421CC">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Іске асыру мерзімі</w:t>
            </w:r>
          </w:p>
        </w:tc>
      </w:tr>
      <w:tr w:rsidR="002E49AF" w:rsidRPr="0075229E" w14:paraId="79ED2D93" w14:textId="77777777" w:rsidTr="002E49AF">
        <w:tc>
          <w:tcPr>
            <w:tcW w:w="0" w:type="auto"/>
          </w:tcPr>
          <w:p w14:paraId="5B6BDD62" w14:textId="77777777" w:rsidR="002E49AF" w:rsidRDefault="002E49AF" w:rsidP="002E49AF">
            <w:pPr>
              <w:jc w:val="both"/>
              <w:rPr>
                <w:rFonts w:ascii="Times New Roman" w:hAnsi="Times New Roman" w:cs="Times New Roman"/>
                <w:bCs/>
                <w:sz w:val="24"/>
                <w:szCs w:val="24"/>
                <w:lang w:val="kk-KZ"/>
              </w:rPr>
            </w:pPr>
            <w:r>
              <w:rPr>
                <w:rFonts w:ascii="Times New Roman" w:hAnsi="Times New Roman" w:cs="Times New Roman"/>
                <w:bCs/>
                <w:sz w:val="24"/>
                <w:szCs w:val="24"/>
                <w:lang w:val="kk-KZ"/>
              </w:rPr>
              <w:t>1</w:t>
            </w:r>
          </w:p>
        </w:tc>
        <w:tc>
          <w:tcPr>
            <w:tcW w:w="3241" w:type="dxa"/>
          </w:tcPr>
          <w:p w14:paraId="5418D19E" w14:textId="1E637C32" w:rsidR="002E49AF" w:rsidRPr="002E49AF" w:rsidRDefault="00B0011C" w:rsidP="002E49AF">
            <w:pPr>
              <w:jc w:val="both"/>
              <w:rPr>
                <w:rFonts w:ascii="Times New Roman" w:hAnsi="Times New Roman" w:cs="Times New Roman"/>
                <w:bCs/>
                <w:sz w:val="24"/>
                <w:szCs w:val="24"/>
                <w:lang w:val="kk-KZ"/>
              </w:rPr>
            </w:pPr>
            <w:r w:rsidRPr="002E49AF">
              <w:rPr>
                <w:rFonts w:ascii="Times New Roman" w:hAnsi="Times New Roman" w:cs="Times New Roman"/>
                <w:sz w:val="24"/>
                <w:szCs w:val="24"/>
                <w:lang w:val="kk-KZ"/>
              </w:rPr>
              <w:t xml:space="preserve">«Жылу энергетикасының жай-күйіне мониторинг жүргізу қағидаларын бекіту туралы» </w:t>
            </w:r>
            <w:r w:rsidR="002E49AF" w:rsidRPr="002E49AF">
              <w:rPr>
                <w:rFonts w:ascii="Times New Roman" w:hAnsi="Times New Roman" w:cs="Times New Roman"/>
                <w:sz w:val="24"/>
                <w:szCs w:val="24"/>
                <w:lang w:val="kk-KZ"/>
              </w:rPr>
              <w:t xml:space="preserve">Қазақстан Республикасы Энергетика министрінің міндетін атқарушының 2025 жылғы </w:t>
            </w:r>
            <w:r>
              <w:rPr>
                <w:rFonts w:ascii="Times New Roman" w:hAnsi="Times New Roman" w:cs="Times New Roman"/>
                <w:sz w:val="24"/>
                <w:szCs w:val="24"/>
                <w:lang w:val="kk-KZ"/>
              </w:rPr>
              <w:br/>
            </w:r>
            <w:r w:rsidR="002E49AF" w:rsidRPr="002E49AF">
              <w:rPr>
                <w:rFonts w:ascii="Times New Roman" w:hAnsi="Times New Roman" w:cs="Times New Roman"/>
                <w:sz w:val="24"/>
                <w:szCs w:val="24"/>
                <w:lang w:val="kk-KZ"/>
              </w:rPr>
              <w:t>15 қаңтардағы № 19-н/қ бұйрығы</w:t>
            </w:r>
          </w:p>
        </w:tc>
        <w:tc>
          <w:tcPr>
            <w:tcW w:w="3362" w:type="dxa"/>
          </w:tcPr>
          <w:p w14:paraId="572E6C25" w14:textId="05F49794" w:rsidR="002E49AF" w:rsidRPr="002E49AF" w:rsidRDefault="002E49AF" w:rsidP="002E49AF">
            <w:pPr>
              <w:jc w:val="both"/>
              <w:rPr>
                <w:rFonts w:ascii="Times New Roman" w:hAnsi="Times New Roman" w:cs="Times New Roman"/>
                <w:bCs/>
                <w:sz w:val="24"/>
                <w:szCs w:val="24"/>
                <w:lang w:val="kk-KZ"/>
              </w:rPr>
            </w:pPr>
            <w:r w:rsidRPr="002E49AF">
              <w:rPr>
                <w:rFonts w:ascii="Times New Roman" w:hAnsi="Times New Roman" w:cs="Times New Roman"/>
                <w:sz w:val="24"/>
                <w:szCs w:val="24"/>
                <w:lang w:val="kk-KZ"/>
              </w:rPr>
              <w:t xml:space="preserve">Қазақстан Республикасының 2026 жылғы 15 наурыздағы Конституциясының 89-бабының 4-тармағына сәйкес келтіру мақсатында. </w:t>
            </w:r>
            <w:r w:rsidRPr="00A10D94">
              <w:rPr>
                <w:rFonts w:ascii="Times New Roman" w:hAnsi="Times New Roman" w:cs="Times New Roman"/>
                <w:i/>
                <w:iCs/>
                <w:sz w:val="24"/>
                <w:szCs w:val="24"/>
                <w:lang w:val="kk-KZ"/>
              </w:rPr>
              <w:t>(4. Астана, облыстардың, республикалық маңызы бар қалалардың әкімдерін Қазақстан Республикасының Президенті тиісінше Астана мәслихаты депутаттарының, облыс аумағында орналасқан мәслихаттар депутаттарының, республикалық маңызы бар қала мәслихаты депутаттарының келісімімен қызметке тағайындайды.)</w:t>
            </w:r>
          </w:p>
        </w:tc>
        <w:tc>
          <w:tcPr>
            <w:tcW w:w="2501" w:type="dxa"/>
          </w:tcPr>
          <w:p w14:paraId="2AF7A7CD" w14:textId="0E1EFFAC" w:rsidR="002E49AF" w:rsidRPr="002E49AF" w:rsidRDefault="00B0011C" w:rsidP="002E49AF">
            <w:pPr>
              <w:jc w:val="both"/>
              <w:rPr>
                <w:rFonts w:ascii="Times New Roman" w:hAnsi="Times New Roman" w:cs="Times New Roman"/>
                <w:bCs/>
                <w:sz w:val="24"/>
                <w:szCs w:val="24"/>
                <w:lang w:val="kk-KZ"/>
              </w:rPr>
            </w:pPr>
            <w:r w:rsidRPr="002E49AF">
              <w:rPr>
                <w:rFonts w:ascii="Times New Roman" w:hAnsi="Times New Roman" w:cs="Times New Roman"/>
                <w:sz w:val="24"/>
                <w:szCs w:val="24"/>
                <w:lang w:val="kk-KZ"/>
              </w:rPr>
              <w:t>«Қазақстан Республикасы Энергетика министрінің кейбір бұйрықтарына өзгерістер енгізу туралы»</w:t>
            </w:r>
            <w:r>
              <w:rPr>
                <w:rFonts w:ascii="Times New Roman" w:hAnsi="Times New Roman" w:cs="Times New Roman"/>
                <w:sz w:val="24"/>
                <w:szCs w:val="24"/>
                <w:lang w:val="kk-KZ"/>
              </w:rPr>
              <w:t xml:space="preserve"> </w:t>
            </w:r>
            <w:r w:rsidR="002E49AF" w:rsidRPr="002E49AF">
              <w:rPr>
                <w:rFonts w:ascii="Times New Roman" w:hAnsi="Times New Roman" w:cs="Times New Roman"/>
                <w:sz w:val="24"/>
                <w:szCs w:val="24"/>
                <w:lang w:val="kk-KZ"/>
              </w:rPr>
              <w:t xml:space="preserve">Қазақстан Республикасы Энергетика министрінің </w:t>
            </w:r>
            <w:r>
              <w:rPr>
                <w:rFonts w:ascii="Times New Roman" w:hAnsi="Times New Roman" w:cs="Times New Roman"/>
                <w:sz w:val="24"/>
                <w:szCs w:val="24"/>
                <w:lang w:val="kk-KZ"/>
              </w:rPr>
              <w:br/>
            </w:r>
            <w:r w:rsidR="002E49AF" w:rsidRPr="002E49AF">
              <w:rPr>
                <w:rFonts w:ascii="Times New Roman" w:hAnsi="Times New Roman" w:cs="Times New Roman"/>
                <w:sz w:val="24"/>
                <w:szCs w:val="24"/>
                <w:lang w:val="kk-KZ"/>
              </w:rPr>
              <w:t xml:space="preserve">2026 жылғы </w:t>
            </w:r>
            <w:r>
              <w:rPr>
                <w:rFonts w:ascii="Times New Roman" w:hAnsi="Times New Roman" w:cs="Times New Roman"/>
                <w:sz w:val="24"/>
                <w:szCs w:val="24"/>
                <w:lang w:val="kk-KZ"/>
              </w:rPr>
              <w:br/>
            </w:r>
            <w:r w:rsidR="002E49AF" w:rsidRPr="002E49AF">
              <w:rPr>
                <w:rFonts w:ascii="Times New Roman" w:hAnsi="Times New Roman" w:cs="Times New Roman"/>
                <w:sz w:val="24"/>
                <w:szCs w:val="24"/>
                <w:lang w:val="kk-KZ"/>
              </w:rPr>
              <w:t xml:space="preserve">7 шілдедегі № 255-н/қ  бұйрығы </w:t>
            </w:r>
            <w:r w:rsidR="002E49AF" w:rsidRPr="002E49AF">
              <w:rPr>
                <w:rFonts w:ascii="Times New Roman" w:hAnsi="Times New Roman" w:cs="Times New Roman"/>
                <w:i/>
                <w:iCs/>
                <w:sz w:val="24"/>
                <w:szCs w:val="24"/>
                <w:lang w:val="kk-KZ"/>
              </w:rPr>
              <w:t xml:space="preserve">(Қазақстан Республикасының Әділет министрлігінде </w:t>
            </w:r>
            <w:r>
              <w:rPr>
                <w:rFonts w:ascii="Times New Roman" w:hAnsi="Times New Roman" w:cs="Times New Roman"/>
                <w:i/>
                <w:iCs/>
                <w:sz w:val="24"/>
                <w:szCs w:val="24"/>
                <w:lang w:val="kk-KZ"/>
              </w:rPr>
              <w:br/>
            </w:r>
            <w:r w:rsidR="002E49AF" w:rsidRPr="002E49AF">
              <w:rPr>
                <w:rFonts w:ascii="Times New Roman" w:hAnsi="Times New Roman" w:cs="Times New Roman"/>
                <w:i/>
                <w:iCs/>
                <w:sz w:val="24"/>
                <w:szCs w:val="24"/>
                <w:lang w:val="kk-KZ"/>
              </w:rPr>
              <w:t xml:space="preserve">2026 жылғы </w:t>
            </w:r>
            <w:r>
              <w:rPr>
                <w:rFonts w:ascii="Times New Roman" w:hAnsi="Times New Roman" w:cs="Times New Roman"/>
                <w:i/>
                <w:iCs/>
                <w:sz w:val="24"/>
                <w:szCs w:val="24"/>
                <w:lang w:val="kk-KZ"/>
              </w:rPr>
              <w:br/>
            </w:r>
            <w:r w:rsidR="002E49AF" w:rsidRPr="002E49AF">
              <w:rPr>
                <w:rFonts w:ascii="Times New Roman" w:hAnsi="Times New Roman" w:cs="Times New Roman"/>
                <w:i/>
                <w:iCs/>
                <w:sz w:val="24"/>
                <w:szCs w:val="24"/>
                <w:lang w:val="kk-KZ"/>
              </w:rPr>
              <w:t>9 шілдеде № 39266 болып тіркелген).</w:t>
            </w:r>
          </w:p>
        </w:tc>
      </w:tr>
      <w:tr w:rsidR="002E49AF" w:rsidRPr="0075229E" w14:paraId="7959649F" w14:textId="77777777" w:rsidTr="002E49AF">
        <w:tc>
          <w:tcPr>
            <w:tcW w:w="0" w:type="auto"/>
          </w:tcPr>
          <w:p w14:paraId="1AFA52E5" w14:textId="77777777" w:rsidR="002E49AF" w:rsidRDefault="002E49AF" w:rsidP="002E49AF">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2.</w:t>
            </w:r>
          </w:p>
        </w:tc>
        <w:tc>
          <w:tcPr>
            <w:tcW w:w="3241" w:type="dxa"/>
          </w:tcPr>
          <w:p w14:paraId="104AE3A6" w14:textId="24060907" w:rsidR="002E49AF" w:rsidRPr="002E49AF" w:rsidRDefault="00B0011C" w:rsidP="002E49AF">
            <w:pPr>
              <w:jc w:val="both"/>
              <w:rPr>
                <w:rFonts w:ascii="Times New Roman" w:hAnsi="Times New Roman" w:cs="Times New Roman"/>
                <w:bCs/>
                <w:sz w:val="24"/>
                <w:szCs w:val="24"/>
                <w:lang w:val="kk-KZ"/>
              </w:rPr>
            </w:pPr>
            <w:r w:rsidRPr="002E49AF">
              <w:rPr>
                <w:rFonts w:ascii="Times New Roman" w:hAnsi="Times New Roman" w:cs="Times New Roman"/>
                <w:sz w:val="24"/>
                <w:szCs w:val="24"/>
                <w:lang w:val="kk-KZ"/>
              </w:rPr>
              <w:t>«Жылумен жабдықтауды дамыту схемаларын әзірлеу және бекіту қағидаларын бекіту туралы»</w:t>
            </w:r>
            <w:r>
              <w:rPr>
                <w:rFonts w:ascii="Times New Roman" w:hAnsi="Times New Roman" w:cs="Times New Roman"/>
                <w:sz w:val="24"/>
                <w:szCs w:val="24"/>
                <w:lang w:val="kk-KZ"/>
              </w:rPr>
              <w:t xml:space="preserve"> </w:t>
            </w:r>
            <w:r w:rsidR="002E49AF" w:rsidRPr="002E49AF">
              <w:rPr>
                <w:rFonts w:ascii="Times New Roman" w:hAnsi="Times New Roman" w:cs="Times New Roman"/>
                <w:sz w:val="24"/>
                <w:szCs w:val="24"/>
                <w:lang w:val="kk-KZ"/>
              </w:rPr>
              <w:t xml:space="preserve">Қазақстан Республикасы Энергетика министрінің 2025 жылғы </w:t>
            </w:r>
            <w:r>
              <w:rPr>
                <w:rFonts w:ascii="Times New Roman" w:hAnsi="Times New Roman" w:cs="Times New Roman"/>
                <w:sz w:val="24"/>
                <w:szCs w:val="24"/>
                <w:lang w:val="kk-KZ"/>
              </w:rPr>
              <w:br/>
            </w:r>
            <w:r w:rsidR="002E49AF" w:rsidRPr="002E49AF">
              <w:rPr>
                <w:rFonts w:ascii="Times New Roman" w:hAnsi="Times New Roman" w:cs="Times New Roman"/>
                <w:sz w:val="24"/>
                <w:szCs w:val="24"/>
                <w:lang w:val="kk-KZ"/>
              </w:rPr>
              <w:t>19 желтоқсандағы № 493-н/қ  бұйрығы</w:t>
            </w:r>
          </w:p>
        </w:tc>
        <w:tc>
          <w:tcPr>
            <w:tcW w:w="3362" w:type="dxa"/>
          </w:tcPr>
          <w:p w14:paraId="00BDE187" w14:textId="10370AF9" w:rsidR="002E49AF" w:rsidRPr="002E49AF" w:rsidRDefault="002E49AF" w:rsidP="002E49AF">
            <w:pPr>
              <w:jc w:val="both"/>
              <w:rPr>
                <w:rFonts w:ascii="Times New Roman" w:hAnsi="Times New Roman" w:cs="Times New Roman"/>
                <w:bCs/>
                <w:sz w:val="24"/>
                <w:szCs w:val="24"/>
                <w:lang w:val="kk-KZ"/>
              </w:rPr>
            </w:pPr>
            <w:r w:rsidRPr="002E49AF">
              <w:rPr>
                <w:rFonts w:ascii="Times New Roman" w:hAnsi="Times New Roman" w:cs="Times New Roman"/>
                <w:sz w:val="24"/>
                <w:szCs w:val="24"/>
                <w:lang w:val="kk-KZ"/>
              </w:rPr>
              <w:t>Қазақстан Республикасының 2026 жылғы 15 наурыздағы Конституциясының 89-бабының 4-тармағына сәйкес келтіру мақсатында.</w:t>
            </w:r>
            <w:r w:rsidRPr="00A10D94">
              <w:rPr>
                <w:rFonts w:ascii="Times New Roman" w:hAnsi="Times New Roman" w:cs="Times New Roman"/>
                <w:i/>
                <w:iCs/>
                <w:sz w:val="24"/>
                <w:szCs w:val="24"/>
                <w:lang w:val="kk-KZ"/>
              </w:rPr>
              <w:t xml:space="preserve"> (4. Астана, облыстардың, республикалық маңызы бар қалалардың әкімдерін Қазақстан Республикасының Президенті тиісінше Астана мәслихаты депутаттарының, облыс аумағында орналасқан мәслихаттар депутаттарының, республикалық маңызы бар қала мәслихаты депутаттарының келісімімен қызметке тағайындайды.)</w:t>
            </w:r>
          </w:p>
        </w:tc>
        <w:tc>
          <w:tcPr>
            <w:tcW w:w="2501" w:type="dxa"/>
          </w:tcPr>
          <w:p w14:paraId="0F8195B8" w14:textId="512B3B73" w:rsidR="002E49AF" w:rsidRPr="002E49AF" w:rsidRDefault="00B0011C" w:rsidP="002E49AF">
            <w:pPr>
              <w:jc w:val="both"/>
              <w:rPr>
                <w:rFonts w:ascii="Times New Roman" w:hAnsi="Times New Roman" w:cs="Times New Roman"/>
                <w:bCs/>
                <w:sz w:val="24"/>
                <w:szCs w:val="24"/>
                <w:lang w:val="kk-KZ"/>
              </w:rPr>
            </w:pPr>
            <w:r w:rsidRPr="002E49AF">
              <w:rPr>
                <w:rFonts w:ascii="Times New Roman" w:hAnsi="Times New Roman" w:cs="Times New Roman"/>
                <w:sz w:val="24"/>
                <w:szCs w:val="24"/>
                <w:lang w:val="kk-KZ"/>
              </w:rPr>
              <w:t>«Қазақстан Республикасы Энергетика министрінің кейбір бұйрықтарына өзгерістер енгізу туралы»</w:t>
            </w:r>
            <w:r>
              <w:rPr>
                <w:rFonts w:ascii="Times New Roman" w:hAnsi="Times New Roman" w:cs="Times New Roman"/>
                <w:sz w:val="24"/>
                <w:szCs w:val="24"/>
                <w:lang w:val="kk-KZ"/>
              </w:rPr>
              <w:t xml:space="preserve"> </w:t>
            </w:r>
            <w:r w:rsidR="002E49AF" w:rsidRPr="002E49AF">
              <w:rPr>
                <w:rFonts w:ascii="Times New Roman" w:hAnsi="Times New Roman" w:cs="Times New Roman"/>
                <w:sz w:val="24"/>
                <w:szCs w:val="24"/>
                <w:lang w:val="kk-KZ"/>
              </w:rPr>
              <w:t xml:space="preserve">Қазақстан Республикасы Энергетика министрінің </w:t>
            </w:r>
            <w:r>
              <w:rPr>
                <w:rFonts w:ascii="Times New Roman" w:hAnsi="Times New Roman" w:cs="Times New Roman"/>
                <w:sz w:val="24"/>
                <w:szCs w:val="24"/>
                <w:lang w:val="kk-KZ"/>
              </w:rPr>
              <w:br/>
            </w:r>
            <w:r w:rsidR="002E49AF" w:rsidRPr="002E49AF">
              <w:rPr>
                <w:rFonts w:ascii="Times New Roman" w:hAnsi="Times New Roman" w:cs="Times New Roman"/>
                <w:sz w:val="24"/>
                <w:szCs w:val="24"/>
                <w:lang w:val="kk-KZ"/>
              </w:rPr>
              <w:t xml:space="preserve">2026 жылғы </w:t>
            </w:r>
            <w:r>
              <w:rPr>
                <w:rFonts w:ascii="Times New Roman" w:hAnsi="Times New Roman" w:cs="Times New Roman"/>
                <w:sz w:val="24"/>
                <w:szCs w:val="24"/>
                <w:lang w:val="kk-KZ"/>
              </w:rPr>
              <w:br/>
            </w:r>
            <w:r w:rsidR="002E49AF" w:rsidRPr="002E49AF">
              <w:rPr>
                <w:rFonts w:ascii="Times New Roman" w:hAnsi="Times New Roman" w:cs="Times New Roman"/>
                <w:sz w:val="24"/>
                <w:szCs w:val="24"/>
                <w:lang w:val="kk-KZ"/>
              </w:rPr>
              <w:t xml:space="preserve">7 шілдедегі № 255-н/қ  бұйрығы </w:t>
            </w:r>
            <w:r w:rsidR="002E49AF" w:rsidRPr="002E49AF">
              <w:rPr>
                <w:rFonts w:ascii="Times New Roman" w:hAnsi="Times New Roman" w:cs="Times New Roman"/>
                <w:i/>
                <w:iCs/>
                <w:sz w:val="24"/>
                <w:szCs w:val="24"/>
                <w:lang w:val="kk-KZ"/>
              </w:rPr>
              <w:t xml:space="preserve">(Қазақстан Республикасының Әділет министрлігінде </w:t>
            </w:r>
            <w:r>
              <w:rPr>
                <w:rFonts w:ascii="Times New Roman" w:hAnsi="Times New Roman" w:cs="Times New Roman"/>
                <w:i/>
                <w:iCs/>
                <w:sz w:val="24"/>
                <w:szCs w:val="24"/>
                <w:lang w:val="kk-KZ"/>
              </w:rPr>
              <w:br/>
            </w:r>
            <w:r w:rsidR="002E49AF" w:rsidRPr="002E49AF">
              <w:rPr>
                <w:rFonts w:ascii="Times New Roman" w:hAnsi="Times New Roman" w:cs="Times New Roman"/>
                <w:i/>
                <w:iCs/>
                <w:sz w:val="24"/>
                <w:szCs w:val="24"/>
                <w:lang w:val="kk-KZ"/>
              </w:rPr>
              <w:t xml:space="preserve">2026 жылғы </w:t>
            </w:r>
            <w:r>
              <w:rPr>
                <w:rFonts w:ascii="Times New Roman" w:hAnsi="Times New Roman" w:cs="Times New Roman"/>
                <w:i/>
                <w:iCs/>
                <w:sz w:val="24"/>
                <w:szCs w:val="24"/>
                <w:lang w:val="kk-KZ"/>
              </w:rPr>
              <w:br/>
            </w:r>
            <w:r w:rsidR="002E49AF" w:rsidRPr="002E49AF">
              <w:rPr>
                <w:rFonts w:ascii="Times New Roman" w:hAnsi="Times New Roman" w:cs="Times New Roman"/>
                <w:i/>
                <w:iCs/>
                <w:sz w:val="24"/>
                <w:szCs w:val="24"/>
                <w:lang w:val="kk-KZ"/>
              </w:rPr>
              <w:t>9 шілдеде № 39266 болып тіркелген).</w:t>
            </w:r>
          </w:p>
        </w:tc>
      </w:tr>
      <w:tr w:rsidR="002E49AF" w:rsidRPr="0075229E" w14:paraId="28D86763" w14:textId="77777777" w:rsidTr="002E49AF">
        <w:tc>
          <w:tcPr>
            <w:tcW w:w="0" w:type="auto"/>
          </w:tcPr>
          <w:p w14:paraId="7576169D" w14:textId="77777777" w:rsidR="002E49AF" w:rsidRDefault="002E49AF" w:rsidP="002E49AF">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3.</w:t>
            </w:r>
          </w:p>
        </w:tc>
        <w:tc>
          <w:tcPr>
            <w:tcW w:w="3241" w:type="dxa"/>
          </w:tcPr>
          <w:p w14:paraId="4E4E8E61" w14:textId="39BA827F" w:rsidR="002E49AF" w:rsidRPr="002E49AF" w:rsidRDefault="00B0011C" w:rsidP="002E49AF">
            <w:pPr>
              <w:jc w:val="both"/>
              <w:rPr>
                <w:rFonts w:ascii="Times New Roman" w:hAnsi="Times New Roman" w:cs="Times New Roman"/>
                <w:bCs/>
                <w:sz w:val="24"/>
                <w:szCs w:val="24"/>
                <w:lang w:val="kk-KZ"/>
              </w:rPr>
            </w:pPr>
            <w:r w:rsidRPr="002E49AF">
              <w:rPr>
                <w:rFonts w:ascii="Times New Roman" w:hAnsi="Times New Roman" w:cs="Times New Roman"/>
                <w:sz w:val="24"/>
                <w:szCs w:val="24"/>
                <w:lang w:val="kk-KZ"/>
              </w:rPr>
              <w:t xml:space="preserve">«Электр энергиясын коммерциялық есепке алудың автоматтандырылған </w:t>
            </w:r>
            <w:r w:rsidRPr="002E49AF">
              <w:rPr>
                <w:rFonts w:ascii="Times New Roman" w:hAnsi="Times New Roman" w:cs="Times New Roman"/>
                <w:sz w:val="24"/>
                <w:szCs w:val="24"/>
                <w:lang w:val="kk-KZ"/>
              </w:rPr>
              <w:lastRenderedPageBreak/>
              <w:t xml:space="preserve">жүйесінің жұмыс істеу қағидаларын бекіту туралы» </w:t>
            </w:r>
            <w:r w:rsidR="002E49AF" w:rsidRPr="002E49AF">
              <w:rPr>
                <w:rFonts w:ascii="Times New Roman" w:hAnsi="Times New Roman" w:cs="Times New Roman"/>
                <w:sz w:val="24"/>
                <w:szCs w:val="24"/>
                <w:lang w:val="kk-KZ"/>
              </w:rPr>
              <w:t xml:space="preserve">Қазақстан Республикасы Энергетика министрінің </w:t>
            </w:r>
            <w:r>
              <w:rPr>
                <w:rFonts w:ascii="Times New Roman" w:hAnsi="Times New Roman" w:cs="Times New Roman"/>
                <w:sz w:val="24"/>
                <w:szCs w:val="24"/>
                <w:lang w:val="kk-KZ"/>
              </w:rPr>
              <w:br/>
            </w:r>
            <w:r w:rsidR="002E49AF" w:rsidRPr="002E49AF">
              <w:rPr>
                <w:rFonts w:ascii="Times New Roman" w:hAnsi="Times New Roman" w:cs="Times New Roman"/>
                <w:sz w:val="24"/>
                <w:szCs w:val="24"/>
                <w:lang w:val="kk-KZ"/>
              </w:rPr>
              <w:t>2015 жылғы 30 наурыздағы № 248 бұйрығы</w:t>
            </w:r>
          </w:p>
        </w:tc>
        <w:tc>
          <w:tcPr>
            <w:tcW w:w="3362" w:type="dxa"/>
          </w:tcPr>
          <w:p w14:paraId="19BBB44E" w14:textId="3ABD26A3" w:rsidR="002E49AF" w:rsidRPr="002E49AF" w:rsidRDefault="002E49AF" w:rsidP="002E49AF">
            <w:pPr>
              <w:jc w:val="both"/>
              <w:rPr>
                <w:rFonts w:ascii="Times New Roman" w:hAnsi="Times New Roman" w:cs="Times New Roman"/>
                <w:bCs/>
                <w:sz w:val="24"/>
                <w:szCs w:val="24"/>
                <w:lang w:val="kk-KZ"/>
              </w:rPr>
            </w:pPr>
            <w:r w:rsidRPr="002E49AF">
              <w:rPr>
                <w:rFonts w:ascii="Times New Roman" w:hAnsi="Times New Roman" w:cs="Times New Roman"/>
                <w:sz w:val="24"/>
                <w:szCs w:val="24"/>
                <w:lang w:val="kk-KZ"/>
              </w:rPr>
              <w:lastRenderedPageBreak/>
              <w:t xml:space="preserve">Қазақстан Республикасының 2026 жылғы 26 маусымдағы «Цифрландыру, дербес </w:t>
            </w:r>
            <w:r w:rsidRPr="002E49AF">
              <w:rPr>
                <w:rFonts w:ascii="Times New Roman" w:hAnsi="Times New Roman" w:cs="Times New Roman"/>
                <w:sz w:val="24"/>
                <w:szCs w:val="24"/>
                <w:lang w:val="kk-KZ"/>
              </w:rPr>
              <w:lastRenderedPageBreak/>
              <w:t>деректерді қорғау, жол жүрісі және көліктегі озық технологияларды реттеу мәселелері бойынша Қазақстан Республикасының кейбір заңнамалық актілеріне өзгерістер мен толықтырулар енгізу туралы» Заңы шеңберінде.</w:t>
            </w:r>
          </w:p>
        </w:tc>
        <w:tc>
          <w:tcPr>
            <w:tcW w:w="2501" w:type="dxa"/>
          </w:tcPr>
          <w:p w14:paraId="5100DAD8" w14:textId="6675D797" w:rsidR="002E49AF" w:rsidRPr="002E49AF" w:rsidRDefault="00B0011C" w:rsidP="002E49AF">
            <w:pPr>
              <w:jc w:val="both"/>
              <w:rPr>
                <w:rFonts w:ascii="Times New Roman" w:hAnsi="Times New Roman" w:cs="Times New Roman"/>
                <w:bCs/>
                <w:sz w:val="24"/>
                <w:szCs w:val="24"/>
                <w:lang w:val="kk-KZ"/>
              </w:rPr>
            </w:pPr>
            <w:r w:rsidRPr="002E49AF">
              <w:rPr>
                <w:rFonts w:ascii="Times New Roman" w:hAnsi="Times New Roman" w:cs="Times New Roman"/>
                <w:sz w:val="24"/>
                <w:szCs w:val="24"/>
                <w:lang w:val="kk-KZ"/>
              </w:rPr>
              <w:lastRenderedPageBreak/>
              <w:t xml:space="preserve">«Қазақстан Республикасы Энергетика </w:t>
            </w:r>
            <w:r w:rsidRPr="002E49AF">
              <w:rPr>
                <w:rFonts w:ascii="Times New Roman" w:hAnsi="Times New Roman" w:cs="Times New Roman"/>
                <w:sz w:val="24"/>
                <w:szCs w:val="24"/>
                <w:lang w:val="kk-KZ"/>
              </w:rPr>
              <w:lastRenderedPageBreak/>
              <w:t>министрінің кейбір бұйрықтарына өзгерістер енгізу туралы»</w:t>
            </w:r>
            <w:r>
              <w:rPr>
                <w:rFonts w:ascii="Times New Roman" w:hAnsi="Times New Roman" w:cs="Times New Roman"/>
                <w:sz w:val="24"/>
                <w:szCs w:val="24"/>
                <w:lang w:val="kk-KZ"/>
              </w:rPr>
              <w:t xml:space="preserve"> </w:t>
            </w:r>
            <w:r w:rsidR="002E49AF" w:rsidRPr="002E49AF">
              <w:rPr>
                <w:rFonts w:ascii="Times New Roman" w:hAnsi="Times New Roman" w:cs="Times New Roman"/>
                <w:sz w:val="24"/>
                <w:szCs w:val="24"/>
                <w:lang w:val="kk-KZ"/>
              </w:rPr>
              <w:t xml:space="preserve">Қазақстан Республикасы Энергетика министрінің </w:t>
            </w:r>
            <w:r>
              <w:rPr>
                <w:rFonts w:ascii="Times New Roman" w:hAnsi="Times New Roman" w:cs="Times New Roman"/>
                <w:sz w:val="24"/>
                <w:szCs w:val="24"/>
                <w:lang w:val="kk-KZ"/>
              </w:rPr>
              <w:br/>
            </w:r>
            <w:r w:rsidR="002E49AF" w:rsidRPr="002E49AF">
              <w:rPr>
                <w:rFonts w:ascii="Times New Roman" w:hAnsi="Times New Roman" w:cs="Times New Roman"/>
                <w:sz w:val="24"/>
                <w:szCs w:val="24"/>
                <w:lang w:val="kk-KZ"/>
              </w:rPr>
              <w:t xml:space="preserve">2026 жылғы </w:t>
            </w:r>
            <w:r>
              <w:rPr>
                <w:rFonts w:ascii="Times New Roman" w:hAnsi="Times New Roman" w:cs="Times New Roman"/>
                <w:sz w:val="24"/>
                <w:szCs w:val="24"/>
                <w:lang w:val="kk-KZ"/>
              </w:rPr>
              <w:br/>
            </w:r>
            <w:r w:rsidR="002E49AF" w:rsidRPr="002E49AF">
              <w:rPr>
                <w:rFonts w:ascii="Times New Roman" w:hAnsi="Times New Roman" w:cs="Times New Roman"/>
                <w:sz w:val="24"/>
                <w:szCs w:val="24"/>
                <w:lang w:val="kk-KZ"/>
              </w:rPr>
              <w:t xml:space="preserve">17 қыркүйектегі </w:t>
            </w:r>
            <w:r>
              <w:rPr>
                <w:rFonts w:ascii="Times New Roman" w:hAnsi="Times New Roman" w:cs="Times New Roman"/>
                <w:sz w:val="24"/>
                <w:szCs w:val="24"/>
                <w:lang w:val="kk-KZ"/>
              </w:rPr>
              <w:br/>
            </w:r>
            <w:r w:rsidR="002E49AF" w:rsidRPr="002E49AF">
              <w:rPr>
                <w:rFonts w:ascii="Times New Roman" w:hAnsi="Times New Roman" w:cs="Times New Roman"/>
                <w:sz w:val="24"/>
                <w:szCs w:val="24"/>
                <w:lang w:val="kk-KZ"/>
              </w:rPr>
              <w:t xml:space="preserve">№ 343-н/қ  бұйрығы </w:t>
            </w:r>
            <w:r w:rsidR="002E49AF" w:rsidRPr="002E49AF">
              <w:rPr>
                <w:rFonts w:ascii="Times New Roman" w:hAnsi="Times New Roman" w:cs="Times New Roman"/>
                <w:i/>
                <w:iCs/>
                <w:sz w:val="24"/>
                <w:szCs w:val="24"/>
                <w:lang w:val="kk-KZ"/>
              </w:rPr>
              <w:t xml:space="preserve">(Қазақстан Республикасының Әділет министрлігінде </w:t>
            </w:r>
            <w:r>
              <w:rPr>
                <w:rFonts w:ascii="Times New Roman" w:hAnsi="Times New Roman" w:cs="Times New Roman"/>
                <w:i/>
                <w:iCs/>
                <w:sz w:val="24"/>
                <w:szCs w:val="24"/>
                <w:lang w:val="kk-KZ"/>
              </w:rPr>
              <w:br/>
            </w:r>
            <w:r w:rsidR="002E49AF" w:rsidRPr="002E49AF">
              <w:rPr>
                <w:rFonts w:ascii="Times New Roman" w:hAnsi="Times New Roman" w:cs="Times New Roman"/>
                <w:i/>
                <w:iCs/>
                <w:sz w:val="24"/>
                <w:szCs w:val="24"/>
                <w:lang w:val="kk-KZ"/>
              </w:rPr>
              <w:t xml:space="preserve">2026 жылғы </w:t>
            </w:r>
            <w:r>
              <w:rPr>
                <w:rFonts w:ascii="Times New Roman" w:hAnsi="Times New Roman" w:cs="Times New Roman"/>
                <w:i/>
                <w:iCs/>
                <w:sz w:val="24"/>
                <w:szCs w:val="24"/>
                <w:lang w:val="kk-KZ"/>
              </w:rPr>
              <w:br/>
            </w:r>
            <w:r w:rsidR="002E49AF" w:rsidRPr="002E49AF">
              <w:rPr>
                <w:rFonts w:ascii="Times New Roman" w:hAnsi="Times New Roman" w:cs="Times New Roman"/>
                <w:i/>
                <w:iCs/>
                <w:sz w:val="24"/>
                <w:szCs w:val="24"/>
                <w:lang w:val="kk-KZ"/>
              </w:rPr>
              <w:t xml:space="preserve">18 қыркүйекте </w:t>
            </w:r>
            <w:r>
              <w:rPr>
                <w:rFonts w:ascii="Times New Roman" w:hAnsi="Times New Roman" w:cs="Times New Roman"/>
                <w:i/>
                <w:iCs/>
                <w:sz w:val="24"/>
                <w:szCs w:val="24"/>
                <w:lang w:val="kk-KZ"/>
              </w:rPr>
              <w:br/>
            </w:r>
            <w:r w:rsidR="002E49AF" w:rsidRPr="002E49AF">
              <w:rPr>
                <w:rFonts w:ascii="Times New Roman" w:hAnsi="Times New Roman" w:cs="Times New Roman"/>
                <w:i/>
                <w:iCs/>
                <w:sz w:val="24"/>
                <w:szCs w:val="24"/>
                <w:lang w:val="kk-KZ"/>
              </w:rPr>
              <w:t>№ 39907 болып тіркелген).</w:t>
            </w:r>
          </w:p>
        </w:tc>
      </w:tr>
    </w:tbl>
    <w:p w14:paraId="0EFF5DB4" w14:textId="77777777" w:rsidR="001D68C8" w:rsidRDefault="001D68C8">
      <w:pPr>
        <w:spacing w:after="0" w:line="240" w:lineRule="auto"/>
        <w:ind w:firstLine="708"/>
        <w:jc w:val="both"/>
        <w:rPr>
          <w:rFonts w:ascii="Times New Roman" w:eastAsia="Times New Roman" w:hAnsi="Times New Roman" w:cs="Times New Roman"/>
          <w:sz w:val="24"/>
          <w:szCs w:val="24"/>
          <w:lang w:val="kk-KZ"/>
        </w:rPr>
      </w:pPr>
    </w:p>
    <w:sectPr w:rsidR="001D68C8">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35DA7" w14:textId="77777777" w:rsidR="000B30C7" w:rsidRDefault="000B30C7">
      <w:pPr>
        <w:spacing w:after="0" w:line="240" w:lineRule="auto"/>
      </w:pPr>
      <w:r>
        <w:separator/>
      </w:r>
    </w:p>
  </w:endnote>
  <w:endnote w:type="continuationSeparator" w:id="0">
    <w:p w14:paraId="5A35E7DE" w14:textId="77777777" w:rsidR="000B30C7" w:rsidRDefault="000B30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16DA4" w14:textId="77777777" w:rsidR="000B30C7" w:rsidRDefault="000B30C7">
      <w:pPr>
        <w:spacing w:after="0" w:line="240" w:lineRule="auto"/>
      </w:pPr>
      <w:r>
        <w:separator/>
      </w:r>
    </w:p>
  </w:footnote>
  <w:footnote w:type="continuationSeparator" w:id="0">
    <w:p w14:paraId="5C975FC0" w14:textId="77777777" w:rsidR="000B30C7" w:rsidRDefault="000B30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0396911"/>
      <w:docPartObj>
        <w:docPartGallery w:val="Page Numbers (Top of Page)"/>
        <w:docPartUnique/>
      </w:docPartObj>
    </w:sdtPr>
    <w:sdtEndPr/>
    <w:sdtContent>
      <w:p w14:paraId="6EB91CA6" w14:textId="11B5E51D" w:rsidR="00381EFE" w:rsidRDefault="00381EFE">
        <w:pPr>
          <w:pStyle w:val="af4"/>
          <w:jc w:val="center"/>
        </w:pPr>
        <w:r>
          <w:fldChar w:fldCharType="begin"/>
        </w:r>
        <w:r>
          <w:instrText>PAGE   \* MERGEFORMAT</w:instrText>
        </w:r>
        <w:r>
          <w:fldChar w:fldCharType="separate"/>
        </w:r>
        <w:r>
          <w:t>2</w:t>
        </w:r>
        <w:r>
          <w:fldChar w:fldCharType="end"/>
        </w:r>
      </w:p>
    </w:sdtContent>
  </w:sdt>
  <w:p w14:paraId="428D3437" w14:textId="77777777" w:rsidR="00381EFE" w:rsidRDefault="00381EFE">
    <w:pPr>
      <w:pStyle w:val="af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273113"/>
      <w:docPartObj>
        <w:docPartGallery w:val="Page Numbers (Top of Page)"/>
        <w:docPartUnique/>
      </w:docPartObj>
    </w:sdtPr>
    <w:sdtEndPr/>
    <w:sdtContent>
      <w:p w14:paraId="1ED7E817" w14:textId="77777777" w:rsidR="001D68C8" w:rsidRDefault="006421CC">
        <w:pPr>
          <w:pStyle w:val="af4"/>
          <w:jc w:val="center"/>
        </w:pPr>
        <w:r>
          <w:fldChar w:fldCharType="begin"/>
        </w:r>
        <w:r>
          <w:instrText>PAGE   \* MERGEFORMAT</w:instrText>
        </w:r>
        <w:r>
          <w:fldChar w:fldCharType="separate"/>
        </w:r>
        <w:r>
          <w:t>71</w:t>
        </w:r>
        <w:r>
          <w:fldChar w:fldCharType="end"/>
        </w:r>
      </w:p>
    </w:sdtContent>
  </w:sdt>
  <w:p w14:paraId="5BEF8A9A" w14:textId="5E21DD2A" w:rsidR="003D52A9" w:rsidRDefault="000B30C7"/>
  <w:p w14:paraId="0FA52465" w14:textId="16958BFC" w:rsidR="003D52A9" w:rsidRDefault="000B30C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848A3"/>
    <w:multiLevelType w:val="hybridMultilevel"/>
    <w:tmpl w:val="C5085EBE"/>
    <w:lvl w:ilvl="0" w:tplc="F6B40A10">
      <w:start w:val="1"/>
      <w:numFmt w:val="bullet"/>
      <w:lvlText w:val=""/>
      <w:lvlJc w:val="left"/>
      <w:pPr>
        <w:ind w:left="1429" w:hanging="360"/>
      </w:pPr>
      <w:rPr>
        <w:rFonts w:ascii="Symbol" w:hAnsi="Symbol" w:hint="default"/>
      </w:rPr>
    </w:lvl>
    <w:lvl w:ilvl="1" w:tplc="7FB6D022">
      <w:start w:val="1"/>
      <w:numFmt w:val="bullet"/>
      <w:lvlText w:val="o"/>
      <w:lvlJc w:val="left"/>
      <w:pPr>
        <w:ind w:left="2149" w:hanging="360"/>
      </w:pPr>
      <w:rPr>
        <w:rFonts w:ascii="Courier New" w:hAnsi="Courier New" w:cs="Courier New" w:hint="default"/>
      </w:rPr>
    </w:lvl>
    <w:lvl w:ilvl="2" w:tplc="38F8F156">
      <w:start w:val="1"/>
      <w:numFmt w:val="bullet"/>
      <w:lvlText w:val=""/>
      <w:lvlJc w:val="left"/>
      <w:pPr>
        <w:ind w:left="2869" w:hanging="360"/>
      </w:pPr>
      <w:rPr>
        <w:rFonts w:ascii="Wingdings" w:hAnsi="Wingdings" w:hint="default"/>
      </w:rPr>
    </w:lvl>
    <w:lvl w:ilvl="3" w:tplc="286C442C">
      <w:start w:val="1"/>
      <w:numFmt w:val="bullet"/>
      <w:lvlText w:val=""/>
      <w:lvlJc w:val="left"/>
      <w:pPr>
        <w:ind w:left="3589" w:hanging="360"/>
      </w:pPr>
      <w:rPr>
        <w:rFonts w:ascii="Symbol" w:hAnsi="Symbol" w:hint="default"/>
      </w:rPr>
    </w:lvl>
    <w:lvl w:ilvl="4" w:tplc="9BFCC2CC">
      <w:start w:val="1"/>
      <w:numFmt w:val="bullet"/>
      <w:lvlText w:val="o"/>
      <w:lvlJc w:val="left"/>
      <w:pPr>
        <w:ind w:left="4309" w:hanging="360"/>
      </w:pPr>
      <w:rPr>
        <w:rFonts w:ascii="Courier New" w:hAnsi="Courier New" w:cs="Courier New" w:hint="default"/>
      </w:rPr>
    </w:lvl>
    <w:lvl w:ilvl="5" w:tplc="80C6B02C">
      <w:start w:val="1"/>
      <w:numFmt w:val="bullet"/>
      <w:lvlText w:val=""/>
      <w:lvlJc w:val="left"/>
      <w:pPr>
        <w:ind w:left="5029" w:hanging="360"/>
      </w:pPr>
      <w:rPr>
        <w:rFonts w:ascii="Wingdings" w:hAnsi="Wingdings" w:hint="default"/>
      </w:rPr>
    </w:lvl>
    <w:lvl w:ilvl="6" w:tplc="2E0E13AE">
      <w:start w:val="1"/>
      <w:numFmt w:val="bullet"/>
      <w:lvlText w:val=""/>
      <w:lvlJc w:val="left"/>
      <w:pPr>
        <w:ind w:left="5749" w:hanging="360"/>
      </w:pPr>
      <w:rPr>
        <w:rFonts w:ascii="Symbol" w:hAnsi="Symbol" w:hint="default"/>
      </w:rPr>
    </w:lvl>
    <w:lvl w:ilvl="7" w:tplc="529A3072">
      <w:start w:val="1"/>
      <w:numFmt w:val="bullet"/>
      <w:lvlText w:val="o"/>
      <w:lvlJc w:val="left"/>
      <w:pPr>
        <w:ind w:left="6469" w:hanging="360"/>
      </w:pPr>
      <w:rPr>
        <w:rFonts w:ascii="Courier New" w:hAnsi="Courier New" w:cs="Courier New" w:hint="default"/>
      </w:rPr>
    </w:lvl>
    <w:lvl w:ilvl="8" w:tplc="DE74CAEC">
      <w:start w:val="1"/>
      <w:numFmt w:val="bullet"/>
      <w:lvlText w:val=""/>
      <w:lvlJc w:val="left"/>
      <w:pPr>
        <w:ind w:left="7189" w:hanging="360"/>
      </w:pPr>
      <w:rPr>
        <w:rFonts w:ascii="Wingdings" w:hAnsi="Wingdings" w:hint="default"/>
      </w:rPr>
    </w:lvl>
  </w:abstractNum>
  <w:abstractNum w:abstractNumId="1" w15:restartNumberingAfterBreak="0">
    <w:nsid w:val="05751AF8"/>
    <w:multiLevelType w:val="hybridMultilevel"/>
    <w:tmpl w:val="AD7E5100"/>
    <w:lvl w:ilvl="0" w:tplc="04CAF0EE">
      <w:start w:val="1"/>
      <w:numFmt w:val="bullet"/>
      <w:lvlText w:val=""/>
      <w:lvlJc w:val="left"/>
      <w:pPr>
        <w:ind w:left="720" w:hanging="360"/>
      </w:pPr>
      <w:rPr>
        <w:rFonts w:ascii="Symbol" w:hAnsi="Symbol" w:hint="default"/>
      </w:rPr>
    </w:lvl>
    <w:lvl w:ilvl="1" w:tplc="8C0EA03A">
      <w:start w:val="1"/>
      <w:numFmt w:val="bullet"/>
      <w:lvlText w:val="o"/>
      <w:lvlJc w:val="left"/>
      <w:pPr>
        <w:ind w:left="1440" w:hanging="360"/>
      </w:pPr>
      <w:rPr>
        <w:rFonts w:ascii="Courier New" w:hAnsi="Courier New" w:cs="Courier New" w:hint="default"/>
      </w:rPr>
    </w:lvl>
    <w:lvl w:ilvl="2" w:tplc="4B3A81EC">
      <w:start w:val="1"/>
      <w:numFmt w:val="bullet"/>
      <w:lvlText w:val=""/>
      <w:lvlJc w:val="left"/>
      <w:pPr>
        <w:ind w:left="2160" w:hanging="360"/>
      </w:pPr>
      <w:rPr>
        <w:rFonts w:ascii="Wingdings" w:hAnsi="Wingdings" w:hint="default"/>
      </w:rPr>
    </w:lvl>
    <w:lvl w:ilvl="3" w:tplc="D2EC42E4">
      <w:start w:val="1"/>
      <w:numFmt w:val="bullet"/>
      <w:lvlText w:val=""/>
      <w:lvlJc w:val="left"/>
      <w:pPr>
        <w:ind w:left="2880" w:hanging="360"/>
      </w:pPr>
      <w:rPr>
        <w:rFonts w:ascii="Symbol" w:hAnsi="Symbol" w:hint="default"/>
      </w:rPr>
    </w:lvl>
    <w:lvl w:ilvl="4" w:tplc="AECE82AC">
      <w:start w:val="1"/>
      <w:numFmt w:val="bullet"/>
      <w:lvlText w:val="o"/>
      <w:lvlJc w:val="left"/>
      <w:pPr>
        <w:ind w:left="3600" w:hanging="360"/>
      </w:pPr>
      <w:rPr>
        <w:rFonts w:ascii="Courier New" w:hAnsi="Courier New" w:cs="Courier New" w:hint="default"/>
      </w:rPr>
    </w:lvl>
    <w:lvl w:ilvl="5" w:tplc="A5B0EF98">
      <w:start w:val="1"/>
      <w:numFmt w:val="bullet"/>
      <w:lvlText w:val=""/>
      <w:lvlJc w:val="left"/>
      <w:pPr>
        <w:ind w:left="4320" w:hanging="360"/>
      </w:pPr>
      <w:rPr>
        <w:rFonts w:ascii="Wingdings" w:hAnsi="Wingdings" w:hint="default"/>
      </w:rPr>
    </w:lvl>
    <w:lvl w:ilvl="6" w:tplc="1D882A88">
      <w:start w:val="1"/>
      <w:numFmt w:val="bullet"/>
      <w:lvlText w:val=""/>
      <w:lvlJc w:val="left"/>
      <w:pPr>
        <w:ind w:left="5040" w:hanging="360"/>
      </w:pPr>
      <w:rPr>
        <w:rFonts w:ascii="Symbol" w:hAnsi="Symbol" w:hint="default"/>
      </w:rPr>
    </w:lvl>
    <w:lvl w:ilvl="7" w:tplc="ECBA5644">
      <w:start w:val="1"/>
      <w:numFmt w:val="bullet"/>
      <w:lvlText w:val="o"/>
      <w:lvlJc w:val="left"/>
      <w:pPr>
        <w:ind w:left="5760" w:hanging="360"/>
      </w:pPr>
      <w:rPr>
        <w:rFonts w:ascii="Courier New" w:hAnsi="Courier New" w:cs="Courier New" w:hint="default"/>
      </w:rPr>
    </w:lvl>
    <w:lvl w:ilvl="8" w:tplc="090A224E">
      <w:start w:val="1"/>
      <w:numFmt w:val="bullet"/>
      <w:lvlText w:val=""/>
      <w:lvlJc w:val="left"/>
      <w:pPr>
        <w:ind w:left="6480" w:hanging="360"/>
      </w:pPr>
      <w:rPr>
        <w:rFonts w:ascii="Wingdings" w:hAnsi="Wingdings" w:hint="default"/>
      </w:rPr>
    </w:lvl>
  </w:abstractNum>
  <w:abstractNum w:abstractNumId="2" w15:restartNumberingAfterBreak="0">
    <w:nsid w:val="07447670"/>
    <w:multiLevelType w:val="hybridMultilevel"/>
    <w:tmpl w:val="E9727860"/>
    <w:lvl w:ilvl="0" w:tplc="56AA4A70">
      <w:start w:val="1"/>
      <w:numFmt w:val="decimal"/>
      <w:lvlText w:val="%1."/>
      <w:lvlJc w:val="left"/>
      <w:pPr>
        <w:ind w:left="1084" w:hanging="375"/>
      </w:pPr>
      <w:rPr>
        <w:rFonts w:hint="default"/>
      </w:rPr>
    </w:lvl>
    <w:lvl w:ilvl="1" w:tplc="FA02D190">
      <w:start w:val="1"/>
      <w:numFmt w:val="lowerLetter"/>
      <w:lvlText w:val="%2."/>
      <w:lvlJc w:val="left"/>
      <w:pPr>
        <w:ind w:left="1789" w:hanging="360"/>
      </w:pPr>
    </w:lvl>
    <w:lvl w:ilvl="2" w:tplc="0780381A">
      <w:start w:val="1"/>
      <w:numFmt w:val="lowerRoman"/>
      <w:lvlText w:val="%3."/>
      <w:lvlJc w:val="right"/>
      <w:pPr>
        <w:ind w:left="2509" w:hanging="180"/>
      </w:pPr>
    </w:lvl>
    <w:lvl w:ilvl="3" w:tplc="8ADC9AF6">
      <w:start w:val="1"/>
      <w:numFmt w:val="decimal"/>
      <w:lvlText w:val="%4."/>
      <w:lvlJc w:val="left"/>
      <w:pPr>
        <w:ind w:left="3229" w:hanging="360"/>
      </w:pPr>
    </w:lvl>
    <w:lvl w:ilvl="4" w:tplc="43625766">
      <w:start w:val="1"/>
      <w:numFmt w:val="lowerLetter"/>
      <w:lvlText w:val="%5."/>
      <w:lvlJc w:val="left"/>
      <w:pPr>
        <w:ind w:left="3949" w:hanging="360"/>
      </w:pPr>
    </w:lvl>
    <w:lvl w:ilvl="5" w:tplc="4078A38E">
      <w:start w:val="1"/>
      <w:numFmt w:val="lowerRoman"/>
      <w:lvlText w:val="%6."/>
      <w:lvlJc w:val="right"/>
      <w:pPr>
        <w:ind w:left="4669" w:hanging="180"/>
      </w:pPr>
    </w:lvl>
    <w:lvl w:ilvl="6" w:tplc="FE58FAFC">
      <w:start w:val="1"/>
      <w:numFmt w:val="decimal"/>
      <w:lvlText w:val="%7."/>
      <w:lvlJc w:val="left"/>
      <w:pPr>
        <w:ind w:left="5389" w:hanging="360"/>
      </w:pPr>
    </w:lvl>
    <w:lvl w:ilvl="7" w:tplc="4A840E88">
      <w:start w:val="1"/>
      <w:numFmt w:val="lowerLetter"/>
      <w:lvlText w:val="%8."/>
      <w:lvlJc w:val="left"/>
      <w:pPr>
        <w:ind w:left="6109" w:hanging="360"/>
      </w:pPr>
    </w:lvl>
    <w:lvl w:ilvl="8" w:tplc="B7745B94">
      <w:start w:val="1"/>
      <w:numFmt w:val="lowerRoman"/>
      <w:lvlText w:val="%9."/>
      <w:lvlJc w:val="right"/>
      <w:pPr>
        <w:ind w:left="6829" w:hanging="180"/>
      </w:pPr>
    </w:lvl>
  </w:abstractNum>
  <w:abstractNum w:abstractNumId="3" w15:restartNumberingAfterBreak="0">
    <w:nsid w:val="152E3EB9"/>
    <w:multiLevelType w:val="hybridMultilevel"/>
    <w:tmpl w:val="15DC1524"/>
    <w:lvl w:ilvl="0" w:tplc="4672157E">
      <w:start w:val="1"/>
      <w:numFmt w:val="decimal"/>
      <w:lvlText w:val="%1)"/>
      <w:lvlJc w:val="left"/>
      <w:pPr>
        <w:ind w:left="1069" w:hanging="360"/>
      </w:pPr>
      <w:rPr>
        <w:rFonts w:hint="default"/>
      </w:rPr>
    </w:lvl>
    <w:lvl w:ilvl="1" w:tplc="D2A474C0">
      <w:start w:val="1"/>
      <w:numFmt w:val="lowerLetter"/>
      <w:lvlText w:val="%2."/>
      <w:lvlJc w:val="left"/>
      <w:pPr>
        <w:ind w:left="1789" w:hanging="360"/>
      </w:pPr>
    </w:lvl>
    <w:lvl w:ilvl="2" w:tplc="4D9E39D2">
      <w:start w:val="1"/>
      <w:numFmt w:val="lowerRoman"/>
      <w:lvlText w:val="%3."/>
      <w:lvlJc w:val="right"/>
      <w:pPr>
        <w:ind w:left="2509" w:hanging="180"/>
      </w:pPr>
    </w:lvl>
    <w:lvl w:ilvl="3" w:tplc="A720F59A">
      <w:start w:val="1"/>
      <w:numFmt w:val="decimal"/>
      <w:lvlText w:val="%4."/>
      <w:lvlJc w:val="left"/>
      <w:pPr>
        <w:ind w:left="3229" w:hanging="360"/>
      </w:pPr>
    </w:lvl>
    <w:lvl w:ilvl="4" w:tplc="C554C938">
      <w:start w:val="1"/>
      <w:numFmt w:val="lowerLetter"/>
      <w:lvlText w:val="%5."/>
      <w:lvlJc w:val="left"/>
      <w:pPr>
        <w:ind w:left="3949" w:hanging="360"/>
      </w:pPr>
    </w:lvl>
    <w:lvl w:ilvl="5" w:tplc="1F1606EA">
      <w:start w:val="1"/>
      <w:numFmt w:val="lowerRoman"/>
      <w:lvlText w:val="%6."/>
      <w:lvlJc w:val="right"/>
      <w:pPr>
        <w:ind w:left="4669" w:hanging="180"/>
      </w:pPr>
    </w:lvl>
    <w:lvl w:ilvl="6" w:tplc="AA7A8598">
      <w:start w:val="1"/>
      <w:numFmt w:val="decimal"/>
      <w:lvlText w:val="%7."/>
      <w:lvlJc w:val="left"/>
      <w:pPr>
        <w:ind w:left="5389" w:hanging="360"/>
      </w:pPr>
    </w:lvl>
    <w:lvl w:ilvl="7" w:tplc="BA500FA6">
      <w:start w:val="1"/>
      <w:numFmt w:val="lowerLetter"/>
      <w:lvlText w:val="%8."/>
      <w:lvlJc w:val="left"/>
      <w:pPr>
        <w:ind w:left="6109" w:hanging="360"/>
      </w:pPr>
    </w:lvl>
    <w:lvl w:ilvl="8" w:tplc="CCD6AD3A">
      <w:start w:val="1"/>
      <w:numFmt w:val="lowerRoman"/>
      <w:lvlText w:val="%9."/>
      <w:lvlJc w:val="right"/>
      <w:pPr>
        <w:ind w:left="6829" w:hanging="180"/>
      </w:pPr>
    </w:lvl>
  </w:abstractNum>
  <w:abstractNum w:abstractNumId="4" w15:restartNumberingAfterBreak="0">
    <w:nsid w:val="15517168"/>
    <w:multiLevelType w:val="hybridMultilevel"/>
    <w:tmpl w:val="0694CECE"/>
    <w:lvl w:ilvl="0" w:tplc="3CFE25D2">
      <w:start w:val="1"/>
      <w:numFmt w:val="decimal"/>
      <w:lvlText w:val="%1)"/>
      <w:lvlJc w:val="left"/>
      <w:pPr>
        <w:ind w:left="1429" w:hanging="360"/>
      </w:pPr>
      <w:rPr>
        <w:rFonts w:hint="default"/>
        <w:b w:val="0"/>
      </w:rPr>
    </w:lvl>
    <w:lvl w:ilvl="1" w:tplc="6CFC5B3C">
      <w:start w:val="1"/>
      <w:numFmt w:val="lowerLetter"/>
      <w:lvlText w:val="%2."/>
      <w:lvlJc w:val="left"/>
      <w:pPr>
        <w:ind w:left="2149" w:hanging="360"/>
      </w:pPr>
    </w:lvl>
    <w:lvl w:ilvl="2" w:tplc="8A6236FA">
      <w:start w:val="1"/>
      <w:numFmt w:val="lowerRoman"/>
      <w:lvlText w:val="%3."/>
      <w:lvlJc w:val="right"/>
      <w:pPr>
        <w:ind w:left="2869" w:hanging="180"/>
      </w:pPr>
    </w:lvl>
    <w:lvl w:ilvl="3" w:tplc="A6626814">
      <w:start w:val="1"/>
      <w:numFmt w:val="decimal"/>
      <w:lvlText w:val="%4."/>
      <w:lvlJc w:val="left"/>
      <w:pPr>
        <w:ind w:left="3589" w:hanging="360"/>
      </w:pPr>
    </w:lvl>
    <w:lvl w:ilvl="4" w:tplc="2076B4F8">
      <w:start w:val="1"/>
      <w:numFmt w:val="lowerLetter"/>
      <w:lvlText w:val="%5."/>
      <w:lvlJc w:val="left"/>
      <w:pPr>
        <w:ind w:left="4309" w:hanging="360"/>
      </w:pPr>
    </w:lvl>
    <w:lvl w:ilvl="5" w:tplc="2CB0AE92">
      <w:start w:val="1"/>
      <w:numFmt w:val="lowerRoman"/>
      <w:lvlText w:val="%6."/>
      <w:lvlJc w:val="right"/>
      <w:pPr>
        <w:ind w:left="5029" w:hanging="180"/>
      </w:pPr>
    </w:lvl>
    <w:lvl w:ilvl="6" w:tplc="C2CA42B0">
      <w:start w:val="1"/>
      <w:numFmt w:val="decimal"/>
      <w:lvlText w:val="%7."/>
      <w:lvlJc w:val="left"/>
      <w:pPr>
        <w:ind w:left="5749" w:hanging="360"/>
      </w:pPr>
    </w:lvl>
    <w:lvl w:ilvl="7" w:tplc="BF083706">
      <w:start w:val="1"/>
      <w:numFmt w:val="lowerLetter"/>
      <w:lvlText w:val="%8."/>
      <w:lvlJc w:val="left"/>
      <w:pPr>
        <w:ind w:left="6469" w:hanging="360"/>
      </w:pPr>
    </w:lvl>
    <w:lvl w:ilvl="8" w:tplc="44D29E30">
      <w:start w:val="1"/>
      <w:numFmt w:val="lowerRoman"/>
      <w:lvlText w:val="%9."/>
      <w:lvlJc w:val="right"/>
      <w:pPr>
        <w:ind w:left="7189" w:hanging="180"/>
      </w:pPr>
    </w:lvl>
  </w:abstractNum>
  <w:abstractNum w:abstractNumId="5" w15:restartNumberingAfterBreak="0">
    <w:nsid w:val="16922201"/>
    <w:multiLevelType w:val="hybridMultilevel"/>
    <w:tmpl w:val="80104B7E"/>
    <w:lvl w:ilvl="0" w:tplc="A860F4D0">
      <w:start w:val="1"/>
      <w:numFmt w:val="decimal"/>
      <w:lvlText w:val="%1."/>
      <w:lvlJc w:val="left"/>
      <w:pPr>
        <w:ind w:left="1234" w:hanging="525"/>
      </w:pPr>
      <w:rPr>
        <w:rFonts w:hint="default"/>
      </w:rPr>
    </w:lvl>
    <w:lvl w:ilvl="1" w:tplc="96F0FCEA">
      <w:start w:val="1"/>
      <w:numFmt w:val="lowerLetter"/>
      <w:lvlText w:val="%2."/>
      <w:lvlJc w:val="left"/>
      <w:pPr>
        <w:ind w:left="1789" w:hanging="360"/>
      </w:pPr>
    </w:lvl>
    <w:lvl w:ilvl="2" w:tplc="3E0CD5CC">
      <w:start w:val="1"/>
      <w:numFmt w:val="lowerRoman"/>
      <w:lvlText w:val="%3."/>
      <w:lvlJc w:val="right"/>
      <w:pPr>
        <w:ind w:left="2509" w:hanging="180"/>
      </w:pPr>
    </w:lvl>
    <w:lvl w:ilvl="3" w:tplc="7BAA8F36">
      <w:start w:val="1"/>
      <w:numFmt w:val="decimal"/>
      <w:lvlText w:val="%4."/>
      <w:lvlJc w:val="left"/>
      <w:pPr>
        <w:ind w:left="3229" w:hanging="360"/>
      </w:pPr>
    </w:lvl>
    <w:lvl w:ilvl="4" w:tplc="B37E5FC4">
      <w:start w:val="1"/>
      <w:numFmt w:val="lowerLetter"/>
      <w:lvlText w:val="%5."/>
      <w:lvlJc w:val="left"/>
      <w:pPr>
        <w:ind w:left="3949" w:hanging="360"/>
      </w:pPr>
    </w:lvl>
    <w:lvl w:ilvl="5" w:tplc="72E42798">
      <w:start w:val="1"/>
      <w:numFmt w:val="lowerRoman"/>
      <w:lvlText w:val="%6."/>
      <w:lvlJc w:val="right"/>
      <w:pPr>
        <w:ind w:left="4669" w:hanging="180"/>
      </w:pPr>
    </w:lvl>
    <w:lvl w:ilvl="6" w:tplc="7414C316">
      <w:start w:val="1"/>
      <w:numFmt w:val="decimal"/>
      <w:lvlText w:val="%7."/>
      <w:lvlJc w:val="left"/>
      <w:pPr>
        <w:ind w:left="5389" w:hanging="360"/>
      </w:pPr>
    </w:lvl>
    <w:lvl w:ilvl="7" w:tplc="C330A2D8">
      <w:start w:val="1"/>
      <w:numFmt w:val="lowerLetter"/>
      <w:lvlText w:val="%8."/>
      <w:lvlJc w:val="left"/>
      <w:pPr>
        <w:ind w:left="6109" w:hanging="360"/>
      </w:pPr>
    </w:lvl>
    <w:lvl w:ilvl="8" w:tplc="CBC61136">
      <w:start w:val="1"/>
      <w:numFmt w:val="lowerRoman"/>
      <w:lvlText w:val="%9."/>
      <w:lvlJc w:val="right"/>
      <w:pPr>
        <w:ind w:left="6829" w:hanging="180"/>
      </w:pPr>
    </w:lvl>
  </w:abstractNum>
  <w:abstractNum w:abstractNumId="6" w15:restartNumberingAfterBreak="0">
    <w:nsid w:val="17467E8B"/>
    <w:multiLevelType w:val="hybridMultilevel"/>
    <w:tmpl w:val="E4D68426"/>
    <w:lvl w:ilvl="0" w:tplc="1BD40944">
      <w:start w:val="1"/>
      <w:numFmt w:val="decimal"/>
      <w:suff w:val="space"/>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0A2664"/>
    <w:multiLevelType w:val="hybridMultilevel"/>
    <w:tmpl w:val="F59CE3CC"/>
    <w:lvl w:ilvl="0" w:tplc="A45837AC">
      <w:start w:val="1"/>
      <w:numFmt w:val="decimal"/>
      <w:lvlText w:val="%1."/>
      <w:lvlJc w:val="left"/>
      <w:pPr>
        <w:ind w:left="1069" w:hanging="360"/>
      </w:pPr>
      <w:rPr>
        <w:rFonts w:hint="default"/>
      </w:rPr>
    </w:lvl>
    <w:lvl w:ilvl="1" w:tplc="08502F60">
      <w:start w:val="1"/>
      <w:numFmt w:val="lowerLetter"/>
      <w:lvlText w:val="%2."/>
      <w:lvlJc w:val="left"/>
      <w:pPr>
        <w:ind w:left="1789" w:hanging="360"/>
      </w:pPr>
    </w:lvl>
    <w:lvl w:ilvl="2" w:tplc="F31AB7EC">
      <w:start w:val="1"/>
      <w:numFmt w:val="lowerRoman"/>
      <w:lvlText w:val="%3."/>
      <w:lvlJc w:val="right"/>
      <w:pPr>
        <w:ind w:left="2509" w:hanging="180"/>
      </w:pPr>
    </w:lvl>
    <w:lvl w:ilvl="3" w:tplc="63AC4270">
      <w:start w:val="1"/>
      <w:numFmt w:val="decimal"/>
      <w:lvlText w:val="%4."/>
      <w:lvlJc w:val="left"/>
      <w:pPr>
        <w:ind w:left="3229" w:hanging="360"/>
      </w:pPr>
    </w:lvl>
    <w:lvl w:ilvl="4" w:tplc="32C655E2">
      <w:start w:val="1"/>
      <w:numFmt w:val="lowerLetter"/>
      <w:lvlText w:val="%5."/>
      <w:lvlJc w:val="left"/>
      <w:pPr>
        <w:ind w:left="3949" w:hanging="360"/>
      </w:pPr>
    </w:lvl>
    <w:lvl w:ilvl="5" w:tplc="3780B8CC">
      <w:start w:val="1"/>
      <w:numFmt w:val="lowerRoman"/>
      <w:lvlText w:val="%6."/>
      <w:lvlJc w:val="right"/>
      <w:pPr>
        <w:ind w:left="4669" w:hanging="180"/>
      </w:pPr>
    </w:lvl>
    <w:lvl w:ilvl="6" w:tplc="DE5AB120">
      <w:start w:val="1"/>
      <w:numFmt w:val="decimal"/>
      <w:lvlText w:val="%7."/>
      <w:lvlJc w:val="left"/>
      <w:pPr>
        <w:ind w:left="5389" w:hanging="360"/>
      </w:pPr>
    </w:lvl>
    <w:lvl w:ilvl="7" w:tplc="8CCAC9AE">
      <w:start w:val="1"/>
      <w:numFmt w:val="lowerLetter"/>
      <w:lvlText w:val="%8."/>
      <w:lvlJc w:val="left"/>
      <w:pPr>
        <w:ind w:left="6109" w:hanging="360"/>
      </w:pPr>
    </w:lvl>
    <w:lvl w:ilvl="8" w:tplc="AD38AB64">
      <w:start w:val="1"/>
      <w:numFmt w:val="lowerRoman"/>
      <w:lvlText w:val="%9."/>
      <w:lvlJc w:val="right"/>
      <w:pPr>
        <w:ind w:left="6829" w:hanging="180"/>
      </w:pPr>
    </w:lvl>
  </w:abstractNum>
  <w:abstractNum w:abstractNumId="8" w15:restartNumberingAfterBreak="0">
    <w:nsid w:val="21C23F15"/>
    <w:multiLevelType w:val="hybridMultilevel"/>
    <w:tmpl w:val="88C8F318"/>
    <w:lvl w:ilvl="0" w:tplc="A9906900">
      <w:start w:val="1"/>
      <w:numFmt w:val="bullet"/>
      <w:lvlText w:val="●"/>
      <w:lvlJc w:val="left"/>
      <w:pPr>
        <w:ind w:left="1920" w:hanging="360"/>
      </w:pPr>
      <w:rPr>
        <w:u w:val="none"/>
      </w:rPr>
    </w:lvl>
    <w:lvl w:ilvl="1" w:tplc="8CA040F4">
      <w:start w:val="1"/>
      <w:numFmt w:val="bullet"/>
      <w:lvlText w:val="○"/>
      <w:lvlJc w:val="left"/>
      <w:pPr>
        <w:ind w:left="2652" w:hanging="360"/>
      </w:pPr>
      <w:rPr>
        <w:u w:val="none"/>
      </w:rPr>
    </w:lvl>
    <w:lvl w:ilvl="2" w:tplc="2A9AA41C">
      <w:start w:val="1"/>
      <w:numFmt w:val="bullet"/>
      <w:lvlText w:val="■"/>
      <w:lvlJc w:val="left"/>
      <w:pPr>
        <w:ind w:left="3372" w:hanging="360"/>
      </w:pPr>
      <w:rPr>
        <w:u w:val="none"/>
      </w:rPr>
    </w:lvl>
    <w:lvl w:ilvl="3" w:tplc="792AAEF4">
      <w:start w:val="1"/>
      <w:numFmt w:val="bullet"/>
      <w:lvlText w:val="●"/>
      <w:lvlJc w:val="left"/>
      <w:pPr>
        <w:ind w:left="4092" w:hanging="360"/>
      </w:pPr>
      <w:rPr>
        <w:u w:val="none"/>
      </w:rPr>
    </w:lvl>
    <w:lvl w:ilvl="4" w:tplc="591297D6">
      <w:start w:val="1"/>
      <w:numFmt w:val="bullet"/>
      <w:lvlText w:val="○"/>
      <w:lvlJc w:val="left"/>
      <w:pPr>
        <w:ind w:left="4812" w:hanging="360"/>
      </w:pPr>
      <w:rPr>
        <w:u w:val="none"/>
      </w:rPr>
    </w:lvl>
    <w:lvl w:ilvl="5" w:tplc="7AC65BD6">
      <w:start w:val="1"/>
      <w:numFmt w:val="bullet"/>
      <w:lvlText w:val="■"/>
      <w:lvlJc w:val="left"/>
      <w:pPr>
        <w:ind w:left="5532" w:hanging="360"/>
      </w:pPr>
      <w:rPr>
        <w:u w:val="none"/>
      </w:rPr>
    </w:lvl>
    <w:lvl w:ilvl="6" w:tplc="918ABEFA">
      <w:start w:val="1"/>
      <w:numFmt w:val="bullet"/>
      <w:lvlText w:val="●"/>
      <w:lvlJc w:val="left"/>
      <w:pPr>
        <w:ind w:left="6252" w:hanging="360"/>
      </w:pPr>
      <w:rPr>
        <w:u w:val="none"/>
      </w:rPr>
    </w:lvl>
    <w:lvl w:ilvl="7" w:tplc="03F04B06">
      <w:start w:val="1"/>
      <w:numFmt w:val="bullet"/>
      <w:lvlText w:val="○"/>
      <w:lvlJc w:val="left"/>
      <w:pPr>
        <w:ind w:left="6972" w:hanging="360"/>
      </w:pPr>
      <w:rPr>
        <w:u w:val="none"/>
      </w:rPr>
    </w:lvl>
    <w:lvl w:ilvl="8" w:tplc="82C89BDE">
      <w:start w:val="1"/>
      <w:numFmt w:val="bullet"/>
      <w:lvlText w:val="■"/>
      <w:lvlJc w:val="left"/>
      <w:pPr>
        <w:ind w:left="7692" w:hanging="360"/>
      </w:pPr>
      <w:rPr>
        <w:u w:val="none"/>
      </w:rPr>
    </w:lvl>
  </w:abstractNum>
  <w:abstractNum w:abstractNumId="9" w15:restartNumberingAfterBreak="0">
    <w:nsid w:val="274E110B"/>
    <w:multiLevelType w:val="hybridMultilevel"/>
    <w:tmpl w:val="1A405442"/>
    <w:lvl w:ilvl="0" w:tplc="EAB23B22">
      <w:start w:val="1"/>
      <w:numFmt w:val="bullet"/>
      <w:lvlText w:val=""/>
      <w:lvlJc w:val="left"/>
      <w:pPr>
        <w:tabs>
          <w:tab w:val="num" w:pos="720"/>
        </w:tabs>
        <w:ind w:left="720" w:hanging="360"/>
      </w:pPr>
      <w:rPr>
        <w:rFonts w:ascii="Symbol" w:hAnsi="Symbol" w:hint="default"/>
        <w:sz w:val="20"/>
      </w:rPr>
    </w:lvl>
    <w:lvl w:ilvl="1" w:tplc="E0A6F84A">
      <w:start w:val="1"/>
      <w:numFmt w:val="bullet"/>
      <w:lvlText w:val="o"/>
      <w:lvlJc w:val="left"/>
      <w:pPr>
        <w:tabs>
          <w:tab w:val="num" w:pos="1440"/>
        </w:tabs>
        <w:ind w:left="1440" w:hanging="360"/>
      </w:pPr>
      <w:rPr>
        <w:rFonts w:ascii="Courier New" w:hAnsi="Courier New" w:hint="default"/>
        <w:sz w:val="20"/>
      </w:rPr>
    </w:lvl>
    <w:lvl w:ilvl="2" w:tplc="CB2C0174">
      <w:start w:val="1"/>
      <w:numFmt w:val="bullet"/>
      <w:lvlText w:val=""/>
      <w:lvlJc w:val="left"/>
      <w:pPr>
        <w:tabs>
          <w:tab w:val="num" w:pos="2160"/>
        </w:tabs>
        <w:ind w:left="2160" w:hanging="360"/>
      </w:pPr>
      <w:rPr>
        <w:rFonts w:ascii="Wingdings" w:hAnsi="Wingdings" w:hint="default"/>
        <w:sz w:val="20"/>
      </w:rPr>
    </w:lvl>
    <w:lvl w:ilvl="3" w:tplc="402AF924">
      <w:start w:val="1"/>
      <w:numFmt w:val="bullet"/>
      <w:lvlText w:val=""/>
      <w:lvlJc w:val="left"/>
      <w:pPr>
        <w:tabs>
          <w:tab w:val="num" w:pos="2880"/>
        </w:tabs>
        <w:ind w:left="2880" w:hanging="360"/>
      </w:pPr>
      <w:rPr>
        <w:rFonts w:ascii="Wingdings" w:hAnsi="Wingdings" w:hint="default"/>
        <w:sz w:val="20"/>
      </w:rPr>
    </w:lvl>
    <w:lvl w:ilvl="4" w:tplc="6B4E256E">
      <w:start w:val="1"/>
      <w:numFmt w:val="bullet"/>
      <w:lvlText w:val=""/>
      <w:lvlJc w:val="left"/>
      <w:pPr>
        <w:tabs>
          <w:tab w:val="num" w:pos="3600"/>
        </w:tabs>
        <w:ind w:left="3600" w:hanging="360"/>
      </w:pPr>
      <w:rPr>
        <w:rFonts w:ascii="Wingdings" w:hAnsi="Wingdings" w:hint="default"/>
        <w:sz w:val="20"/>
      </w:rPr>
    </w:lvl>
    <w:lvl w:ilvl="5" w:tplc="5386A8E0">
      <w:start w:val="1"/>
      <w:numFmt w:val="bullet"/>
      <w:lvlText w:val=""/>
      <w:lvlJc w:val="left"/>
      <w:pPr>
        <w:tabs>
          <w:tab w:val="num" w:pos="4320"/>
        </w:tabs>
        <w:ind w:left="4320" w:hanging="360"/>
      </w:pPr>
      <w:rPr>
        <w:rFonts w:ascii="Wingdings" w:hAnsi="Wingdings" w:hint="default"/>
        <w:sz w:val="20"/>
      </w:rPr>
    </w:lvl>
    <w:lvl w:ilvl="6" w:tplc="27AAE722">
      <w:start w:val="1"/>
      <w:numFmt w:val="bullet"/>
      <w:lvlText w:val=""/>
      <w:lvlJc w:val="left"/>
      <w:pPr>
        <w:tabs>
          <w:tab w:val="num" w:pos="5040"/>
        </w:tabs>
        <w:ind w:left="5040" w:hanging="360"/>
      </w:pPr>
      <w:rPr>
        <w:rFonts w:ascii="Wingdings" w:hAnsi="Wingdings" w:hint="default"/>
        <w:sz w:val="20"/>
      </w:rPr>
    </w:lvl>
    <w:lvl w:ilvl="7" w:tplc="93B6334A">
      <w:start w:val="1"/>
      <w:numFmt w:val="bullet"/>
      <w:lvlText w:val=""/>
      <w:lvlJc w:val="left"/>
      <w:pPr>
        <w:tabs>
          <w:tab w:val="num" w:pos="5760"/>
        </w:tabs>
        <w:ind w:left="5760" w:hanging="360"/>
      </w:pPr>
      <w:rPr>
        <w:rFonts w:ascii="Wingdings" w:hAnsi="Wingdings" w:hint="default"/>
        <w:sz w:val="20"/>
      </w:rPr>
    </w:lvl>
    <w:lvl w:ilvl="8" w:tplc="21B8F6E6">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5F6C9D"/>
    <w:multiLevelType w:val="hybridMultilevel"/>
    <w:tmpl w:val="FFFACF6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9DE669D"/>
    <w:multiLevelType w:val="hybridMultilevel"/>
    <w:tmpl w:val="9F808EEC"/>
    <w:lvl w:ilvl="0" w:tplc="896204E0">
      <w:start w:val="1"/>
      <w:numFmt w:val="decimal"/>
      <w:lvlText w:val="%1."/>
      <w:lvlJc w:val="left"/>
      <w:pPr>
        <w:ind w:left="1069" w:hanging="360"/>
      </w:pPr>
      <w:rPr>
        <w:rFonts w:hint="default"/>
      </w:rPr>
    </w:lvl>
    <w:lvl w:ilvl="1" w:tplc="5178BFB0">
      <w:start w:val="1"/>
      <w:numFmt w:val="lowerLetter"/>
      <w:lvlText w:val="%2."/>
      <w:lvlJc w:val="left"/>
      <w:pPr>
        <w:ind w:left="1789" w:hanging="360"/>
      </w:pPr>
    </w:lvl>
    <w:lvl w:ilvl="2" w:tplc="71646EC4">
      <w:start w:val="1"/>
      <w:numFmt w:val="lowerRoman"/>
      <w:lvlText w:val="%3."/>
      <w:lvlJc w:val="right"/>
      <w:pPr>
        <w:ind w:left="2509" w:hanging="180"/>
      </w:pPr>
    </w:lvl>
    <w:lvl w:ilvl="3" w:tplc="F21A94FA">
      <w:start w:val="1"/>
      <w:numFmt w:val="decimal"/>
      <w:lvlText w:val="%4."/>
      <w:lvlJc w:val="left"/>
      <w:pPr>
        <w:ind w:left="3229" w:hanging="360"/>
      </w:pPr>
    </w:lvl>
    <w:lvl w:ilvl="4" w:tplc="D00A9656">
      <w:start w:val="1"/>
      <w:numFmt w:val="lowerLetter"/>
      <w:lvlText w:val="%5."/>
      <w:lvlJc w:val="left"/>
      <w:pPr>
        <w:ind w:left="3949" w:hanging="360"/>
      </w:pPr>
    </w:lvl>
    <w:lvl w:ilvl="5" w:tplc="D53881DC">
      <w:start w:val="1"/>
      <w:numFmt w:val="lowerRoman"/>
      <w:lvlText w:val="%6."/>
      <w:lvlJc w:val="right"/>
      <w:pPr>
        <w:ind w:left="4669" w:hanging="180"/>
      </w:pPr>
    </w:lvl>
    <w:lvl w:ilvl="6" w:tplc="7ABCEC0A">
      <w:start w:val="1"/>
      <w:numFmt w:val="decimal"/>
      <w:lvlText w:val="%7."/>
      <w:lvlJc w:val="left"/>
      <w:pPr>
        <w:ind w:left="5389" w:hanging="360"/>
      </w:pPr>
    </w:lvl>
    <w:lvl w:ilvl="7" w:tplc="FFF64FE0">
      <w:start w:val="1"/>
      <w:numFmt w:val="lowerLetter"/>
      <w:lvlText w:val="%8."/>
      <w:lvlJc w:val="left"/>
      <w:pPr>
        <w:ind w:left="6109" w:hanging="360"/>
      </w:pPr>
    </w:lvl>
    <w:lvl w:ilvl="8" w:tplc="ADAC4DD4">
      <w:start w:val="1"/>
      <w:numFmt w:val="lowerRoman"/>
      <w:lvlText w:val="%9."/>
      <w:lvlJc w:val="right"/>
      <w:pPr>
        <w:ind w:left="6829" w:hanging="180"/>
      </w:pPr>
    </w:lvl>
  </w:abstractNum>
  <w:abstractNum w:abstractNumId="12" w15:restartNumberingAfterBreak="0">
    <w:nsid w:val="2B8A1197"/>
    <w:multiLevelType w:val="hybridMultilevel"/>
    <w:tmpl w:val="144289A2"/>
    <w:lvl w:ilvl="0" w:tplc="753024DE">
      <w:start w:val="1"/>
      <w:numFmt w:val="decimal"/>
      <w:lvlText w:val="%1."/>
      <w:lvlJc w:val="left"/>
      <w:pPr>
        <w:ind w:left="1069" w:hanging="360"/>
      </w:pPr>
      <w:rPr>
        <w:rFonts w:hint="default"/>
      </w:rPr>
    </w:lvl>
    <w:lvl w:ilvl="1" w:tplc="B9348464">
      <w:start w:val="1"/>
      <w:numFmt w:val="lowerLetter"/>
      <w:lvlText w:val="%2."/>
      <w:lvlJc w:val="left"/>
      <w:pPr>
        <w:ind w:left="1789" w:hanging="360"/>
      </w:pPr>
    </w:lvl>
    <w:lvl w:ilvl="2" w:tplc="6CAC7F22">
      <w:start w:val="1"/>
      <w:numFmt w:val="lowerRoman"/>
      <w:lvlText w:val="%3."/>
      <w:lvlJc w:val="right"/>
      <w:pPr>
        <w:ind w:left="2509" w:hanging="180"/>
      </w:pPr>
    </w:lvl>
    <w:lvl w:ilvl="3" w:tplc="E2C07B9C">
      <w:start w:val="1"/>
      <w:numFmt w:val="decimal"/>
      <w:lvlText w:val="%4."/>
      <w:lvlJc w:val="left"/>
      <w:pPr>
        <w:ind w:left="3229" w:hanging="360"/>
      </w:pPr>
    </w:lvl>
    <w:lvl w:ilvl="4" w:tplc="7116F2CC">
      <w:start w:val="1"/>
      <w:numFmt w:val="lowerLetter"/>
      <w:lvlText w:val="%5."/>
      <w:lvlJc w:val="left"/>
      <w:pPr>
        <w:ind w:left="3949" w:hanging="360"/>
      </w:pPr>
    </w:lvl>
    <w:lvl w:ilvl="5" w:tplc="34C6E49A">
      <w:start w:val="1"/>
      <w:numFmt w:val="lowerRoman"/>
      <w:lvlText w:val="%6."/>
      <w:lvlJc w:val="right"/>
      <w:pPr>
        <w:ind w:left="4669" w:hanging="180"/>
      </w:pPr>
    </w:lvl>
    <w:lvl w:ilvl="6" w:tplc="71CAF498">
      <w:start w:val="1"/>
      <w:numFmt w:val="decimal"/>
      <w:lvlText w:val="%7."/>
      <w:lvlJc w:val="left"/>
      <w:pPr>
        <w:ind w:left="5389" w:hanging="360"/>
      </w:pPr>
    </w:lvl>
    <w:lvl w:ilvl="7" w:tplc="09DA6E44">
      <w:start w:val="1"/>
      <w:numFmt w:val="lowerLetter"/>
      <w:lvlText w:val="%8."/>
      <w:lvlJc w:val="left"/>
      <w:pPr>
        <w:ind w:left="6109" w:hanging="360"/>
      </w:pPr>
    </w:lvl>
    <w:lvl w:ilvl="8" w:tplc="9A564D4E">
      <w:start w:val="1"/>
      <w:numFmt w:val="lowerRoman"/>
      <w:lvlText w:val="%9."/>
      <w:lvlJc w:val="right"/>
      <w:pPr>
        <w:ind w:left="6829" w:hanging="180"/>
      </w:pPr>
    </w:lvl>
  </w:abstractNum>
  <w:abstractNum w:abstractNumId="13" w15:restartNumberingAfterBreak="0">
    <w:nsid w:val="3177603C"/>
    <w:multiLevelType w:val="hybridMultilevel"/>
    <w:tmpl w:val="64208C02"/>
    <w:lvl w:ilvl="0" w:tplc="97784618">
      <w:start w:val="1"/>
      <w:numFmt w:val="bullet"/>
      <w:lvlText w:val="-"/>
      <w:lvlJc w:val="left"/>
      <w:pPr>
        <w:ind w:left="1429" w:hanging="360"/>
      </w:pPr>
      <w:rPr>
        <w:rFonts w:ascii="Times New Roman" w:eastAsia="Arial" w:hAnsi="Times New Roman" w:cs="Times New Roman" w:hint="default"/>
      </w:rPr>
    </w:lvl>
    <w:lvl w:ilvl="1" w:tplc="6B46E37A">
      <w:start w:val="1"/>
      <w:numFmt w:val="bullet"/>
      <w:lvlText w:val="o"/>
      <w:lvlJc w:val="left"/>
      <w:pPr>
        <w:ind w:left="2149" w:hanging="360"/>
      </w:pPr>
      <w:rPr>
        <w:rFonts w:ascii="Courier New" w:hAnsi="Courier New" w:hint="default"/>
      </w:rPr>
    </w:lvl>
    <w:lvl w:ilvl="2" w:tplc="6A500750">
      <w:start w:val="1"/>
      <w:numFmt w:val="bullet"/>
      <w:lvlText w:val=""/>
      <w:lvlJc w:val="left"/>
      <w:pPr>
        <w:ind w:left="2869" w:hanging="360"/>
      </w:pPr>
      <w:rPr>
        <w:rFonts w:ascii="Wingdings" w:hAnsi="Wingdings" w:hint="default"/>
      </w:rPr>
    </w:lvl>
    <w:lvl w:ilvl="3" w:tplc="F1CE0A4C">
      <w:start w:val="1"/>
      <w:numFmt w:val="bullet"/>
      <w:lvlText w:val=""/>
      <w:lvlJc w:val="left"/>
      <w:pPr>
        <w:ind w:left="3589" w:hanging="360"/>
      </w:pPr>
      <w:rPr>
        <w:rFonts w:ascii="Symbol" w:hAnsi="Symbol" w:hint="default"/>
      </w:rPr>
    </w:lvl>
    <w:lvl w:ilvl="4" w:tplc="79F064DE">
      <w:start w:val="1"/>
      <w:numFmt w:val="bullet"/>
      <w:lvlText w:val="o"/>
      <w:lvlJc w:val="left"/>
      <w:pPr>
        <w:ind w:left="4309" w:hanging="360"/>
      </w:pPr>
      <w:rPr>
        <w:rFonts w:ascii="Courier New" w:hAnsi="Courier New" w:hint="default"/>
      </w:rPr>
    </w:lvl>
    <w:lvl w:ilvl="5" w:tplc="F9E43C5C">
      <w:start w:val="1"/>
      <w:numFmt w:val="bullet"/>
      <w:lvlText w:val=""/>
      <w:lvlJc w:val="left"/>
      <w:pPr>
        <w:ind w:left="5029" w:hanging="360"/>
      </w:pPr>
      <w:rPr>
        <w:rFonts w:ascii="Wingdings" w:hAnsi="Wingdings" w:hint="default"/>
      </w:rPr>
    </w:lvl>
    <w:lvl w:ilvl="6" w:tplc="20DE4470">
      <w:start w:val="1"/>
      <w:numFmt w:val="bullet"/>
      <w:lvlText w:val=""/>
      <w:lvlJc w:val="left"/>
      <w:pPr>
        <w:ind w:left="5749" w:hanging="360"/>
      </w:pPr>
      <w:rPr>
        <w:rFonts w:ascii="Symbol" w:hAnsi="Symbol" w:hint="default"/>
      </w:rPr>
    </w:lvl>
    <w:lvl w:ilvl="7" w:tplc="D1A40D94">
      <w:start w:val="1"/>
      <w:numFmt w:val="bullet"/>
      <w:lvlText w:val="o"/>
      <w:lvlJc w:val="left"/>
      <w:pPr>
        <w:ind w:left="6469" w:hanging="360"/>
      </w:pPr>
      <w:rPr>
        <w:rFonts w:ascii="Courier New" w:hAnsi="Courier New" w:hint="default"/>
      </w:rPr>
    </w:lvl>
    <w:lvl w:ilvl="8" w:tplc="65F00C2E">
      <w:start w:val="1"/>
      <w:numFmt w:val="bullet"/>
      <w:lvlText w:val=""/>
      <w:lvlJc w:val="left"/>
      <w:pPr>
        <w:ind w:left="7189" w:hanging="360"/>
      </w:pPr>
      <w:rPr>
        <w:rFonts w:ascii="Wingdings" w:hAnsi="Wingdings" w:hint="default"/>
      </w:rPr>
    </w:lvl>
  </w:abstractNum>
  <w:abstractNum w:abstractNumId="14" w15:restartNumberingAfterBreak="0">
    <w:nsid w:val="31967742"/>
    <w:multiLevelType w:val="hybridMultilevel"/>
    <w:tmpl w:val="063EFB08"/>
    <w:lvl w:ilvl="0" w:tplc="23A00CA8">
      <w:start w:val="1"/>
      <w:numFmt w:val="decimal"/>
      <w:lvlText w:val="%1."/>
      <w:lvlJc w:val="left"/>
      <w:pPr>
        <w:tabs>
          <w:tab w:val="num" w:pos="720"/>
        </w:tabs>
        <w:ind w:left="720" w:hanging="360"/>
      </w:pPr>
    </w:lvl>
    <w:lvl w:ilvl="1" w:tplc="E378F962">
      <w:start w:val="1"/>
      <w:numFmt w:val="decimal"/>
      <w:lvlText w:val="%2."/>
      <w:lvlJc w:val="left"/>
      <w:pPr>
        <w:tabs>
          <w:tab w:val="num" w:pos="1440"/>
        </w:tabs>
        <w:ind w:left="1440" w:hanging="360"/>
      </w:pPr>
    </w:lvl>
    <w:lvl w:ilvl="2" w:tplc="BFD86B46">
      <w:start w:val="1"/>
      <w:numFmt w:val="decimal"/>
      <w:lvlText w:val="%3."/>
      <w:lvlJc w:val="left"/>
      <w:pPr>
        <w:tabs>
          <w:tab w:val="num" w:pos="2160"/>
        </w:tabs>
        <w:ind w:left="2160" w:hanging="360"/>
      </w:pPr>
    </w:lvl>
    <w:lvl w:ilvl="3" w:tplc="E1284648">
      <w:start w:val="1"/>
      <w:numFmt w:val="decimal"/>
      <w:lvlText w:val="%4."/>
      <w:lvlJc w:val="left"/>
      <w:pPr>
        <w:tabs>
          <w:tab w:val="num" w:pos="2880"/>
        </w:tabs>
        <w:ind w:left="2880" w:hanging="360"/>
      </w:pPr>
    </w:lvl>
    <w:lvl w:ilvl="4" w:tplc="C7C20216">
      <w:start w:val="1"/>
      <w:numFmt w:val="decimal"/>
      <w:lvlText w:val="%5."/>
      <w:lvlJc w:val="left"/>
      <w:pPr>
        <w:tabs>
          <w:tab w:val="num" w:pos="3600"/>
        </w:tabs>
        <w:ind w:left="3600" w:hanging="360"/>
      </w:pPr>
    </w:lvl>
    <w:lvl w:ilvl="5" w:tplc="6C02E1D2">
      <w:start w:val="1"/>
      <w:numFmt w:val="decimal"/>
      <w:lvlText w:val="%6."/>
      <w:lvlJc w:val="left"/>
      <w:pPr>
        <w:tabs>
          <w:tab w:val="num" w:pos="4320"/>
        </w:tabs>
        <w:ind w:left="4320" w:hanging="360"/>
      </w:pPr>
    </w:lvl>
    <w:lvl w:ilvl="6" w:tplc="E2044052">
      <w:start w:val="1"/>
      <w:numFmt w:val="decimal"/>
      <w:lvlText w:val="%7."/>
      <w:lvlJc w:val="left"/>
      <w:pPr>
        <w:tabs>
          <w:tab w:val="num" w:pos="5040"/>
        </w:tabs>
        <w:ind w:left="5040" w:hanging="360"/>
      </w:pPr>
    </w:lvl>
    <w:lvl w:ilvl="7" w:tplc="0E60F75C">
      <w:start w:val="1"/>
      <w:numFmt w:val="decimal"/>
      <w:lvlText w:val="%8."/>
      <w:lvlJc w:val="left"/>
      <w:pPr>
        <w:tabs>
          <w:tab w:val="num" w:pos="5760"/>
        </w:tabs>
        <w:ind w:left="5760" w:hanging="360"/>
      </w:pPr>
    </w:lvl>
    <w:lvl w:ilvl="8" w:tplc="11A417C8">
      <w:start w:val="1"/>
      <w:numFmt w:val="decimal"/>
      <w:lvlText w:val="%9."/>
      <w:lvlJc w:val="left"/>
      <w:pPr>
        <w:tabs>
          <w:tab w:val="num" w:pos="6480"/>
        </w:tabs>
        <w:ind w:left="6480" w:hanging="360"/>
      </w:pPr>
    </w:lvl>
  </w:abstractNum>
  <w:abstractNum w:abstractNumId="15" w15:restartNumberingAfterBreak="0">
    <w:nsid w:val="32372312"/>
    <w:multiLevelType w:val="hybridMultilevel"/>
    <w:tmpl w:val="2730E4F0"/>
    <w:lvl w:ilvl="0" w:tplc="7AF81628">
      <w:start w:val="1"/>
      <w:numFmt w:val="decimal"/>
      <w:lvlText w:val="%1."/>
      <w:lvlJc w:val="left"/>
      <w:pPr>
        <w:ind w:left="720" w:hanging="360"/>
      </w:pPr>
    </w:lvl>
    <w:lvl w:ilvl="1" w:tplc="3B4886E6">
      <w:start w:val="1"/>
      <w:numFmt w:val="lowerLetter"/>
      <w:lvlText w:val="%2."/>
      <w:lvlJc w:val="left"/>
      <w:pPr>
        <w:ind w:left="1440" w:hanging="360"/>
      </w:pPr>
    </w:lvl>
    <w:lvl w:ilvl="2" w:tplc="AA9C9062">
      <w:start w:val="1"/>
      <w:numFmt w:val="lowerRoman"/>
      <w:lvlText w:val="%3."/>
      <w:lvlJc w:val="right"/>
      <w:pPr>
        <w:ind w:left="2160" w:hanging="180"/>
      </w:pPr>
    </w:lvl>
    <w:lvl w:ilvl="3" w:tplc="753C0560">
      <w:start w:val="1"/>
      <w:numFmt w:val="decimal"/>
      <w:lvlText w:val="%4."/>
      <w:lvlJc w:val="left"/>
      <w:pPr>
        <w:ind w:left="2880" w:hanging="360"/>
      </w:pPr>
    </w:lvl>
    <w:lvl w:ilvl="4" w:tplc="74381706">
      <w:start w:val="1"/>
      <w:numFmt w:val="lowerLetter"/>
      <w:lvlText w:val="%5."/>
      <w:lvlJc w:val="left"/>
      <w:pPr>
        <w:ind w:left="3600" w:hanging="360"/>
      </w:pPr>
    </w:lvl>
    <w:lvl w:ilvl="5" w:tplc="AE28C192">
      <w:start w:val="1"/>
      <w:numFmt w:val="lowerRoman"/>
      <w:lvlText w:val="%6."/>
      <w:lvlJc w:val="right"/>
      <w:pPr>
        <w:ind w:left="4320" w:hanging="180"/>
      </w:pPr>
    </w:lvl>
    <w:lvl w:ilvl="6" w:tplc="A870532E">
      <w:start w:val="1"/>
      <w:numFmt w:val="decimal"/>
      <w:lvlText w:val="%7."/>
      <w:lvlJc w:val="left"/>
      <w:pPr>
        <w:ind w:left="5040" w:hanging="360"/>
      </w:pPr>
    </w:lvl>
    <w:lvl w:ilvl="7" w:tplc="79AA00DC">
      <w:start w:val="1"/>
      <w:numFmt w:val="lowerLetter"/>
      <w:lvlText w:val="%8."/>
      <w:lvlJc w:val="left"/>
      <w:pPr>
        <w:ind w:left="5760" w:hanging="360"/>
      </w:pPr>
    </w:lvl>
    <w:lvl w:ilvl="8" w:tplc="39BE8310">
      <w:start w:val="1"/>
      <w:numFmt w:val="lowerRoman"/>
      <w:lvlText w:val="%9."/>
      <w:lvlJc w:val="right"/>
      <w:pPr>
        <w:ind w:left="6480" w:hanging="180"/>
      </w:pPr>
    </w:lvl>
  </w:abstractNum>
  <w:abstractNum w:abstractNumId="16" w15:restartNumberingAfterBreak="0">
    <w:nsid w:val="32B33C94"/>
    <w:multiLevelType w:val="hybridMultilevel"/>
    <w:tmpl w:val="E5CAFB0A"/>
    <w:lvl w:ilvl="0" w:tplc="4E207B3A">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41F4612"/>
    <w:multiLevelType w:val="hybridMultilevel"/>
    <w:tmpl w:val="B20AC83C"/>
    <w:lvl w:ilvl="0" w:tplc="1E203AF0">
      <w:start w:val="4"/>
      <w:numFmt w:val="bullet"/>
      <w:lvlText w:val="•"/>
      <w:lvlJc w:val="left"/>
      <w:pPr>
        <w:ind w:left="1068" w:hanging="360"/>
      </w:pPr>
      <w:rPr>
        <w:rFonts w:ascii="Times New Roman" w:eastAsiaTheme="minorHAnsi" w:hAnsi="Times New Roman" w:cs="Times New Roman" w:hint="default"/>
      </w:rPr>
    </w:lvl>
    <w:lvl w:ilvl="1" w:tplc="640216F0">
      <w:start w:val="1"/>
      <w:numFmt w:val="bullet"/>
      <w:lvlText w:val="o"/>
      <w:lvlJc w:val="left"/>
      <w:pPr>
        <w:ind w:left="1788" w:hanging="360"/>
      </w:pPr>
      <w:rPr>
        <w:rFonts w:ascii="Courier New" w:hAnsi="Courier New" w:cs="Courier New" w:hint="default"/>
      </w:rPr>
    </w:lvl>
    <w:lvl w:ilvl="2" w:tplc="6442C944">
      <w:start w:val="1"/>
      <w:numFmt w:val="bullet"/>
      <w:lvlText w:val=""/>
      <w:lvlJc w:val="left"/>
      <w:pPr>
        <w:ind w:left="2508" w:hanging="360"/>
      </w:pPr>
      <w:rPr>
        <w:rFonts w:ascii="Wingdings" w:hAnsi="Wingdings" w:hint="default"/>
      </w:rPr>
    </w:lvl>
    <w:lvl w:ilvl="3" w:tplc="C0783FA2">
      <w:start w:val="1"/>
      <w:numFmt w:val="bullet"/>
      <w:lvlText w:val=""/>
      <w:lvlJc w:val="left"/>
      <w:pPr>
        <w:ind w:left="3228" w:hanging="360"/>
      </w:pPr>
      <w:rPr>
        <w:rFonts w:ascii="Symbol" w:hAnsi="Symbol" w:hint="default"/>
      </w:rPr>
    </w:lvl>
    <w:lvl w:ilvl="4" w:tplc="862E1D18">
      <w:start w:val="1"/>
      <w:numFmt w:val="bullet"/>
      <w:lvlText w:val="o"/>
      <w:lvlJc w:val="left"/>
      <w:pPr>
        <w:ind w:left="3948" w:hanging="360"/>
      </w:pPr>
      <w:rPr>
        <w:rFonts w:ascii="Courier New" w:hAnsi="Courier New" w:cs="Courier New" w:hint="default"/>
      </w:rPr>
    </w:lvl>
    <w:lvl w:ilvl="5" w:tplc="782ED70C">
      <w:start w:val="1"/>
      <w:numFmt w:val="bullet"/>
      <w:lvlText w:val=""/>
      <w:lvlJc w:val="left"/>
      <w:pPr>
        <w:ind w:left="4668" w:hanging="360"/>
      </w:pPr>
      <w:rPr>
        <w:rFonts w:ascii="Wingdings" w:hAnsi="Wingdings" w:hint="default"/>
      </w:rPr>
    </w:lvl>
    <w:lvl w:ilvl="6" w:tplc="8E9EDB62">
      <w:start w:val="1"/>
      <w:numFmt w:val="bullet"/>
      <w:lvlText w:val=""/>
      <w:lvlJc w:val="left"/>
      <w:pPr>
        <w:ind w:left="5388" w:hanging="360"/>
      </w:pPr>
      <w:rPr>
        <w:rFonts w:ascii="Symbol" w:hAnsi="Symbol" w:hint="default"/>
      </w:rPr>
    </w:lvl>
    <w:lvl w:ilvl="7" w:tplc="EF0EB144">
      <w:start w:val="1"/>
      <w:numFmt w:val="bullet"/>
      <w:lvlText w:val="o"/>
      <w:lvlJc w:val="left"/>
      <w:pPr>
        <w:ind w:left="6108" w:hanging="360"/>
      </w:pPr>
      <w:rPr>
        <w:rFonts w:ascii="Courier New" w:hAnsi="Courier New" w:cs="Courier New" w:hint="default"/>
      </w:rPr>
    </w:lvl>
    <w:lvl w:ilvl="8" w:tplc="106AF43C">
      <w:start w:val="1"/>
      <w:numFmt w:val="bullet"/>
      <w:lvlText w:val=""/>
      <w:lvlJc w:val="left"/>
      <w:pPr>
        <w:ind w:left="6828" w:hanging="360"/>
      </w:pPr>
      <w:rPr>
        <w:rFonts w:ascii="Wingdings" w:hAnsi="Wingdings" w:hint="default"/>
      </w:rPr>
    </w:lvl>
  </w:abstractNum>
  <w:abstractNum w:abstractNumId="18" w15:restartNumberingAfterBreak="0">
    <w:nsid w:val="48B04EDC"/>
    <w:multiLevelType w:val="hybridMultilevel"/>
    <w:tmpl w:val="1F0A26C6"/>
    <w:lvl w:ilvl="0" w:tplc="F950322A">
      <w:start w:val="1"/>
      <w:numFmt w:val="decimal"/>
      <w:lvlText w:val="%1."/>
      <w:lvlJc w:val="left"/>
      <w:pPr>
        <w:tabs>
          <w:tab w:val="num" w:pos="720"/>
        </w:tabs>
        <w:ind w:left="720" w:hanging="360"/>
      </w:pPr>
    </w:lvl>
    <w:lvl w:ilvl="1" w:tplc="F21CE52C">
      <w:start w:val="1"/>
      <w:numFmt w:val="decimal"/>
      <w:lvlText w:val="%2."/>
      <w:lvlJc w:val="left"/>
      <w:pPr>
        <w:tabs>
          <w:tab w:val="num" w:pos="1440"/>
        </w:tabs>
        <w:ind w:left="1440" w:hanging="360"/>
      </w:pPr>
    </w:lvl>
    <w:lvl w:ilvl="2" w:tplc="8116CC56">
      <w:start w:val="1"/>
      <w:numFmt w:val="decimal"/>
      <w:lvlText w:val="%3."/>
      <w:lvlJc w:val="left"/>
      <w:pPr>
        <w:tabs>
          <w:tab w:val="num" w:pos="2160"/>
        </w:tabs>
        <w:ind w:left="2160" w:hanging="360"/>
      </w:pPr>
    </w:lvl>
    <w:lvl w:ilvl="3" w:tplc="893C4FD4">
      <w:start w:val="1"/>
      <w:numFmt w:val="decimal"/>
      <w:lvlText w:val="%4."/>
      <w:lvlJc w:val="left"/>
      <w:pPr>
        <w:tabs>
          <w:tab w:val="num" w:pos="2880"/>
        </w:tabs>
        <w:ind w:left="2880" w:hanging="360"/>
      </w:pPr>
    </w:lvl>
    <w:lvl w:ilvl="4" w:tplc="D7E4DD9A">
      <w:start w:val="1"/>
      <w:numFmt w:val="decimal"/>
      <w:lvlText w:val="%5."/>
      <w:lvlJc w:val="left"/>
      <w:pPr>
        <w:tabs>
          <w:tab w:val="num" w:pos="3600"/>
        </w:tabs>
        <w:ind w:left="3600" w:hanging="360"/>
      </w:pPr>
    </w:lvl>
    <w:lvl w:ilvl="5" w:tplc="D79ABF60">
      <w:start w:val="1"/>
      <w:numFmt w:val="decimal"/>
      <w:lvlText w:val="%6."/>
      <w:lvlJc w:val="left"/>
      <w:pPr>
        <w:tabs>
          <w:tab w:val="num" w:pos="4320"/>
        </w:tabs>
        <w:ind w:left="4320" w:hanging="360"/>
      </w:pPr>
    </w:lvl>
    <w:lvl w:ilvl="6" w:tplc="46905D0A">
      <w:start w:val="1"/>
      <w:numFmt w:val="decimal"/>
      <w:lvlText w:val="%7."/>
      <w:lvlJc w:val="left"/>
      <w:pPr>
        <w:tabs>
          <w:tab w:val="num" w:pos="5040"/>
        </w:tabs>
        <w:ind w:left="5040" w:hanging="360"/>
      </w:pPr>
    </w:lvl>
    <w:lvl w:ilvl="7" w:tplc="B552B752">
      <w:start w:val="1"/>
      <w:numFmt w:val="decimal"/>
      <w:lvlText w:val="%8."/>
      <w:lvlJc w:val="left"/>
      <w:pPr>
        <w:tabs>
          <w:tab w:val="num" w:pos="5760"/>
        </w:tabs>
        <w:ind w:left="5760" w:hanging="360"/>
      </w:pPr>
    </w:lvl>
    <w:lvl w:ilvl="8" w:tplc="549AFC96">
      <w:start w:val="1"/>
      <w:numFmt w:val="decimal"/>
      <w:lvlText w:val="%9."/>
      <w:lvlJc w:val="left"/>
      <w:pPr>
        <w:tabs>
          <w:tab w:val="num" w:pos="6480"/>
        </w:tabs>
        <w:ind w:left="6480" w:hanging="360"/>
      </w:pPr>
    </w:lvl>
  </w:abstractNum>
  <w:abstractNum w:abstractNumId="19" w15:restartNumberingAfterBreak="0">
    <w:nsid w:val="493D69CF"/>
    <w:multiLevelType w:val="hybridMultilevel"/>
    <w:tmpl w:val="0298EB56"/>
    <w:lvl w:ilvl="0" w:tplc="6F1E6ECC">
      <w:start w:val="1"/>
      <w:numFmt w:val="decimal"/>
      <w:suff w:val="nothing"/>
      <w:lvlText w:val="%1."/>
      <w:lvlJc w:val="left"/>
      <w:pPr>
        <w:ind w:left="113"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01212AF"/>
    <w:multiLevelType w:val="hybridMultilevel"/>
    <w:tmpl w:val="EED27C2E"/>
    <w:lvl w:ilvl="0" w:tplc="5C56AD9E">
      <w:start w:val="1"/>
      <w:numFmt w:val="bullet"/>
      <w:lvlText w:val=""/>
      <w:lvlJc w:val="left"/>
      <w:pPr>
        <w:ind w:left="928" w:hanging="360"/>
      </w:pPr>
      <w:rPr>
        <w:rFonts w:ascii="Symbol" w:hAnsi="Symbol" w:hint="default"/>
      </w:rPr>
    </w:lvl>
    <w:lvl w:ilvl="1" w:tplc="028AAA3A">
      <w:start w:val="1"/>
      <w:numFmt w:val="bullet"/>
      <w:lvlText w:val="o"/>
      <w:lvlJc w:val="left"/>
      <w:pPr>
        <w:ind w:left="1648" w:hanging="360"/>
      </w:pPr>
      <w:rPr>
        <w:rFonts w:ascii="Courier New" w:hAnsi="Courier New" w:cs="Courier New" w:hint="default"/>
      </w:rPr>
    </w:lvl>
    <w:lvl w:ilvl="2" w:tplc="1FB26C40">
      <w:start w:val="1"/>
      <w:numFmt w:val="bullet"/>
      <w:lvlText w:val=""/>
      <w:lvlJc w:val="left"/>
      <w:pPr>
        <w:ind w:left="2368" w:hanging="360"/>
      </w:pPr>
      <w:rPr>
        <w:rFonts w:ascii="Wingdings" w:hAnsi="Wingdings" w:hint="default"/>
      </w:rPr>
    </w:lvl>
    <w:lvl w:ilvl="3" w:tplc="2F7C1D76">
      <w:start w:val="1"/>
      <w:numFmt w:val="bullet"/>
      <w:lvlText w:val=""/>
      <w:lvlJc w:val="left"/>
      <w:pPr>
        <w:ind w:left="3088" w:hanging="360"/>
      </w:pPr>
      <w:rPr>
        <w:rFonts w:ascii="Symbol" w:hAnsi="Symbol" w:hint="default"/>
      </w:rPr>
    </w:lvl>
    <w:lvl w:ilvl="4" w:tplc="7FA65FB0">
      <w:start w:val="1"/>
      <w:numFmt w:val="bullet"/>
      <w:lvlText w:val="o"/>
      <w:lvlJc w:val="left"/>
      <w:pPr>
        <w:ind w:left="3808" w:hanging="360"/>
      </w:pPr>
      <w:rPr>
        <w:rFonts w:ascii="Courier New" w:hAnsi="Courier New" w:cs="Courier New" w:hint="default"/>
      </w:rPr>
    </w:lvl>
    <w:lvl w:ilvl="5" w:tplc="750A69D6">
      <w:start w:val="1"/>
      <w:numFmt w:val="bullet"/>
      <w:lvlText w:val=""/>
      <w:lvlJc w:val="left"/>
      <w:pPr>
        <w:ind w:left="4528" w:hanging="360"/>
      </w:pPr>
      <w:rPr>
        <w:rFonts w:ascii="Wingdings" w:hAnsi="Wingdings" w:hint="default"/>
      </w:rPr>
    </w:lvl>
    <w:lvl w:ilvl="6" w:tplc="CE1206C6">
      <w:start w:val="1"/>
      <w:numFmt w:val="bullet"/>
      <w:lvlText w:val=""/>
      <w:lvlJc w:val="left"/>
      <w:pPr>
        <w:ind w:left="5248" w:hanging="360"/>
      </w:pPr>
      <w:rPr>
        <w:rFonts w:ascii="Symbol" w:hAnsi="Symbol" w:hint="default"/>
      </w:rPr>
    </w:lvl>
    <w:lvl w:ilvl="7" w:tplc="51802042">
      <w:start w:val="1"/>
      <w:numFmt w:val="bullet"/>
      <w:lvlText w:val="o"/>
      <w:lvlJc w:val="left"/>
      <w:pPr>
        <w:ind w:left="5968" w:hanging="360"/>
      </w:pPr>
      <w:rPr>
        <w:rFonts w:ascii="Courier New" w:hAnsi="Courier New" w:cs="Courier New" w:hint="default"/>
      </w:rPr>
    </w:lvl>
    <w:lvl w:ilvl="8" w:tplc="EA3A32BA">
      <w:start w:val="1"/>
      <w:numFmt w:val="bullet"/>
      <w:lvlText w:val=""/>
      <w:lvlJc w:val="left"/>
      <w:pPr>
        <w:ind w:left="6688" w:hanging="360"/>
      </w:pPr>
      <w:rPr>
        <w:rFonts w:ascii="Wingdings" w:hAnsi="Wingdings" w:hint="default"/>
      </w:rPr>
    </w:lvl>
  </w:abstractNum>
  <w:abstractNum w:abstractNumId="21" w15:restartNumberingAfterBreak="0">
    <w:nsid w:val="53FF1684"/>
    <w:multiLevelType w:val="hybridMultilevel"/>
    <w:tmpl w:val="E8966F18"/>
    <w:lvl w:ilvl="0" w:tplc="76C2778C">
      <w:start w:val="1"/>
      <w:numFmt w:val="decimal"/>
      <w:lvlText w:val="%1."/>
      <w:lvlJc w:val="left"/>
      <w:pPr>
        <w:ind w:left="720" w:hanging="360"/>
      </w:pPr>
      <w:rPr>
        <w:rFonts w:hint="default"/>
      </w:rPr>
    </w:lvl>
    <w:lvl w:ilvl="1" w:tplc="93E07190">
      <w:start w:val="1"/>
      <w:numFmt w:val="lowerLetter"/>
      <w:lvlText w:val="%2."/>
      <w:lvlJc w:val="left"/>
      <w:pPr>
        <w:ind w:left="1440" w:hanging="360"/>
      </w:pPr>
    </w:lvl>
    <w:lvl w:ilvl="2" w:tplc="FD4623E2">
      <w:start w:val="1"/>
      <w:numFmt w:val="lowerRoman"/>
      <w:lvlText w:val="%3."/>
      <w:lvlJc w:val="right"/>
      <w:pPr>
        <w:ind w:left="2160" w:hanging="180"/>
      </w:pPr>
    </w:lvl>
    <w:lvl w:ilvl="3" w:tplc="FCA862B4">
      <w:start w:val="1"/>
      <w:numFmt w:val="decimal"/>
      <w:lvlText w:val="%4."/>
      <w:lvlJc w:val="left"/>
      <w:pPr>
        <w:ind w:left="2880" w:hanging="360"/>
      </w:pPr>
    </w:lvl>
    <w:lvl w:ilvl="4" w:tplc="ECFAF258">
      <w:start w:val="1"/>
      <w:numFmt w:val="lowerLetter"/>
      <w:lvlText w:val="%5."/>
      <w:lvlJc w:val="left"/>
      <w:pPr>
        <w:ind w:left="3600" w:hanging="360"/>
      </w:pPr>
    </w:lvl>
    <w:lvl w:ilvl="5" w:tplc="C708F1BC">
      <w:start w:val="1"/>
      <w:numFmt w:val="lowerRoman"/>
      <w:lvlText w:val="%6."/>
      <w:lvlJc w:val="right"/>
      <w:pPr>
        <w:ind w:left="4320" w:hanging="180"/>
      </w:pPr>
    </w:lvl>
    <w:lvl w:ilvl="6" w:tplc="6200F24C">
      <w:start w:val="1"/>
      <w:numFmt w:val="decimal"/>
      <w:lvlText w:val="%7."/>
      <w:lvlJc w:val="left"/>
      <w:pPr>
        <w:ind w:left="5040" w:hanging="360"/>
      </w:pPr>
    </w:lvl>
    <w:lvl w:ilvl="7" w:tplc="EACC45E6">
      <w:start w:val="1"/>
      <w:numFmt w:val="lowerLetter"/>
      <w:lvlText w:val="%8."/>
      <w:lvlJc w:val="left"/>
      <w:pPr>
        <w:ind w:left="5760" w:hanging="360"/>
      </w:pPr>
    </w:lvl>
    <w:lvl w:ilvl="8" w:tplc="075EFF1A">
      <w:start w:val="1"/>
      <w:numFmt w:val="lowerRoman"/>
      <w:lvlText w:val="%9."/>
      <w:lvlJc w:val="right"/>
      <w:pPr>
        <w:ind w:left="6480" w:hanging="180"/>
      </w:pPr>
    </w:lvl>
  </w:abstractNum>
  <w:abstractNum w:abstractNumId="22" w15:restartNumberingAfterBreak="0">
    <w:nsid w:val="565C5A87"/>
    <w:multiLevelType w:val="hybridMultilevel"/>
    <w:tmpl w:val="51E2C292"/>
    <w:lvl w:ilvl="0" w:tplc="0DA02F02">
      <w:start w:val="1"/>
      <w:numFmt w:val="decimal"/>
      <w:lvlText w:val="%1."/>
      <w:lvlJc w:val="left"/>
      <w:pPr>
        <w:ind w:left="1069" w:hanging="360"/>
      </w:pPr>
      <w:rPr>
        <w:rFonts w:hint="default"/>
      </w:rPr>
    </w:lvl>
    <w:lvl w:ilvl="1" w:tplc="EEB653E4">
      <w:start w:val="1"/>
      <w:numFmt w:val="lowerLetter"/>
      <w:lvlText w:val="%2."/>
      <w:lvlJc w:val="left"/>
      <w:pPr>
        <w:ind w:left="1789" w:hanging="360"/>
      </w:pPr>
    </w:lvl>
    <w:lvl w:ilvl="2" w:tplc="B92C5862">
      <w:start w:val="1"/>
      <w:numFmt w:val="lowerRoman"/>
      <w:lvlText w:val="%3."/>
      <w:lvlJc w:val="right"/>
      <w:pPr>
        <w:ind w:left="2509" w:hanging="180"/>
      </w:pPr>
    </w:lvl>
    <w:lvl w:ilvl="3" w:tplc="3D40503A">
      <w:start w:val="1"/>
      <w:numFmt w:val="decimal"/>
      <w:lvlText w:val="%4."/>
      <w:lvlJc w:val="left"/>
      <w:pPr>
        <w:ind w:left="3229" w:hanging="360"/>
      </w:pPr>
    </w:lvl>
    <w:lvl w:ilvl="4" w:tplc="3D9E5D48">
      <w:start w:val="1"/>
      <w:numFmt w:val="lowerLetter"/>
      <w:lvlText w:val="%5."/>
      <w:lvlJc w:val="left"/>
      <w:pPr>
        <w:ind w:left="3949" w:hanging="360"/>
      </w:pPr>
    </w:lvl>
    <w:lvl w:ilvl="5" w:tplc="EF4A9A02">
      <w:start w:val="1"/>
      <w:numFmt w:val="lowerRoman"/>
      <w:lvlText w:val="%6."/>
      <w:lvlJc w:val="right"/>
      <w:pPr>
        <w:ind w:left="4669" w:hanging="180"/>
      </w:pPr>
    </w:lvl>
    <w:lvl w:ilvl="6" w:tplc="E5CC4F90">
      <w:start w:val="1"/>
      <w:numFmt w:val="decimal"/>
      <w:lvlText w:val="%7."/>
      <w:lvlJc w:val="left"/>
      <w:pPr>
        <w:ind w:left="5389" w:hanging="360"/>
      </w:pPr>
    </w:lvl>
    <w:lvl w:ilvl="7" w:tplc="DF74F024">
      <w:start w:val="1"/>
      <w:numFmt w:val="lowerLetter"/>
      <w:lvlText w:val="%8."/>
      <w:lvlJc w:val="left"/>
      <w:pPr>
        <w:ind w:left="6109" w:hanging="360"/>
      </w:pPr>
    </w:lvl>
    <w:lvl w:ilvl="8" w:tplc="264CA4E4">
      <w:start w:val="1"/>
      <w:numFmt w:val="lowerRoman"/>
      <w:lvlText w:val="%9."/>
      <w:lvlJc w:val="right"/>
      <w:pPr>
        <w:ind w:left="6829" w:hanging="180"/>
      </w:pPr>
    </w:lvl>
  </w:abstractNum>
  <w:abstractNum w:abstractNumId="23" w15:restartNumberingAfterBreak="0">
    <w:nsid w:val="573F6214"/>
    <w:multiLevelType w:val="hybridMultilevel"/>
    <w:tmpl w:val="AD5AE1EE"/>
    <w:lvl w:ilvl="0" w:tplc="160AC17C">
      <w:start w:val="1"/>
      <w:numFmt w:val="decimal"/>
      <w:lvlText w:val="%1)"/>
      <w:lvlJc w:val="left"/>
      <w:pPr>
        <w:ind w:left="720" w:hanging="360"/>
      </w:pPr>
      <w:rPr>
        <w:rFonts w:hint="default"/>
        <w:i w:val="0"/>
      </w:rPr>
    </w:lvl>
    <w:lvl w:ilvl="1" w:tplc="468257FA">
      <w:start w:val="1"/>
      <w:numFmt w:val="lowerLetter"/>
      <w:lvlText w:val="%2."/>
      <w:lvlJc w:val="left"/>
      <w:pPr>
        <w:ind w:left="1440" w:hanging="360"/>
      </w:pPr>
    </w:lvl>
    <w:lvl w:ilvl="2" w:tplc="66006A02">
      <w:start w:val="1"/>
      <w:numFmt w:val="lowerRoman"/>
      <w:lvlText w:val="%3."/>
      <w:lvlJc w:val="right"/>
      <w:pPr>
        <w:ind w:left="2160" w:hanging="180"/>
      </w:pPr>
    </w:lvl>
    <w:lvl w:ilvl="3" w:tplc="559EFF44">
      <w:start w:val="1"/>
      <w:numFmt w:val="decimal"/>
      <w:lvlText w:val="%4."/>
      <w:lvlJc w:val="left"/>
      <w:pPr>
        <w:ind w:left="2880" w:hanging="360"/>
      </w:pPr>
    </w:lvl>
    <w:lvl w:ilvl="4" w:tplc="9B6E32F0">
      <w:start w:val="1"/>
      <w:numFmt w:val="lowerLetter"/>
      <w:lvlText w:val="%5."/>
      <w:lvlJc w:val="left"/>
      <w:pPr>
        <w:ind w:left="3600" w:hanging="360"/>
      </w:pPr>
    </w:lvl>
    <w:lvl w:ilvl="5" w:tplc="95AA4086">
      <w:start w:val="1"/>
      <w:numFmt w:val="lowerRoman"/>
      <w:lvlText w:val="%6."/>
      <w:lvlJc w:val="right"/>
      <w:pPr>
        <w:ind w:left="4320" w:hanging="180"/>
      </w:pPr>
    </w:lvl>
    <w:lvl w:ilvl="6" w:tplc="A7E0C394">
      <w:start w:val="1"/>
      <w:numFmt w:val="decimal"/>
      <w:lvlText w:val="%7."/>
      <w:lvlJc w:val="left"/>
      <w:pPr>
        <w:ind w:left="5040" w:hanging="360"/>
      </w:pPr>
    </w:lvl>
    <w:lvl w:ilvl="7" w:tplc="B24C865C">
      <w:start w:val="1"/>
      <w:numFmt w:val="lowerLetter"/>
      <w:lvlText w:val="%8."/>
      <w:lvlJc w:val="left"/>
      <w:pPr>
        <w:ind w:left="5760" w:hanging="360"/>
      </w:pPr>
    </w:lvl>
    <w:lvl w:ilvl="8" w:tplc="F640B26C">
      <w:start w:val="1"/>
      <w:numFmt w:val="lowerRoman"/>
      <w:lvlText w:val="%9."/>
      <w:lvlJc w:val="right"/>
      <w:pPr>
        <w:ind w:left="6480" w:hanging="180"/>
      </w:pPr>
    </w:lvl>
  </w:abstractNum>
  <w:abstractNum w:abstractNumId="24" w15:restartNumberingAfterBreak="0">
    <w:nsid w:val="59C52A94"/>
    <w:multiLevelType w:val="hybridMultilevel"/>
    <w:tmpl w:val="60F8A990"/>
    <w:lvl w:ilvl="0" w:tplc="A9BE8FCC">
      <w:start w:val="1"/>
      <w:numFmt w:val="decimal"/>
      <w:lvlText w:val="%1)"/>
      <w:lvlJc w:val="left"/>
      <w:pPr>
        <w:tabs>
          <w:tab w:val="num" w:pos="720"/>
        </w:tabs>
        <w:ind w:left="720" w:hanging="360"/>
      </w:pPr>
    </w:lvl>
    <w:lvl w:ilvl="1" w:tplc="0D62B288">
      <w:start w:val="1"/>
      <w:numFmt w:val="decimal"/>
      <w:lvlText w:val="%2."/>
      <w:lvlJc w:val="left"/>
      <w:pPr>
        <w:tabs>
          <w:tab w:val="num" w:pos="1440"/>
        </w:tabs>
        <w:ind w:left="1440" w:hanging="360"/>
      </w:pPr>
    </w:lvl>
    <w:lvl w:ilvl="2" w:tplc="7CCE9062">
      <w:start w:val="1"/>
      <w:numFmt w:val="decimal"/>
      <w:lvlText w:val="%3."/>
      <w:lvlJc w:val="left"/>
      <w:pPr>
        <w:tabs>
          <w:tab w:val="num" w:pos="2160"/>
        </w:tabs>
        <w:ind w:left="2160" w:hanging="360"/>
      </w:pPr>
    </w:lvl>
    <w:lvl w:ilvl="3" w:tplc="8FF2A748">
      <w:start w:val="1"/>
      <w:numFmt w:val="decimal"/>
      <w:lvlText w:val="%4."/>
      <w:lvlJc w:val="left"/>
      <w:pPr>
        <w:tabs>
          <w:tab w:val="num" w:pos="2880"/>
        </w:tabs>
        <w:ind w:left="2880" w:hanging="360"/>
      </w:pPr>
    </w:lvl>
    <w:lvl w:ilvl="4" w:tplc="1AE41654">
      <w:start w:val="1"/>
      <w:numFmt w:val="decimal"/>
      <w:lvlText w:val="%5."/>
      <w:lvlJc w:val="left"/>
      <w:pPr>
        <w:tabs>
          <w:tab w:val="num" w:pos="3600"/>
        </w:tabs>
        <w:ind w:left="3600" w:hanging="360"/>
      </w:pPr>
    </w:lvl>
    <w:lvl w:ilvl="5" w:tplc="DBD8752C">
      <w:start w:val="1"/>
      <w:numFmt w:val="decimal"/>
      <w:lvlText w:val="%6."/>
      <w:lvlJc w:val="left"/>
      <w:pPr>
        <w:tabs>
          <w:tab w:val="num" w:pos="4320"/>
        </w:tabs>
        <w:ind w:left="4320" w:hanging="360"/>
      </w:pPr>
    </w:lvl>
    <w:lvl w:ilvl="6" w:tplc="7BC4AADC">
      <w:start w:val="1"/>
      <w:numFmt w:val="decimal"/>
      <w:lvlText w:val="%7."/>
      <w:lvlJc w:val="left"/>
      <w:pPr>
        <w:tabs>
          <w:tab w:val="num" w:pos="5040"/>
        </w:tabs>
        <w:ind w:left="5040" w:hanging="360"/>
      </w:pPr>
    </w:lvl>
    <w:lvl w:ilvl="7" w:tplc="69E4B468">
      <w:start w:val="1"/>
      <w:numFmt w:val="decimal"/>
      <w:lvlText w:val="%8."/>
      <w:lvlJc w:val="left"/>
      <w:pPr>
        <w:tabs>
          <w:tab w:val="num" w:pos="5760"/>
        </w:tabs>
        <w:ind w:left="5760" w:hanging="360"/>
      </w:pPr>
    </w:lvl>
    <w:lvl w:ilvl="8" w:tplc="6AACC8EE">
      <w:start w:val="1"/>
      <w:numFmt w:val="decimal"/>
      <w:lvlText w:val="%9."/>
      <w:lvlJc w:val="left"/>
      <w:pPr>
        <w:tabs>
          <w:tab w:val="num" w:pos="6480"/>
        </w:tabs>
        <w:ind w:left="6480" w:hanging="360"/>
      </w:pPr>
    </w:lvl>
  </w:abstractNum>
  <w:abstractNum w:abstractNumId="25" w15:restartNumberingAfterBreak="0">
    <w:nsid w:val="5CAA322E"/>
    <w:multiLevelType w:val="hybridMultilevel"/>
    <w:tmpl w:val="7B04C144"/>
    <w:lvl w:ilvl="0" w:tplc="C388ED7C">
      <w:start w:val="1"/>
      <w:numFmt w:val="decimal"/>
      <w:lvlText w:val="%1."/>
      <w:lvlJc w:val="left"/>
      <w:pPr>
        <w:ind w:left="1069" w:hanging="360"/>
      </w:pPr>
      <w:rPr>
        <w:rFonts w:hint="default"/>
      </w:rPr>
    </w:lvl>
    <w:lvl w:ilvl="1" w:tplc="3F42207A">
      <w:start w:val="1"/>
      <w:numFmt w:val="lowerLetter"/>
      <w:lvlText w:val="%2."/>
      <w:lvlJc w:val="left"/>
      <w:pPr>
        <w:ind w:left="1789" w:hanging="360"/>
      </w:pPr>
    </w:lvl>
    <w:lvl w:ilvl="2" w:tplc="3BF0BFE2">
      <w:start w:val="1"/>
      <w:numFmt w:val="lowerRoman"/>
      <w:lvlText w:val="%3."/>
      <w:lvlJc w:val="right"/>
      <w:pPr>
        <w:ind w:left="2509" w:hanging="180"/>
      </w:pPr>
    </w:lvl>
    <w:lvl w:ilvl="3" w:tplc="F3FE20BE">
      <w:start w:val="1"/>
      <w:numFmt w:val="decimal"/>
      <w:lvlText w:val="%4."/>
      <w:lvlJc w:val="left"/>
      <w:pPr>
        <w:ind w:left="3229" w:hanging="360"/>
      </w:pPr>
    </w:lvl>
    <w:lvl w:ilvl="4" w:tplc="69F0A3A0">
      <w:start w:val="1"/>
      <w:numFmt w:val="lowerLetter"/>
      <w:lvlText w:val="%5."/>
      <w:lvlJc w:val="left"/>
      <w:pPr>
        <w:ind w:left="3949" w:hanging="360"/>
      </w:pPr>
    </w:lvl>
    <w:lvl w:ilvl="5" w:tplc="C0C4994C">
      <w:start w:val="1"/>
      <w:numFmt w:val="lowerRoman"/>
      <w:lvlText w:val="%6."/>
      <w:lvlJc w:val="right"/>
      <w:pPr>
        <w:ind w:left="4669" w:hanging="180"/>
      </w:pPr>
    </w:lvl>
    <w:lvl w:ilvl="6" w:tplc="8AD8E2E8">
      <w:start w:val="1"/>
      <w:numFmt w:val="decimal"/>
      <w:lvlText w:val="%7."/>
      <w:lvlJc w:val="left"/>
      <w:pPr>
        <w:ind w:left="5389" w:hanging="360"/>
      </w:pPr>
    </w:lvl>
    <w:lvl w:ilvl="7" w:tplc="83D2A206">
      <w:start w:val="1"/>
      <w:numFmt w:val="lowerLetter"/>
      <w:lvlText w:val="%8."/>
      <w:lvlJc w:val="left"/>
      <w:pPr>
        <w:ind w:left="6109" w:hanging="360"/>
      </w:pPr>
    </w:lvl>
    <w:lvl w:ilvl="8" w:tplc="50F67F40">
      <w:start w:val="1"/>
      <w:numFmt w:val="lowerRoman"/>
      <w:lvlText w:val="%9."/>
      <w:lvlJc w:val="right"/>
      <w:pPr>
        <w:ind w:left="6829" w:hanging="180"/>
      </w:pPr>
    </w:lvl>
  </w:abstractNum>
  <w:abstractNum w:abstractNumId="26" w15:restartNumberingAfterBreak="0">
    <w:nsid w:val="5D9F6BAE"/>
    <w:multiLevelType w:val="hybridMultilevel"/>
    <w:tmpl w:val="A600D61A"/>
    <w:lvl w:ilvl="0" w:tplc="567E74CE">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6C0830DF"/>
    <w:multiLevelType w:val="hybridMultilevel"/>
    <w:tmpl w:val="F5A42D08"/>
    <w:lvl w:ilvl="0" w:tplc="B84E2FD4">
      <w:start w:val="3"/>
      <w:numFmt w:val="decimal"/>
      <w:suff w:val="space"/>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7110EFE"/>
    <w:multiLevelType w:val="hybridMultilevel"/>
    <w:tmpl w:val="16F63856"/>
    <w:lvl w:ilvl="0" w:tplc="262846CA">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7BCB7894"/>
    <w:multiLevelType w:val="hybridMultilevel"/>
    <w:tmpl w:val="2F786D14"/>
    <w:lvl w:ilvl="0" w:tplc="EFDA0F92">
      <w:start w:val="1"/>
      <w:numFmt w:val="decimal"/>
      <w:lvlText w:val="%1)"/>
      <w:lvlJc w:val="left"/>
      <w:pPr>
        <w:ind w:left="1076" w:hanging="367"/>
      </w:pPr>
      <w:rPr>
        <w:rFonts w:hint="default"/>
      </w:rPr>
    </w:lvl>
    <w:lvl w:ilvl="1" w:tplc="B5C282AE">
      <w:start w:val="1"/>
      <w:numFmt w:val="lowerLetter"/>
      <w:lvlText w:val="%2."/>
      <w:lvlJc w:val="left"/>
      <w:pPr>
        <w:ind w:left="1789" w:hanging="360"/>
      </w:pPr>
    </w:lvl>
    <w:lvl w:ilvl="2" w:tplc="C8DE8428">
      <w:start w:val="1"/>
      <w:numFmt w:val="lowerRoman"/>
      <w:lvlText w:val="%3."/>
      <w:lvlJc w:val="right"/>
      <w:pPr>
        <w:ind w:left="2509" w:hanging="180"/>
      </w:pPr>
    </w:lvl>
    <w:lvl w:ilvl="3" w:tplc="6C8CB9B4">
      <w:start w:val="1"/>
      <w:numFmt w:val="decimal"/>
      <w:lvlText w:val="%4."/>
      <w:lvlJc w:val="left"/>
      <w:pPr>
        <w:ind w:left="3229" w:hanging="360"/>
      </w:pPr>
    </w:lvl>
    <w:lvl w:ilvl="4" w:tplc="DC184862">
      <w:start w:val="1"/>
      <w:numFmt w:val="lowerLetter"/>
      <w:lvlText w:val="%5."/>
      <w:lvlJc w:val="left"/>
      <w:pPr>
        <w:ind w:left="3949" w:hanging="360"/>
      </w:pPr>
    </w:lvl>
    <w:lvl w:ilvl="5" w:tplc="40CC32B4">
      <w:start w:val="1"/>
      <w:numFmt w:val="lowerRoman"/>
      <w:lvlText w:val="%6."/>
      <w:lvlJc w:val="right"/>
      <w:pPr>
        <w:ind w:left="4669" w:hanging="180"/>
      </w:pPr>
    </w:lvl>
    <w:lvl w:ilvl="6" w:tplc="8B2A6E34">
      <w:start w:val="1"/>
      <w:numFmt w:val="decimal"/>
      <w:lvlText w:val="%7."/>
      <w:lvlJc w:val="left"/>
      <w:pPr>
        <w:ind w:left="5389" w:hanging="360"/>
      </w:pPr>
    </w:lvl>
    <w:lvl w:ilvl="7" w:tplc="44C0E8F6">
      <w:start w:val="1"/>
      <w:numFmt w:val="lowerLetter"/>
      <w:lvlText w:val="%8."/>
      <w:lvlJc w:val="left"/>
      <w:pPr>
        <w:ind w:left="6109" w:hanging="360"/>
      </w:pPr>
    </w:lvl>
    <w:lvl w:ilvl="8" w:tplc="A7EED7A8">
      <w:start w:val="1"/>
      <w:numFmt w:val="lowerRoman"/>
      <w:lvlText w:val="%9."/>
      <w:lvlJc w:val="right"/>
      <w:pPr>
        <w:ind w:left="6829" w:hanging="180"/>
      </w:pPr>
    </w:lvl>
  </w:abstractNum>
  <w:abstractNum w:abstractNumId="30" w15:restartNumberingAfterBreak="0">
    <w:nsid w:val="7EAB2CB4"/>
    <w:multiLevelType w:val="hybridMultilevel"/>
    <w:tmpl w:val="84005EDC"/>
    <w:lvl w:ilvl="0" w:tplc="2598A3CE">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1"/>
  </w:num>
  <w:num w:numId="2">
    <w:abstractNumId w:val="1"/>
  </w:num>
  <w:num w:numId="3">
    <w:abstractNumId w:val="9"/>
  </w:num>
  <w:num w:numId="4">
    <w:abstractNumId w:val="4"/>
  </w:num>
  <w:num w:numId="5">
    <w:abstractNumId w:val="23"/>
  </w:num>
  <w:num w:numId="6">
    <w:abstractNumId w:val="15"/>
  </w:num>
  <w:num w:numId="7">
    <w:abstractNumId w:val="2"/>
  </w:num>
  <w:num w:numId="8">
    <w:abstractNumId w:val="7"/>
  </w:num>
  <w:num w:numId="9">
    <w:abstractNumId w:val="5"/>
  </w:num>
  <w:num w:numId="10">
    <w:abstractNumId w:val="20"/>
  </w:num>
  <w:num w:numId="11">
    <w:abstractNumId w:val="11"/>
  </w:num>
  <w:num w:numId="12">
    <w:abstractNumId w:val="12"/>
  </w:num>
  <w:num w:numId="13">
    <w:abstractNumId w:val="22"/>
  </w:num>
  <w:num w:numId="14">
    <w:abstractNumId w:val="25"/>
  </w:num>
  <w:num w:numId="15">
    <w:abstractNumId w:val="13"/>
  </w:num>
  <w:num w:numId="16">
    <w:abstractNumId w:val="29"/>
  </w:num>
  <w:num w:numId="17">
    <w:abstractNumId w:val="0"/>
  </w:num>
  <w:num w:numId="18">
    <w:abstractNumId w:val="3"/>
  </w:num>
  <w:num w:numId="19">
    <w:abstractNumId w:val="17"/>
  </w:num>
  <w:num w:numId="20">
    <w:abstractNumId w:val="8"/>
  </w:num>
  <w:num w:numId="21">
    <w:abstractNumId w:val="18"/>
  </w:num>
  <w:num w:numId="22">
    <w:abstractNumId w:val="14"/>
  </w:num>
  <w:num w:numId="23">
    <w:abstractNumId w:val="24"/>
  </w:num>
  <w:num w:numId="24">
    <w:abstractNumId w:val="16"/>
  </w:num>
  <w:num w:numId="25">
    <w:abstractNumId w:val="28"/>
  </w:num>
  <w:num w:numId="26">
    <w:abstractNumId w:val="10"/>
  </w:num>
  <w:num w:numId="27">
    <w:abstractNumId w:val="27"/>
  </w:num>
  <w:num w:numId="28">
    <w:abstractNumId w:val="30"/>
  </w:num>
  <w:num w:numId="29">
    <w:abstractNumId w:val="6"/>
  </w:num>
  <w:num w:numId="30">
    <w:abstractNumId w:val="26"/>
  </w:num>
  <w:num w:numId="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8C8"/>
    <w:rsid w:val="000B30C7"/>
    <w:rsid w:val="001D68C8"/>
    <w:rsid w:val="002E49AF"/>
    <w:rsid w:val="00310955"/>
    <w:rsid w:val="0034087B"/>
    <w:rsid w:val="00381EFE"/>
    <w:rsid w:val="00633815"/>
    <w:rsid w:val="00633C77"/>
    <w:rsid w:val="006421CC"/>
    <w:rsid w:val="00670E14"/>
    <w:rsid w:val="00727B54"/>
    <w:rsid w:val="0075229E"/>
    <w:rsid w:val="00A10D94"/>
    <w:rsid w:val="00B0011C"/>
    <w:rsid w:val="00B61A6B"/>
    <w:rsid w:val="00B746FC"/>
    <w:rsid w:val="00BB15C5"/>
    <w:rsid w:val="00BD527E"/>
    <w:rsid w:val="00DD1364"/>
    <w:rsid w:val="00E936BB"/>
    <w:rsid w:val="00EF38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D7243E"/>
  <w15:docId w15:val="{8697D01C-7FD4-4E76-A411-919728D55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cs="Times New Roman"/>
      <w:b/>
      <w:bCs/>
      <w:sz w:val="48"/>
      <w:szCs w:val="48"/>
      <w:lang w:eastAsia="ru-RU"/>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a">
    <w:name w:val="footnote text"/>
    <w:basedOn w:val="a"/>
    <w:link w:val="ab"/>
    <w:uiPriority w:val="99"/>
    <w:semiHidden/>
    <w:unhideWhenUsed/>
    <w:pPr>
      <w:spacing w:after="40" w:line="240" w:lineRule="auto"/>
    </w:pPr>
    <w:rPr>
      <w:sz w:val="18"/>
    </w:rPr>
  </w:style>
  <w:style w:type="character" w:customStyle="1" w:styleId="ab">
    <w:name w:val="Текст сноски Знак"/>
    <w:link w:val="aa"/>
    <w:uiPriority w:val="99"/>
    <w:rPr>
      <w:sz w:val="18"/>
    </w:rPr>
  </w:style>
  <w:style w:type="character" w:styleId="ac">
    <w:name w:val="footnote reference"/>
    <w:basedOn w:val="a0"/>
    <w:uiPriority w:val="99"/>
    <w:unhideWhenUsed/>
    <w:rPr>
      <w:vertAlign w:val="superscript"/>
    </w:rPr>
  </w:style>
  <w:style w:type="paragraph" w:styleId="ad">
    <w:name w:val="endnote text"/>
    <w:basedOn w:val="a"/>
    <w:link w:val="ae"/>
    <w:uiPriority w:val="99"/>
    <w:semiHidden/>
    <w:unhideWhenUsed/>
    <w:pPr>
      <w:spacing w:after="0" w:line="240" w:lineRule="auto"/>
    </w:pPr>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pPr>
      <w:spacing w:after="0"/>
    </w:pPr>
  </w:style>
  <w:style w:type="paragraph" w:styleId="af2">
    <w:name w:val="List Paragraph"/>
    <w:basedOn w:val="a"/>
    <w:link w:val="af3"/>
    <w:uiPriority w:val="34"/>
    <w:qFormat/>
    <w:pPr>
      <w:ind w:left="720"/>
      <w:contextualSpacing/>
    </w:pPr>
  </w:style>
  <w:style w:type="paragraph" w:styleId="af4">
    <w:name w:val="header"/>
    <w:basedOn w:val="a"/>
    <w:link w:val="af5"/>
    <w:uiPriority w:val="99"/>
    <w:unhideWhenUsed/>
    <w:pPr>
      <w:tabs>
        <w:tab w:val="center" w:pos="4677"/>
        <w:tab w:val="right" w:pos="9355"/>
      </w:tabs>
      <w:spacing w:after="0" w:line="240" w:lineRule="auto"/>
    </w:pPr>
  </w:style>
  <w:style w:type="character" w:customStyle="1" w:styleId="af5">
    <w:name w:val="Верхний колонтитул Знак"/>
    <w:basedOn w:val="a0"/>
    <w:link w:val="af4"/>
    <w:uiPriority w:val="99"/>
  </w:style>
  <w:style w:type="paragraph" w:styleId="af6">
    <w:name w:val="footer"/>
    <w:basedOn w:val="a"/>
    <w:link w:val="af7"/>
    <w:uiPriority w:val="99"/>
    <w:unhideWhenUsed/>
    <w:pPr>
      <w:tabs>
        <w:tab w:val="center" w:pos="4677"/>
        <w:tab w:val="right" w:pos="9355"/>
      </w:tabs>
      <w:spacing w:after="0" w:line="240" w:lineRule="auto"/>
    </w:pPr>
  </w:style>
  <w:style w:type="character" w:customStyle="1" w:styleId="af7">
    <w:name w:val="Нижний колонтитул Знак"/>
    <w:basedOn w:val="a0"/>
    <w:link w:val="af6"/>
    <w:uiPriority w:val="99"/>
  </w:style>
  <w:style w:type="paragraph" w:customStyle="1" w:styleId="13">
    <w:name w:val="Абзац списка1"/>
    <w:basedOn w:val="a"/>
    <w:uiPriority w:val="34"/>
    <w:qFormat/>
    <w:pPr>
      <w:ind w:left="720"/>
      <w:contextualSpacing/>
    </w:pPr>
    <w:rPr>
      <w:rFonts w:ascii="Times New Roman" w:eastAsia="Calibri" w:hAnsi="Times New Roman" w:cs="Times New Roman"/>
      <w:sz w:val="24"/>
    </w:rPr>
  </w:style>
  <w:style w:type="paragraph" w:styleId="af8">
    <w:name w:val="Normal (Web)"/>
    <w:basedOn w:val="a"/>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30">
    <w:name w:val="Заголовок 3 Знак"/>
    <w:basedOn w:val="a0"/>
    <w:link w:val="3"/>
    <w:uiPriority w:val="9"/>
    <w:semiHidden/>
    <w:rPr>
      <w:rFonts w:asciiTheme="majorHAnsi" w:eastAsiaTheme="majorEastAsia" w:hAnsiTheme="majorHAnsi" w:cstheme="majorBidi"/>
      <w:color w:val="243F60" w:themeColor="accent1" w:themeShade="7F"/>
      <w:sz w:val="24"/>
      <w:szCs w:val="24"/>
    </w:rPr>
  </w:style>
  <w:style w:type="character" w:customStyle="1" w:styleId="s1">
    <w:name w:val="s1"/>
    <w:basedOn w:val="a0"/>
    <w:rPr>
      <w:rFonts w:ascii="Times New Roman" w:hAnsi="Times New Roman" w:cs="Times New Roman" w:hint="default"/>
      <w:b/>
      <w:bCs/>
      <w:color w:val="000000"/>
    </w:rPr>
  </w:style>
  <w:style w:type="paragraph" w:styleId="af9">
    <w:name w:val="Balloon Text"/>
    <w:basedOn w:val="a"/>
    <w:link w:val="afa"/>
    <w:uiPriority w:val="99"/>
    <w:semiHidden/>
    <w:unhideWhenUsed/>
    <w:pPr>
      <w:spacing w:after="0" w:line="240" w:lineRule="auto"/>
    </w:pPr>
    <w:rPr>
      <w:rFonts w:ascii="Segoe UI" w:hAnsi="Segoe UI" w:cs="Segoe UI"/>
      <w:sz w:val="18"/>
      <w:szCs w:val="18"/>
    </w:rPr>
  </w:style>
  <w:style w:type="character" w:customStyle="1" w:styleId="afa">
    <w:name w:val="Текст выноски Знак"/>
    <w:basedOn w:val="a0"/>
    <w:link w:val="af9"/>
    <w:uiPriority w:val="99"/>
    <w:semiHidden/>
    <w:rPr>
      <w:rFonts w:ascii="Segoe UI" w:hAnsi="Segoe UI" w:cs="Segoe UI"/>
      <w:sz w:val="18"/>
      <w:szCs w:val="18"/>
    </w:rPr>
  </w:style>
  <w:style w:type="character" w:customStyle="1" w:styleId="af3">
    <w:name w:val="Абзац списка Знак"/>
    <w:link w:val="af2"/>
    <w:uiPriority w:val="34"/>
    <w:qFormat/>
  </w:style>
  <w:style w:type="paragraph" w:customStyle="1" w:styleId="pj">
    <w:name w:val="pj"/>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style>
  <w:style w:type="character" w:styleId="afb">
    <w:name w:val="Hyperlink"/>
    <w:basedOn w:val="a0"/>
    <w:uiPriority w:val="99"/>
    <w:unhideWhenUsed/>
    <w:rPr>
      <w:color w:val="0000FF"/>
      <w:u w:val="single"/>
    </w:rPr>
  </w:style>
  <w:style w:type="paragraph" w:customStyle="1" w:styleId="pji">
    <w:name w:val="pji"/>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0"/>
  </w:style>
  <w:style w:type="character" w:customStyle="1" w:styleId="s9">
    <w:name w:val="s9"/>
    <w:basedOn w:val="a0"/>
  </w:style>
  <w:style w:type="character" w:customStyle="1" w:styleId="s19">
    <w:name w:val="s19"/>
    <w:basedOn w:val="a0"/>
  </w:style>
  <w:style w:type="paragraph" w:styleId="afc">
    <w:name w:val="No Spacing"/>
    <w:link w:val="afd"/>
    <w:uiPriority w:val="1"/>
    <w:qFormat/>
    <w:pPr>
      <w:spacing w:after="0" w:line="240" w:lineRule="auto"/>
    </w:pPr>
    <w:rPr>
      <w:rFonts w:ascii="Calibri" w:eastAsia="Calibri" w:hAnsi="Calibri" w:cs="Times New Roman"/>
      <w:lang w:val="en-US"/>
    </w:rPr>
  </w:style>
  <w:style w:type="character" w:customStyle="1" w:styleId="afd">
    <w:name w:val="Без интервала Знак"/>
    <w:link w:val="afc"/>
    <w:uiPriority w:val="1"/>
    <w:rPr>
      <w:rFonts w:ascii="Calibri" w:eastAsia="Calibri" w:hAnsi="Calibri" w:cs="Times New Roman"/>
      <w:lang w:val="en-US"/>
    </w:rPr>
  </w:style>
  <w:style w:type="table" w:styleId="afe">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4">
    <w:name w:val="Неразрешенное упоминание1"/>
    <w:basedOn w:val="a0"/>
    <w:uiPriority w:val="99"/>
    <w:semiHidden/>
    <w:unhideWhenUsed/>
    <w:rPr>
      <w:color w:val="605E5C"/>
      <w:shd w:val="clear" w:color="auto" w:fill="E1DFDD"/>
    </w:rPr>
  </w:style>
  <w:style w:type="table" w:styleId="aff">
    <w:name w:val="Grid Table Light"/>
    <w:basedOn w:val="a1"/>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w6asjqtextbase">
    <w:name w:val="w6asjq_textbase"/>
    <w:basedOn w:val="a"/>
    <w:rsid w:val="0031095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030583">
      <w:bodyDiv w:val="1"/>
      <w:marLeft w:val="0"/>
      <w:marRight w:val="0"/>
      <w:marTop w:val="0"/>
      <w:marBottom w:val="0"/>
      <w:divBdr>
        <w:top w:val="none" w:sz="0" w:space="0" w:color="auto"/>
        <w:left w:val="none" w:sz="0" w:space="0" w:color="auto"/>
        <w:bottom w:val="none" w:sz="0" w:space="0" w:color="auto"/>
        <w:right w:val="none" w:sz="0" w:space="0" w:color="auto"/>
      </w:divBdr>
    </w:div>
    <w:div w:id="273680597">
      <w:bodyDiv w:val="1"/>
      <w:marLeft w:val="0"/>
      <w:marRight w:val="0"/>
      <w:marTop w:val="0"/>
      <w:marBottom w:val="0"/>
      <w:divBdr>
        <w:top w:val="none" w:sz="0" w:space="0" w:color="auto"/>
        <w:left w:val="none" w:sz="0" w:space="0" w:color="auto"/>
        <w:bottom w:val="none" w:sz="0" w:space="0" w:color="auto"/>
        <w:right w:val="none" w:sz="0" w:space="0" w:color="auto"/>
      </w:divBdr>
    </w:div>
    <w:div w:id="302661819">
      <w:bodyDiv w:val="1"/>
      <w:marLeft w:val="0"/>
      <w:marRight w:val="0"/>
      <w:marTop w:val="0"/>
      <w:marBottom w:val="0"/>
      <w:divBdr>
        <w:top w:val="none" w:sz="0" w:space="0" w:color="auto"/>
        <w:left w:val="none" w:sz="0" w:space="0" w:color="auto"/>
        <w:bottom w:val="none" w:sz="0" w:space="0" w:color="auto"/>
        <w:right w:val="none" w:sz="0" w:space="0" w:color="auto"/>
      </w:divBdr>
      <w:divsChild>
        <w:div w:id="2045133118">
          <w:marLeft w:val="0"/>
          <w:marRight w:val="0"/>
          <w:marTop w:val="0"/>
          <w:marBottom w:val="0"/>
          <w:divBdr>
            <w:top w:val="none" w:sz="0" w:space="0" w:color="auto"/>
            <w:left w:val="none" w:sz="0" w:space="0" w:color="auto"/>
            <w:bottom w:val="none" w:sz="0" w:space="0" w:color="auto"/>
            <w:right w:val="none" w:sz="0" w:space="0" w:color="auto"/>
          </w:divBdr>
          <w:divsChild>
            <w:div w:id="1197543645">
              <w:marLeft w:val="0"/>
              <w:marRight w:val="0"/>
              <w:marTop w:val="0"/>
              <w:marBottom w:val="0"/>
              <w:divBdr>
                <w:top w:val="none" w:sz="0" w:space="0" w:color="auto"/>
                <w:left w:val="none" w:sz="0" w:space="0" w:color="auto"/>
                <w:bottom w:val="none" w:sz="0" w:space="0" w:color="auto"/>
                <w:right w:val="none" w:sz="0" w:space="0" w:color="auto"/>
              </w:divBdr>
              <w:divsChild>
                <w:div w:id="1836338807">
                  <w:marLeft w:val="0"/>
                  <w:marRight w:val="0"/>
                  <w:marTop w:val="0"/>
                  <w:marBottom w:val="0"/>
                  <w:divBdr>
                    <w:top w:val="none" w:sz="0" w:space="0" w:color="auto"/>
                    <w:left w:val="none" w:sz="0" w:space="0" w:color="auto"/>
                    <w:bottom w:val="none" w:sz="0" w:space="0" w:color="auto"/>
                    <w:right w:val="none" w:sz="0" w:space="0" w:color="auto"/>
                  </w:divBdr>
                  <w:divsChild>
                    <w:div w:id="892229684">
                      <w:marLeft w:val="0"/>
                      <w:marRight w:val="0"/>
                      <w:marTop w:val="0"/>
                      <w:marBottom w:val="0"/>
                      <w:divBdr>
                        <w:top w:val="none" w:sz="0" w:space="0" w:color="auto"/>
                        <w:left w:val="none" w:sz="0" w:space="0" w:color="auto"/>
                        <w:bottom w:val="none" w:sz="0" w:space="0" w:color="auto"/>
                        <w:right w:val="none" w:sz="0" w:space="0" w:color="auto"/>
                      </w:divBdr>
                      <w:divsChild>
                        <w:div w:id="850535514">
                          <w:marLeft w:val="0"/>
                          <w:marRight w:val="0"/>
                          <w:marTop w:val="0"/>
                          <w:marBottom w:val="0"/>
                          <w:divBdr>
                            <w:top w:val="none" w:sz="0" w:space="0" w:color="auto"/>
                            <w:left w:val="none" w:sz="0" w:space="0" w:color="auto"/>
                            <w:bottom w:val="none" w:sz="0" w:space="0" w:color="auto"/>
                            <w:right w:val="none" w:sz="0" w:space="0" w:color="auto"/>
                          </w:divBdr>
                          <w:divsChild>
                            <w:div w:id="790587427">
                              <w:marLeft w:val="0"/>
                              <w:marRight w:val="0"/>
                              <w:marTop w:val="0"/>
                              <w:marBottom w:val="0"/>
                              <w:divBdr>
                                <w:top w:val="none" w:sz="0" w:space="0" w:color="auto"/>
                                <w:left w:val="none" w:sz="0" w:space="0" w:color="auto"/>
                                <w:bottom w:val="none" w:sz="0" w:space="0" w:color="auto"/>
                                <w:right w:val="none" w:sz="0" w:space="0" w:color="auto"/>
                              </w:divBdr>
                              <w:divsChild>
                                <w:div w:id="118379730">
                                  <w:marLeft w:val="0"/>
                                  <w:marRight w:val="0"/>
                                  <w:marTop w:val="0"/>
                                  <w:marBottom w:val="0"/>
                                  <w:divBdr>
                                    <w:top w:val="none" w:sz="0" w:space="0" w:color="auto"/>
                                    <w:left w:val="none" w:sz="0" w:space="0" w:color="auto"/>
                                    <w:bottom w:val="none" w:sz="0" w:space="0" w:color="auto"/>
                                    <w:right w:val="none" w:sz="0" w:space="0" w:color="auto"/>
                                  </w:divBdr>
                                  <w:divsChild>
                                    <w:div w:id="473721710">
                                      <w:marLeft w:val="0"/>
                                      <w:marRight w:val="0"/>
                                      <w:marTop w:val="0"/>
                                      <w:marBottom w:val="0"/>
                                      <w:divBdr>
                                        <w:top w:val="none" w:sz="0" w:space="0" w:color="auto"/>
                                        <w:left w:val="none" w:sz="0" w:space="0" w:color="auto"/>
                                        <w:bottom w:val="none" w:sz="0" w:space="0" w:color="auto"/>
                                        <w:right w:val="none" w:sz="0" w:space="0" w:color="auto"/>
                                      </w:divBdr>
                                      <w:divsChild>
                                        <w:div w:id="1462454041">
                                          <w:marLeft w:val="0"/>
                                          <w:marRight w:val="0"/>
                                          <w:marTop w:val="0"/>
                                          <w:marBottom w:val="0"/>
                                          <w:divBdr>
                                            <w:top w:val="none" w:sz="0" w:space="0" w:color="auto"/>
                                            <w:left w:val="none" w:sz="0" w:space="0" w:color="auto"/>
                                            <w:bottom w:val="none" w:sz="0" w:space="0" w:color="auto"/>
                                            <w:right w:val="none" w:sz="0" w:space="0" w:color="auto"/>
                                          </w:divBdr>
                                          <w:divsChild>
                                            <w:div w:id="5139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9691572">
      <w:bodyDiv w:val="1"/>
      <w:marLeft w:val="0"/>
      <w:marRight w:val="0"/>
      <w:marTop w:val="0"/>
      <w:marBottom w:val="0"/>
      <w:divBdr>
        <w:top w:val="none" w:sz="0" w:space="0" w:color="auto"/>
        <w:left w:val="none" w:sz="0" w:space="0" w:color="auto"/>
        <w:bottom w:val="none" w:sz="0" w:space="0" w:color="auto"/>
        <w:right w:val="none" w:sz="0" w:space="0" w:color="auto"/>
      </w:divBdr>
    </w:div>
    <w:div w:id="629676414">
      <w:bodyDiv w:val="1"/>
      <w:marLeft w:val="0"/>
      <w:marRight w:val="0"/>
      <w:marTop w:val="0"/>
      <w:marBottom w:val="0"/>
      <w:divBdr>
        <w:top w:val="none" w:sz="0" w:space="0" w:color="auto"/>
        <w:left w:val="none" w:sz="0" w:space="0" w:color="auto"/>
        <w:bottom w:val="none" w:sz="0" w:space="0" w:color="auto"/>
        <w:right w:val="none" w:sz="0" w:space="0" w:color="auto"/>
      </w:divBdr>
    </w:div>
    <w:div w:id="730664098">
      <w:bodyDiv w:val="1"/>
      <w:marLeft w:val="0"/>
      <w:marRight w:val="0"/>
      <w:marTop w:val="0"/>
      <w:marBottom w:val="0"/>
      <w:divBdr>
        <w:top w:val="none" w:sz="0" w:space="0" w:color="auto"/>
        <w:left w:val="none" w:sz="0" w:space="0" w:color="auto"/>
        <w:bottom w:val="none" w:sz="0" w:space="0" w:color="auto"/>
        <w:right w:val="none" w:sz="0" w:space="0" w:color="auto"/>
      </w:divBdr>
    </w:div>
    <w:div w:id="761025040">
      <w:bodyDiv w:val="1"/>
      <w:marLeft w:val="0"/>
      <w:marRight w:val="0"/>
      <w:marTop w:val="0"/>
      <w:marBottom w:val="0"/>
      <w:divBdr>
        <w:top w:val="none" w:sz="0" w:space="0" w:color="auto"/>
        <w:left w:val="none" w:sz="0" w:space="0" w:color="auto"/>
        <w:bottom w:val="none" w:sz="0" w:space="0" w:color="auto"/>
        <w:right w:val="none" w:sz="0" w:space="0" w:color="auto"/>
      </w:divBdr>
    </w:div>
    <w:div w:id="894194698">
      <w:bodyDiv w:val="1"/>
      <w:marLeft w:val="0"/>
      <w:marRight w:val="0"/>
      <w:marTop w:val="0"/>
      <w:marBottom w:val="0"/>
      <w:divBdr>
        <w:top w:val="none" w:sz="0" w:space="0" w:color="auto"/>
        <w:left w:val="none" w:sz="0" w:space="0" w:color="auto"/>
        <w:bottom w:val="none" w:sz="0" w:space="0" w:color="auto"/>
        <w:right w:val="none" w:sz="0" w:space="0" w:color="auto"/>
      </w:divBdr>
    </w:div>
    <w:div w:id="910191871">
      <w:bodyDiv w:val="1"/>
      <w:marLeft w:val="0"/>
      <w:marRight w:val="0"/>
      <w:marTop w:val="0"/>
      <w:marBottom w:val="0"/>
      <w:divBdr>
        <w:top w:val="none" w:sz="0" w:space="0" w:color="auto"/>
        <w:left w:val="none" w:sz="0" w:space="0" w:color="auto"/>
        <w:bottom w:val="none" w:sz="0" w:space="0" w:color="auto"/>
        <w:right w:val="none" w:sz="0" w:space="0" w:color="auto"/>
      </w:divBdr>
    </w:div>
    <w:div w:id="983394077">
      <w:bodyDiv w:val="1"/>
      <w:marLeft w:val="0"/>
      <w:marRight w:val="0"/>
      <w:marTop w:val="0"/>
      <w:marBottom w:val="0"/>
      <w:divBdr>
        <w:top w:val="none" w:sz="0" w:space="0" w:color="auto"/>
        <w:left w:val="none" w:sz="0" w:space="0" w:color="auto"/>
        <w:bottom w:val="none" w:sz="0" w:space="0" w:color="auto"/>
        <w:right w:val="none" w:sz="0" w:space="0" w:color="auto"/>
      </w:divBdr>
    </w:div>
    <w:div w:id="1104376024">
      <w:bodyDiv w:val="1"/>
      <w:marLeft w:val="0"/>
      <w:marRight w:val="0"/>
      <w:marTop w:val="0"/>
      <w:marBottom w:val="0"/>
      <w:divBdr>
        <w:top w:val="none" w:sz="0" w:space="0" w:color="auto"/>
        <w:left w:val="none" w:sz="0" w:space="0" w:color="auto"/>
        <w:bottom w:val="none" w:sz="0" w:space="0" w:color="auto"/>
        <w:right w:val="none" w:sz="0" w:space="0" w:color="auto"/>
      </w:divBdr>
    </w:div>
    <w:div w:id="1159729302">
      <w:bodyDiv w:val="1"/>
      <w:marLeft w:val="0"/>
      <w:marRight w:val="0"/>
      <w:marTop w:val="0"/>
      <w:marBottom w:val="0"/>
      <w:divBdr>
        <w:top w:val="none" w:sz="0" w:space="0" w:color="auto"/>
        <w:left w:val="none" w:sz="0" w:space="0" w:color="auto"/>
        <w:bottom w:val="none" w:sz="0" w:space="0" w:color="auto"/>
        <w:right w:val="none" w:sz="0" w:space="0" w:color="auto"/>
      </w:divBdr>
    </w:div>
    <w:div w:id="1476339795">
      <w:bodyDiv w:val="1"/>
      <w:marLeft w:val="0"/>
      <w:marRight w:val="0"/>
      <w:marTop w:val="0"/>
      <w:marBottom w:val="0"/>
      <w:divBdr>
        <w:top w:val="none" w:sz="0" w:space="0" w:color="auto"/>
        <w:left w:val="none" w:sz="0" w:space="0" w:color="auto"/>
        <w:bottom w:val="none" w:sz="0" w:space="0" w:color="auto"/>
        <w:right w:val="none" w:sz="0" w:space="0" w:color="auto"/>
      </w:divBdr>
    </w:div>
    <w:div w:id="1490712514">
      <w:bodyDiv w:val="1"/>
      <w:marLeft w:val="0"/>
      <w:marRight w:val="0"/>
      <w:marTop w:val="0"/>
      <w:marBottom w:val="0"/>
      <w:divBdr>
        <w:top w:val="none" w:sz="0" w:space="0" w:color="auto"/>
        <w:left w:val="none" w:sz="0" w:space="0" w:color="auto"/>
        <w:bottom w:val="none" w:sz="0" w:space="0" w:color="auto"/>
        <w:right w:val="none" w:sz="0" w:space="0" w:color="auto"/>
      </w:divBdr>
    </w:div>
    <w:div w:id="1597521730">
      <w:bodyDiv w:val="1"/>
      <w:marLeft w:val="0"/>
      <w:marRight w:val="0"/>
      <w:marTop w:val="0"/>
      <w:marBottom w:val="0"/>
      <w:divBdr>
        <w:top w:val="none" w:sz="0" w:space="0" w:color="auto"/>
        <w:left w:val="none" w:sz="0" w:space="0" w:color="auto"/>
        <w:bottom w:val="none" w:sz="0" w:space="0" w:color="auto"/>
        <w:right w:val="none" w:sz="0" w:space="0" w:color="auto"/>
      </w:divBdr>
    </w:div>
    <w:div w:id="1740209788">
      <w:bodyDiv w:val="1"/>
      <w:marLeft w:val="0"/>
      <w:marRight w:val="0"/>
      <w:marTop w:val="0"/>
      <w:marBottom w:val="0"/>
      <w:divBdr>
        <w:top w:val="none" w:sz="0" w:space="0" w:color="auto"/>
        <w:left w:val="none" w:sz="0" w:space="0" w:color="auto"/>
        <w:bottom w:val="none" w:sz="0" w:space="0" w:color="auto"/>
        <w:right w:val="none" w:sz="0" w:space="0" w:color="auto"/>
      </w:divBdr>
    </w:div>
    <w:div w:id="1746369272">
      <w:bodyDiv w:val="1"/>
      <w:marLeft w:val="0"/>
      <w:marRight w:val="0"/>
      <w:marTop w:val="0"/>
      <w:marBottom w:val="0"/>
      <w:divBdr>
        <w:top w:val="none" w:sz="0" w:space="0" w:color="auto"/>
        <w:left w:val="none" w:sz="0" w:space="0" w:color="auto"/>
        <w:bottom w:val="none" w:sz="0" w:space="0" w:color="auto"/>
        <w:right w:val="none" w:sz="0" w:space="0" w:color="auto"/>
      </w:divBdr>
    </w:div>
    <w:div w:id="1768229399">
      <w:bodyDiv w:val="1"/>
      <w:marLeft w:val="0"/>
      <w:marRight w:val="0"/>
      <w:marTop w:val="0"/>
      <w:marBottom w:val="0"/>
      <w:divBdr>
        <w:top w:val="none" w:sz="0" w:space="0" w:color="auto"/>
        <w:left w:val="none" w:sz="0" w:space="0" w:color="auto"/>
        <w:bottom w:val="none" w:sz="0" w:space="0" w:color="auto"/>
        <w:right w:val="none" w:sz="0" w:space="0" w:color="auto"/>
      </w:divBdr>
    </w:div>
    <w:div w:id="1789086707">
      <w:bodyDiv w:val="1"/>
      <w:marLeft w:val="0"/>
      <w:marRight w:val="0"/>
      <w:marTop w:val="0"/>
      <w:marBottom w:val="0"/>
      <w:divBdr>
        <w:top w:val="none" w:sz="0" w:space="0" w:color="auto"/>
        <w:left w:val="none" w:sz="0" w:space="0" w:color="auto"/>
        <w:bottom w:val="none" w:sz="0" w:space="0" w:color="auto"/>
        <w:right w:val="none" w:sz="0" w:space="0" w:color="auto"/>
      </w:divBdr>
    </w:div>
    <w:div w:id="1802456562">
      <w:bodyDiv w:val="1"/>
      <w:marLeft w:val="0"/>
      <w:marRight w:val="0"/>
      <w:marTop w:val="0"/>
      <w:marBottom w:val="0"/>
      <w:divBdr>
        <w:top w:val="none" w:sz="0" w:space="0" w:color="auto"/>
        <w:left w:val="none" w:sz="0" w:space="0" w:color="auto"/>
        <w:bottom w:val="none" w:sz="0" w:space="0" w:color="auto"/>
        <w:right w:val="none" w:sz="0" w:space="0" w:color="auto"/>
      </w:divBdr>
    </w:div>
    <w:div w:id="1816069345">
      <w:bodyDiv w:val="1"/>
      <w:marLeft w:val="0"/>
      <w:marRight w:val="0"/>
      <w:marTop w:val="0"/>
      <w:marBottom w:val="0"/>
      <w:divBdr>
        <w:top w:val="none" w:sz="0" w:space="0" w:color="auto"/>
        <w:left w:val="none" w:sz="0" w:space="0" w:color="auto"/>
        <w:bottom w:val="none" w:sz="0" w:space="0" w:color="auto"/>
        <w:right w:val="none" w:sz="0" w:space="0" w:color="auto"/>
      </w:divBdr>
    </w:div>
    <w:div w:id="1820421379">
      <w:bodyDiv w:val="1"/>
      <w:marLeft w:val="0"/>
      <w:marRight w:val="0"/>
      <w:marTop w:val="0"/>
      <w:marBottom w:val="0"/>
      <w:divBdr>
        <w:top w:val="none" w:sz="0" w:space="0" w:color="auto"/>
        <w:left w:val="none" w:sz="0" w:space="0" w:color="auto"/>
        <w:bottom w:val="none" w:sz="0" w:space="0" w:color="auto"/>
        <w:right w:val="none" w:sz="0" w:space="0" w:color="auto"/>
      </w:divBdr>
    </w:div>
    <w:div w:id="1994946302">
      <w:bodyDiv w:val="1"/>
      <w:marLeft w:val="0"/>
      <w:marRight w:val="0"/>
      <w:marTop w:val="0"/>
      <w:marBottom w:val="0"/>
      <w:divBdr>
        <w:top w:val="none" w:sz="0" w:space="0" w:color="auto"/>
        <w:left w:val="none" w:sz="0" w:space="0" w:color="auto"/>
        <w:bottom w:val="none" w:sz="0" w:space="0" w:color="auto"/>
        <w:right w:val="none" w:sz="0" w:space="0" w:color="auto"/>
      </w:divBdr>
    </w:div>
    <w:div w:id="2011833874">
      <w:bodyDiv w:val="1"/>
      <w:marLeft w:val="0"/>
      <w:marRight w:val="0"/>
      <w:marTop w:val="0"/>
      <w:marBottom w:val="0"/>
      <w:divBdr>
        <w:top w:val="none" w:sz="0" w:space="0" w:color="auto"/>
        <w:left w:val="none" w:sz="0" w:space="0" w:color="auto"/>
        <w:bottom w:val="none" w:sz="0" w:space="0" w:color="auto"/>
        <w:right w:val="none" w:sz="0" w:space="0" w:color="auto"/>
      </w:divBdr>
    </w:div>
    <w:div w:id="2043817970">
      <w:bodyDiv w:val="1"/>
      <w:marLeft w:val="0"/>
      <w:marRight w:val="0"/>
      <w:marTop w:val="0"/>
      <w:marBottom w:val="0"/>
      <w:divBdr>
        <w:top w:val="none" w:sz="0" w:space="0" w:color="auto"/>
        <w:left w:val="none" w:sz="0" w:space="0" w:color="auto"/>
        <w:bottom w:val="none" w:sz="0" w:space="0" w:color="auto"/>
        <w:right w:val="none" w:sz="0" w:space="0" w:color="auto"/>
      </w:divBdr>
    </w:div>
    <w:div w:id="2045203965">
      <w:bodyDiv w:val="1"/>
      <w:marLeft w:val="0"/>
      <w:marRight w:val="0"/>
      <w:marTop w:val="0"/>
      <w:marBottom w:val="0"/>
      <w:divBdr>
        <w:top w:val="none" w:sz="0" w:space="0" w:color="auto"/>
        <w:left w:val="none" w:sz="0" w:space="0" w:color="auto"/>
        <w:bottom w:val="none" w:sz="0" w:space="0" w:color="auto"/>
        <w:right w:val="none" w:sz="0" w:space="0" w:color="auto"/>
      </w:divBdr>
    </w:div>
    <w:div w:id="2053072006">
      <w:bodyDiv w:val="1"/>
      <w:marLeft w:val="0"/>
      <w:marRight w:val="0"/>
      <w:marTop w:val="0"/>
      <w:marBottom w:val="0"/>
      <w:divBdr>
        <w:top w:val="none" w:sz="0" w:space="0" w:color="auto"/>
        <w:left w:val="none" w:sz="0" w:space="0" w:color="auto"/>
        <w:bottom w:val="none" w:sz="0" w:space="0" w:color="auto"/>
        <w:right w:val="none" w:sz="0" w:space="0" w:color="auto"/>
      </w:divBdr>
    </w:div>
    <w:div w:id="2066102770">
      <w:bodyDiv w:val="1"/>
      <w:marLeft w:val="0"/>
      <w:marRight w:val="0"/>
      <w:marTop w:val="0"/>
      <w:marBottom w:val="0"/>
      <w:divBdr>
        <w:top w:val="none" w:sz="0" w:space="0" w:color="auto"/>
        <w:left w:val="none" w:sz="0" w:space="0" w:color="auto"/>
        <w:bottom w:val="none" w:sz="0" w:space="0" w:color="auto"/>
        <w:right w:val="none" w:sz="0" w:space="0" w:color="auto"/>
      </w:divBdr>
    </w:div>
    <w:div w:id="210110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AA988784-AAE7-4660-B909-2206B55B5809}">
  <ds:schemaRefs>
    <ds:schemaRef ds:uri="http://schemas.openxmlformats.org/officeDocument/2006/bibliography"/>
  </ds:schemaRefs>
</ds:datastoreItem>
</file>

<file path=customXml/itemProps2.xml><?xml version="1.0" encoding="utf-8"?>
<ds:datastoreItem xmlns:ds="http://schemas.openxmlformats.org/officeDocument/2006/customXml" ds:itemID="{5DE6A750-C357-4AF5-97E9-971F8C60CD09}"/>
</file>

<file path=docProps/app.xml><?xml version="1.0" encoding="utf-8"?>
<Properties xmlns="http://schemas.openxmlformats.org/officeDocument/2006/extended-properties" xmlns:vt="http://schemas.openxmlformats.org/officeDocument/2006/docPropsVTypes">
  <Template>Normal</Template>
  <TotalTime>99</TotalTime>
  <Pages>27</Pages>
  <Words>6524</Words>
  <Characters>37193</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Муса Кабиев</dc:creator>
  <cp:keywords/>
  <dc:description/>
  <cp:lastModifiedBy>Жарбол Сулейменов</cp:lastModifiedBy>
  <cp:revision>31</cp:revision>
  <dcterms:created xsi:type="dcterms:W3CDTF">2026-04-10T05:56:00Z</dcterms:created>
  <dcterms:modified xsi:type="dcterms:W3CDTF">2026-10-12T04:54:00Z</dcterms:modified>
</cp:coreProperties>
</file>