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7A7A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b/>
          <w:bCs/>
          <w:color w:val="484848"/>
          <w:sz w:val="27"/>
          <w:szCs w:val="27"/>
        </w:rPr>
        <w:t>Қазақстан Республикасының мәслихаттары депутаттарының кезектен тыс сайлауын тағайындау туралы</w:t>
      </w:r>
    </w:p>
    <w:p w14:paraId="4C8A4A46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b/>
          <w:bCs/>
          <w:color w:val="484848"/>
          <w:sz w:val="27"/>
          <w:szCs w:val="27"/>
        </w:rPr>
        <w:t> </w:t>
      </w:r>
    </w:p>
    <w:p w14:paraId="705042DB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«Қазақстан Республикасындағы сайлау туралы» Қазақстан Республикасы Конституциялық заңының 12-бабының 14) тармақшасына, 101-бабының 3-тармағына, 103-бабының 7-тармағына, 104-бабының 8-тармағына сәйкес және Қазақстан Республикасы Президентінің «Барлық деңгейдегі мәслихаттардың өкілеттігін мерзімінен бұрын тоқтату туралы» 2026 жылғы 12 қазандағы № 1521 Жарлығының негізінде Қазақстан Республикасының Орталық сайлау комиссиясы </w:t>
      </w:r>
      <w:r w:rsidRPr="00693AFF">
        <w:rPr>
          <w:rFonts w:ascii="Arial" w:hAnsi="Arial" w:cs="Arial"/>
          <w:b/>
          <w:bCs/>
          <w:color w:val="484848"/>
          <w:sz w:val="27"/>
          <w:szCs w:val="27"/>
        </w:rPr>
        <w:t>ҚАУЛЫ ЕТЕДІ:</w:t>
      </w:r>
    </w:p>
    <w:p w14:paraId="5221CD2F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1. 2026 жылғы 29 қарашаға Қазақстан Республикасы мәслихаттары депутаттарының кезектен тыс сайлауы тағайындалсын.</w:t>
      </w:r>
    </w:p>
    <w:p w14:paraId="75C96734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2. Мәслихаттар депутаттығына кандидаттарды ұсыну және өзін-өзі ұсыну мерзімдері 2026 жылғы 14 қазаннан бастап 2026 жылғы 27 қазандағы сағат он сегізге дейін белгіленсін.</w:t>
      </w:r>
    </w:p>
    <w:p w14:paraId="4A891BA5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3. Партиялық тізімдерді, мәслихаттардың депутаттығына кандидаттарды тіркеу мерзімі 2026 жылғы 1 қарашада сағат он сегізде аяқталатын болып белгіленсін.</w:t>
      </w:r>
    </w:p>
    <w:p w14:paraId="08F65632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4. Астананың, облыстық, республикалық маңызы бар қалалардың, қалалардың, аудандардың аумақтық сайлау комиссиялары және округтік сайлау комиссиялары Қазақстан Республикасының мәслихаттары депутаттарының сайлауын әзірлеу мен өткізуді қамтамасыз етсін.  </w:t>
      </w:r>
    </w:p>
    <w:p w14:paraId="6D557A0D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5. Осы қаулы Қазақстан Республикасы Орталық сайлау комиссиясының интернет-ресурсында орналастырылсын.</w:t>
      </w:r>
    </w:p>
    <w:p w14:paraId="03384647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</w:rPr>
        <w:t> </w:t>
      </w:r>
    </w:p>
    <w:p w14:paraId="20ECC785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 xml:space="preserve">Төраға                        </w:t>
      </w:r>
      <w:r w:rsidRPr="00693AFF">
        <w:rPr>
          <w:rFonts w:ascii="Arial" w:hAnsi="Arial" w:cs="Arial"/>
          <w:b/>
          <w:bCs/>
          <w:color w:val="484848"/>
          <w:sz w:val="27"/>
          <w:szCs w:val="27"/>
        </w:rPr>
        <w:t>Н. Әбдіров</w:t>
      </w:r>
      <w:r w:rsidRPr="00693AFF">
        <w:rPr>
          <w:rFonts w:ascii="Arial" w:hAnsi="Arial" w:cs="Arial"/>
          <w:color w:val="484848"/>
        </w:rPr>
        <w:br/>
      </w:r>
      <w:r w:rsidRPr="00693AFF">
        <w:rPr>
          <w:rFonts w:ascii="Arial" w:hAnsi="Arial" w:cs="Arial"/>
          <w:color w:val="484848"/>
        </w:rPr>
        <w:br/>
      </w:r>
      <w:r w:rsidRPr="00693AFF">
        <w:rPr>
          <w:rFonts w:ascii="Arial" w:hAnsi="Arial" w:cs="Arial"/>
          <w:color w:val="484848"/>
          <w:sz w:val="27"/>
          <w:szCs w:val="27"/>
        </w:rPr>
        <w:t xml:space="preserve">Хатшы                        </w:t>
      </w:r>
      <w:r w:rsidRPr="00693AFF">
        <w:rPr>
          <w:rFonts w:ascii="Arial" w:hAnsi="Arial" w:cs="Arial"/>
          <w:b/>
          <w:bCs/>
          <w:color w:val="484848"/>
          <w:sz w:val="27"/>
          <w:szCs w:val="27"/>
        </w:rPr>
        <w:t>Ш.Өтемісов</w:t>
      </w:r>
    </w:p>
    <w:p w14:paraId="36AEF5DD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</w:rPr>
        <w:t> </w:t>
      </w:r>
    </w:p>
    <w:p w14:paraId="711AE0C5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</w:rPr>
        <w:t> </w:t>
      </w:r>
    </w:p>
    <w:p w14:paraId="2F2DDC54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Астана қаласы,</w:t>
      </w:r>
    </w:p>
    <w:p w14:paraId="0D6A589D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2026 жылғы 13 қазан,</w:t>
      </w:r>
    </w:p>
    <w:p w14:paraId="43D62732" w14:textId="77777777" w:rsidR="00693AFF" w:rsidRPr="00693AFF" w:rsidRDefault="00693AFF" w:rsidP="00693AF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84848"/>
        </w:rPr>
      </w:pPr>
      <w:r w:rsidRPr="00693AFF">
        <w:rPr>
          <w:rFonts w:ascii="Arial" w:hAnsi="Arial" w:cs="Arial"/>
          <w:color w:val="484848"/>
          <w:sz w:val="27"/>
          <w:szCs w:val="27"/>
        </w:rPr>
        <w:t>№ 60/98</w:t>
      </w:r>
    </w:p>
    <w:p w14:paraId="5291A408" w14:textId="22E9EEEB" w:rsidR="00EE66B1" w:rsidRPr="00693AFF" w:rsidRDefault="00EE66B1" w:rsidP="00693AFF"/>
    <w:sectPr w:rsidR="00EE66B1" w:rsidRPr="00693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517C"/>
    <w:rsid w:val="0024200F"/>
    <w:rsid w:val="0057517C"/>
    <w:rsid w:val="00693AFF"/>
    <w:rsid w:val="008772FB"/>
    <w:rsid w:val="0090204A"/>
    <w:rsid w:val="00CE1294"/>
    <w:rsid w:val="00E6651A"/>
    <w:rsid w:val="00EE66B1"/>
    <w:rsid w:val="00FF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D9CC"/>
  <w15:docId w15:val="{A49FC27E-660C-47E2-81D8-B6A789A3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3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217</Words>
  <Characters>1239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Бекентаева</dc:creator>
  <cp:keywords/>
  <dc:description/>
  <cp:lastModifiedBy>Админ</cp:lastModifiedBy>
  <cp:revision>7</cp:revision>
  <dcterms:created xsi:type="dcterms:W3CDTF">2026-10-14T05:01:00Z</dcterms:created>
  <dcterms:modified xsi:type="dcterms:W3CDTF">2026-10-14T10:34:00Z</dcterms:modified>
</cp:coreProperties>
</file>