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EF5DC8" w14:paraId="2F287698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025F02B8" w14:textId="77777777" w:rsidR="00005419" w:rsidRPr="00F772E6" w:rsidRDefault="00005419" w:rsidP="00005419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F772E6">
              <w:rPr>
                <w:rFonts w:ascii="Times New Roman" w:hAnsi="Times New Roman" w:cs="Times New Roman"/>
                <w:b/>
                <w:sz w:val="28"/>
                <w:lang w:val="ru-RU"/>
              </w:rPr>
              <w:t>ФОРМА</w:t>
            </w:r>
          </w:p>
          <w:p w14:paraId="053DCE85" w14:textId="1442B48D" w:rsidR="00005419" w:rsidRPr="00F772E6" w:rsidRDefault="00005419" w:rsidP="00005419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proofErr w:type="gramStart"/>
            <w:r w:rsidRPr="00F772E6">
              <w:rPr>
                <w:rFonts w:ascii="Times New Roman" w:hAnsi="Times New Roman" w:cs="Times New Roman"/>
                <w:sz w:val="28"/>
                <w:lang w:val="ru-RU"/>
              </w:rPr>
              <w:t>для размещения проекта НПА на Портале «Открытые НПА»</w:t>
            </w:r>
            <w:proofErr w:type="gramEnd"/>
          </w:p>
        </w:tc>
      </w:tr>
      <w:tr w:rsidR="00660438" w:rsidRPr="00EF5DC8" w14:paraId="455B0E5A" w14:textId="77777777" w:rsidTr="00005419">
        <w:tc>
          <w:tcPr>
            <w:tcW w:w="907" w:type="dxa"/>
            <w:vAlign w:val="center"/>
          </w:tcPr>
          <w:p w14:paraId="42007936" w14:textId="77777777" w:rsidR="00660438" w:rsidRPr="00F772E6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264BA7DE" w14:textId="77777777" w:rsidR="002C0FEC" w:rsidRPr="00F772E6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Наименование проекта НПА </w:t>
            </w:r>
          </w:p>
          <w:p w14:paraId="2736D17A" w14:textId="5484BA6E" w:rsidR="00660438" w:rsidRPr="00F772E6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72E6">
              <w:rPr>
                <w:rFonts w:ascii="Times New Roman" w:hAnsi="Times New Roman" w:cs="Times New Roman"/>
                <w:i/>
                <w:szCs w:val="24"/>
                <w:lang w:val="ru-RU"/>
              </w:rPr>
              <w:t>(с указанием вид</w:t>
            </w:r>
            <w:r w:rsidR="002C0FEC" w:rsidRPr="00F772E6">
              <w:rPr>
                <w:rFonts w:ascii="Times New Roman" w:hAnsi="Times New Roman" w:cs="Times New Roman"/>
                <w:i/>
                <w:szCs w:val="24"/>
                <w:lang w:val="ru-RU"/>
              </w:rPr>
              <w:t>а</w:t>
            </w:r>
            <w:r w:rsidRPr="00F772E6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НПА)</w:t>
            </w:r>
          </w:p>
        </w:tc>
        <w:tc>
          <w:tcPr>
            <w:tcW w:w="4770" w:type="dxa"/>
          </w:tcPr>
          <w:p w14:paraId="7D0F0C62" w14:textId="1B0DF031" w:rsidR="00660438" w:rsidRPr="00EF5DC8" w:rsidRDefault="00F772E6" w:rsidP="0064789E">
            <w:pPr>
              <w:pStyle w:val="a5"/>
              <w:jc w:val="both"/>
              <w:rPr>
                <w:rFonts w:eastAsiaTheme="minorHAnsi"/>
                <w:sz w:val="24"/>
                <w:lang w:eastAsia="en-US"/>
              </w:rPr>
            </w:pPr>
            <w:proofErr w:type="gramStart"/>
            <w:r w:rsidRPr="00EF5DC8">
              <w:rPr>
                <w:rFonts w:eastAsiaTheme="minorHAnsi"/>
                <w:sz w:val="24"/>
                <w:lang w:eastAsia="en-US"/>
              </w:rPr>
              <w:t xml:space="preserve">Проект постановления </w:t>
            </w:r>
            <w:proofErr w:type="spellStart"/>
            <w:r w:rsidRPr="00EF5DC8">
              <w:rPr>
                <w:rFonts w:eastAsiaTheme="minorHAnsi"/>
                <w:sz w:val="24"/>
                <w:lang w:eastAsia="en-US"/>
              </w:rPr>
              <w:t>акимата</w:t>
            </w:r>
            <w:proofErr w:type="spellEnd"/>
            <w:r w:rsidRPr="00EF5DC8">
              <w:rPr>
                <w:rFonts w:eastAsiaTheme="minorHAnsi"/>
                <w:sz w:val="24"/>
                <w:lang w:eastAsia="en-US"/>
              </w:rPr>
              <w:t xml:space="preserve"> </w:t>
            </w:r>
            <w:proofErr w:type="spellStart"/>
            <w:r w:rsidRPr="00EF5DC8">
              <w:rPr>
                <w:rFonts w:eastAsiaTheme="minorHAnsi"/>
                <w:sz w:val="24"/>
                <w:lang w:eastAsia="en-US"/>
              </w:rPr>
              <w:t>Карасуского</w:t>
            </w:r>
            <w:proofErr w:type="spellEnd"/>
            <w:r w:rsidRPr="00EF5DC8">
              <w:rPr>
                <w:rFonts w:eastAsiaTheme="minorHAnsi"/>
                <w:sz w:val="24"/>
                <w:lang w:eastAsia="en-US"/>
              </w:rPr>
              <w:t xml:space="preserve"> района </w:t>
            </w:r>
            <w:r w:rsidR="00232AC6" w:rsidRPr="00EF5DC8">
              <w:rPr>
                <w:rFonts w:eastAsiaTheme="minorHAnsi"/>
                <w:sz w:val="24"/>
                <w:lang w:eastAsia="en-US"/>
              </w:rPr>
              <w:t xml:space="preserve">«Об утверждении  коэффициента зонирования,  учитывающих месторасположение  объекта налогообложения в населенных пунктах  </w:t>
            </w:r>
            <w:proofErr w:type="spellStart"/>
            <w:r w:rsidR="00232AC6" w:rsidRPr="00EF5DC8">
              <w:rPr>
                <w:rFonts w:eastAsiaTheme="minorHAnsi"/>
                <w:sz w:val="24"/>
                <w:lang w:eastAsia="en-US"/>
              </w:rPr>
              <w:t>Карасуского</w:t>
            </w:r>
            <w:proofErr w:type="spellEnd"/>
            <w:r w:rsidR="00232AC6" w:rsidRPr="00EF5DC8">
              <w:rPr>
                <w:rFonts w:eastAsiaTheme="minorHAnsi"/>
                <w:sz w:val="24"/>
                <w:lang w:eastAsia="en-US"/>
              </w:rPr>
              <w:t xml:space="preserve"> района» </w:t>
            </w:r>
            <w:proofErr w:type="gramEnd"/>
          </w:p>
        </w:tc>
      </w:tr>
      <w:tr w:rsidR="00660438" w:rsidRPr="00EF5DC8" w14:paraId="76D1BEB3" w14:textId="77777777" w:rsidTr="00005419">
        <w:tc>
          <w:tcPr>
            <w:tcW w:w="907" w:type="dxa"/>
            <w:vAlign w:val="center"/>
          </w:tcPr>
          <w:p w14:paraId="51426B2F" w14:textId="77777777" w:rsidR="00660438" w:rsidRPr="00F772E6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7C16D7C4" w14:textId="70585E5D" w:rsidR="00660438" w:rsidRPr="00F772E6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Государственный орган</w:t>
            </w:r>
            <w:r w:rsidR="00005419"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разработчик</w:t>
            </w:r>
          </w:p>
        </w:tc>
        <w:tc>
          <w:tcPr>
            <w:tcW w:w="4770" w:type="dxa"/>
          </w:tcPr>
          <w:p w14:paraId="13607769" w14:textId="388AF156" w:rsidR="00660438" w:rsidRPr="00F772E6" w:rsidRDefault="00F772E6" w:rsidP="00F772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 «Отдел </w:t>
            </w:r>
            <w:r w:rsidR="000121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финансов</w:t>
            </w:r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акимата</w:t>
            </w:r>
            <w:proofErr w:type="spellEnd"/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Карасуского</w:t>
            </w:r>
            <w:proofErr w:type="spellEnd"/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района»</w:t>
            </w:r>
          </w:p>
        </w:tc>
      </w:tr>
      <w:tr w:rsidR="00660438" w:rsidRPr="00EF5DC8" w14:paraId="5574DE2D" w14:textId="77777777" w:rsidTr="00005419">
        <w:tc>
          <w:tcPr>
            <w:tcW w:w="907" w:type="dxa"/>
            <w:vAlign w:val="center"/>
          </w:tcPr>
          <w:p w14:paraId="678DC4C6" w14:textId="77777777" w:rsidR="00660438" w:rsidRPr="00F772E6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44C2C190" w14:textId="6DF756CF" w:rsidR="00660438" w:rsidRPr="00F772E6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Основания для разработки проекта НПА </w:t>
            </w:r>
            <w:r w:rsidRPr="00F772E6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(со </w:t>
            </w:r>
            <w:r w:rsidR="0024114C" w:rsidRPr="00F772E6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ссылкой на </w:t>
            </w:r>
            <w:proofErr w:type="gramStart"/>
            <w:r w:rsidR="0024114C" w:rsidRPr="00F772E6">
              <w:rPr>
                <w:rFonts w:ascii="Times New Roman" w:hAnsi="Times New Roman" w:cs="Times New Roman"/>
                <w:i/>
                <w:szCs w:val="24"/>
                <w:lang w:val="ru-RU"/>
              </w:rPr>
              <w:t>соответствующий</w:t>
            </w:r>
            <w:proofErr w:type="gramEnd"/>
            <w:r w:rsidR="0024114C" w:rsidRPr="00F772E6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r w:rsidR="002C0FEC" w:rsidRPr="00F772E6">
              <w:rPr>
                <w:rFonts w:ascii="Times New Roman" w:hAnsi="Times New Roman" w:cs="Times New Roman"/>
                <w:i/>
                <w:szCs w:val="24"/>
                <w:lang w:val="ru-RU"/>
              </w:rPr>
              <w:t>НПА</w:t>
            </w:r>
            <w:r w:rsidR="0024114C" w:rsidRPr="00F772E6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r w:rsidR="00F04A08" w:rsidRPr="00F772E6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или </w:t>
            </w:r>
            <w:r w:rsidR="0024114C" w:rsidRPr="00F772E6">
              <w:rPr>
                <w:rFonts w:ascii="Times New Roman" w:hAnsi="Times New Roman" w:cs="Times New Roman"/>
                <w:i/>
                <w:szCs w:val="24"/>
                <w:lang w:val="ru-RU"/>
              </w:rPr>
              <w:t>поручени</w:t>
            </w:r>
            <w:r w:rsidR="00F04A08" w:rsidRPr="00F772E6">
              <w:rPr>
                <w:rFonts w:ascii="Times New Roman" w:hAnsi="Times New Roman" w:cs="Times New Roman"/>
                <w:i/>
                <w:szCs w:val="24"/>
                <w:lang w:val="ru-RU"/>
              </w:rPr>
              <w:t>е</w:t>
            </w:r>
            <w:r w:rsidR="0024114C" w:rsidRPr="00F772E6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(при наличии)</w:t>
            </w:r>
            <w:r w:rsidRPr="00F772E6">
              <w:rPr>
                <w:rFonts w:ascii="Times New Roman" w:hAnsi="Times New Roman" w:cs="Times New Roman"/>
                <w:i/>
                <w:szCs w:val="24"/>
                <w:lang w:val="ru-RU"/>
              </w:rPr>
              <w:t>)</w:t>
            </w:r>
          </w:p>
        </w:tc>
        <w:tc>
          <w:tcPr>
            <w:tcW w:w="4770" w:type="dxa"/>
          </w:tcPr>
          <w:p w14:paraId="7E887EC9" w14:textId="5CB6E638" w:rsidR="00660438" w:rsidRPr="00F772E6" w:rsidRDefault="00012185" w:rsidP="00F772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2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Проект разработан в соответствии со статьей 27 Закона Республики Казахстан «О правовых актах».</w:t>
            </w:r>
          </w:p>
        </w:tc>
      </w:tr>
      <w:tr w:rsidR="00660438" w:rsidRPr="00EF5DC8" w14:paraId="1CDA9CC1" w14:textId="77777777" w:rsidTr="00005419">
        <w:tc>
          <w:tcPr>
            <w:tcW w:w="907" w:type="dxa"/>
            <w:vAlign w:val="center"/>
          </w:tcPr>
          <w:p w14:paraId="7F7C599B" w14:textId="77777777" w:rsidR="00660438" w:rsidRPr="00F772E6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608699C6" w14:textId="7DEE9AF0" w:rsidR="00660438" w:rsidRPr="00F772E6" w:rsidRDefault="004D23A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Краткое </w:t>
            </w:r>
            <w:r w:rsidR="00EC5EF7"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проекта НПА</w:t>
            </w:r>
            <w:r w:rsidR="00A87118"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описание основных положений</w:t>
            </w:r>
          </w:p>
        </w:tc>
        <w:tc>
          <w:tcPr>
            <w:tcW w:w="4770" w:type="dxa"/>
          </w:tcPr>
          <w:p w14:paraId="26C6348C" w14:textId="7D6F529B" w:rsidR="00660438" w:rsidRPr="00012185" w:rsidRDefault="0064789E" w:rsidP="0064789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Утвердить</w:t>
            </w:r>
            <w:r w:rsidR="00232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оэффициент зонирования,  учитывающи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й</w:t>
            </w:r>
            <w:r w:rsidR="00232AC6" w:rsidRPr="00FD6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месторасположение  объекта налогообложения в населенных пунктах  </w:t>
            </w:r>
            <w:proofErr w:type="spellStart"/>
            <w:r w:rsidR="00232AC6" w:rsidRPr="00FD6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Карасуского</w:t>
            </w:r>
            <w:proofErr w:type="spellEnd"/>
            <w:r w:rsidR="00232AC6" w:rsidRPr="00FD63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</w:t>
            </w:r>
            <w:r w:rsidR="00232AC6" w:rsidRPr="00232AC6">
              <w:rPr>
                <w:sz w:val="24"/>
                <w:lang w:val="ru-RU"/>
              </w:rPr>
              <w:t xml:space="preserve"> </w:t>
            </w:r>
            <w:r w:rsidR="00012185" w:rsidRPr="00012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005419" w:rsidRPr="00EF5DC8" w14:paraId="4F43466A" w14:textId="77777777" w:rsidTr="00005419">
        <w:tc>
          <w:tcPr>
            <w:tcW w:w="907" w:type="dxa"/>
            <w:vAlign w:val="center"/>
          </w:tcPr>
          <w:p w14:paraId="19B7A236" w14:textId="77777777" w:rsidR="00005419" w:rsidRPr="00F772E6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34D6B461" w14:textId="11D2958E" w:rsidR="00005419" w:rsidRPr="00F772E6" w:rsidRDefault="0000541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Конкретные цели и сроки ожидаемых результатов</w:t>
            </w:r>
          </w:p>
        </w:tc>
        <w:tc>
          <w:tcPr>
            <w:tcW w:w="4770" w:type="dxa"/>
          </w:tcPr>
          <w:p w14:paraId="2BD2C102" w14:textId="3483DEA5" w:rsidR="00005419" w:rsidRPr="00F772E6" w:rsidRDefault="00F772E6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остановление вводится в действие со дня его первого официального опубликования.</w:t>
            </w:r>
          </w:p>
        </w:tc>
      </w:tr>
      <w:tr w:rsidR="00660438" w:rsidRPr="00EF5DC8" w14:paraId="3EBB5133" w14:textId="77777777" w:rsidTr="00005419">
        <w:tc>
          <w:tcPr>
            <w:tcW w:w="907" w:type="dxa"/>
            <w:vAlign w:val="center"/>
          </w:tcPr>
          <w:p w14:paraId="09BC4CF1" w14:textId="77777777" w:rsidR="00660438" w:rsidRPr="00F772E6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17E06F34" w14:textId="3082FAF5" w:rsidR="00660438" w:rsidRPr="00F772E6" w:rsidRDefault="0000541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Предполагаемые социально-экономические, правовые и (или) иные последствия в случае принятия проекта НПА</w:t>
            </w:r>
          </w:p>
        </w:tc>
        <w:tc>
          <w:tcPr>
            <w:tcW w:w="4770" w:type="dxa"/>
          </w:tcPr>
          <w:p w14:paraId="1816D378" w14:textId="7A4C62A6" w:rsidR="00660438" w:rsidRPr="00F772E6" w:rsidRDefault="00F772E6" w:rsidP="00D962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Принятие </w:t>
            </w:r>
            <w:r w:rsidR="00D9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постановления</w:t>
            </w:r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влечет негативных социально-экономических и/или правовых последствий</w:t>
            </w:r>
            <w:r w:rsidRPr="00F77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 также на обеспечение национальной безопасности</w:t>
            </w:r>
            <w:r w:rsidRPr="00F772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</w:tbl>
    <w:p w14:paraId="47D88753" w14:textId="77777777" w:rsidR="00FF30D2" w:rsidRPr="00F772E6" w:rsidRDefault="00FF30D2">
      <w:pPr>
        <w:rPr>
          <w:rFonts w:ascii="Times New Roman" w:hAnsi="Times New Roman" w:cs="Times New Roman"/>
          <w:sz w:val="28"/>
          <w:lang w:val="ru-RU"/>
        </w:rPr>
      </w:pPr>
    </w:p>
    <w:sectPr w:rsidR="00FF30D2" w:rsidRPr="00F772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12185"/>
    <w:rsid w:val="000B2D4F"/>
    <w:rsid w:val="00157B09"/>
    <w:rsid w:val="001E53C0"/>
    <w:rsid w:val="00232AC6"/>
    <w:rsid w:val="0024114C"/>
    <w:rsid w:val="002C0FEC"/>
    <w:rsid w:val="00304B09"/>
    <w:rsid w:val="003763EE"/>
    <w:rsid w:val="004D23AD"/>
    <w:rsid w:val="0064789E"/>
    <w:rsid w:val="00647CF9"/>
    <w:rsid w:val="00660438"/>
    <w:rsid w:val="00755015"/>
    <w:rsid w:val="00956DFF"/>
    <w:rsid w:val="00997E78"/>
    <w:rsid w:val="00A87118"/>
    <w:rsid w:val="00CB3312"/>
    <w:rsid w:val="00CE4A81"/>
    <w:rsid w:val="00D962A5"/>
    <w:rsid w:val="00EC5EF7"/>
    <w:rsid w:val="00EF5DC8"/>
    <w:rsid w:val="00F04A08"/>
    <w:rsid w:val="00F772E6"/>
    <w:rsid w:val="00FD6330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paragraph" w:styleId="a5">
    <w:name w:val="Title"/>
    <w:basedOn w:val="a"/>
    <w:link w:val="a6"/>
    <w:qFormat/>
    <w:rsid w:val="00F772E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6">
    <w:name w:val="Название Знак"/>
    <w:basedOn w:val="a0"/>
    <w:link w:val="a5"/>
    <w:rsid w:val="00F772E6"/>
    <w:rPr>
      <w:rFonts w:ascii="Times New Roman" w:eastAsia="Times New Roman" w:hAnsi="Times New Roman" w:cs="Times New Roman"/>
      <w:sz w:val="28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paragraph" w:styleId="a5">
    <w:name w:val="Title"/>
    <w:basedOn w:val="a"/>
    <w:link w:val="a6"/>
    <w:qFormat/>
    <w:rsid w:val="00F772E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6">
    <w:name w:val="Название Знак"/>
    <w:basedOn w:val="a0"/>
    <w:link w:val="a5"/>
    <w:rsid w:val="00F772E6"/>
    <w:rPr>
      <w:rFonts w:ascii="Times New Roman" w:eastAsia="Times New Roman" w:hAnsi="Times New Roman" w:cs="Times New Roman"/>
      <w:sz w:val="28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User</cp:lastModifiedBy>
  <cp:revision>9</cp:revision>
  <cp:lastPrinted>2026-10-05T10:24:00Z</cp:lastPrinted>
  <dcterms:created xsi:type="dcterms:W3CDTF">2026-10-05T10:16:00Z</dcterms:created>
  <dcterms:modified xsi:type="dcterms:W3CDTF">2026-10-08T05:46:00Z</dcterms:modified>
</cp:coreProperties>
</file>