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0E986" w14:textId="77777777" w:rsidR="00654380" w:rsidRDefault="00654380" w:rsidP="008F6DC9">
      <w:pPr>
        <w:spacing w:after="0" w:line="240" w:lineRule="auto"/>
        <w:ind w:firstLine="709"/>
        <w:jc w:val="center"/>
        <w:rPr>
          <w:rFonts w:ascii="Times New Roman" w:eastAsia="Times New Roman" w:hAnsi="Times New Roman" w:cs="Times New Roman"/>
          <w:b/>
          <w:bCs/>
          <w:sz w:val="28"/>
          <w:szCs w:val="28"/>
          <w:lang w:val="kk-KZ"/>
        </w:rPr>
      </w:pPr>
      <w:r w:rsidRPr="00654380">
        <w:rPr>
          <w:rFonts w:ascii="Times New Roman" w:eastAsia="Times New Roman" w:hAnsi="Times New Roman" w:cs="Times New Roman"/>
          <w:b/>
          <w:bCs/>
          <w:sz w:val="28"/>
          <w:szCs w:val="28"/>
        </w:rPr>
        <w:t xml:space="preserve">Сыбайлас жемқорлық тәуекелдерін талдау </w:t>
      </w:r>
      <w:r w:rsidR="00E46685" w:rsidRPr="000C3A40">
        <w:rPr>
          <w:rFonts w:ascii="Times New Roman" w:eastAsia="Times New Roman" w:hAnsi="Times New Roman" w:cs="Times New Roman"/>
          <w:b/>
          <w:bCs/>
          <w:sz w:val="28"/>
          <w:szCs w:val="28"/>
        </w:rPr>
        <w:t xml:space="preserve">бөлігінде </w:t>
      </w:r>
    </w:p>
    <w:p w14:paraId="409E0B28" w14:textId="5C857471" w:rsidR="003E5CF9" w:rsidRPr="000C3A40" w:rsidRDefault="00E46685" w:rsidP="008F6DC9">
      <w:pPr>
        <w:spacing w:after="0" w:line="240" w:lineRule="auto"/>
        <w:ind w:firstLine="709"/>
        <w:jc w:val="center"/>
        <w:rPr>
          <w:rFonts w:ascii="Times New Roman" w:eastAsia="Times New Roman" w:hAnsi="Times New Roman" w:cs="Times New Roman"/>
          <w:b/>
          <w:bCs/>
          <w:sz w:val="28"/>
          <w:szCs w:val="28"/>
        </w:rPr>
      </w:pPr>
      <w:r w:rsidRPr="000C3A40">
        <w:rPr>
          <w:rFonts w:ascii="Times New Roman" w:eastAsia="Times New Roman" w:hAnsi="Times New Roman" w:cs="Times New Roman"/>
          <w:b/>
          <w:bCs/>
          <w:sz w:val="28"/>
          <w:szCs w:val="28"/>
        </w:rPr>
        <w:t>cыбайлас жемқорлыққа қарсы іс-қимыл саласындағы заңнамаға құқықтық мониторинг жүргізу туралы есеп</w:t>
      </w:r>
    </w:p>
    <w:p w14:paraId="0A1EDEB8" w14:textId="77777777" w:rsidR="003E5CF9" w:rsidRPr="000C3A40" w:rsidRDefault="003E5CF9" w:rsidP="008F6DC9">
      <w:pPr>
        <w:spacing w:after="0" w:line="240" w:lineRule="auto"/>
        <w:ind w:firstLine="709"/>
        <w:jc w:val="both"/>
        <w:rPr>
          <w:rFonts w:ascii="Times New Roman" w:eastAsia="Times New Roman" w:hAnsi="Times New Roman" w:cs="Times New Roman"/>
          <w:b/>
          <w:bCs/>
          <w:sz w:val="28"/>
          <w:szCs w:val="28"/>
        </w:rPr>
      </w:pPr>
    </w:p>
    <w:p w14:paraId="5D52DC82" w14:textId="77777777" w:rsidR="003E5CF9" w:rsidRPr="000C3A40" w:rsidRDefault="00E46685" w:rsidP="008F6DC9">
      <w:pPr>
        <w:spacing w:after="0" w:line="240" w:lineRule="auto"/>
        <w:ind w:firstLine="709"/>
        <w:jc w:val="both"/>
        <w:rPr>
          <w:rFonts w:ascii="Times New Roman" w:eastAsia="Times New Roman" w:hAnsi="Times New Roman" w:cs="Times New Roman"/>
          <w:b/>
          <w:bCs/>
          <w:sz w:val="28"/>
          <w:szCs w:val="28"/>
        </w:rPr>
      </w:pPr>
      <w:r w:rsidRPr="000C3A40">
        <w:rPr>
          <w:rFonts w:ascii="Times New Roman" w:eastAsia="Times New Roman" w:hAnsi="Times New Roman" w:cs="Times New Roman"/>
          <w:b/>
          <w:bCs/>
          <w:sz w:val="28"/>
          <w:szCs w:val="28"/>
        </w:rPr>
        <w:t>I. Кіріспе.</w:t>
      </w:r>
    </w:p>
    <w:p w14:paraId="4EE252C0" w14:textId="3B97604E" w:rsidR="003E5CF9" w:rsidRPr="000C3A40" w:rsidRDefault="00E46685" w:rsidP="008F6DC9">
      <w:pPr>
        <w:spacing w:after="0" w:line="240" w:lineRule="auto"/>
        <w:ind w:firstLine="709"/>
        <w:jc w:val="both"/>
        <w:rPr>
          <w:rFonts w:ascii="Times New Roman" w:eastAsia="Times New Roman" w:hAnsi="Times New Roman" w:cs="Times New Roman"/>
          <w:sz w:val="28"/>
          <w:szCs w:val="28"/>
        </w:rPr>
      </w:pPr>
      <w:r w:rsidRPr="000C3A40">
        <w:rPr>
          <w:rFonts w:ascii="Times New Roman" w:eastAsia="Times New Roman" w:hAnsi="Times New Roman" w:cs="Times New Roman"/>
          <w:b/>
          <w:bCs/>
          <w:sz w:val="28"/>
          <w:szCs w:val="28"/>
        </w:rPr>
        <w:t>Заңнама саласының (кіші саласының) атауы:</w:t>
      </w:r>
      <w:r w:rsidRPr="000C3A40">
        <w:rPr>
          <w:rFonts w:ascii="Times New Roman" w:eastAsia="Times New Roman" w:hAnsi="Times New Roman" w:cs="Times New Roman"/>
          <w:sz w:val="28"/>
          <w:szCs w:val="28"/>
        </w:rPr>
        <w:t xml:space="preserve"> </w:t>
      </w:r>
      <w:r w:rsidR="00654380" w:rsidRPr="00654380">
        <w:rPr>
          <w:rFonts w:ascii="Times New Roman" w:eastAsia="Times New Roman" w:hAnsi="Times New Roman" w:cs="Times New Roman"/>
          <w:sz w:val="28"/>
          <w:szCs w:val="28"/>
        </w:rPr>
        <w:t xml:space="preserve">Сыбайлас жемқорлық тәуекелдерін талдау </w:t>
      </w:r>
      <w:r w:rsidRPr="000C3A40">
        <w:rPr>
          <w:rFonts w:ascii="Times New Roman" w:eastAsia="Times New Roman" w:hAnsi="Times New Roman" w:cs="Times New Roman"/>
          <w:sz w:val="28"/>
          <w:szCs w:val="28"/>
        </w:rPr>
        <w:t>бөлігінде cыбайлас жемқорлыққа қарсы іс-қимыл саласындағы заңнама</w:t>
      </w:r>
    </w:p>
    <w:p w14:paraId="5B8D5C53" w14:textId="77777777" w:rsidR="00E46685" w:rsidRPr="000C3A40" w:rsidRDefault="00E46685" w:rsidP="008F6DC9">
      <w:pPr>
        <w:spacing w:after="0" w:line="240" w:lineRule="auto"/>
        <w:ind w:firstLine="709"/>
        <w:jc w:val="both"/>
        <w:rPr>
          <w:rFonts w:ascii="Times New Roman" w:eastAsia="Times New Roman" w:hAnsi="Times New Roman" w:cs="Times New Roman"/>
          <w:b/>
          <w:bCs/>
          <w:sz w:val="28"/>
          <w:szCs w:val="28"/>
        </w:rPr>
      </w:pPr>
      <w:r w:rsidRPr="000C3A40">
        <w:rPr>
          <w:rFonts w:ascii="Times New Roman" w:eastAsia="Times New Roman" w:hAnsi="Times New Roman" w:cs="Times New Roman"/>
          <w:b/>
          <w:bCs/>
          <w:sz w:val="28"/>
          <w:szCs w:val="28"/>
        </w:rPr>
        <w:t xml:space="preserve">Заңнама саласын (кіші саласын) реттейтін нормативтік құқықтық актілердің тізбесі: </w:t>
      </w:r>
    </w:p>
    <w:p w14:paraId="591BCE6B" w14:textId="0035DE29" w:rsidR="00E46685" w:rsidRPr="000C3A40" w:rsidRDefault="00654380" w:rsidP="008F6DC9">
      <w:pPr>
        <w:spacing w:after="0" w:line="240" w:lineRule="auto"/>
        <w:ind w:firstLine="709"/>
        <w:jc w:val="both"/>
        <w:rPr>
          <w:rFonts w:ascii="Times New Roman" w:eastAsia="Times New Roman" w:hAnsi="Times New Roman" w:cs="Times New Roman"/>
          <w:sz w:val="28"/>
          <w:szCs w:val="28"/>
          <w:lang w:val="kk-KZ"/>
        </w:rPr>
      </w:pPr>
      <w:r w:rsidRPr="00654380">
        <w:rPr>
          <w:rFonts w:ascii="Times New Roman" w:eastAsia="Times New Roman" w:hAnsi="Times New Roman" w:cs="Times New Roman"/>
          <w:sz w:val="28"/>
          <w:szCs w:val="28"/>
        </w:rPr>
        <w:t xml:space="preserve">Сыбайлас жемқорлық тәуекелдерін талдау </w:t>
      </w:r>
      <w:r w:rsidR="00E46685" w:rsidRPr="000C3A40">
        <w:rPr>
          <w:rFonts w:ascii="Times New Roman" w:eastAsia="Times New Roman" w:hAnsi="Times New Roman" w:cs="Times New Roman"/>
          <w:sz w:val="28"/>
          <w:szCs w:val="28"/>
        </w:rPr>
        <w:t>бөлігінде cыбайлас жемқорлыққа қарсы іс-қимыл саласындағы заңнама</w:t>
      </w:r>
      <w:r w:rsidR="00E46685" w:rsidRPr="000C3A40">
        <w:rPr>
          <w:rFonts w:ascii="Times New Roman" w:eastAsia="Times New Roman" w:hAnsi="Times New Roman" w:cs="Times New Roman"/>
          <w:sz w:val="28"/>
          <w:szCs w:val="28"/>
          <w:lang w:val="kk-KZ"/>
        </w:rPr>
        <w:t>:</w:t>
      </w:r>
    </w:p>
    <w:p w14:paraId="1ACAB8CA" w14:textId="77777777" w:rsidR="00E46685" w:rsidRPr="000C3A40" w:rsidRDefault="00E46685" w:rsidP="008F6DC9">
      <w:pPr>
        <w:spacing w:after="0" w:line="240" w:lineRule="auto"/>
        <w:ind w:firstLine="709"/>
        <w:jc w:val="both"/>
        <w:rPr>
          <w:rFonts w:ascii="Times New Roman" w:eastAsia="Times New Roman" w:hAnsi="Times New Roman" w:cs="Times New Roman"/>
          <w:sz w:val="28"/>
          <w:szCs w:val="28"/>
          <w:lang w:val="kk-KZ"/>
        </w:rPr>
      </w:pPr>
      <w:r w:rsidRPr="000C3A40">
        <w:rPr>
          <w:rFonts w:ascii="Times New Roman" w:eastAsia="Times New Roman" w:hAnsi="Times New Roman" w:cs="Times New Roman"/>
          <w:sz w:val="28"/>
          <w:szCs w:val="28"/>
          <w:lang w:val="kk-KZ"/>
        </w:rPr>
        <w:t>Қазақстан Республикасы Сыбайлас жемқорлыққа қарсы іс-қимыл агенттігінің (Сыбайлас жемқорлыққа қарсы қызмет) бұйрықтары:</w:t>
      </w:r>
    </w:p>
    <w:p w14:paraId="6E1FCFA8" w14:textId="77777777" w:rsidR="00E46685" w:rsidRPr="000C3A40" w:rsidRDefault="00E46685" w:rsidP="008F6DC9">
      <w:pPr>
        <w:spacing w:after="0" w:line="240" w:lineRule="auto"/>
        <w:ind w:firstLine="709"/>
        <w:jc w:val="both"/>
        <w:rPr>
          <w:rFonts w:ascii="Times New Roman" w:eastAsia="Times New Roman" w:hAnsi="Times New Roman" w:cs="Times New Roman"/>
          <w:sz w:val="28"/>
          <w:szCs w:val="28"/>
          <w:lang w:val="kk-KZ"/>
        </w:rPr>
      </w:pPr>
      <w:r w:rsidRPr="000C3A40">
        <w:rPr>
          <w:rFonts w:ascii="Times New Roman" w:eastAsia="Times New Roman" w:hAnsi="Times New Roman" w:cs="Times New Roman"/>
          <w:sz w:val="28"/>
          <w:szCs w:val="28"/>
          <w:lang w:val="kk-KZ"/>
        </w:rPr>
        <w:t>1)</w:t>
      </w:r>
      <w:r w:rsidRPr="000C3A40">
        <w:t xml:space="preserve"> </w:t>
      </w:r>
      <w:r w:rsidRPr="000C3A40">
        <w:rPr>
          <w:rFonts w:ascii="Times New Roman" w:eastAsia="Times New Roman" w:hAnsi="Times New Roman" w:cs="Times New Roman"/>
          <w:sz w:val="28"/>
          <w:szCs w:val="28"/>
          <w:lang w:val="kk-KZ"/>
        </w:rPr>
        <w:t>«</w:t>
      </w:r>
      <w:r w:rsidR="001D3495" w:rsidRPr="001D3495">
        <w:rPr>
          <w:rFonts w:ascii="Times New Roman" w:eastAsia="Times New Roman" w:hAnsi="Times New Roman" w:cs="Times New Roman"/>
          <w:sz w:val="28"/>
          <w:szCs w:val="28"/>
          <w:lang w:val="kk-KZ"/>
        </w:rPr>
        <w:t>Сыбайлас жемқорлық тәуекелдеріне ішкі талдау жүргізудің үлгілік қағидаларын бекіту туралы</w:t>
      </w:r>
      <w:r w:rsidR="00FE7505" w:rsidRPr="000C3A40">
        <w:rPr>
          <w:rFonts w:ascii="Times New Roman" w:eastAsia="Times New Roman" w:hAnsi="Times New Roman" w:cs="Times New Roman"/>
          <w:sz w:val="28"/>
          <w:szCs w:val="28"/>
          <w:lang w:val="kk-KZ"/>
        </w:rPr>
        <w:t xml:space="preserve">» </w:t>
      </w:r>
      <w:r w:rsidR="001D3495" w:rsidRPr="001D3495">
        <w:rPr>
          <w:rFonts w:ascii="Times New Roman" w:eastAsia="Times New Roman" w:hAnsi="Times New Roman" w:cs="Times New Roman"/>
          <w:sz w:val="28"/>
          <w:szCs w:val="28"/>
          <w:lang w:val="kk-KZ"/>
        </w:rPr>
        <w:t xml:space="preserve">Қазақстан Республикасы Мемлекеттік қызмет істері және сыбайлас жемқорлыққа қарсы іс-қимыл агенттігі Төрағасының 2016 жылғы 19 қазандағы № 12 бұйрығы </w:t>
      </w:r>
      <w:r w:rsidR="00FE7505" w:rsidRPr="000C3A40">
        <w:rPr>
          <w:rFonts w:ascii="Times New Roman" w:eastAsia="Times New Roman" w:hAnsi="Times New Roman" w:cs="Times New Roman"/>
          <w:sz w:val="28"/>
          <w:szCs w:val="28"/>
          <w:lang w:val="kk-KZ"/>
        </w:rPr>
        <w:t xml:space="preserve">(Нормативтік құқықтық актілерді мемлекеттік тіркеу тізілімінде № </w:t>
      </w:r>
      <w:r w:rsidR="001D3495" w:rsidRPr="001D3495">
        <w:rPr>
          <w:rFonts w:ascii="Times New Roman" w:eastAsia="Times New Roman" w:hAnsi="Times New Roman" w:cs="Times New Roman"/>
          <w:sz w:val="28"/>
          <w:szCs w:val="28"/>
          <w:lang w:val="kk-KZ"/>
        </w:rPr>
        <w:t xml:space="preserve">14441 </w:t>
      </w:r>
      <w:r w:rsidR="00FE7505" w:rsidRPr="000C3A40">
        <w:rPr>
          <w:rFonts w:ascii="Times New Roman" w:eastAsia="Times New Roman" w:hAnsi="Times New Roman" w:cs="Times New Roman"/>
          <w:sz w:val="28"/>
          <w:szCs w:val="28"/>
          <w:lang w:val="kk-KZ"/>
        </w:rPr>
        <w:t xml:space="preserve"> болып тіркелген);</w:t>
      </w:r>
    </w:p>
    <w:p w14:paraId="556E5BA9" w14:textId="77777777" w:rsidR="00FE7505" w:rsidRPr="000C3A40" w:rsidRDefault="00E46685" w:rsidP="008F6DC9">
      <w:pPr>
        <w:spacing w:after="0" w:line="240" w:lineRule="auto"/>
        <w:ind w:firstLine="709"/>
        <w:jc w:val="both"/>
        <w:rPr>
          <w:rFonts w:ascii="Times New Roman" w:eastAsia="Times New Roman" w:hAnsi="Times New Roman" w:cs="Times New Roman"/>
          <w:sz w:val="28"/>
          <w:szCs w:val="28"/>
          <w:lang w:val="kk-KZ"/>
        </w:rPr>
      </w:pPr>
      <w:r w:rsidRPr="000C3A40">
        <w:rPr>
          <w:rFonts w:ascii="Times New Roman" w:eastAsia="Times New Roman" w:hAnsi="Times New Roman" w:cs="Times New Roman"/>
          <w:sz w:val="28"/>
          <w:szCs w:val="28"/>
          <w:lang w:val="kk-KZ"/>
        </w:rPr>
        <w:t xml:space="preserve">2) </w:t>
      </w:r>
      <w:r w:rsidR="00FE7505" w:rsidRPr="000C3A40">
        <w:rPr>
          <w:rFonts w:ascii="Times New Roman" w:eastAsia="Times New Roman" w:hAnsi="Times New Roman" w:cs="Times New Roman"/>
          <w:sz w:val="28"/>
          <w:szCs w:val="28"/>
          <w:lang w:val="kk-KZ"/>
        </w:rPr>
        <w:t>«</w:t>
      </w:r>
      <w:r w:rsidR="001D3495" w:rsidRPr="001D3495">
        <w:rPr>
          <w:rFonts w:ascii="Times New Roman" w:eastAsia="Times New Roman" w:hAnsi="Times New Roman" w:cs="Times New Roman"/>
          <w:sz w:val="28"/>
          <w:szCs w:val="28"/>
          <w:lang w:val="kk-KZ"/>
        </w:rPr>
        <w:t>Сыбайлас жемқорлық тәуекелдеріне сыртқы талдау жүргізудің қағидаларын бекіту туралы</w:t>
      </w:r>
      <w:r w:rsidR="00FE7505" w:rsidRPr="000C3A40">
        <w:rPr>
          <w:rFonts w:ascii="Times New Roman" w:eastAsia="Times New Roman" w:hAnsi="Times New Roman" w:cs="Times New Roman"/>
          <w:sz w:val="28"/>
          <w:szCs w:val="28"/>
          <w:lang w:val="kk-KZ"/>
        </w:rPr>
        <w:t xml:space="preserve">» </w:t>
      </w:r>
      <w:r w:rsidR="001D3495" w:rsidRPr="001D3495">
        <w:rPr>
          <w:rFonts w:ascii="Times New Roman" w:eastAsia="Times New Roman" w:hAnsi="Times New Roman" w:cs="Times New Roman"/>
          <w:sz w:val="28"/>
          <w:szCs w:val="28"/>
          <w:lang w:val="kk-KZ"/>
        </w:rPr>
        <w:t xml:space="preserve">Қазақстан Республикасы Сыбайлас жемқорлыққа қарсы іс-қимыл агенттігі (Сыбайлас жемқорлыққа қарсы қызмет) Төрағасының 2023 жылғы 29 қыркүйектегі № 307 бұйрығы </w:t>
      </w:r>
      <w:r w:rsidR="00FE7505" w:rsidRPr="000C3A40">
        <w:rPr>
          <w:rFonts w:ascii="Times New Roman" w:eastAsia="Times New Roman" w:hAnsi="Times New Roman" w:cs="Times New Roman"/>
          <w:sz w:val="28"/>
          <w:szCs w:val="28"/>
          <w:lang w:val="kk-KZ"/>
        </w:rPr>
        <w:t xml:space="preserve">(Нормативтік құқықтық актілерді мемлекеттік тіркеу тізілімінде № </w:t>
      </w:r>
      <w:r w:rsidR="001D3495" w:rsidRPr="001D3495">
        <w:rPr>
          <w:rFonts w:ascii="Times New Roman" w:eastAsia="Times New Roman" w:hAnsi="Times New Roman" w:cs="Times New Roman"/>
          <w:sz w:val="28"/>
          <w:szCs w:val="28"/>
          <w:lang w:val="kk-KZ"/>
        </w:rPr>
        <w:t>33485</w:t>
      </w:r>
      <w:r w:rsidR="00FE7505" w:rsidRPr="000C3A40">
        <w:rPr>
          <w:rFonts w:ascii="Times New Roman" w:eastAsia="Times New Roman" w:hAnsi="Times New Roman" w:cs="Times New Roman"/>
          <w:sz w:val="28"/>
          <w:szCs w:val="28"/>
          <w:lang w:val="kk-KZ"/>
        </w:rPr>
        <w:t xml:space="preserve"> болып тіркелген)</w:t>
      </w:r>
      <w:r w:rsidR="00197C6F" w:rsidRPr="000C3A40">
        <w:rPr>
          <w:rFonts w:ascii="Times New Roman" w:eastAsia="Times New Roman" w:hAnsi="Times New Roman" w:cs="Times New Roman"/>
          <w:sz w:val="28"/>
          <w:szCs w:val="28"/>
          <w:lang w:val="kk-KZ"/>
        </w:rPr>
        <w:t>.</w:t>
      </w:r>
    </w:p>
    <w:p w14:paraId="05BF5783" w14:textId="77777777" w:rsidR="003E5CF9" w:rsidRPr="000C3A40" w:rsidRDefault="00E46685" w:rsidP="008F6DC9">
      <w:pPr>
        <w:spacing w:after="0" w:line="240" w:lineRule="auto"/>
        <w:ind w:firstLine="709"/>
        <w:jc w:val="both"/>
        <w:rPr>
          <w:rFonts w:ascii="Times New Roman" w:eastAsia="Times New Roman" w:hAnsi="Times New Roman" w:cs="Times New Roman"/>
          <w:b/>
          <w:sz w:val="28"/>
          <w:szCs w:val="28"/>
        </w:rPr>
      </w:pPr>
      <w:r w:rsidRPr="000C3A40">
        <w:rPr>
          <w:rFonts w:ascii="Times New Roman" w:eastAsia="Times New Roman" w:hAnsi="Times New Roman" w:cs="Times New Roman"/>
          <w:b/>
          <w:sz w:val="28"/>
          <w:szCs w:val="28"/>
        </w:rPr>
        <w:t>Нысаналы топ:</w:t>
      </w:r>
    </w:p>
    <w:p w14:paraId="188CEC66" w14:textId="77777777" w:rsidR="003E5CF9" w:rsidRPr="000C3A40" w:rsidRDefault="00E46685" w:rsidP="008F6DC9">
      <w:pPr>
        <w:spacing w:after="0" w:line="240" w:lineRule="auto"/>
        <w:ind w:firstLine="709"/>
        <w:jc w:val="both"/>
        <w:rPr>
          <w:rFonts w:ascii="Times New Roman" w:eastAsia="Times New Roman" w:hAnsi="Times New Roman" w:cs="Times New Roman"/>
          <w:sz w:val="28"/>
          <w:szCs w:val="28"/>
        </w:rPr>
      </w:pPr>
      <w:r w:rsidRPr="000C3A40">
        <w:rPr>
          <w:rFonts w:ascii="Times New Roman" w:eastAsia="Times New Roman" w:hAnsi="Times New Roman" w:cs="Times New Roman"/>
          <w:sz w:val="28"/>
          <w:szCs w:val="28"/>
        </w:rPr>
        <w:t xml:space="preserve">- мемлекеттік органдар </w:t>
      </w:r>
      <w:r w:rsidR="001D3495">
        <w:rPr>
          <w:rFonts w:ascii="Times New Roman" w:eastAsia="Times New Roman" w:hAnsi="Times New Roman" w:cs="Times New Roman"/>
          <w:sz w:val="28"/>
          <w:szCs w:val="28"/>
          <w:lang w:val="kk-KZ"/>
        </w:rPr>
        <w:t xml:space="preserve">және </w:t>
      </w:r>
      <w:r w:rsidR="001D3495" w:rsidRPr="001D3495">
        <w:rPr>
          <w:rFonts w:ascii="Times New Roman" w:eastAsia="Times New Roman" w:hAnsi="Times New Roman" w:cs="Times New Roman"/>
          <w:sz w:val="28"/>
          <w:szCs w:val="28"/>
        </w:rPr>
        <w:t>ұйымдар</w:t>
      </w:r>
      <w:r w:rsidRPr="000C3A40">
        <w:rPr>
          <w:rFonts w:ascii="Times New Roman" w:eastAsia="Times New Roman" w:hAnsi="Times New Roman" w:cs="Times New Roman"/>
          <w:sz w:val="28"/>
          <w:szCs w:val="28"/>
        </w:rPr>
        <w:t>;</w:t>
      </w:r>
    </w:p>
    <w:p w14:paraId="7155B42F" w14:textId="77777777" w:rsidR="003E5CF9" w:rsidRDefault="00E46685" w:rsidP="008F6DC9">
      <w:pPr>
        <w:spacing w:after="0" w:line="240" w:lineRule="auto"/>
        <w:ind w:firstLine="709"/>
        <w:jc w:val="both"/>
        <w:rPr>
          <w:rFonts w:ascii="Times New Roman" w:eastAsia="Times New Roman" w:hAnsi="Times New Roman" w:cs="Times New Roman"/>
          <w:sz w:val="28"/>
          <w:szCs w:val="28"/>
          <w:lang w:val="kk-KZ"/>
        </w:rPr>
      </w:pPr>
      <w:r w:rsidRPr="000C3A40">
        <w:rPr>
          <w:rFonts w:ascii="Times New Roman" w:eastAsia="Times New Roman" w:hAnsi="Times New Roman" w:cs="Times New Roman"/>
          <w:sz w:val="28"/>
          <w:szCs w:val="28"/>
        </w:rPr>
        <w:t>- квазимемлекеттік сектор субъектілері;</w:t>
      </w:r>
    </w:p>
    <w:p w14:paraId="7FEE5293" w14:textId="77777777" w:rsidR="001D3495" w:rsidRPr="001D3495" w:rsidRDefault="001D3495" w:rsidP="001D3495">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1D3495">
        <w:rPr>
          <w:rFonts w:ascii="Times New Roman" w:eastAsia="Times New Roman" w:hAnsi="Times New Roman" w:cs="Times New Roman"/>
          <w:sz w:val="28"/>
          <w:szCs w:val="28"/>
          <w:lang w:val="kk-KZ"/>
        </w:rPr>
        <w:t>қоғамдық бірлестіктер;</w:t>
      </w:r>
    </w:p>
    <w:p w14:paraId="74E2D9FE" w14:textId="77777777" w:rsidR="001D3495" w:rsidRDefault="001D3495" w:rsidP="001D3495">
      <w:pPr>
        <w:spacing w:after="0" w:line="240" w:lineRule="auto"/>
        <w:ind w:firstLine="709"/>
        <w:jc w:val="both"/>
        <w:rPr>
          <w:rFonts w:ascii="Times New Roman" w:eastAsia="Times New Roman" w:hAnsi="Times New Roman" w:cs="Times New Roman"/>
          <w:sz w:val="28"/>
          <w:szCs w:val="28"/>
          <w:lang w:val="kk-KZ"/>
        </w:rPr>
      </w:pPr>
      <w:r w:rsidRPr="001D3495">
        <w:rPr>
          <w:rFonts w:ascii="Times New Roman" w:eastAsia="Times New Roman" w:hAnsi="Times New Roman" w:cs="Times New Roman"/>
          <w:sz w:val="28"/>
          <w:szCs w:val="28"/>
          <w:lang w:val="kk-KZ"/>
        </w:rPr>
        <w:t>- мамандар және (немесе) сарапшылар;</w:t>
      </w:r>
    </w:p>
    <w:p w14:paraId="3DD1EA92" w14:textId="77777777" w:rsidR="001D3495" w:rsidRPr="001D3495" w:rsidRDefault="001D3495" w:rsidP="001D3495">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1D3495">
        <w:rPr>
          <w:rFonts w:ascii="Times New Roman" w:eastAsia="Times New Roman" w:hAnsi="Times New Roman" w:cs="Times New Roman"/>
          <w:sz w:val="28"/>
          <w:szCs w:val="28"/>
          <w:lang w:val="kk-KZ"/>
        </w:rPr>
        <w:t>сыбайлас жемқорлыққа қарсы комплаенс-қызмет</w:t>
      </w:r>
      <w:r>
        <w:rPr>
          <w:rFonts w:ascii="Times New Roman" w:eastAsia="Times New Roman" w:hAnsi="Times New Roman" w:cs="Times New Roman"/>
          <w:sz w:val="28"/>
          <w:szCs w:val="28"/>
          <w:lang w:val="kk-KZ"/>
        </w:rPr>
        <w:t xml:space="preserve">тер; </w:t>
      </w:r>
    </w:p>
    <w:p w14:paraId="3920C246" w14:textId="77777777" w:rsidR="003E5CF9" w:rsidRPr="000C3A40" w:rsidRDefault="00E46685" w:rsidP="008F6DC9">
      <w:pPr>
        <w:spacing w:after="0" w:line="240" w:lineRule="auto"/>
        <w:ind w:firstLine="709"/>
        <w:jc w:val="both"/>
        <w:rPr>
          <w:rFonts w:ascii="Times New Roman" w:eastAsia="Times New Roman" w:hAnsi="Times New Roman" w:cs="Times New Roman"/>
          <w:sz w:val="28"/>
          <w:szCs w:val="28"/>
        </w:rPr>
      </w:pPr>
      <w:r w:rsidRPr="000C3A40">
        <w:rPr>
          <w:rFonts w:ascii="Times New Roman" w:eastAsia="Times New Roman" w:hAnsi="Times New Roman" w:cs="Times New Roman"/>
          <w:sz w:val="28"/>
          <w:szCs w:val="28"/>
        </w:rPr>
        <w:t>- жеке және заңды тұлғалар</w:t>
      </w:r>
      <w:r w:rsidR="001D3495">
        <w:rPr>
          <w:rFonts w:ascii="Times New Roman" w:eastAsia="Times New Roman" w:hAnsi="Times New Roman" w:cs="Times New Roman"/>
          <w:sz w:val="28"/>
          <w:szCs w:val="28"/>
          <w:lang w:val="kk-KZ"/>
        </w:rPr>
        <w:t xml:space="preserve">. </w:t>
      </w:r>
      <w:r w:rsidRPr="000C3A40">
        <w:rPr>
          <w:rFonts w:ascii="Times New Roman" w:eastAsia="Times New Roman" w:hAnsi="Times New Roman" w:cs="Times New Roman"/>
          <w:sz w:val="28"/>
          <w:szCs w:val="28"/>
        </w:rPr>
        <w:t xml:space="preserve"> </w:t>
      </w:r>
    </w:p>
    <w:p w14:paraId="38C9CC19" w14:textId="77777777" w:rsidR="003E5CF9" w:rsidRPr="000C3A40" w:rsidRDefault="00E46685" w:rsidP="008F6DC9">
      <w:pPr>
        <w:spacing w:after="0" w:line="240" w:lineRule="auto"/>
        <w:ind w:firstLine="709"/>
        <w:jc w:val="both"/>
        <w:rPr>
          <w:rFonts w:ascii="Times New Roman" w:eastAsia="Times New Roman" w:hAnsi="Times New Roman" w:cs="Times New Roman"/>
          <w:b/>
          <w:bCs/>
          <w:sz w:val="28"/>
          <w:szCs w:val="28"/>
        </w:rPr>
      </w:pPr>
      <w:r w:rsidRPr="000C3A40">
        <w:rPr>
          <w:rFonts w:ascii="Times New Roman" w:eastAsia="Times New Roman" w:hAnsi="Times New Roman" w:cs="Times New Roman"/>
          <w:b/>
          <w:bCs/>
          <w:sz w:val="28"/>
          <w:szCs w:val="28"/>
        </w:rPr>
        <w:t>Саласының (кіші саласының) сипаттамасы, оның мемлекеттік басқару жүйесіндегі мақсаттары мен міндеттері, реттеу объектісі мен субъектісі:</w:t>
      </w:r>
    </w:p>
    <w:p w14:paraId="30A7BEAA" w14:textId="73B704D4" w:rsidR="001D3495" w:rsidRDefault="001D3495" w:rsidP="001D3495">
      <w:pPr>
        <w:spacing w:after="0" w:line="240" w:lineRule="auto"/>
        <w:ind w:firstLine="709"/>
        <w:jc w:val="both"/>
        <w:rPr>
          <w:rFonts w:ascii="Times New Roman" w:eastAsia="Times New Roman" w:hAnsi="Times New Roman" w:cs="Times New Roman"/>
          <w:sz w:val="28"/>
          <w:szCs w:val="28"/>
          <w:lang w:val="kk-KZ"/>
        </w:rPr>
      </w:pPr>
      <w:r w:rsidRPr="001D3495">
        <w:rPr>
          <w:rFonts w:ascii="Times New Roman" w:eastAsia="Times New Roman" w:hAnsi="Times New Roman" w:cs="Times New Roman"/>
          <w:sz w:val="28"/>
          <w:szCs w:val="28"/>
          <w:lang w:val="kk-KZ"/>
        </w:rPr>
        <w:t xml:space="preserve">Сыбайлас жемқорлыққа қарсы іс-қимыл саласындағы заңнама </w:t>
      </w:r>
      <w:r w:rsidR="00654380">
        <w:rPr>
          <w:rFonts w:ascii="Times New Roman" w:eastAsia="Times New Roman" w:hAnsi="Times New Roman" w:cs="Times New Roman"/>
          <w:sz w:val="28"/>
          <w:szCs w:val="28"/>
          <w:lang w:val="kk-KZ"/>
        </w:rPr>
        <w:t>с</w:t>
      </w:r>
      <w:r w:rsidR="00654380" w:rsidRPr="00654380">
        <w:rPr>
          <w:rFonts w:ascii="Times New Roman" w:eastAsia="Times New Roman" w:hAnsi="Times New Roman" w:cs="Times New Roman"/>
          <w:sz w:val="28"/>
          <w:szCs w:val="28"/>
          <w:lang w:val="kk-KZ"/>
        </w:rPr>
        <w:t>ыбайлас жемқорлық тәуекелдерін талдау</w:t>
      </w:r>
      <w:r w:rsidRPr="001D3495">
        <w:rPr>
          <w:rFonts w:ascii="Times New Roman" w:eastAsia="Times New Roman" w:hAnsi="Times New Roman" w:cs="Times New Roman"/>
          <w:sz w:val="28"/>
          <w:szCs w:val="28"/>
          <w:lang w:val="kk-KZ"/>
        </w:rPr>
        <w:t xml:space="preserve"> бөлігінде сыбайлас жемқорлық құқық бұзушылықтарының жасалуына ықпал ететін себептер мен жағдайларды анықтау және зерттеумен байланысты қоғамдық қатынастарды реттейді.</w:t>
      </w:r>
    </w:p>
    <w:p w14:paraId="71E99BF4" w14:textId="63D69D2C" w:rsidR="00A1759E" w:rsidRPr="00674928" w:rsidRDefault="001D3495" w:rsidP="00674928">
      <w:pPr>
        <w:spacing w:after="0" w:line="240" w:lineRule="auto"/>
        <w:ind w:firstLine="709"/>
        <w:jc w:val="both"/>
        <w:rPr>
          <w:rFonts w:ascii="Times New Roman" w:eastAsia="Times New Roman" w:hAnsi="Times New Roman" w:cs="Times New Roman"/>
          <w:sz w:val="28"/>
          <w:szCs w:val="28"/>
          <w:lang w:val="kk-KZ"/>
        </w:rPr>
      </w:pPr>
      <w:r w:rsidRPr="001D3495">
        <w:rPr>
          <w:rFonts w:ascii="Times New Roman" w:eastAsia="Times New Roman" w:hAnsi="Times New Roman" w:cs="Times New Roman"/>
          <w:sz w:val="28"/>
          <w:szCs w:val="28"/>
          <w:lang w:val="kk-KZ"/>
        </w:rPr>
        <w:t>Құқықтық реттеудің мақсаты — сыбайлас жемқорлық тәуекелдерін жүйелі түрде анықтау және бағалау, олардың пайда болу себептері мен жағдайларын белгілеу және олардың алдын алу мен жою бойынша шаралар қабылдау үшін құқықтық және ұйымдастырушылық механизмдерді құру болып табылады.</w:t>
      </w:r>
    </w:p>
    <w:p w14:paraId="2A10DE92" w14:textId="77777777" w:rsidR="001D3495" w:rsidRPr="001D3495" w:rsidRDefault="001D3495" w:rsidP="001D3495">
      <w:pPr>
        <w:spacing w:after="0" w:line="240" w:lineRule="auto"/>
        <w:ind w:firstLine="709"/>
        <w:jc w:val="both"/>
        <w:rPr>
          <w:rFonts w:ascii="Times New Roman" w:eastAsia="Times New Roman" w:hAnsi="Times New Roman" w:cs="Times New Roman"/>
          <w:sz w:val="28"/>
          <w:szCs w:val="28"/>
        </w:rPr>
      </w:pPr>
      <w:r w:rsidRPr="001D3495">
        <w:rPr>
          <w:rFonts w:ascii="Times New Roman" w:eastAsia="Times New Roman" w:hAnsi="Times New Roman" w:cs="Times New Roman"/>
          <w:sz w:val="28"/>
          <w:szCs w:val="28"/>
        </w:rPr>
        <w:lastRenderedPageBreak/>
        <w:t>Негізгі міндеттер:</w:t>
      </w:r>
    </w:p>
    <w:p w14:paraId="6437557D" w14:textId="77777777" w:rsidR="001D3495" w:rsidRPr="001D3495" w:rsidRDefault="001D3495" w:rsidP="001D3495">
      <w:pPr>
        <w:spacing w:after="0" w:line="240" w:lineRule="auto"/>
        <w:ind w:firstLine="709"/>
        <w:jc w:val="both"/>
        <w:rPr>
          <w:rFonts w:ascii="Times New Roman" w:eastAsia="Times New Roman" w:hAnsi="Times New Roman" w:cs="Times New Roman"/>
          <w:sz w:val="28"/>
          <w:szCs w:val="28"/>
        </w:rPr>
      </w:pPr>
      <w:r w:rsidRPr="001D3495">
        <w:rPr>
          <w:rFonts w:ascii="Times New Roman" w:eastAsia="Times New Roman" w:hAnsi="Times New Roman" w:cs="Times New Roman"/>
          <w:sz w:val="28"/>
          <w:szCs w:val="28"/>
        </w:rPr>
        <w:t>- мемлекеттік органдар мен ұйымдардың қызметіндегі сыбайлас жемқорлық тәуекелдерін анықтауды және бағалауды қамтамасыз ету;</w:t>
      </w:r>
    </w:p>
    <w:p w14:paraId="39D77D11" w14:textId="77777777" w:rsidR="001D3495" w:rsidRPr="001D3495" w:rsidRDefault="001D3495" w:rsidP="001D3495">
      <w:pPr>
        <w:spacing w:after="0" w:line="240" w:lineRule="auto"/>
        <w:ind w:firstLine="709"/>
        <w:jc w:val="both"/>
        <w:rPr>
          <w:rFonts w:ascii="Times New Roman" w:eastAsia="Times New Roman" w:hAnsi="Times New Roman" w:cs="Times New Roman"/>
          <w:sz w:val="28"/>
          <w:szCs w:val="28"/>
        </w:rPr>
      </w:pPr>
      <w:r w:rsidRPr="001D3495">
        <w:rPr>
          <w:rFonts w:ascii="Times New Roman" w:eastAsia="Times New Roman" w:hAnsi="Times New Roman" w:cs="Times New Roman"/>
          <w:sz w:val="28"/>
          <w:szCs w:val="28"/>
        </w:rPr>
        <w:t>- сыбайлас жемқорлық тәуекелдерінің пайда болуына ықпал ететін себептер мен жағдайларды анықтау;</w:t>
      </w:r>
    </w:p>
    <w:p w14:paraId="1AE5DB28" w14:textId="77777777" w:rsidR="001D3495" w:rsidRPr="001D3495" w:rsidRDefault="001D3495" w:rsidP="001D3495">
      <w:pPr>
        <w:spacing w:after="0" w:line="240" w:lineRule="auto"/>
        <w:ind w:firstLine="709"/>
        <w:jc w:val="both"/>
        <w:rPr>
          <w:rFonts w:ascii="Times New Roman" w:eastAsia="Times New Roman" w:hAnsi="Times New Roman" w:cs="Times New Roman"/>
          <w:sz w:val="28"/>
          <w:szCs w:val="28"/>
        </w:rPr>
      </w:pPr>
      <w:r w:rsidRPr="001D3495">
        <w:rPr>
          <w:rFonts w:ascii="Times New Roman" w:eastAsia="Times New Roman" w:hAnsi="Times New Roman" w:cs="Times New Roman"/>
          <w:sz w:val="28"/>
          <w:szCs w:val="28"/>
        </w:rPr>
        <w:t>- нормативтік құқықтық және өзге де актілерде, сондай-ақ ұйымдық-басқару қызметінде сыбайлас жемқорлық тәуекелдерін анықтау;</w:t>
      </w:r>
    </w:p>
    <w:p w14:paraId="7F15492C" w14:textId="77777777" w:rsidR="001D3495" w:rsidRPr="001D3495" w:rsidRDefault="001D3495" w:rsidP="001D3495">
      <w:pPr>
        <w:spacing w:after="0" w:line="240" w:lineRule="auto"/>
        <w:ind w:firstLine="709"/>
        <w:jc w:val="both"/>
        <w:rPr>
          <w:rFonts w:ascii="Times New Roman" w:eastAsia="Times New Roman" w:hAnsi="Times New Roman" w:cs="Times New Roman"/>
          <w:sz w:val="28"/>
          <w:szCs w:val="28"/>
        </w:rPr>
      </w:pPr>
      <w:r w:rsidRPr="001D3495">
        <w:rPr>
          <w:rFonts w:ascii="Times New Roman" w:eastAsia="Times New Roman" w:hAnsi="Times New Roman" w:cs="Times New Roman"/>
          <w:sz w:val="28"/>
          <w:szCs w:val="28"/>
        </w:rPr>
        <w:t>- анықталған сыбайлас жемқорлық тәуекелдерін жою және тиісті процестердің құқықтық және ұйымдық реттеуін жетілдіру бойынша ұсынымдар әзірлеу;</w:t>
      </w:r>
    </w:p>
    <w:p w14:paraId="6EA50D4D" w14:textId="77777777" w:rsidR="001D3495" w:rsidRDefault="001D3495" w:rsidP="001D3495">
      <w:pPr>
        <w:spacing w:after="0" w:line="240" w:lineRule="auto"/>
        <w:ind w:firstLine="709"/>
        <w:jc w:val="both"/>
        <w:rPr>
          <w:rFonts w:ascii="Times New Roman" w:eastAsia="Times New Roman" w:hAnsi="Times New Roman" w:cs="Times New Roman"/>
          <w:sz w:val="28"/>
          <w:szCs w:val="28"/>
          <w:lang w:val="kk-KZ"/>
        </w:rPr>
      </w:pPr>
      <w:r w:rsidRPr="001D3495">
        <w:rPr>
          <w:rFonts w:ascii="Times New Roman" w:eastAsia="Times New Roman" w:hAnsi="Times New Roman" w:cs="Times New Roman"/>
          <w:sz w:val="28"/>
          <w:szCs w:val="28"/>
        </w:rPr>
        <w:t>- ұсынымдардың іске асырылуын және қабылданған сыбайлас жемқорлыққа қарсы шаралардың нәтижелілігін мониторингілеуді қамтамасыз ету болып табылады.</w:t>
      </w:r>
    </w:p>
    <w:p w14:paraId="4CFC279A" w14:textId="77777777" w:rsidR="003E5CF9" w:rsidRPr="000C3A40" w:rsidRDefault="00E46685" w:rsidP="001D3495">
      <w:pPr>
        <w:spacing w:after="0" w:line="240" w:lineRule="auto"/>
        <w:ind w:firstLine="709"/>
        <w:jc w:val="both"/>
        <w:rPr>
          <w:rFonts w:ascii="Times New Roman" w:eastAsia="Times New Roman" w:hAnsi="Times New Roman" w:cs="Times New Roman"/>
          <w:sz w:val="28"/>
          <w:szCs w:val="28"/>
          <w:u w:val="single"/>
        </w:rPr>
      </w:pPr>
      <w:r w:rsidRPr="000C3A40">
        <w:rPr>
          <w:rFonts w:ascii="Times New Roman" w:eastAsia="Times New Roman" w:hAnsi="Times New Roman" w:cs="Times New Roman"/>
          <w:sz w:val="28"/>
          <w:szCs w:val="28"/>
          <w:u w:val="single"/>
        </w:rPr>
        <w:t>Реттеу объектісі және субъектілері</w:t>
      </w:r>
    </w:p>
    <w:p w14:paraId="008816B1" w14:textId="77777777" w:rsidR="00432AF8" w:rsidRDefault="00432AF8" w:rsidP="008F6DC9">
      <w:pPr>
        <w:spacing w:after="0" w:line="240" w:lineRule="auto"/>
        <w:ind w:firstLine="709"/>
        <w:jc w:val="both"/>
        <w:rPr>
          <w:rFonts w:ascii="Times New Roman" w:eastAsia="Times New Roman" w:hAnsi="Times New Roman" w:cs="Times New Roman"/>
          <w:sz w:val="28"/>
          <w:szCs w:val="28"/>
          <w:lang w:val="kk-KZ"/>
        </w:rPr>
      </w:pPr>
      <w:r w:rsidRPr="00432AF8">
        <w:rPr>
          <w:rFonts w:ascii="Times New Roman" w:eastAsia="Times New Roman" w:hAnsi="Times New Roman" w:cs="Times New Roman"/>
          <w:sz w:val="28"/>
          <w:szCs w:val="28"/>
        </w:rPr>
        <w:t>Сыбайлас жемқорлық тәуекелдеріне ішкі талдау жасау нысаны — сыбайлас жемқорлық тәуекелдеріне ішкі талдау жасау субъектісінің құрылымдық бөлімшесінің, ведомствоның, ведомстволық бағынышты ұйымның, аумақтық және оған теңестірілген бөлімшесінің қызметі.</w:t>
      </w:r>
    </w:p>
    <w:p w14:paraId="7FDB2C4F" w14:textId="77777777" w:rsidR="00A1759E" w:rsidRDefault="00432AF8" w:rsidP="008F6DC9">
      <w:pPr>
        <w:spacing w:after="0" w:line="240" w:lineRule="auto"/>
        <w:ind w:firstLine="709"/>
        <w:jc w:val="both"/>
        <w:rPr>
          <w:rFonts w:ascii="Times New Roman" w:eastAsia="Times New Roman" w:hAnsi="Times New Roman" w:cs="Times New Roman"/>
          <w:sz w:val="28"/>
          <w:szCs w:val="28"/>
          <w:lang w:val="kk-KZ"/>
        </w:rPr>
      </w:pPr>
      <w:r w:rsidRPr="00432AF8">
        <w:rPr>
          <w:rFonts w:ascii="Times New Roman" w:eastAsia="Times New Roman" w:hAnsi="Times New Roman" w:cs="Times New Roman"/>
          <w:sz w:val="28"/>
          <w:szCs w:val="28"/>
          <w:lang w:val="kk-KZ"/>
        </w:rPr>
        <w:t>Сыртқы сыбайлас жемқорлық тәуекелдерінің талдау нысаны – қызметі сыртқы сыбайлас жемқорлық тәуекелдерінің талдауына жататын мемлекеттік орган және (немесе) оның ведомствосы, мемлекеттік ұйым, квазимемлекеттік сектор субъектісі.</w:t>
      </w:r>
    </w:p>
    <w:p w14:paraId="163FD2C1" w14:textId="77777777" w:rsidR="00432AF8" w:rsidRPr="00432AF8" w:rsidRDefault="00432AF8" w:rsidP="00432AF8">
      <w:pPr>
        <w:spacing w:after="0" w:line="240" w:lineRule="auto"/>
        <w:ind w:firstLine="709"/>
        <w:jc w:val="both"/>
        <w:rPr>
          <w:rFonts w:ascii="Times New Roman" w:eastAsia="Times New Roman" w:hAnsi="Times New Roman" w:cs="Times New Roman"/>
          <w:sz w:val="28"/>
          <w:szCs w:val="28"/>
          <w:lang w:val="kk-KZ"/>
        </w:rPr>
      </w:pPr>
      <w:r w:rsidRPr="00432AF8">
        <w:rPr>
          <w:rFonts w:ascii="Times New Roman" w:eastAsia="Times New Roman" w:hAnsi="Times New Roman" w:cs="Times New Roman"/>
          <w:sz w:val="28"/>
          <w:szCs w:val="28"/>
          <w:lang w:val="kk-KZ"/>
        </w:rPr>
        <w:t>Ішкі талдаудың субъектілері мемлекеттік органдар, ұйымдар және квазимемлекеттік сектор субъектілері болып табылады.</w:t>
      </w:r>
    </w:p>
    <w:p w14:paraId="29850577" w14:textId="77777777" w:rsidR="00432AF8" w:rsidRDefault="00432AF8" w:rsidP="00432AF8">
      <w:pPr>
        <w:spacing w:after="0" w:line="240" w:lineRule="auto"/>
        <w:ind w:firstLine="709"/>
        <w:jc w:val="both"/>
        <w:rPr>
          <w:rFonts w:ascii="Times New Roman" w:eastAsia="Times New Roman" w:hAnsi="Times New Roman" w:cs="Times New Roman"/>
          <w:sz w:val="28"/>
          <w:szCs w:val="28"/>
          <w:lang w:val="kk-KZ"/>
        </w:rPr>
      </w:pPr>
      <w:r w:rsidRPr="00432AF8">
        <w:rPr>
          <w:rFonts w:ascii="Times New Roman" w:eastAsia="Times New Roman" w:hAnsi="Times New Roman" w:cs="Times New Roman"/>
          <w:sz w:val="28"/>
          <w:szCs w:val="28"/>
          <w:lang w:val="kk-KZ"/>
        </w:rPr>
        <w:t>Сыртқы сыбайлас жемқорлық тәуекелдерді талдауды сыбайлас жемқорлыққа қарсы саясат жөніндегі уәкілетті орган сыбайлас жемқорлыққа қарсы саясат жөніндегі уәкілетті орган белгілейтін тәртіппен жүзеге асырады.</w:t>
      </w:r>
    </w:p>
    <w:p w14:paraId="6F2F676A" w14:textId="77777777" w:rsidR="00432AF8" w:rsidRPr="000C3A40" w:rsidRDefault="00432AF8" w:rsidP="008F6DC9">
      <w:pPr>
        <w:spacing w:after="0" w:line="240" w:lineRule="auto"/>
        <w:ind w:firstLine="709"/>
        <w:jc w:val="both"/>
        <w:rPr>
          <w:rFonts w:ascii="Times New Roman" w:eastAsia="Times New Roman" w:hAnsi="Times New Roman" w:cs="Times New Roman"/>
          <w:sz w:val="28"/>
          <w:szCs w:val="28"/>
          <w:lang w:val="kk-KZ"/>
        </w:rPr>
      </w:pPr>
    </w:p>
    <w:p w14:paraId="089F4EC3" w14:textId="77777777" w:rsidR="003E5CF9" w:rsidRPr="000C3A40" w:rsidRDefault="00E46685" w:rsidP="008F6DC9">
      <w:pPr>
        <w:spacing w:after="0" w:line="240" w:lineRule="auto"/>
        <w:ind w:firstLine="709"/>
        <w:jc w:val="both"/>
        <w:rPr>
          <w:rFonts w:ascii="Times New Roman" w:eastAsia="Times New Roman" w:hAnsi="Times New Roman" w:cs="Times New Roman"/>
          <w:b/>
          <w:bCs/>
          <w:color w:val="000000"/>
          <w:sz w:val="28"/>
          <w:szCs w:val="28"/>
          <w:lang w:val="kk-KZ"/>
        </w:rPr>
      </w:pPr>
      <w:r w:rsidRPr="000C3A40">
        <w:rPr>
          <w:rFonts w:ascii="Times New Roman" w:eastAsia="Times New Roman" w:hAnsi="Times New Roman" w:cs="Times New Roman"/>
          <w:b/>
          <w:bCs/>
          <w:color w:val="000000"/>
          <w:sz w:val="28"/>
          <w:szCs w:val="28"/>
        </w:rPr>
        <w:t>II. Заңнама саласын (кіші саласын) ретроспективті талдауы</w:t>
      </w:r>
    </w:p>
    <w:p w14:paraId="47A64E2A" w14:textId="77777777" w:rsidR="005D0FAF" w:rsidRDefault="005D0FAF" w:rsidP="008F6DC9">
      <w:pPr>
        <w:spacing w:after="0" w:line="240" w:lineRule="auto"/>
        <w:ind w:firstLine="709"/>
        <w:jc w:val="both"/>
        <w:rPr>
          <w:rFonts w:ascii="Times New Roman" w:eastAsia="Times New Roman" w:hAnsi="Times New Roman" w:cs="Times New Roman"/>
          <w:bCs/>
          <w:sz w:val="28"/>
          <w:szCs w:val="28"/>
          <w:lang w:val="kk-KZ"/>
        </w:rPr>
      </w:pPr>
    </w:p>
    <w:p w14:paraId="47EE991D" w14:textId="6037618D" w:rsidR="003E5CF9" w:rsidRPr="000C3A40" w:rsidRDefault="00D41108" w:rsidP="008F6DC9">
      <w:pPr>
        <w:spacing w:after="0" w:line="240" w:lineRule="auto"/>
        <w:ind w:firstLine="709"/>
        <w:jc w:val="both"/>
        <w:rPr>
          <w:rFonts w:ascii="Times New Roman" w:eastAsia="Times New Roman" w:hAnsi="Times New Roman" w:cs="Times New Roman"/>
          <w:bCs/>
          <w:sz w:val="28"/>
          <w:szCs w:val="28"/>
          <w:lang w:val="kk-KZ"/>
        </w:rPr>
      </w:pPr>
      <w:r w:rsidRPr="000C3A40">
        <w:rPr>
          <w:rFonts w:ascii="Times New Roman" w:eastAsia="Times New Roman" w:hAnsi="Times New Roman" w:cs="Times New Roman"/>
          <w:bCs/>
          <w:sz w:val="28"/>
          <w:szCs w:val="28"/>
          <w:lang w:val="kk-KZ"/>
        </w:rPr>
        <w:t xml:space="preserve">Қазақстан Республикасы Әділет министрінің 2023 жылғы 11 шiлдедегi № 471 бұйрығымен бекітілген Құқықтық мониторинг жүргізу ережелеріне 2-қосымшаға сәйкес </w:t>
      </w:r>
      <w:r w:rsidRPr="000C3A40">
        <w:rPr>
          <w:rFonts w:ascii="Times New Roman" w:eastAsia="Times New Roman" w:hAnsi="Times New Roman" w:cs="Times New Roman"/>
          <w:b/>
          <w:sz w:val="28"/>
          <w:szCs w:val="28"/>
          <w:lang w:val="kk-KZ"/>
        </w:rPr>
        <w:t>ретроспективті талдау</w:t>
      </w:r>
      <w:r w:rsidRPr="000C3A40">
        <w:rPr>
          <w:rFonts w:ascii="Times New Roman" w:eastAsia="Times New Roman" w:hAnsi="Times New Roman" w:cs="Times New Roman"/>
          <w:bCs/>
          <w:sz w:val="28"/>
          <w:szCs w:val="28"/>
          <w:lang w:val="kk-KZ"/>
        </w:rPr>
        <w:t xml:space="preserve"> тиісті саласын (кіші саласын) реттейтін заңнамалық актілер немесе бөлімдер, тараулар және басқа да </w:t>
      </w:r>
      <w:r w:rsidRPr="000C3A40">
        <w:rPr>
          <w:rFonts w:ascii="Times New Roman" w:eastAsia="Times New Roman" w:hAnsi="Times New Roman" w:cs="Times New Roman"/>
          <w:b/>
          <w:sz w:val="28"/>
          <w:szCs w:val="28"/>
          <w:lang w:val="kk-KZ"/>
        </w:rPr>
        <w:t xml:space="preserve">заңнамалық актілер бойынша, </w:t>
      </w:r>
      <w:r w:rsidRPr="000C3A40">
        <w:rPr>
          <w:rFonts w:ascii="Times New Roman" w:eastAsia="Times New Roman" w:hAnsi="Times New Roman" w:cs="Times New Roman"/>
          <w:bCs/>
          <w:sz w:val="28"/>
          <w:szCs w:val="28"/>
          <w:lang w:val="kk-KZ"/>
        </w:rPr>
        <w:t xml:space="preserve">сондай-ақ оларға өзгерістер енгізілген </w:t>
      </w:r>
      <w:r w:rsidRPr="000C3A40">
        <w:rPr>
          <w:rFonts w:ascii="Times New Roman" w:eastAsia="Times New Roman" w:hAnsi="Times New Roman" w:cs="Times New Roman"/>
          <w:b/>
          <w:sz w:val="28"/>
          <w:szCs w:val="28"/>
          <w:lang w:val="kk-KZ"/>
        </w:rPr>
        <w:t>заңдар</w:t>
      </w:r>
      <w:r w:rsidRPr="000C3A40">
        <w:rPr>
          <w:rFonts w:ascii="Times New Roman" w:eastAsia="Times New Roman" w:hAnsi="Times New Roman" w:cs="Times New Roman"/>
          <w:bCs/>
          <w:sz w:val="28"/>
          <w:szCs w:val="28"/>
          <w:lang w:val="kk-KZ"/>
        </w:rPr>
        <w:t xml:space="preserve"> (немесе олардың бөліктері) бойынша жүргізіледі.</w:t>
      </w:r>
    </w:p>
    <w:p w14:paraId="2774BCE3" w14:textId="56BBD3AE" w:rsidR="00D41108" w:rsidRPr="000C3A40" w:rsidRDefault="00D41108" w:rsidP="008F6DC9">
      <w:pPr>
        <w:spacing w:after="0" w:line="240" w:lineRule="auto"/>
        <w:ind w:firstLine="709"/>
        <w:jc w:val="both"/>
        <w:rPr>
          <w:rFonts w:ascii="Times New Roman" w:eastAsia="Times New Roman" w:hAnsi="Times New Roman" w:cs="Times New Roman"/>
          <w:bCs/>
          <w:sz w:val="28"/>
          <w:szCs w:val="28"/>
          <w:lang w:val="kk-KZ"/>
        </w:rPr>
      </w:pPr>
      <w:r w:rsidRPr="000C3A40">
        <w:rPr>
          <w:rFonts w:ascii="Times New Roman" w:eastAsia="Times New Roman" w:hAnsi="Times New Roman" w:cs="Times New Roman"/>
          <w:bCs/>
          <w:sz w:val="28"/>
          <w:szCs w:val="28"/>
          <w:lang w:val="kk-KZ"/>
        </w:rPr>
        <w:t>2026 жылға арналған құқықтық мониторинг жүргізу кестесіне сәйкес 2026 жылдың</w:t>
      </w:r>
      <w:r w:rsidR="00884B79">
        <w:rPr>
          <w:rFonts w:ascii="Times New Roman" w:eastAsia="Times New Roman" w:hAnsi="Times New Roman" w:cs="Times New Roman"/>
          <w:bCs/>
          <w:sz w:val="28"/>
          <w:szCs w:val="28"/>
          <w:lang w:val="kk-KZ"/>
        </w:rPr>
        <w:t xml:space="preserve"> үшінші</w:t>
      </w:r>
      <w:r w:rsidRPr="000C3A40">
        <w:rPr>
          <w:rFonts w:ascii="Times New Roman" w:eastAsia="Times New Roman" w:hAnsi="Times New Roman" w:cs="Times New Roman"/>
          <w:bCs/>
          <w:sz w:val="28"/>
          <w:szCs w:val="28"/>
          <w:lang w:val="kk-KZ"/>
        </w:rPr>
        <w:t xml:space="preserve"> тоқсанында </w:t>
      </w:r>
      <w:r w:rsidR="0090170E" w:rsidRPr="000238E7">
        <w:rPr>
          <w:rFonts w:ascii="Times New Roman" w:eastAsia="Times New Roman" w:hAnsi="Times New Roman" w:cs="Times New Roman"/>
          <w:bCs/>
          <w:sz w:val="28"/>
          <w:szCs w:val="28"/>
          <w:lang w:val="kk-KZ"/>
        </w:rPr>
        <w:t>Қазақстан Республикасы</w:t>
      </w:r>
      <w:r w:rsidR="0090170E">
        <w:rPr>
          <w:rFonts w:ascii="Times New Roman" w:eastAsia="Times New Roman" w:hAnsi="Times New Roman" w:cs="Times New Roman"/>
          <w:bCs/>
          <w:sz w:val="28"/>
          <w:szCs w:val="28"/>
          <w:lang w:val="kk-KZ"/>
        </w:rPr>
        <w:t>ның</w:t>
      </w:r>
      <w:r w:rsidR="0090170E" w:rsidRPr="000C3A40">
        <w:rPr>
          <w:rFonts w:ascii="Times New Roman" w:eastAsia="Times New Roman" w:hAnsi="Times New Roman" w:cs="Times New Roman"/>
          <w:bCs/>
          <w:sz w:val="28"/>
          <w:szCs w:val="28"/>
          <w:lang w:val="kk-KZ"/>
        </w:rPr>
        <w:t xml:space="preserve"> Мемлекеттік қызмет істері агенттігі </w:t>
      </w:r>
      <w:r w:rsidR="00654380">
        <w:rPr>
          <w:rFonts w:ascii="Times New Roman" w:eastAsia="Times New Roman" w:hAnsi="Times New Roman" w:cs="Times New Roman"/>
          <w:bCs/>
          <w:sz w:val="28"/>
          <w:szCs w:val="28"/>
          <w:lang w:val="kk-KZ"/>
        </w:rPr>
        <w:t>с</w:t>
      </w:r>
      <w:r w:rsidR="00654380" w:rsidRPr="00654380">
        <w:rPr>
          <w:rFonts w:ascii="Times New Roman" w:eastAsia="Times New Roman" w:hAnsi="Times New Roman" w:cs="Times New Roman"/>
          <w:bCs/>
          <w:sz w:val="28"/>
          <w:szCs w:val="28"/>
          <w:lang w:val="kk-KZ"/>
        </w:rPr>
        <w:t xml:space="preserve">ыбайлас жемқорлық тәуекелдерін талдау </w:t>
      </w:r>
      <w:r w:rsidR="00992342" w:rsidRPr="000C3A40">
        <w:rPr>
          <w:rFonts w:ascii="Times New Roman" w:eastAsia="Times New Roman" w:hAnsi="Times New Roman" w:cs="Times New Roman"/>
          <w:bCs/>
          <w:sz w:val="28"/>
          <w:szCs w:val="28"/>
          <w:lang w:val="kk-KZ"/>
        </w:rPr>
        <w:t xml:space="preserve">бөлігінде </w:t>
      </w:r>
      <w:r w:rsidRPr="000C3A40">
        <w:rPr>
          <w:rFonts w:ascii="Times New Roman" w:eastAsia="Times New Roman" w:hAnsi="Times New Roman" w:cs="Times New Roman"/>
          <w:bCs/>
          <w:sz w:val="28"/>
          <w:szCs w:val="28"/>
          <w:lang w:val="kk-KZ"/>
        </w:rPr>
        <w:t>заңға тәуелді нормативтік құқықтық актілеріне ғана құқықтық мониторинг жүргізілді.</w:t>
      </w:r>
    </w:p>
    <w:p w14:paraId="447F11A7" w14:textId="77777777" w:rsidR="00992342" w:rsidRDefault="00992342" w:rsidP="008F6DC9">
      <w:pPr>
        <w:spacing w:after="0" w:line="240" w:lineRule="auto"/>
        <w:ind w:firstLine="709"/>
        <w:jc w:val="both"/>
        <w:rPr>
          <w:rFonts w:ascii="Times New Roman" w:eastAsia="Times New Roman" w:hAnsi="Times New Roman" w:cs="Times New Roman"/>
          <w:bCs/>
          <w:sz w:val="28"/>
          <w:szCs w:val="28"/>
          <w:lang w:val="kk-KZ"/>
        </w:rPr>
      </w:pPr>
      <w:r w:rsidRPr="000C3A40">
        <w:rPr>
          <w:rFonts w:ascii="Times New Roman" w:eastAsia="Times New Roman" w:hAnsi="Times New Roman" w:cs="Times New Roman"/>
          <w:bCs/>
          <w:sz w:val="28"/>
          <w:szCs w:val="28"/>
          <w:lang w:val="kk-KZ"/>
        </w:rPr>
        <w:t>Осыған байланысты тиісті заңға тәуелді актілер бойынша ретроспективті талдау жүргізілген жоқ.</w:t>
      </w:r>
    </w:p>
    <w:p w14:paraId="59D50E8E" w14:textId="77777777" w:rsidR="00432AF8" w:rsidRDefault="000A2C12" w:rsidP="008F6DC9">
      <w:pPr>
        <w:spacing w:after="0" w:line="240" w:lineRule="auto"/>
        <w:ind w:firstLine="709"/>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lastRenderedPageBreak/>
        <w:t>С</w:t>
      </w:r>
      <w:r w:rsidRPr="000A2C12">
        <w:rPr>
          <w:rFonts w:ascii="Times New Roman" w:eastAsia="Times New Roman" w:hAnsi="Times New Roman" w:cs="Times New Roman"/>
          <w:bCs/>
          <w:sz w:val="28"/>
          <w:szCs w:val="28"/>
          <w:lang w:val="kk-KZ"/>
        </w:rPr>
        <w:t xml:space="preserve">ыбайлас жемқорлық тәуекелдерін талдау бөлігіндегі </w:t>
      </w:r>
      <w:r>
        <w:rPr>
          <w:rFonts w:ascii="Times New Roman" w:eastAsia="Times New Roman" w:hAnsi="Times New Roman" w:cs="Times New Roman"/>
          <w:bCs/>
          <w:sz w:val="28"/>
          <w:szCs w:val="28"/>
          <w:lang w:val="kk-KZ"/>
        </w:rPr>
        <w:t>с</w:t>
      </w:r>
      <w:r w:rsidRPr="000A2C12">
        <w:rPr>
          <w:rFonts w:ascii="Times New Roman" w:eastAsia="Times New Roman" w:hAnsi="Times New Roman" w:cs="Times New Roman"/>
          <w:bCs/>
          <w:sz w:val="28"/>
          <w:szCs w:val="28"/>
          <w:lang w:val="kk-KZ"/>
        </w:rPr>
        <w:t xml:space="preserve">ыбайлас жемқорлыққа қарсы іс-қимыл саласындағы заңнамаға құқықтық мониторинг жүргізу нәтижелері туралы </w:t>
      </w:r>
      <w:r w:rsidR="006668F1">
        <w:rPr>
          <w:rFonts w:ascii="Times New Roman" w:eastAsia="Times New Roman" w:hAnsi="Times New Roman" w:cs="Times New Roman"/>
          <w:bCs/>
          <w:sz w:val="28"/>
          <w:szCs w:val="28"/>
          <w:lang w:val="kk-KZ"/>
        </w:rPr>
        <w:t>т</w:t>
      </w:r>
      <w:r w:rsidR="006668F1" w:rsidRPr="006668F1">
        <w:rPr>
          <w:rFonts w:ascii="Times New Roman" w:eastAsia="Times New Roman" w:hAnsi="Times New Roman" w:cs="Times New Roman"/>
          <w:bCs/>
          <w:sz w:val="28"/>
          <w:szCs w:val="28"/>
          <w:lang w:val="kk-KZ"/>
        </w:rPr>
        <w:t>алдамалық</w:t>
      </w:r>
      <w:r w:rsidRPr="000A2C12">
        <w:rPr>
          <w:rFonts w:ascii="Times New Roman" w:eastAsia="Times New Roman" w:hAnsi="Times New Roman" w:cs="Times New Roman"/>
          <w:bCs/>
          <w:sz w:val="28"/>
          <w:szCs w:val="28"/>
          <w:lang w:val="kk-KZ"/>
        </w:rPr>
        <w:t xml:space="preserve"> анықтама</w:t>
      </w:r>
    </w:p>
    <w:p w14:paraId="5D9C4416" w14:textId="77777777" w:rsidR="000A2C12" w:rsidRDefault="000A2C12" w:rsidP="008F6DC9">
      <w:pPr>
        <w:spacing w:after="0" w:line="240" w:lineRule="auto"/>
        <w:ind w:firstLine="709"/>
        <w:jc w:val="both"/>
        <w:rPr>
          <w:rFonts w:ascii="Times New Roman" w:eastAsia="Times New Roman" w:hAnsi="Times New Roman" w:cs="Times New Roman"/>
          <w:bCs/>
          <w:sz w:val="28"/>
          <w:szCs w:val="28"/>
          <w:lang w:val="kk-KZ"/>
        </w:rPr>
      </w:pPr>
    </w:p>
    <w:tbl>
      <w:tblPr>
        <w:tblStyle w:val="af3"/>
        <w:tblW w:w="9225" w:type="dxa"/>
        <w:tblLook w:val="04A0" w:firstRow="1" w:lastRow="0" w:firstColumn="1" w:lastColumn="0" w:noHBand="0" w:noVBand="1"/>
      </w:tblPr>
      <w:tblGrid>
        <w:gridCol w:w="535"/>
        <w:gridCol w:w="1819"/>
        <w:gridCol w:w="1095"/>
        <w:gridCol w:w="2906"/>
        <w:gridCol w:w="1697"/>
        <w:gridCol w:w="1173"/>
      </w:tblGrid>
      <w:tr w:rsidR="00432AF8" w:rsidRPr="005A0181" w14:paraId="7900D48D" w14:textId="77777777" w:rsidTr="00DD1435">
        <w:tc>
          <w:tcPr>
            <w:tcW w:w="0" w:type="auto"/>
            <w:hideMark/>
          </w:tcPr>
          <w:p w14:paraId="4EECEC6A" w14:textId="77777777" w:rsidR="00432AF8" w:rsidRPr="006668F1" w:rsidRDefault="00432AF8" w:rsidP="00DD1435">
            <w:pPr>
              <w:jc w:val="both"/>
              <w:rPr>
                <w:b/>
                <w:bCs/>
                <w:sz w:val="24"/>
                <w:szCs w:val="24"/>
                <w:lang w:val="ru-KZ" w:eastAsia="ru-KZ"/>
              </w:rPr>
            </w:pPr>
            <w:r w:rsidRPr="006668F1">
              <w:rPr>
                <w:b/>
                <w:bCs/>
                <w:sz w:val="24"/>
                <w:szCs w:val="24"/>
                <w:lang w:val="ru-KZ" w:eastAsia="ru-KZ"/>
              </w:rPr>
              <w:t>№ р/с</w:t>
            </w:r>
          </w:p>
        </w:tc>
        <w:tc>
          <w:tcPr>
            <w:tcW w:w="0" w:type="auto"/>
            <w:hideMark/>
          </w:tcPr>
          <w:p w14:paraId="723671FA" w14:textId="77777777" w:rsidR="00432AF8" w:rsidRPr="006668F1" w:rsidRDefault="00432AF8" w:rsidP="00DD1435">
            <w:pPr>
              <w:jc w:val="both"/>
              <w:rPr>
                <w:b/>
                <w:bCs/>
                <w:sz w:val="24"/>
                <w:szCs w:val="24"/>
                <w:lang w:val="ru-KZ" w:eastAsia="ru-KZ"/>
              </w:rPr>
            </w:pPr>
            <w:r w:rsidRPr="006668F1">
              <w:rPr>
                <w:b/>
                <w:bCs/>
                <w:sz w:val="24"/>
                <w:szCs w:val="24"/>
                <w:lang w:val="ru-KZ" w:eastAsia="ru-KZ"/>
              </w:rPr>
              <w:t>Талданатын заңнама саласының (кіші саласының) уақытша кезеңі</w:t>
            </w:r>
          </w:p>
        </w:tc>
        <w:tc>
          <w:tcPr>
            <w:tcW w:w="0" w:type="auto"/>
            <w:hideMark/>
          </w:tcPr>
          <w:p w14:paraId="2DBF6AFF" w14:textId="77777777" w:rsidR="00432AF8" w:rsidRPr="006668F1" w:rsidRDefault="00432AF8" w:rsidP="00DD1435">
            <w:pPr>
              <w:jc w:val="both"/>
              <w:rPr>
                <w:b/>
                <w:bCs/>
                <w:sz w:val="24"/>
                <w:szCs w:val="24"/>
                <w:lang w:val="ru-KZ" w:eastAsia="ru-KZ"/>
              </w:rPr>
            </w:pPr>
            <w:r w:rsidRPr="006668F1">
              <w:rPr>
                <w:b/>
                <w:bCs/>
                <w:sz w:val="24"/>
                <w:szCs w:val="24"/>
                <w:lang w:val="ru-KZ" w:eastAsia="ru-KZ"/>
              </w:rPr>
              <w:t>Заңның атауы</w:t>
            </w:r>
          </w:p>
        </w:tc>
        <w:tc>
          <w:tcPr>
            <w:tcW w:w="0" w:type="auto"/>
            <w:hideMark/>
          </w:tcPr>
          <w:p w14:paraId="23789720" w14:textId="77777777" w:rsidR="00432AF8" w:rsidRPr="006668F1" w:rsidRDefault="00432AF8" w:rsidP="00DD1435">
            <w:pPr>
              <w:jc w:val="both"/>
              <w:rPr>
                <w:b/>
                <w:bCs/>
                <w:sz w:val="24"/>
                <w:szCs w:val="24"/>
                <w:lang w:val="ru-KZ" w:eastAsia="ru-KZ"/>
              </w:rPr>
            </w:pPr>
            <w:r w:rsidRPr="006668F1">
              <w:rPr>
                <w:b/>
                <w:bCs/>
                <w:sz w:val="24"/>
                <w:szCs w:val="24"/>
                <w:lang w:val="ru-KZ" w:eastAsia="ru-KZ"/>
              </w:rPr>
              <w:t>Тұжырымдамалық сипаттағы енгізілген өзгерістерді және (немесе) толықтыруларды сипаттау (заңның құрылымдық элементтерін көрсете отырып)</w:t>
            </w:r>
          </w:p>
        </w:tc>
        <w:tc>
          <w:tcPr>
            <w:tcW w:w="0" w:type="auto"/>
            <w:hideMark/>
          </w:tcPr>
          <w:p w14:paraId="644A5BF9" w14:textId="77777777" w:rsidR="00432AF8" w:rsidRPr="006668F1" w:rsidRDefault="00432AF8" w:rsidP="00DD1435">
            <w:pPr>
              <w:jc w:val="both"/>
              <w:rPr>
                <w:b/>
                <w:bCs/>
                <w:sz w:val="24"/>
                <w:szCs w:val="24"/>
                <w:lang w:val="ru-KZ" w:eastAsia="ru-KZ"/>
              </w:rPr>
            </w:pPr>
            <w:r w:rsidRPr="006668F1">
              <w:rPr>
                <w:b/>
                <w:bCs/>
                <w:sz w:val="24"/>
                <w:szCs w:val="24"/>
                <w:lang w:val="ru-KZ" w:eastAsia="ru-KZ"/>
              </w:rPr>
              <w:t>Түзету негіздері және бастапқыда айтылған мақсаттар</w:t>
            </w:r>
          </w:p>
        </w:tc>
        <w:tc>
          <w:tcPr>
            <w:tcW w:w="0" w:type="auto"/>
            <w:hideMark/>
          </w:tcPr>
          <w:p w14:paraId="13B745E3" w14:textId="77777777" w:rsidR="00432AF8" w:rsidRPr="006668F1" w:rsidRDefault="00432AF8" w:rsidP="00DD1435">
            <w:pPr>
              <w:jc w:val="both"/>
              <w:rPr>
                <w:b/>
                <w:bCs/>
                <w:sz w:val="24"/>
                <w:szCs w:val="24"/>
                <w:lang w:val="ru-KZ" w:eastAsia="ru-KZ"/>
              </w:rPr>
            </w:pPr>
            <w:r w:rsidRPr="006668F1">
              <w:rPr>
                <w:b/>
                <w:bCs/>
                <w:sz w:val="24"/>
                <w:szCs w:val="24"/>
                <w:lang w:val="ru-KZ" w:eastAsia="ru-KZ"/>
              </w:rPr>
              <w:t>Нақты салдары</w:t>
            </w:r>
          </w:p>
        </w:tc>
      </w:tr>
      <w:tr w:rsidR="00432AF8" w:rsidRPr="005A0181" w14:paraId="77315ECE" w14:textId="77777777" w:rsidTr="00DD1435">
        <w:tc>
          <w:tcPr>
            <w:tcW w:w="0" w:type="auto"/>
          </w:tcPr>
          <w:p w14:paraId="2FE7232E" w14:textId="77777777" w:rsidR="00432AF8" w:rsidRDefault="00432AF8" w:rsidP="00DD1435">
            <w:pPr>
              <w:jc w:val="both"/>
              <w:rPr>
                <w:sz w:val="24"/>
                <w:szCs w:val="24"/>
                <w:lang w:val="kk-KZ"/>
              </w:rPr>
            </w:pPr>
          </w:p>
          <w:p w14:paraId="513D5C39" w14:textId="77777777" w:rsidR="00432AF8" w:rsidRPr="00432AF8" w:rsidRDefault="00432AF8" w:rsidP="00DD1435">
            <w:pPr>
              <w:jc w:val="both"/>
              <w:rPr>
                <w:sz w:val="24"/>
                <w:szCs w:val="24"/>
                <w:lang w:val="kk-KZ"/>
              </w:rPr>
            </w:pPr>
          </w:p>
        </w:tc>
        <w:tc>
          <w:tcPr>
            <w:tcW w:w="0" w:type="auto"/>
          </w:tcPr>
          <w:p w14:paraId="3A07DF9B" w14:textId="77777777" w:rsidR="00432AF8" w:rsidRPr="00432AF8" w:rsidRDefault="00432AF8" w:rsidP="00432AF8">
            <w:pPr>
              <w:jc w:val="center"/>
              <w:rPr>
                <w:sz w:val="24"/>
                <w:szCs w:val="24"/>
                <w:lang w:val="kk-KZ"/>
              </w:rPr>
            </w:pPr>
            <w:r>
              <w:rPr>
                <w:sz w:val="24"/>
                <w:szCs w:val="24"/>
                <w:lang w:val="kk-KZ"/>
              </w:rPr>
              <w:t>-</w:t>
            </w:r>
          </w:p>
        </w:tc>
        <w:tc>
          <w:tcPr>
            <w:tcW w:w="0" w:type="auto"/>
          </w:tcPr>
          <w:p w14:paraId="5B1A2289" w14:textId="77777777" w:rsidR="00432AF8" w:rsidRPr="00432AF8" w:rsidRDefault="00432AF8" w:rsidP="00432AF8">
            <w:pPr>
              <w:jc w:val="center"/>
              <w:rPr>
                <w:sz w:val="24"/>
                <w:szCs w:val="24"/>
                <w:lang w:val="kk-KZ"/>
              </w:rPr>
            </w:pPr>
            <w:r>
              <w:rPr>
                <w:sz w:val="24"/>
                <w:szCs w:val="24"/>
                <w:lang w:val="kk-KZ"/>
              </w:rPr>
              <w:t>-</w:t>
            </w:r>
          </w:p>
        </w:tc>
        <w:tc>
          <w:tcPr>
            <w:tcW w:w="0" w:type="auto"/>
          </w:tcPr>
          <w:p w14:paraId="14ABCAD2" w14:textId="77777777" w:rsidR="00432AF8" w:rsidRPr="00432AF8" w:rsidRDefault="00432AF8" w:rsidP="00432AF8">
            <w:pPr>
              <w:jc w:val="center"/>
              <w:rPr>
                <w:sz w:val="24"/>
                <w:szCs w:val="24"/>
                <w:lang w:val="kk-KZ"/>
              </w:rPr>
            </w:pPr>
            <w:r>
              <w:rPr>
                <w:sz w:val="24"/>
                <w:szCs w:val="24"/>
                <w:lang w:val="kk-KZ"/>
              </w:rPr>
              <w:t>-</w:t>
            </w:r>
          </w:p>
        </w:tc>
        <w:tc>
          <w:tcPr>
            <w:tcW w:w="0" w:type="auto"/>
          </w:tcPr>
          <w:p w14:paraId="1D90A718" w14:textId="77777777" w:rsidR="00432AF8" w:rsidRPr="00432AF8" w:rsidRDefault="00432AF8" w:rsidP="00432AF8">
            <w:pPr>
              <w:jc w:val="center"/>
              <w:rPr>
                <w:sz w:val="24"/>
                <w:szCs w:val="24"/>
                <w:lang w:val="kk-KZ"/>
              </w:rPr>
            </w:pPr>
            <w:r>
              <w:rPr>
                <w:sz w:val="24"/>
                <w:szCs w:val="24"/>
                <w:lang w:val="kk-KZ"/>
              </w:rPr>
              <w:t>-</w:t>
            </w:r>
          </w:p>
        </w:tc>
        <w:tc>
          <w:tcPr>
            <w:tcW w:w="0" w:type="auto"/>
          </w:tcPr>
          <w:p w14:paraId="5166FE29" w14:textId="77777777" w:rsidR="00432AF8" w:rsidRPr="00432AF8" w:rsidRDefault="00432AF8" w:rsidP="00432AF8">
            <w:pPr>
              <w:jc w:val="center"/>
              <w:rPr>
                <w:sz w:val="24"/>
                <w:szCs w:val="24"/>
                <w:lang w:val="kk-KZ"/>
              </w:rPr>
            </w:pPr>
            <w:r>
              <w:rPr>
                <w:sz w:val="24"/>
                <w:szCs w:val="24"/>
                <w:lang w:val="kk-KZ"/>
              </w:rPr>
              <w:t>-</w:t>
            </w:r>
          </w:p>
        </w:tc>
      </w:tr>
      <w:tr w:rsidR="00432AF8" w:rsidRPr="005A0181" w14:paraId="694C6BE1" w14:textId="77777777" w:rsidTr="00DD1435">
        <w:tc>
          <w:tcPr>
            <w:tcW w:w="0" w:type="auto"/>
            <w:hideMark/>
          </w:tcPr>
          <w:p w14:paraId="3C0F04F7" w14:textId="77777777" w:rsidR="00432AF8" w:rsidRPr="005A0181" w:rsidRDefault="00432AF8" w:rsidP="00DD1435">
            <w:pPr>
              <w:jc w:val="both"/>
              <w:rPr>
                <w:sz w:val="24"/>
                <w:szCs w:val="24"/>
                <w:lang w:val="ru-KZ" w:eastAsia="ru-KZ"/>
              </w:rPr>
            </w:pPr>
          </w:p>
        </w:tc>
        <w:tc>
          <w:tcPr>
            <w:tcW w:w="0" w:type="auto"/>
            <w:hideMark/>
          </w:tcPr>
          <w:p w14:paraId="273E4296" w14:textId="77777777" w:rsidR="00432AF8" w:rsidRPr="005A0181" w:rsidRDefault="00432AF8" w:rsidP="00DD1435">
            <w:pPr>
              <w:jc w:val="both"/>
              <w:rPr>
                <w:sz w:val="24"/>
                <w:szCs w:val="24"/>
                <w:lang w:val="ru-KZ" w:eastAsia="ru-KZ"/>
              </w:rPr>
            </w:pPr>
          </w:p>
        </w:tc>
        <w:tc>
          <w:tcPr>
            <w:tcW w:w="0" w:type="auto"/>
            <w:hideMark/>
          </w:tcPr>
          <w:p w14:paraId="1A8D3994" w14:textId="77777777" w:rsidR="00432AF8" w:rsidRPr="005A0181" w:rsidRDefault="00432AF8" w:rsidP="00DD1435">
            <w:pPr>
              <w:jc w:val="both"/>
              <w:rPr>
                <w:sz w:val="24"/>
                <w:szCs w:val="24"/>
                <w:lang w:val="ru-KZ" w:eastAsia="ru-KZ"/>
              </w:rPr>
            </w:pPr>
          </w:p>
        </w:tc>
        <w:tc>
          <w:tcPr>
            <w:tcW w:w="0" w:type="auto"/>
            <w:hideMark/>
          </w:tcPr>
          <w:p w14:paraId="36E6A860" w14:textId="77777777" w:rsidR="00432AF8" w:rsidRPr="005A0181" w:rsidRDefault="00432AF8" w:rsidP="00DD1435">
            <w:pPr>
              <w:jc w:val="both"/>
              <w:rPr>
                <w:sz w:val="24"/>
                <w:szCs w:val="24"/>
                <w:lang w:val="ru-KZ" w:eastAsia="ru-KZ"/>
              </w:rPr>
            </w:pPr>
          </w:p>
        </w:tc>
        <w:tc>
          <w:tcPr>
            <w:tcW w:w="0" w:type="auto"/>
            <w:hideMark/>
          </w:tcPr>
          <w:p w14:paraId="49D63AE6" w14:textId="77777777" w:rsidR="00432AF8" w:rsidRPr="005A0181" w:rsidRDefault="00432AF8" w:rsidP="00DD1435">
            <w:pPr>
              <w:jc w:val="both"/>
              <w:rPr>
                <w:sz w:val="24"/>
                <w:szCs w:val="24"/>
                <w:lang w:val="ru-KZ" w:eastAsia="ru-KZ"/>
              </w:rPr>
            </w:pPr>
          </w:p>
        </w:tc>
        <w:tc>
          <w:tcPr>
            <w:tcW w:w="0" w:type="auto"/>
            <w:hideMark/>
          </w:tcPr>
          <w:p w14:paraId="3A9E6318" w14:textId="77777777" w:rsidR="00432AF8" w:rsidRPr="00432AF8" w:rsidRDefault="00432AF8" w:rsidP="00DD1435">
            <w:pPr>
              <w:jc w:val="both"/>
              <w:rPr>
                <w:sz w:val="24"/>
                <w:szCs w:val="24"/>
                <w:lang w:val="kk-KZ" w:eastAsia="ru-KZ"/>
              </w:rPr>
            </w:pPr>
          </w:p>
        </w:tc>
      </w:tr>
    </w:tbl>
    <w:p w14:paraId="33D3809D" w14:textId="77777777" w:rsidR="00432AF8" w:rsidRDefault="00432AF8" w:rsidP="008F6DC9">
      <w:pPr>
        <w:spacing w:after="0" w:line="240" w:lineRule="auto"/>
        <w:ind w:firstLine="709"/>
        <w:jc w:val="both"/>
        <w:rPr>
          <w:rFonts w:ascii="Times New Roman" w:hAnsi="Times New Roman" w:cs="Times New Roman"/>
          <w:sz w:val="28"/>
          <w:szCs w:val="28"/>
          <w:lang w:val="kk-KZ"/>
        </w:rPr>
      </w:pPr>
    </w:p>
    <w:p w14:paraId="53F9D3C3" w14:textId="77777777" w:rsidR="00432AF8" w:rsidRPr="00432AF8" w:rsidRDefault="00432AF8" w:rsidP="008F6DC9">
      <w:pPr>
        <w:spacing w:after="0" w:line="240" w:lineRule="auto"/>
        <w:ind w:firstLine="709"/>
        <w:jc w:val="both"/>
        <w:rPr>
          <w:rFonts w:ascii="Times New Roman" w:eastAsia="Times New Roman" w:hAnsi="Times New Roman" w:cs="Times New Roman"/>
          <w:bCs/>
          <w:sz w:val="28"/>
          <w:szCs w:val="28"/>
          <w:lang w:val="kk-KZ"/>
        </w:rPr>
      </w:pPr>
      <w:r w:rsidRPr="00432AF8">
        <w:rPr>
          <w:rFonts w:ascii="Times New Roman" w:hAnsi="Times New Roman" w:cs="Times New Roman"/>
          <w:b/>
          <w:bCs/>
          <w:sz w:val="28"/>
          <w:szCs w:val="28"/>
        </w:rPr>
        <w:t>Қорытынды:</w:t>
      </w:r>
      <w:r w:rsidR="000A2C12" w:rsidRPr="000A2C12">
        <w:t xml:space="preserve"> </w:t>
      </w:r>
      <w:r w:rsidR="000A2C12" w:rsidRPr="000A2C12">
        <w:rPr>
          <w:rFonts w:ascii="Times New Roman" w:hAnsi="Times New Roman" w:cs="Times New Roman"/>
          <w:sz w:val="28"/>
          <w:szCs w:val="28"/>
        </w:rPr>
        <w:t>Тиісті нормативтік актілер бойынша ретроспективті талдау жүргізілген жоқ.</w:t>
      </w:r>
    </w:p>
    <w:p w14:paraId="323DB9AE" w14:textId="77777777" w:rsidR="003E5CF9" w:rsidRPr="00432AF8" w:rsidRDefault="003E5CF9" w:rsidP="008F6DC9">
      <w:pPr>
        <w:spacing w:after="0" w:line="240" w:lineRule="auto"/>
        <w:rPr>
          <w:rFonts w:ascii="Times New Roman" w:eastAsia="Times New Roman" w:hAnsi="Times New Roman" w:cs="Times New Roman"/>
          <w:b/>
          <w:bCs/>
          <w:color w:val="000000"/>
          <w:sz w:val="24"/>
          <w:szCs w:val="24"/>
          <w:lang w:val="kk-KZ"/>
        </w:rPr>
      </w:pPr>
    </w:p>
    <w:p w14:paraId="050919E3" w14:textId="77777777" w:rsidR="003E5CF9" w:rsidRDefault="00E46685" w:rsidP="008F6DC9">
      <w:pPr>
        <w:spacing w:after="0" w:line="240" w:lineRule="auto"/>
        <w:ind w:firstLine="709"/>
        <w:jc w:val="both"/>
        <w:rPr>
          <w:rFonts w:ascii="Times New Roman" w:eastAsia="Times New Roman" w:hAnsi="Times New Roman" w:cs="Times New Roman"/>
          <w:b/>
          <w:bCs/>
          <w:sz w:val="28"/>
          <w:szCs w:val="24"/>
          <w:lang w:val="kk-KZ"/>
        </w:rPr>
      </w:pPr>
      <w:bookmarkStart w:id="0" w:name="_j1o66idrq306" w:colFirst="0" w:colLast="0"/>
      <w:bookmarkEnd w:id="0"/>
      <w:r w:rsidRPr="000C3A40">
        <w:rPr>
          <w:rFonts w:ascii="Times New Roman" w:eastAsia="Times New Roman" w:hAnsi="Times New Roman" w:cs="Times New Roman"/>
          <w:b/>
          <w:bCs/>
          <w:sz w:val="28"/>
          <w:szCs w:val="24"/>
        </w:rPr>
        <w:t>III. Стратегиялық мақсаттар мен нысаналы индикаторларды талдау.</w:t>
      </w:r>
    </w:p>
    <w:p w14:paraId="4932CC7E" w14:textId="77777777" w:rsidR="000A2C12" w:rsidRDefault="000A2C12" w:rsidP="008F6DC9">
      <w:pPr>
        <w:spacing w:after="0" w:line="240" w:lineRule="auto"/>
        <w:ind w:firstLine="709"/>
        <w:jc w:val="both"/>
        <w:rPr>
          <w:rFonts w:ascii="Times New Roman" w:eastAsia="Times New Roman" w:hAnsi="Times New Roman" w:cs="Times New Roman"/>
          <w:b/>
          <w:bCs/>
          <w:sz w:val="28"/>
          <w:szCs w:val="24"/>
          <w:lang w:val="kk-KZ"/>
        </w:rPr>
      </w:pPr>
    </w:p>
    <w:p w14:paraId="3CDBCC00" w14:textId="77777777" w:rsidR="000A2C12" w:rsidRDefault="000A2C12" w:rsidP="000A2C12">
      <w:pPr>
        <w:spacing w:after="0" w:line="240" w:lineRule="auto"/>
        <w:ind w:firstLine="709"/>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С</w:t>
      </w:r>
      <w:r w:rsidRPr="000A2C12">
        <w:rPr>
          <w:rFonts w:ascii="Times New Roman" w:eastAsia="Times New Roman" w:hAnsi="Times New Roman" w:cs="Times New Roman"/>
          <w:bCs/>
          <w:sz w:val="28"/>
          <w:szCs w:val="28"/>
          <w:lang w:val="kk-KZ"/>
        </w:rPr>
        <w:t xml:space="preserve">ыбайлас жемқорлық тәуекелдерін талдау бөлігіндегі </w:t>
      </w:r>
      <w:r>
        <w:rPr>
          <w:rFonts w:ascii="Times New Roman" w:eastAsia="Times New Roman" w:hAnsi="Times New Roman" w:cs="Times New Roman"/>
          <w:bCs/>
          <w:sz w:val="28"/>
          <w:szCs w:val="28"/>
          <w:lang w:val="kk-KZ"/>
        </w:rPr>
        <w:t>с</w:t>
      </w:r>
      <w:r w:rsidRPr="000A2C12">
        <w:rPr>
          <w:rFonts w:ascii="Times New Roman" w:eastAsia="Times New Roman" w:hAnsi="Times New Roman" w:cs="Times New Roman"/>
          <w:bCs/>
          <w:sz w:val="28"/>
          <w:szCs w:val="28"/>
          <w:lang w:val="kk-KZ"/>
        </w:rPr>
        <w:t xml:space="preserve">ыбайлас жемқорлыққа қарсы іс-қимыл саласындағы заңнамаға құқықтық мониторинг жүргізу нәтижелері туралы </w:t>
      </w:r>
      <w:r w:rsidR="006668F1" w:rsidRPr="006668F1">
        <w:rPr>
          <w:rFonts w:ascii="Times New Roman" w:eastAsia="Times New Roman" w:hAnsi="Times New Roman" w:cs="Times New Roman"/>
          <w:bCs/>
          <w:sz w:val="28"/>
          <w:szCs w:val="28"/>
          <w:lang w:val="kk-KZ"/>
        </w:rPr>
        <w:t>талдамалық</w:t>
      </w:r>
      <w:r w:rsidRPr="000A2C12">
        <w:rPr>
          <w:rFonts w:ascii="Times New Roman" w:eastAsia="Times New Roman" w:hAnsi="Times New Roman" w:cs="Times New Roman"/>
          <w:bCs/>
          <w:sz w:val="28"/>
          <w:szCs w:val="28"/>
          <w:lang w:val="kk-KZ"/>
        </w:rPr>
        <w:t xml:space="preserve"> анықтама</w:t>
      </w:r>
      <w:r w:rsidR="006668F1">
        <w:rPr>
          <w:rFonts w:ascii="Times New Roman" w:eastAsia="Times New Roman" w:hAnsi="Times New Roman" w:cs="Times New Roman"/>
          <w:bCs/>
          <w:sz w:val="28"/>
          <w:szCs w:val="28"/>
          <w:lang w:val="kk-KZ"/>
        </w:rPr>
        <w:t xml:space="preserve"> </w:t>
      </w:r>
    </w:p>
    <w:p w14:paraId="572DE7C0" w14:textId="77777777" w:rsidR="003E5CF9" w:rsidRPr="000C3A40" w:rsidRDefault="003E5CF9" w:rsidP="008F6DC9">
      <w:pPr>
        <w:spacing w:after="0" w:line="240" w:lineRule="auto"/>
        <w:rPr>
          <w:rFonts w:ascii="Times New Roman" w:eastAsia="Times New Roman" w:hAnsi="Times New Roman" w:cs="Times New Roman"/>
          <w:sz w:val="24"/>
          <w:szCs w:val="24"/>
        </w:rPr>
      </w:pPr>
    </w:p>
    <w:tbl>
      <w:tblPr>
        <w:tblStyle w:val="a7"/>
        <w:tblW w:w="9667"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
        <w:gridCol w:w="1276"/>
        <w:gridCol w:w="2126"/>
        <w:gridCol w:w="1701"/>
        <w:gridCol w:w="2079"/>
        <w:gridCol w:w="1908"/>
      </w:tblGrid>
      <w:tr w:rsidR="003E5CF9" w:rsidRPr="000C3A40" w14:paraId="1DCAD7DE" w14:textId="77777777" w:rsidTr="00C70BD3">
        <w:trPr>
          <w:trHeight w:val="30"/>
        </w:trPr>
        <w:tc>
          <w:tcPr>
            <w:tcW w:w="577" w:type="dxa"/>
            <w:tcMar>
              <w:top w:w="15" w:type="dxa"/>
              <w:left w:w="15" w:type="dxa"/>
              <w:bottom w:w="15" w:type="dxa"/>
              <w:right w:w="15" w:type="dxa"/>
            </w:tcMar>
            <w:vAlign w:val="center"/>
          </w:tcPr>
          <w:p w14:paraId="1720A318" w14:textId="77777777" w:rsidR="0073790F" w:rsidRPr="009B782F" w:rsidRDefault="0073790F" w:rsidP="008F6DC9">
            <w:pPr>
              <w:spacing w:after="20" w:line="240" w:lineRule="auto"/>
              <w:ind w:left="20"/>
              <w:jc w:val="both"/>
              <w:rPr>
                <w:rFonts w:ascii="Times New Roman" w:eastAsia="Times New Roman" w:hAnsi="Times New Roman" w:cs="Times New Roman"/>
                <w:b/>
                <w:bCs/>
                <w:sz w:val="24"/>
                <w:szCs w:val="24"/>
              </w:rPr>
            </w:pPr>
            <w:bookmarkStart w:id="1" w:name="kix.fhxyqkffk4fr" w:colFirst="0" w:colLast="0"/>
            <w:bookmarkEnd w:id="1"/>
            <w:r w:rsidRPr="009B782F">
              <w:rPr>
                <w:rFonts w:ascii="Times New Roman" w:eastAsia="Times New Roman" w:hAnsi="Times New Roman" w:cs="Times New Roman"/>
                <w:b/>
                <w:bCs/>
                <w:sz w:val="24"/>
                <w:szCs w:val="24"/>
              </w:rPr>
              <w:t>р/с</w:t>
            </w:r>
          </w:p>
          <w:p w14:paraId="5A1D8A3D" w14:textId="77777777" w:rsidR="003E5CF9" w:rsidRPr="009B782F" w:rsidRDefault="0073790F" w:rsidP="008F6DC9">
            <w:pPr>
              <w:spacing w:after="20" w:line="240" w:lineRule="auto"/>
              <w:ind w:left="20"/>
              <w:jc w:val="both"/>
              <w:rPr>
                <w:rFonts w:ascii="Times New Roman" w:eastAsia="Times New Roman" w:hAnsi="Times New Roman" w:cs="Times New Roman"/>
                <w:b/>
                <w:bCs/>
                <w:sz w:val="24"/>
                <w:szCs w:val="24"/>
              </w:rPr>
            </w:pPr>
            <w:r w:rsidRPr="009B782F">
              <w:rPr>
                <w:rFonts w:ascii="Times New Roman" w:eastAsia="Times New Roman" w:hAnsi="Times New Roman" w:cs="Times New Roman"/>
                <w:b/>
                <w:bCs/>
                <w:sz w:val="24"/>
                <w:szCs w:val="24"/>
              </w:rPr>
              <w:t>№</w:t>
            </w:r>
          </w:p>
        </w:tc>
        <w:tc>
          <w:tcPr>
            <w:tcW w:w="1276" w:type="dxa"/>
            <w:tcMar>
              <w:top w:w="15" w:type="dxa"/>
              <w:left w:w="15" w:type="dxa"/>
              <w:bottom w:w="15" w:type="dxa"/>
              <w:right w:w="15" w:type="dxa"/>
            </w:tcMar>
            <w:vAlign w:val="center"/>
          </w:tcPr>
          <w:p w14:paraId="3A4D1AAE" w14:textId="77777777" w:rsidR="003E5CF9" w:rsidRPr="009B782F" w:rsidRDefault="0073790F" w:rsidP="008F6DC9">
            <w:pPr>
              <w:spacing w:after="20" w:line="240" w:lineRule="auto"/>
              <w:ind w:left="20"/>
              <w:jc w:val="both"/>
              <w:rPr>
                <w:rFonts w:ascii="Times New Roman" w:eastAsia="Times New Roman" w:hAnsi="Times New Roman" w:cs="Times New Roman"/>
                <w:b/>
                <w:bCs/>
                <w:sz w:val="24"/>
                <w:szCs w:val="24"/>
              </w:rPr>
            </w:pPr>
            <w:bookmarkStart w:id="2" w:name="_lv82f0xypev3" w:colFirst="0" w:colLast="0"/>
            <w:bookmarkEnd w:id="2"/>
            <w:r w:rsidRPr="009B782F">
              <w:rPr>
                <w:rFonts w:ascii="Times New Roman" w:eastAsia="Times New Roman" w:hAnsi="Times New Roman" w:cs="Times New Roman"/>
                <w:b/>
                <w:bCs/>
                <w:sz w:val="24"/>
                <w:szCs w:val="24"/>
              </w:rPr>
              <w:t>Мемлекеттік жоспарлау Жүйесі құжатының немесе өзге де жоспарлау құжатының атауы</w:t>
            </w:r>
          </w:p>
        </w:tc>
        <w:tc>
          <w:tcPr>
            <w:tcW w:w="2126" w:type="dxa"/>
            <w:tcMar>
              <w:top w:w="15" w:type="dxa"/>
              <w:left w:w="15" w:type="dxa"/>
              <w:bottom w:w="15" w:type="dxa"/>
              <w:right w:w="15" w:type="dxa"/>
            </w:tcMar>
            <w:vAlign w:val="center"/>
          </w:tcPr>
          <w:p w14:paraId="3B055ADB" w14:textId="77777777" w:rsidR="0073790F" w:rsidRPr="009B782F" w:rsidRDefault="0073790F" w:rsidP="008F6DC9">
            <w:pPr>
              <w:spacing w:after="20" w:line="240" w:lineRule="auto"/>
              <w:ind w:left="20"/>
              <w:jc w:val="both"/>
              <w:rPr>
                <w:rFonts w:ascii="Times New Roman" w:eastAsia="Times New Roman" w:hAnsi="Times New Roman" w:cs="Times New Roman"/>
                <w:b/>
                <w:bCs/>
                <w:sz w:val="24"/>
                <w:szCs w:val="24"/>
              </w:rPr>
            </w:pPr>
            <w:bookmarkStart w:id="3" w:name="_ib8pha2n869" w:colFirst="0" w:colLast="0"/>
            <w:bookmarkEnd w:id="3"/>
            <w:r w:rsidRPr="009B782F">
              <w:rPr>
                <w:rFonts w:ascii="Times New Roman" w:eastAsia="Times New Roman" w:hAnsi="Times New Roman" w:cs="Times New Roman"/>
                <w:b/>
                <w:bCs/>
                <w:sz w:val="24"/>
                <w:szCs w:val="24"/>
              </w:rPr>
              <w:t>Мақсаты</w:t>
            </w:r>
          </w:p>
          <w:p w14:paraId="577B4EA3" w14:textId="77777777" w:rsidR="003E5CF9" w:rsidRPr="009B782F" w:rsidRDefault="0073790F" w:rsidP="008F6DC9">
            <w:pPr>
              <w:spacing w:after="20" w:line="240" w:lineRule="auto"/>
              <w:ind w:left="20"/>
              <w:jc w:val="both"/>
              <w:rPr>
                <w:rFonts w:ascii="Times New Roman" w:eastAsia="Times New Roman" w:hAnsi="Times New Roman" w:cs="Times New Roman"/>
                <w:b/>
                <w:bCs/>
                <w:sz w:val="24"/>
                <w:szCs w:val="24"/>
              </w:rPr>
            </w:pPr>
            <w:r w:rsidRPr="009B782F">
              <w:rPr>
                <w:rFonts w:ascii="Times New Roman" w:eastAsia="Times New Roman" w:hAnsi="Times New Roman" w:cs="Times New Roman"/>
                <w:b/>
                <w:bCs/>
                <w:sz w:val="24"/>
                <w:szCs w:val="24"/>
              </w:rPr>
              <w:t>(мемлекеттік жоспарлау жүйесінің құжатына немесе өзге жоспарлау құжатына сәйкес қол жеткізу қажет нәтиже)</w:t>
            </w:r>
          </w:p>
        </w:tc>
        <w:tc>
          <w:tcPr>
            <w:tcW w:w="1701" w:type="dxa"/>
            <w:tcMar>
              <w:top w:w="15" w:type="dxa"/>
              <w:left w:w="15" w:type="dxa"/>
              <w:bottom w:w="15" w:type="dxa"/>
              <w:right w:w="15" w:type="dxa"/>
            </w:tcMar>
            <w:vAlign w:val="center"/>
          </w:tcPr>
          <w:p w14:paraId="30849D34" w14:textId="77777777" w:rsidR="003E5CF9" w:rsidRPr="009B782F" w:rsidRDefault="0073790F" w:rsidP="008F6DC9">
            <w:pPr>
              <w:spacing w:after="20" w:line="240" w:lineRule="auto"/>
              <w:ind w:left="20"/>
              <w:jc w:val="both"/>
              <w:rPr>
                <w:rFonts w:ascii="Times New Roman" w:eastAsia="Times New Roman" w:hAnsi="Times New Roman" w:cs="Times New Roman"/>
                <w:b/>
                <w:bCs/>
                <w:sz w:val="24"/>
                <w:szCs w:val="24"/>
              </w:rPr>
            </w:pPr>
            <w:bookmarkStart w:id="4" w:name="_bs071jzgo1fa" w:colFirst="0" w:colLast="0"/>
            <w:bookmarkEnd w:id="4"/>
            <w:r w:rsidRPr="009B782F">
              <w:rPr>
                <w:rFonts w:ascii="Times New Roman" w:eastAsia="Times New Roman" w:hAnsi="Times New Roman" w:cs="Times New Roman"/>
                <w:b/>
                <w:bCs/>
                <w:sz w:val="24"/>
                <w:szCs w:val="24"/>
              </w:rPr>
              <w:t>Қолданыстағы нормативтік құқықтық актінің не іске асыру үшін қабылданған немесе әзірленетін мақсаттың атауы (нормативтік құқықтық актінің құрылымдық элементін, нормативтік құқықтық актінің жобасын көрсете отырып)</w:t>
            </w:r>
          </w:p>
        </w:tc>
        <w:tc>
          <w:tcPr>
            <w:tcW w:w="2079" w:type="dxa"/>
            <w:tcMar>
              <w:top w:w="15" w:type="dxa"/>
              <w:left w:w="15" w:type="dxa"/>
              <w:bottom w:w="15" w:type="dxa"/>
              <w:right w:w="15" w:type="dxa"/>
            </w:tcMar>
            <w:vAlign w:val="center"/>
          </w:tcPr>
          <w:p w14:paraId="6A8FB37F" w14:textId="77777777" w:rsidR="003E5CF9" w:rsidRPr="009B782F" w:rsidRDefault="0073790F" w:rsidP="008F6DC9">
            <w:pPr>
              <w:spacing w:after="20" w:line="240" w:lineRule="auto"/>
              <w:ind w:left="20"/>
              <w:jc w:val="both"/>
              <w:rPr>
                <w:rFonts w:ascii="Times New Roman" w:eastAsia="Times New Roman" w:hAnsi="Times New Roman" w:cs="Times New Roman"/>
                <w:b/>
                <w:bCs/>
                <w:sz w:val="24"/>
                <w:szCs w:val="24"/>
              </w:rPr>
            </w:pPr>
            <w:bookmarkStart w:id="5" w:name="_ls24cyff99vs" w:colFirst="0" w:colLast="0"/>
            <w:bookmarkEnd w:id="5"/>
            <w:r w:rsidRPr="009B782F">
              <w:rPr>
                <w:rFonts w:ascii="Times New Roman" w:eastAsia="Times New Roman" w:hAnsi="Times New Roman" w:cs="Times New Roman"/>
                <w:b/>
                <w:bCs/>
                <w:sz w:val="24"/>
                <w:szCs w:val="24"/>
              </w:rPr>
              <w:t>Мақсатқа қол жеткізуге бағытталған не ықпал ететін нормалардың мазмұны туралы мәліметтер (құқықтық құралдар)</w:t>
            </w:r>
          </w:p>
        </w:tc>
        <w:tc>
          <w:tcPr>
            <w:tcW w:w="1908" w:type="dxa"/>
            <w:tcMar>
              <w:top w:w="15" w:type="dxa"/>
              <w:left w:w="15" w:type="dxa"/>
              <w:bottom w:w="15" w:type="dxa"/>
              <w:right w:w="15" w:type="dxa"/>
            </w:tcMar>
            <w:vAlign w:val="center"/>
          </w:tcPr>
          <w:p w14:paraId="25E606A6" w14:textId="77777777" w:rsidR="0073790F" w:rsidRPr="009B782F" w:rsidRDefault="0073790F" w:rsidP="008F6DC9">
            <w:pPr>
              <w:spacing w:after="20" w:line="240" w:lineRule="auto"/>
              <w:ind w:left="20"/>
              <w:jc w:val="both"/>
              <w:rPr>
                <w:rFonts w:ascii="Times New Roman" w:eastAsia="Times New Roman" w:hAnsi="Times New Roman" w:cs="Times New Roman"/>
                <w:b/>
                <w:bCs/>
                <w:sz w:val="24"/>
                <w:szCs w:val="24"/>
              </w:rPr>
            </w:pPr>
            <w:bookmarkStart w:id="6" w:name="_wve901n6ffgm" w:colFirst="0" w:colLast="0"/>
            <w:bookmarkEnd w:id="6"/>
            <w:r w:rsidRPr="009B782F">
              <w:rPr>
                <w:rFonts w:ascii="Times New Roman" w:eastAsia="Times New Roman" w:hAnsi="Times New Roman" w:cs="Times New Roman"/>
                <w:b/>
                <w:bCs/>
                <w:sz w:val="24"/>
                <w:szCs w:val="24"/>
              </w:rPr>
              <w:t xml:space="preserve">Мақсаттарға қол жеткізу құқығының нормаларын бағалау (нормативтік реттеу оларға қаншалықты қол жеткізуге мүмкіндік береді). </w:t>
            </w:r>
          </w:p>
          <w:p w14:paraId="0499DD48" w14:textId="77777777" w:rsidR="003E5CF9" w:rsidRPr="009B782F" w:rsidRDefault="0073790F" w:rsidP="008F6DC9">
            <w:pPr>
              <w:spacing w:after="20" w:line="240" w:lineRule="auto"/>
              <w:ind w:left="20"/>
              <w:jc w:val="both"/>
              <w:rPr>
                <w:rFonts w:ascii="Times New Roman" w:eastAsia="Times New Roman" w:hAnsi="Times New Roman" w:cs="Times New Roman"/>
                <w:b/>
                <w:bCs/>
                <w:sz w:val="24"/>
                <w:szCs w:val="24"/>
              </w:rPr>
            </w:pPr>
            <w:r w:rsidRPr="009B782F">
              <w:rPr>
                <w:rFonts w:ascii="Times New Roman" w:eastAsia="Times New Roman" w:hAnsi="Times New Roman" w:cs="Times New Roman"/>
                <w:b/>
                <w:bCs/>
                <w:sz w:val="24"/>
                <w:szCs w:val="24"/>
              </w:rPr>
              <w:t>* Қажетті құқық нормалары/құқықтық құралдар болмаған жағдайда тиісті ұсыныстар әзірленеді</w:t>
            </w:r>
          </w:p>
        </w:tc>
      </w:tr>
      <w:tr w:rsidR="003E5CF9" w:rsidRPr="000C3A40" w14:paraId="4927EE36" w14:textId="77777777" w:rsidTr="00C70BD3">
        <w:trPr>
          <w:trHeight w:val="30"/>
        </w:trPr>
        <w:tc>
          <w:tcPr>
            <w:tcW w:w="577" w:type="dxa"/>
            <w:tcMar>
              <w:top w:w="15" w:type="dxa"/>
              <w:left w:w="15" w:type="dxa"/>
              <w:bottom w:w="15" w:type="dxa"/>
              <w:right w:w="15" w:type="dxa"/>
            </w:tcMar>
            <w:vAlign w:val="center"/>
          </w:tcPr>
          <w:p w14:paraId="09C828C8" w14:textId="77777777" w:rsidR="003E5CF9" w:rsidRPr="000C3A40" w:rsidRDefault="003E5CF9" w:rsidP="008F6DC9">
            <w:pPr>
              <w:numPr>
                <w:ilvl w:val="0"/>
                <w:numId w:val="2"/>
              </w:numPr>
              <w:spacing w:after="0" w:line="240" w:lineRule="auto"/>
              <w:ind w:left="0" w:firstLine="0"/>
              <w:jc w:val="both"/>
              <w:rPr>
                <w:rFonts w:ascii="Times New Roman" w:eastAsia="Times New Roman" w:hAnsi="Times New Roman" w:cs="Times New Roman"/>
                <w:sz w:val="24"/>
                <w:szCs w:val="24"/>
              </w:rPr>
            </w:pPr>
          </w:p>
        </w:tc>
        <w:tc>
          <w:tcPr>
            <w:tcW w:w="1276" w:type="dxa"/>
            <w:tcMar>
              <w:top w:w="15" w:type="dxa"/>
              <w:left w:w="15" w:type="dxa"/>
              <w:bottom w:w="15" w:type="dxa"/>
              <w:right w:w="15" w:type="dxa"/>
            </w:tcMar>
            <w:vAlign w:val="center"/>
          </w:tcPr>
          <w:p w14:paraId="5ED13EEC" w14:textId="77777777" w:rsidR="002D7576" w:rsidRPr="000C3A40" w:rsidRDefault="002D7576" w:rsidP="008F6DC9">
            <w:pPr>
              <w:spacing w:after="20" w:line="240" w:lineRule="auto"/>
              <w:ind w:left="20"/>
              <w:jc w:val="both"/>
              <w:rPr>
                <w:rFonts w:ascii="Times New Roman" w:eastAsia="Times New Roman" w:hAnsi="Times New Roman" w:cs="Times New Roman"/>
                <w:sz w:val="24"/>
                <w:szCs w:val="24"/>
              </w:rPr>
            </w:pPr>
          </w:p>
          <w:p w14:paraId="1C67BB67" w14:textId="77777777" w:rsidR="003E5CF9" w:rsidRPr="000C3A40" w:rsidRDefault="002D7576" w:rsidP="008F6DC9">
            <w:pPr>
              <w:spacing w:after="20" w:line="240" w:lineRule="auto"/>
              <w:ind w:left="20"/>
              <w:jc w:val="both"/>
              <w:rPr>
                <w:rFonts w:ascii="Arial" w:eastAsia="Arial" w:hAnsi="Arial" w:cs="Arial"/>
                <w:color w:val="666666"/>
                <w:sz w:val="20"/>
                <w:szCs w:val="20"/>
                <w:shd w:val="clear" w:color="auto" w:fill="E8E9EB"/>
              </w:rPr>
            </w:pPr>
            <w:r w:rsidRPr="000C3A40">
              <w:rPr>
                <w:rFonts w:ascii="Times New Roman" w:eastAsia="Times New Roman" w:hAnsi="Times New Roman" w:cs="Times New Roman"/>
                <w:sz w:val="24"/>
                <w:szCs w:val="24"/>
              </w:rPr>
              <w:t>Қазақстан Республика</w:t>
            </w:r>
            <w:r w:rsidRPr="000C3A40">
              <w:rPr>
                <w:rFonts w:ascii="Times New Roman" w:eastAsia="Times New Roman" w:hAnsi="Times New Roman" w:cs="Times New Roman"/>
                <w:sz w:val="24"/>
                <w:szCs w:val="24"/>
              </w:rPr>
              <w:lastRenderedPageBreak/>
              <w:t>сы Президентінің 2022 жылғы 2 ақпандағы № 802 Жарлығымен бекітілген Қазақстан Республикасының сыбайлас жемқорлыққа қарсы саясатының 2022-2026 жылдарға арналған тұжырымдамасы</w:t>
            </w:r>
            <w:r w:rsidRPr="000C3A40">
              <w:rPr>
                <w:rFonts w:ascii="Arial" w:eastAsia="Arial" w:hAnsi="Arial" w:cs="Arial"/>
                <w:color w:val="666666"/>
                <w:sz w:val="20"/>
                <w:szCs w:val="20"/>
                <w:shd w:val="clear" w:color="auto" w:fill="E8E9EB"/>
              </w:rPr>
              <w:t xml:space="preserve"> </w:t>
            </w:r>
          </w:p>
        </w:tc>
        <w:tc>
          <w:tcPr>
            <w:tcW w:w="2126" w:type="dxa"/>
            <w:tcMar>
              <w:top w:w="15" w:type="dxa"/>
              <w:left w:w="15" w:type="dxa"/>
              <w:bottom w:w="15" w:type="dxa"/>
              <w:right w:w="15" w:type="dxa"/>
            </w:tcMar>
            <w:vAlign w:val="center"/>
          </w:tcPr>
          <w:p w14:paraId="528D25D3" w14:textId="77777777" w:rsidR="00D264AD" w:rsidRPr="000C3A40" w:rsidRDefault="00C5751B" w:rsidP="008F6DC9">
            <w:pPr>
              <w:spacing w:after="20" w:line="240" w:lineRule="auto"/>
              <w:ind w:left="20"/>
              <w:jc w:val="both"/>
              <w:rPr>
                <w:rFonts w:ascii="Times New Roman" w:eastAsia="Times New Roman" w:hAnsi="Times New Roman" w:cs="Times New Roman"/>
                <w:i/>
                <w:iCs/>
                <w:sz w:val="24"/>
                <w:szCs w:val="24"/>
                <w:lang w:val="kk-KZ"/>
              </w:rPr>
            </w:pPr>
            <w:r w:rsidRPr="000C3A40">
              <w:rPr>
                <w:rFonts w:ascii="Times New Roman" w:eastAsia="Times New Roman" w:hAnsi="Times New Roman" w:cs="Times New Roman"/>
                <w:sz w:val="24"/>
                <w:szCs w:val="24"/>
                <w:lang w:val="kk-KZ"/>
              </w:rPr>
              <w:lastRenderedPageBreak/>
              <w:t xml:space="preserve">Іс-қимыл жоспарының </w:t>
            </w:r>
            <w:r w:rsidR="006668F1">
              <w:rPr>
                <w:rFonts w:ascii="Times New Roman" w:eastAsia="Times New Roman" w:hAnsi="Times New Roman" w:cs="Times New Roman"/>
                <w:sz w:val="24"/>
                <w:szCs w:val="24"/>
                <w:lang w:val="kk-KZ"/>
              </w:rPr>
              <w:t>34</w:t>
            </w:r>
            <w:r w:rsidRPr="000C3A40">
              <w:rPr>
                <w:rFonts w:ascii="Times New Roman" w:eastAsia="Times New Roman" w:hAnsi="Times New Roman" w:cs="Times New Roman"/>
                <w:sz w:val="24"/>
                <w:szCs w:val="24"/>
                <w:lang w:val="kk-KZ"/>
              </w:rPr>
              <w:t>-тармағының 1)</w:t>
            </w:r>
            <w:r w:rsidR="006668F1">
              <w:rPr>
                <w:rFonts w:ascii="Times New Roman" w:eastAsia="Times New Roman" w:hAnsi="Times New Roman" w:cs="Times New Roman"/>
                <w:sz w:val="24"/>
                <w:szCs w:val="24"/>
                <w:lang w:val="kk-KZ"/>
              </w:rPr>
              <w:t>, 2</w:t>
            </w:r>
            <w:r w:rsidR="006668F1" w:rsidRPr="006668F1">
              <w:rPr>
                <w:rFonts w:ascii="Times New Roman" w:eastAsia="Times New Roman" w:hAnsi="Times New Roman" w:cs="Times New Roman"/>
                <w:sz w:val="24"/>
                <w:szCs w:val="24"/>
              </w:rPr>
              <w:t xml:space="preserve">) </w:t>
            </w:r>
            <w:r w:rsidR="006668F1" w:rsidRPr="006668F1">
              <w:rPr>
                <w:rFonts w:ascii="Times New Roman" w:eastAsia="Times New Roman" w:hAnsi="Times New Roman" w:cs="Times New Roman"/>
                <w:sz w:val="24"/>
                <w:szCs w:val="24"/>
              </w:rPr>
              <w:lastRenderedPageBreak/>
              <w:t>ж</w:t>
            </w:r>
            <w:r w:rsidR="006668F1">
              <w:rPr>
                <w:rFonts w:ascii="Times New Roman" w:eastAsia="Times New Roman" w:hAnsi="Times New Roman" w:cs="Times New Roman"/>
                <w:sz w:val="24"/>
                <w:szCs w:val="24"/>
                <w:lang w:val="kk-KZ"/>
              </w:rPr>
              <w:t>әне 3</w:t>
            </w:r>
            <w:r w:rsidR="006668F1" w:rsidRPr="006668F1">
              <w:rPr>
                <w:rFonts w:ascii="Times New Roman" w:eastAsia="Times New Roman" w:hAnsi="Times New Roman" w:cs="Times New Roman"/>
                <w:sz w:val="24"/>
                <w:szCs w:val="24"/>
              </w:rPr>
              <w:t xml:space="preserve">) </w:t>
            </w:r>
            <w:r w:rsidRPr="000C3A40">
              <w:rPr>
                <w:rFonts w:ascii="Times New Roman" w:eastAsia="Times New Roman" w:hAnsi="Times New Roman" w:cs="Times New Roman"/>
                <w:sz w:val="24"/>
                <w:szCs w:val="24"/>
                <w:lang w:val="kk-KZ"/>
              </w:rPr>
              <w:t xml:space="preserve"> тармақша</w:t>
            </w:r>
            <w:r w:rsidR="006668F1">
              <w:rPr>
                <w:rFonts w:ascii="Times New Roman" w:eastAsia="Times New Roman" w:hAnsi="Times New Roman" w:cs="Times New Roman"/>
                <w:sz w:val="24"/>
                <w:szCs w:val="24"/>
                <w:lang w:val="kk-KZ"/>
              </w:rPr>
              <w:t>лары</w:t>
            </w:r>
            <w:r w:rsidRPr="000C3A40">
              <w:rPr>
                <w:rFonts w:ascii="Times New Roman" w:eastAsia="Times New Roman" w:hAnsi="Times New Roman" w:cs="Times New Roman"/>
                <w:sz w:val="24"/>
                <w:szCs w:val="24"/>
                <w:lang w:val="kk-KZ"/>
              </w:rPr>
              <w:t xml:space="preserve">: </w:t>
            </w:r>
            <w:r w:rsidR="006668F1" w:rsidRPr="006668F1">
              <w:rPr>
                <w:rFonts w:ascii="Times New Roman" w:eastAsia="Times New Roman" w:hAnsi="Times New Roman" w:cs="Times New Roman"/>
                <w:i/>
                <w:iCs/>
                <w:sz w:val="24"/>
                <w:szCs w:val="24"/>
                <w:lang w:val="kk-KZ"/>
              </w:rPr>
              <w:t>Сыбайлас жемқорлық тәуекелдеріне ішкі және сыртқы талдауды, оның ішінде</w:t>
            </w:r>
            <w:r w:rsidR="00D264AD" w:rsidRPr="000C3A40">
              <w:rPr>
                <w:rFonts w:ascii="Times New Roman" w:eastAsia="Times New Roman" w:hAnsi="Times New Roman" w:cs="Times New Roman"/>
                <w:i/>
                <w:iCs/>
                <w:sz w:val="24"/>
                <w:szCs w:val="24"/>
                <w:lang w:val="kk-KZ"/>
              </w:rPr>
              <w:t>:</w:t>
            </w:r>
          </w:p>
          <w:p w14:paraId="0BF0ED77" w14:textId="77777777" w:rsidR="006668F1" w:rsidRPr="006668F1" w:rsidRDefault="006668F1" w:rsidP="006668F1">
            <w:pPr>
              <w:spacing w:after="20" w:line="240" w:lineRule="auto"/>
              <w:ind w:left="20"/>
              <w:jc w:val="both"/>
              <w:rPr>
                <w:rFonts w:ascii="Times New Roman" w:eastAsia="Times New Roman" w:hAnsi="Times New Roman" w:cs="Times New Roman"/>
                <w:i/>
                <w:iCs/>
                <w:sz w:val="24"/>
                <w:szCs w:val="24"/>
                <w:lang w:val="kk-KZ"/>
              </w:rPr>
            </w:pPr>
            <w:r w:rsidRPr="006668F1">
              <w:rPr>
                <w:rFonts w:ascii="Times New Roman" w:eastAsia="Times New Roman" w:hAnsi="Times New Roman" w:cs="Times New Roman"/>
                <w:i/>
                <w:iCs/>
                <w:sz w:val="24"/>
                <w:szCs w:val="24"/>
                <w:lang w:val="kk-KZ"/>
              </w:rPr>
              <w:t>1) жобалық тәсілді енгізу;</w:t>
            </w:r>
          </w:p>
          <w:p w14:paraId="34D2B198" w14:textId="77777777" w:rsidR="006668F1" w:rsidRPr="006668F1" w:rsidRDefault="006668F1" w:rsidP="006668F1">
            <w:pPr>
              <w:spacing w:after="20" w:line="240" w:lineRule="auto"/>
              <w:ind w:left="20"/>
              <w:jc w:val="both"/>
              <w:rPr>
                <w:rFonts w:ascii="Times New Roman" w:eastAsia="Times New Roman" w:hAnsi="Times New Roman" w:cs="Times New Roman"/>
                <w:i/>
                <w:iCs/>
                <w:sz w:val="24"/>
                <w:szCs w:val="24"/>
                <w:lang w:val="kk-KZ"/>
              </w:rPr>
            </w:pPr>
            <w:r w:rsidRPr="006668F1">
              <w:rPr>
                <w:rFonts w:ascii="Times New Roman" w:eastAsia="Times New Roman" w:hAnsi="Times New Roman" w:cs="Times New Roman"/>
                <w:i/>
                <w:iCs/>
                <w:sz w:val="24"/>
                <w:szCs w:val="24"/>
                <w:lang w:val="kk-KZ"/>
              </w:rPr>
              <w:t>2) сыбайлас жемқорлық тәуекелдеріне талдау жүргізу қағидаларын жетілдіру;</w:t>
            </w:r>
          </w:p>
          <w:p w14:paraId="11F3D303" w14:textId="77777777" w:rsidR="00C5751B" w:rsidRPr="000C3A40" w:rsidRDefault="006668F1" w:rsidP="006668F1">
            <w:pPr>
              <w:spacing w:after="20" w:line="240" w:lineRule="auto"/>
              <w:ind w:left="20"/>
              <w:jc w:val="both"/>
              <w:rPr>
                <w:rFonts w:ascii="Times New Roman" w:eastAsia="Times New Roman" w:hAnsi="Times New Roman" w:cs="Times New Roman"/>
                <w:sz w:val="24"/>
                <w:szCs w:val="24"/>
                <w:lang w:val="kk-KZ"/>
              </w:rPr>
            </w:pPr>
            <w:r w:rsidRPr="006668F1">
              <w:rPr>
                <w:rFonts w:ascii="Times New Roman" w:eastAsia="Times New Roman" w:hAnsi="Times New Roman" w:cs="Times New Roman"/>
                <w:i/>
                <w:iCs/>
                <w:sz w:val="24"/>
                <w:szCs w:val="24"/>
                <w:lang w:val="kk-KZ"/>
              </w:rPr>
              <w:t>3) сыбайлас жемқорлық тәуекелдеріне ішкі және сыртқы талдау жасау, ұсынымдарды талқылау және олардың іске асырылу мониторингі процесіне қоғамдық кеңестерді міндетті түрде тарту</w:t>
            </w:r>
            <w:r>
              <w:rPr>
                <w:rFonts w:ascii="Times New Roman" w:eastAsia="Times New Roman" w:hAnsi="Times New Roman" w:cs="Times New Roman"/>
                <w:i/>
                <w:iCs/>
                <w:sz w:val="24"/>
                <w:szCs w:val="24"/>
                <w:lang w:val="kk-KZ"/>
              </w:rPr>
              <w:t>.</w:t>
            </w:r>
          </w:p>
        </w:tc>
        <w:tc>
          <w:tcPr>
            <w:tcW w:w="1701" w:type="dxa"/>
            <w:tcMar>
              <w:top w:w="15" w:type="dxa"/>
              <w:left w:w="15" w:type="dxa"/>
              <w:bottom w:w="15" w:type="dxa"/>
              <w:right w:w="15" w:type="dxa"/>
            </w:tcMar>
            <w:vAlign w:val="center"/>
          </w:tcPr>
          <w:p w14:paraId="51F2D5CF" w14:textId="77777777" w:rsidR="00C5751B" w:rsidRPr="00DD5FBA" w:rsidRDefault="006668F1" w:rsidP="006668F1">
            <w:pPr>
              <w:spacing w:after="0" w:line="240" w:lineRule="auto"/>
              <w:jc w:val="both"/>
              <w:rPr>
                <w:rFonts w:ascii="Times New Roman" w:eastAsia="Times New Roman" w:hAnsi="Times New Roman" w:cs="Times New Roman"/>
                <w:sz w:val="24"/>
                <w:szCs w:val="24"/>
                <w:lang w:val="kk-KZ"/>
              </w:rPr>
            </w:pPr>
            <w:r w:rsidRPr="006668F1">
              <w:rPr>
                <w:rFonts w:ascii="Times New Roman" w:eastAsia="Times New Roman" w:hAnsi="Times New Roman" w:cs="Times New Roman"/>
                <w:sz w:val="24"/>
                <w:szCs w:val="24"/>
                <w:lang w:val="kk-KZ"/>
              </w:rPr>
              <w:lastRenderedPageBreak/>
              <w:t xml:space="preserve">Қазақстан Республикасы Сыбайлас </w:t>
            </w:r>
            <w:r w:rsidRPr="006668F1">
              <w:rPr>
                <w:rFonts w:ascii="Times New Roman" w:eastAsia="Times New Roman" w:hAnsi="Times New Roman" w:cs="Times New Roman"/>
                <w:sz w:val="24"/>
                <w:szCs w:val="24"/>
                <w:lang w:val="kk-KZ"/>
              </w:rPr>
              <w:lastRenderedPageBreak/>
              <w:t>жемқорлыққа қарсы іс-қимыл агенттігі (Сыбайлас жемқорлыққа қарсы қызмет) Төрағасының 2023 жылғы 29 қыркүйектегі № 307 бұйрығы</w:t>
            </w:r>
            <w:r>
              <w:rPr>
                <w:rFonts w:ascii="Times New Roman" w:eastAsia="Times New Roman" w:hAnsi="Times New Roman" w:cs="Times New Roman"/>
                <w:sz w:val="24"/>
                <w:szCs w:val="24"/>
                <w:lang w:val="kk-KZ"/>
              </w:rPr>
              <w:t xml:space="preserve">мен </w:t>
            </w:r>
            <w:r w:rsidR="009D0F6D" w:rsidRPr="006668F1">
              <w:rPr>
                <w:rFonts w:ascii="Times New Roman" w:eastAsia="Times New Roman" w:hAnsi="Times New Roman" w:cs="Times New Roman"/>
                <w:sz w:val="24"/>
                <w:szCs w:val="24"/>
                <w:lang w:val="kk-KZ"/>
              </w:rPr>
              <w:t xml:space="preserve"> </w:t>
            </w:r>
            <w:r w:rsidRPr="006668F1">
              <w:rPr>
                <w:rFonts w:ascii="Times New Roman" w:eastAsia="Times New Roman" w:hAnsi="Times New Roman" w:cs="Times New Roman"/>
                <w:sz w:val="24"/>
                <w:szCs w:val="24"/>
                <w:lang w:val="kk-KZ"/>
              </w:rPr>
              <w:t>Сыбайлас жемқорлық тәуекелдеріне сыртқы талдау жүргізу қағидалар</w:t>
            </w:r>
            <w:r>
              <w:rPr>
                <w:rFonts w:ascii="Times New Roman" w:eastAsia="Times New Roman" w:hAnsi="Times New Roman" w:cs="Times New Roman"/>
                <w:sz w:val="24"/>
                <w:szCs w:val="24"/>
                <w:lang w:val="kk-KZ"/>
              </w:rPr>
              <w:t xml:space="preserve">ы </w:t>
            </w:r>
            <w:r w:rsidRPr="006668F1">
              <w:rPr>
                <w:rFonts w:ascii="Times New Roman" w:eastAsia="Times New Roman" w:hAnsi="Times New Roman" w:cs="Times New Roman"/>
                <w:sz w:val="24"/>
                <w:szCs w:val="24"/>
                <w:lang w:val="kk-KZ"/>
              </w:rPr>
              <w:t>бекітілді.</w:t>
            </w:r>
            <w:r w:rsidR="00DD5FBA">
              <w:rPr>
                <w:rFonts w:ascii="Times New Roman" w:eastAsia="Times New Roman" w:hAnsi="Times New Roman" w:cs="Times New Roman"/>
                <w:sz w:val="24"/>
                <w:szCs w:val="24"/>
                <w:lang w:val="kk-KZ"/>
              </w:rPr>
              <w:t xml:space="preserve"> </w:t>
            </w:r>
            <w:r w:rsidR="00DD5FBA" w:rsidRPr="00DD5FBA">
              <w:rPr>
                <w:rFonts w:ascii="Times New Roman" w:eastAsia="Times New Roman" w:hAnsi="Times New Roman" w:cs="Times New Roman"/>
                <w:sz w:val="24"/>
                <w:szCs w:val="24"/>
                <w:lang w:val="kk-KZ"/>
              </w:rPr>
              <w:t>Бұдан бөлек, сыбайлас жемқорлық тәуекелдеріне ішкі талдау жүргізуді реттеуді жетілдіру мақсатында,</w:t>
            </w:r>
            <w:r w:rsidR="00DD5FBA">
              <w:t xml:space="preserve"> </w:t>
            </w:r>
            <w:r w:rsidR="00DD5FBA" w:rsidRPr="00DD5FBA">
              <w:rPr>
                <w:rFonts w:ascii="Times New Roman" w:eastAsia="Times New Roman" w:hAnsi="Times New Roman" w:cs="Times New Roman"/>
                <w:sz w:val="24"/>
                <w:szCs w:val="24"/>
                <w:lang w:val="kk-KZ"/>
              </w:rPr>
              <w:t>2016 жылғы 19 қазандағы № 12 бұйрығы</w:t>
            </w:r>
            <w:r w:rsidR="00DD5FBA">
              <w:rPr>
                <w:rFonts w:ascii="Times New Roman" w:eastAsia="Times New Roman" w:hAnsi="Times New Roman" w:cs="Times New Roman"/>
                <w:sz w:val="24"/>
                <w:szCs w:val="24"/>
                <w:lang w:val="kk-KZ"/>
              </w:rPr>
              <w:t xml:space="preserve">мен бекітілген </w:t>
            </w:r>
            <w:r w:rsidR="00DD5FBA" w:rsidRPr="00DD5FBA">
              <w:rPr>
                <w:rFonts w:ascii="Times New Roman" w:eastAsia="Times New Roman" w:hAnsi="Times New Roman" w:cs="Times New Roman"/>
                <w:sz w:val="24"/>
                <w:szCs w:val="24"/>
                <w:lang w:val="kk-KZ"/>
              </w:rPr>
              <w:t>Сыбайлас жемқорлық тәуекелдеріне ішкі талдау жүргізудің үлгілік қағидалары</w:t>
            </w:r>
            <w:r w:rsidR="00DD5FBA">
              <w:rPr>
                <w:rFonts w:ascii="Times New Roman" w:eastAsia="Times New Roman" w:hAnsi="Times New Roman" w:cs="Times New Roman"/>
                <w:sz w:val="24"/>
                <w:szCs w:val="24"/>
                <w:lang w:val="kk-KZ"/>
              </w:rPr>
              <w:t xml:space="preserve"> </w:t>
            </w:r>
            <w:r w:rsidR="00DD5FBA" w:rsidRPr="00DD5FBA">
              <w:rPr>
                <w:rFonts w:ascii="Times New Roman" w:eastAsia="Times New Roman" w:hAnsi="Times New Roman" w:cs="Times New Roman"/>
                <w:sz w:val="24"/>
                <w:szCs w:val="24"/>
                <w:lang w:val="kk-KZ"/>
              </w:rPr>
              <w:t xml:space="preserve">Қазақстан Республикасы Сыбайлас жемқорлыққа қарсы іс-қимыл агенттігі (Сыбайлас жемқорлыққа қарсы қызмет) Төрағасының 2023 жылғы 16 қаңтардағы № 21 бұйрығымен жаңа редакцияда </w:t>
            </w:r>
            <w:r w:rsidR="00DD5FBA" w:rsidRPr="00DD5FBA">
              <w:rPr>
                <w:rFonts w:ascii="Times New Roman" w:eastAsia="Times New Roman" w:hAnsi="Times New Roman" w:cs="Times New Roman"/>
                <w:sz w:val="24"/>
                <w:szCs w:val="24"/>
                <w:lang w:val="kk-KZ"/>
              </w:rPr>
              <w:lastRenderedPageBreak/>
              <w:t>баяндалды.</w:t>
            </w:r>
          </w:p>
        </w:tc>
        <w:tc>
          <w:tcPr>
            <w:tcW w:w="2079" w:type="dxa"/>
            <w:tcMar>
              <w:top w:w="15" w:type="dxa"/>
              <w:left w:w="15" w:type="dxa"/>
              <w:bottom w:w="15" w:type="dxa"/>
              <w:right w:w="15" w:type="dxa"/>
            </w:tcMar>
            <w:vAlign w:val="center"/>
          </w:tcPr>
          <w:p w14:paraId="6C01371F" w14:textId="77777777" w:rsidR="003E5CF9" w:rsidRDefault="00DD5FBA" w:rsidP="00DD5FBA">
            <w:pPr>
              <w:spacing w:after="20" w:line="240" w:lineRule="auto"/>
              <w:ind w:left="20"/>
              <w:jc w:val="both"/>
              <w:rPr>
                <w:rFonts w:ascii="Times New Roman" w:eastAsia="Times New Roman" w:hAnsi="Times New Roman" w:cs="Times New Roman"/>
                <w:sz w:val="24"/>
                <w:szCs w:val="24"/>
                <w:lang w:val="kk-KZ"/>
              </w:rPr>
            </w:pPr>
            <w:r w:rsidRPr="00DD5FBA">
              <w:rPr>
                <w:rFonts w:ascii="Times New Roman" w:eastAsia="Times New Roman" w:hAnsi="Times New Roman" w:cs="Times New Roman"/>
                <w:b/>
                <w:bCs/>
                <w:i/>
                <w:iCs/>
                <w:sz w:val="24"/>
                <w:szCs w:val="24"/>
              </w:rPr>
              <w:lastRenderedPageBreak/>
              <w:t xml:space="preserve">Сыртқы </w:t>
            </w:r>
            <w:r w:rsidRPr="00E06595">
              <w:rPr>
                <w:rFonts w:ascii="Times New Roman" w:eastAsia="Times New Roman" w:hAnsi="Times New Roman" w:cs="Times New Roman"/>
                <w:b/>
                <w:bCs/>
                <w:i/>
                <w:iCs/>
                <w:sz w:val="24"/>
                <w:szCs w:val="24"/>
              </w:rPr>
              <w:t>талдау</w:t>
            </w:r>
            <w:r w:rsidRPr="00E06595">
              <w:rPr>
                <w:rFonts w:ascii="Times New Roman" w:eastAsia="Times New Roman" w:hAnsi="Times New Roman" w:cs="Times New Roman"/>
                <w:b/>
                <w:bCs/>
                <w:sz w:val="24"/>
                <w:szCs w:val="24"/>
              </w:rPr>
              <w:t>:</w:t>
            </w:r>
            <w:r w:rsidRPr="00DD5FBA">
              <w:rPr>
                <w:rFonts w:ascii="Times New Roman" w:eastAsia="Times New Roman" w:hAnsi="Times New Roman" w:cs="Times New Roman"/>
                <w:sz w:val="24"/>
                <w:szCs w:val="24"/>
              </w:rPr>
              <w:t xml:space="preserve"> Сыртқы талдау жүргізу тәсілдерін </w:t>
            </w:r>
            <w:r w:rsidRPr="00DD5FBA">
              <w:rPr>
                <w:rFonts w:ascii="Times New Roman" w:eastAsia="Times New Roman" w:hAnsi="Times New Roman" w:cs="Times New Roman"/>
                <w:sz w:val="24"/>
                <w:szCs w:val="24"/>
              </w:rPr>
              <w:lastRenderedPageBreak/>
              <w:t>жетілдіру көзделген, соның ішінде оны ұйымдастыру және өткізу тәртібін нақтылау, талдау нысанын, ақпаратты жинау және талдау, сыбайлас жемқорлық тәуекелдерін анықтау және оларды жою бойынша ұсынымдар әзірлеу қарастырылған. Сондай-ақ жұртшылықтың қатысу тетіктері мен ұсынымдардың іске асырылуын кейінгі мониторингтеу тетіктері көзделген.</w:t>
            </w:r>
          </w:p>
          <w:p w14:paraId="05AC80B3" w14:textId="77777777" w:rsidR="00E06595" w:rsidRDefault="00E06595" w:rsidP="00DD5FBA">
            <w:pPr>
              <w:spacing w:after="20" w:line="240" w:lineRule="auto"/>
              <w:ind w:left="20"/>
              <w:jc w:val="both"/>
              <w:rPr>
                <w:rFonts w:ascii="Times New Roman" w:eastAsia="Times New Roman" w:hAnsi="Times New Roman" w:cs="Times New Roman"/>
                <w:sz w:val="24"/>
                <w:szCs w:val="24"/>
                <w:lang w:val="kk-KZ"/>
              </w:rPr>
            </w:pPr>
          </w:p>
          <w:p w14:paraId="45D1FDD0" w14:textId="77777777" w:rsidR="00E06595" w:rsidRPr="00E06595" w:rsidRDefault="00E06595" w:rsidP="00DD5FBA">
            <w:pPr>
              <w:spacing w:after="20" w:line="240" w:lineRule="auto"/>
              <w:ind w:left="20"/>
              <w:jc w:val="both"/>
              <w:rPr>
                <w:rFonts w:ascii="Times New Roman" w:eastAsia="Times New Roman" w:hAnsi="Times New Roman" w:cs="Times New Roman"/>
                <w:sz w:val="24"/>
                <w:szCs w:val="24"/>
                <w:lang w:val="kk-KZ"/>
              </w:rPr>
            </w:pPr>
            <w:r w:rsidRPr="00E06595">
              <w:rPr>
                <w:rFonts w:ascii="Times New Roman" w:eastAsia="Times New Roman" w:hAnsi="Times New Roman" w:cs="Times New Roman"/>
                <w:b/>
                <w:bCs/>
                <w:i/>
                <w:iCs/>
                <w:sz w:val="24"/>
                <w:szCs w:val="24"/>
                <w:lang w:val="kk-KZ"/>
              </w:rPr>
              <w:t>Ішкі талдау:</w:t>
            </w:r>
            <w:r w:rsidRPr="00E06595">
              <w:rPr>
                <w:rFonts w:ascii="Times New Roman" w:eastAsia="Times New Roman" w:hAnsi="Times New Roman" w:cs="Times New Roman"/>
                <w:sz w:val="24"/>
                <w:szCs w:val="24"/>
                <w:lang w:val="kk-KZ"/>
              </w:rPr>
              <w:t xml:space="preserve"> Қоғамдық қатысу кеңейтілді: қоғамдық кеңестердің өкілдері ішкі талдау жүргізу жөніндегі жұмыс тобының құрамына тартылады, ал талдау нәтижелері қоғамдық кеңестердің қатысуымен талқылауға тиіс. Талдау нәтижелері бойынша әзірленген ұсынымдардың іске асырылуына, сондай-ақ сыбайлас жемқорлық құқық бұзушылықтарды </w:t>
            </w:r>
            <w:r w:rsidRPr="00E06595">
              <w:rPr>
                <w:rFonts w:ascii="Times New Roman" w:eastAsia="Times New Roman" w:hAnsi="Times New Roman" w:cs="Times New Roman"/>
                <w:sz w:val="24"/>
                <w:szCs w:val="24"/>
                <w:lang w:val="kk-KZ"/>
              </w:rPr>
              <w:lastRenderedPageBreak/>
              <w:t>жасауға ықпал ететін себептер мен жағдайларды жоюға мониторинг жүргізу көзделген.</w:t>
            </w:r>
          </w:p>
        </w:tc>
        <w:tc>
          <w:tcPr>
            <w:tcW w:w="1908" w:type="dxa"/>
            <w:tcMar>
              <w:top w:w="15" w:type="dxa"/>
              <w:left w:w="15" w:type="dxa"/>
              <w:bottom w:w="15" w:type="dxa"/>
              <w:right w:w="15" w:type="dxa"/>
            </w:tcMar>
            <w:vAlign w:val="center"/>
          </w:tcPr>
          <w:p w14:paraId="2402E38A" w14:textId="77777777" w:rsidR="00476136" w:rsidRPr="00476136" w:rsidRDefault="00476136" w:rsidP="00476136">
            <w:pPr>
              <w:spacing w:after="20" w:line="240" w:lineRule="auto"/>
              <w:jc w:val="both"/>
              <w:rPr>
                <w:rFonts w:ascii="Times New Roman" w:eastAsia="Times New Roman" w:hAnsi="Times New Roman" w:cs="Times New Roman"/>
                <w:sz w:val="24"/>
                <w:szCs w:val="24"/>
              </w:rPr>
            </w:pPr>
            <w:r w:rsidRPr="00476136">
              <w:rPr>
                <w:rFonts w:ascii="Times New Roman" w:eastAsia="Times New Roman" w:hAnsi="Times New Roman" w:cs="Times New Roman"/>
                <w:sz w:val="24"/>
                <w:szCs w:val="24"/>
              </w:rPr>
              <w:lastRenderedPageBreak/>
              <w:t xml:space="preserve">Жаңа тәсілдерді енгізу сыртқы талдаудың </w:t>
            </w:r>
            <w:r w:rsidRPr="00476136">
              <w:rPr>
                <w:rFonts w:ascii="Times New Roman" w:eastAsia="Times New Roman" w:hAnsi="Times New Roman" w:cs="Times New Roman"/>
                <w:sz w:val="24"/>
                <w:szCs w:val="24"/>
              </w:rPr>
              <w:lastRenderedPageBreak/>
              <w:t>тиімділігін арттыруға және жекелеген сыбайлас жемқорлық тәуекелдерін анықтаудан олардың туындау себептері мен шарттарын кешенді бағалауға және кейіннен ұсыныстардың іске асырылуын бақылауға көшуге бағытталған. Жалпы алғанда, нормативтік реттеу сыбайлас жемқорлық тәуекелдерін басқарудың тиімді жүйесін қалыптастыру мақсатына сәйкес келеді. Сонымен қатар, мониторинг шеңберінде ұсыныстарды іске асыру және олардың орындалуын бақылау механизмдерінің жеткіліктілігі бағаланады.</w:t>
            </w:r>
          </w:p>
          <w:p w14:paraId="1DDFE9D8" w14:textId="77777777" w:rsidR="00476136" w:rsidRPr="00476136" w:rsidRDefault="00476136" w:rsidP="00476136">
            <w:pPr>
              <w:spacing w:after="20" w:line="240" w:lineRule="auto"/>
              <w:jc w:val="both"/>
              <w:rPr>
                <w:rFonts w:ascii="Times New Roman" w:eastAsia="Times New Roman" w:hAnsi="Times New Roman" w:cs="Times New Roman"/>
                <w:sz w:val="24"/>
                <w:szCs w:val="24"/>
              </w:rPr>
            </w:pPr>
          </w:p>
          <w:p w14:paraId="321ACC9A" w14:textId="77777777" w:rsidR="00C70BD3" w:rsidRPr="000C3A40" w:rsidRDefault="00476136" w:rsidP="00476136">
            <w:pPr>
              <w:spacing w:after="20" w:line="240" w:lineRule="auto"/>
              <w:jc w:val="both"/>
              <w:rPr>
                <w:rFonts w:ascii="Times New Roman" w:eastAsia="Times New Roman" w:hAnsi="Times New Roman" w:cs="Times New Roman"/>
                <w:sz w:val="24"/>
                <w:szCs w:val="24"/>
              </w:rPr>
            </w:pPr>
            <w:r w:rsidRPr="00476136">
              <w:rPr>
                <w:rFonts w:ascii="Times New Roman" w:eastAsia="Times New Roman" w:hAnsi="Times New Roman" w:cs="Times New Roman"/>
                <w:sz w:val="24"/>
                <w:szCs w:val="24"/>
              </w:rPr>
              <w:t xml:space="preserve">Бұдан бөлек, енгізілген өзгерістер сыбайлас жемқорлық тәуекелдеріне ішкі талдаудың превентивті бағытын күшейтті, талдау жүргізу және оның нәтижелерін талқылау </w:t>
            </w:r>
            <w:r w:rsidRPr="00476136">
              <w:rPr>
                <w:rFonts w:ascii="Times New Roman" w:eastAsia="Times New Roman" w:hAnsi="Times New Roman" w:cs="Times New Roman"/>
                <w:sz w:val="24"/>
                <w:szCs w:val="24"/>
              </w:rPr>
              <w:lastRenderedPageBreak/>
              <w:t>кезеңдерінде жұртшылықтың қатысуын қамтамасыз етті, сондай-ақ анықталған себептер мен шарттарды жою және ұсыныстарды іске асыру бойынша кейінгі бақылау механизмін жасады. Жалпы алғанда, өзгерістер сыбайлас жемқорлық тәуекелдерін басқарудың тиімді жүйесін қалыптастыру мақсатына қол жеткізуге ықпал етеді.</w:t>
            </w:r>
          </w:p>
        </w:tc>
      </w:tr>
    </w:tbl>
    <w:p w14:paraId="1BEA6549" w14:textId="77777777" w:rsidR="009B782F" w:rsidRDefault="009B782F" w:rsidP="009B782F">
      <w:pPr>
        <w:spacing w:after="0" w:line="240" w:lineRule="auto"/>
        <w:ind w:firstLine="709"/>
        <w:jc w:val="both"/>
        <w:rPr>
          <w:rFonts w:ascii="Times New Roman" w:eastAsia="Times New Roman" w:hAnsi="Times New Roman" w:cs="Times New Roman"/>
          <w:b/>
          <w:bCs/>
          <w:sz w:val="28"/>
          <w:szCs w:val="28"/>
          <w:lang w:val="kk-KZ"/>
        </w:rPr>
      </w:pPr>
    </w:p>
    <w:p w14:paraId="0A3C68EE" w14:textId="77777777" w:rsidR="003E5CF9" w:rsidRPr="009B782F" w:rsidRDefault="009B782F" w:rsidP="009B782F">
      <w:pPr>
        <w:spacing w:after="0" w:line="240" w:lineRule="auto"/>
        <w:ind w:firstLine="709"/>
        <w:jc w:val="both"/>
        <w:rPr>
          <w:rFonts w:ascii="Times New Roman" w:eastAsia="Times New Roman" w:hAnsi="Times New Roman" w:cs="Times New Roman"/>
          <w:sz w:val="28"/>
          <w:szCs w:val="28"/>
        </w:rPr>
      </w:pPr>
      <w:r w:rsidRPr="009B782F">
        <w:rPr>
          <w:rFonts w:ascii="Times New Roman" w:eastAsia="Times New Roman" w:hAnsi="Times New Roman" w:cs="Times New Roman"/>
          <w:b/>
          <w:bCs/>
          <w:sz w:val="28"/>
          <w:szCs w:val="28"/>
        </w:rPr>
        <w:t xml:space="preserve">Қорытынды: </w:t>
      </w:r>
      <w:r w:rsidRPr="009B782F">
        <w:rPr>
          <w:rFonts w:ascii="Times New Roman" w:eastAsia="Times New Roman" w:hAnsi="Times New Roman" w:cs="Times New Roman"/>
          <w:sz w:val="28"/>
          <w:szCs w:val="28"/>
        </w:rPr>
        <w:t>Жалпы алғанда, сыбайлас жемқорлық тәуекелдерін талдауды нормативтік реттеу жетілдірілген және сыбайлас жемқорлық тәуекелдерін басқарудың тиімді жүйесін қалыптастыру үшін қажетті құқықтық құралдарды қамтиды.</w:t>
      </w:r>
    </w:p>
    <w:p w14:paraId="4A9229E8" w14:textId="77777777" w:rsidR="003E5CF9" w:rsidRPr="000C3A40" w:rsidRDefault="003E5CF9" w:rsidP="008F6DC9">
      <w:pPr>
        <w:spacing w:after="0" w:line="240" w:lineRule="auto"/>
        <w:rPr>
          <w:rFonts w:ascii="Times New Roman" w:eastAsia="Times New Roman" w:hAnsi="Times New Roman" w:cs="Times New Roman"/>
          <w:b/>
          <w:bCs/>
          <w:sz w:val="24"/>
          <w:szCs w:val="24"/>
        </w:rPr>
      </w:pPr>
    </w:p>
    <w:p w14:paraId="645E9301" w14:textId="77777777" w:rsidR="003E5CF9" w:rsidRDefault="00E46685" w:rsidP="009B782F">
      <w:pPr>
        <w:spacing w:after="0" w:line="240" w:lineRule="auto"/>
        <w:ind w:firstLine="709"/>
        <w:jc w:val="both"/>
        <w:rPr>
          <w:rFonts w:ascii="Times New Roman" w:eastAsia="Times New Roman" w:hAnsi="Times New Roman" w:cs="Times New Roman"/>
          <w:b/>
          <w:bCs/>
          <w:color w:val="000000"/>
          <w:sz w:val="28"/>
          <w:szCs w:val="28"/>
          <w:lang w:val="kk-KZ"/>
        </w:rPr>
      </w:pPr>
      <w:r w:rsidRPr="009B782F">
        <w:rPr>
          <w:rFonts w:ascii="Times New Roman" w:eastAsia="Times New Roman" w:hAnsi="Times New Roman" w:cs="Times New Roman"/>
          <w:b/>
          <w:bCs/>
          <w:color w:val="000000"/>
          <w:sz w:val="28"/>
          <w:szCs w:val="28"/>
        </w:rPr>
        <w:t>IV. Қазақстан Республикасы ратификациялаған халықаралық шарттардан туындайтын міндеттемелердің орындалуын талдауы.</w:t>
      </w:r>
    </w:p>
    <w:p w14:paraId="1B3A7285" w14:textId="77777777" w:rsidR="009B782F" w:rsidRDefault="009B782F" w:rsidP="009B782F">
      <w:pPr>
        <w:spacing w:after="0" w:line="240" w:lineRule="auto"/>
        <w:ind w:firstLine="709"/>
        <w:jc w:val="both"/>
        <w:rPr>
          <w:rFonts w:ascii="Times New Roman" w:eastAsia="Times New Roman" w:hAnsi="Times New Roman" w:cs="Times New Roman"/>
          <w:b/>
          <w:bCs/>
          <w:color w:val="000000"/>
          <w:sz w:val="28"/>
          <w:szCs w:val="28"/>
          <w:lang w:val="kk-KZ"/>
        </w:rPr>
      </w:pPr>
    </w:p>
    <w:p w14:paraId="2C481409" w14:textId="77777777" w:rsidR="009B782F" w:rsidRPr="009B782F" w:rsidRDefault="009B782F" w:rsidP="009B782F">
      <w:pPr>
        <w:spacing w:after="0" w:line="240" w:lineRule="auto"/>
        <w:ind w:firstLine="709"/>
        <w:jc w:val="both"/>
        <w:rPr>
          <w:rFonts w:ascii="Times New Roman" w:eastAsia="Times New Roman" w:hAnsi="Times New Roman" w:cs="Times New Roman"/>
          <w:color w:val="000000"/>
          <w:sz w:val="28"/>
          <w:szCs w:val="28"/>
          <w:lang w:val="kk-KZ"/>
        </w:rPr>
      </w:pPr>
      <w:r w:rsidRPr="009B782F">
        <w:rPr>
          <w:rFonts w:ascii="Times New Roman" w:eastAsia="Times New Roman" w:hAnsi="Times New Roman" w:cs="Times New Roman"/>
          <w:color w:val="000000"/>
          <w:sz w:val="28"/>
          <w:szCs w:val="28"/>
          <w:lang w:val="kk-KZ"/>
        </w:rPr>
        <w:t>Сыбайлас жемқорлық тәуекелдерін талдау бөлігіндегі сыбайлас жемқорлыққа қарсы іс-қимыл саласындағы заңнамаға құқықтық мониторинг жүргізу нәтижелері туралы талдамалық анықтама</w:t>
      </w:r>
    </w:p>
    <w:p w14:paraId="64356E31" w14:textId="77777777" w:rsidR="003E5CF9" w:rsidRPr="000C3A40" w:rsidRDefault="003E5CF9" w:rsidP="008F6DC9">
      <w:pPr>
        <w:spacing w:after="0" w:line="240" w:lineRule="auto"/>
        <w:jc w:val="both"/>
        <w:rPr>
          <w:rFonts w:ascii="Times New Roman" w:eastAsia="Times New Roman" w:hAnsi="Times New Roman" w:cs="Times New Roman"/>
          <w:sz w:val="24"/>
          <w:szCs w:val="24"/>
        </w:rPr>
      </w:pPr>
    </w:p>
    <w:tbl>
      <w:tblPr>
        <w:tblStyle w:val="a8"/>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502"/>
        <w:gridCol w:w="2101"/>
        <w:gridCol w:w="1732"/>
        <w:gridCol w:w="2448"/>
      </w:tblGrid>
      <w:tr w:rsidR="003E5CF9" w:rsidRPr="000C3A40" w14:paraId="08CA6ACD" w14:textId="77777777">
        <w:trPr>
          <w:trHeight w:val="30"/>
        </w:trPr>
        <w:tc>
          <w:tcPr>
            <w:tcW w:w="562" w:type="dxa"/>
          </w:tcPr>
          <w:p w14:paraId="70D12E3B"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р/с</w:t>
            </w:r>
          </w:p>
          <w:p w14:paraId="23E784DF"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w:t>
            </w:r>
          </w:p>
        </w:tc>
        <w:tc>
          <w:tcPr>
            <w:tcW w:w="2502" w:type="dxa"/>
          </w:tcPr>
          <w:p w14:paraId="03E1272C"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Халықаралық шарттың атауы</w:t>
            </w:r>
          </w:p>
        </w:tc>
        <w:tc>
          <w:tcPr>
            <w:tcW w:w="2101" w:type="dxa"/>
          </w:tcPr>
          <w:p w14:paraId="6FA87363"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Қазақстан Республикасының Міндеттемесі (халықаралық шарттың құрылымдық элементін көрсете отырып)</w:t>
            </w:r>
          </w:p>
        </w:tc>
        <w:tc>
          <w:tcPr>
            <w:tcW w:w="1732" w:type="dxa"/>
          </w:tcPr>
          <w:p w14:paraId="2C5F83D8"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 xml:space="preserve">Қолданыстағы нормативтік құқықтық актінің не орындалуы үшін қабылданған немесе әзірленетін міндеттеменің атауы </w:t>
            </w:r>
            <w:r w:rsidRPr="000C3A40">
              <w:rPr>
                <w:rFonts w:ascii="Times New Roman" w:eastAsia="Times New Roman" w:hAnsi="Times New Roman" w:cs="Times New Roman"/>
                <w:b/>
                <w:bCs/>
                <w:color w:val="000000"/>
              </w:rPr>
              <w:lastRenderedPageBreak/>
              <w:t>(нормативтік құқықтық актінің құрылымдық элементін, нормативтік құқықтық актінің жобасын көрсете отырып)</w:t>
            </w:r>
          </w:p>
        </w:tc>
        <w:tc>
          <w:tcPr>
            <w:tcW w:w="2448" w:type="dxa"/>
          </w:tcPr>
          <w:p w14:paraId="6751B814"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lastRenderedPageBreak/>
              <w:t>Міндеттемелерді орындауға бағытталған не ықпал ететін нормалардың мазмұны туралы мәліметтер (құқықтық құралдар)</w:t>
            </w:r>
          </w:p>
          <w:p w14:paraId="450FC376"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 xml:space="preserve">* Қажетті құқық нормалары/құқықтық құралдар </w:t>
            </w:r>
            <w:r w:rsidRPr="000C3A40">
              <w:rPr>
                <w:rFonts w:ascii="Times New Roman" w:eastAsia="Times New Roman" w:hAnsi="Times New Roman" w:cs="Times New Roman"/>
                <w:b/>
                <w:bCs/>
                <w:color w:val="000000"/>
              </w:rPr>
              <w:lastRenderedPageBreak/>
              <w:t>болмаған жағдайда тиісті ұсыныстар әзірленеді</w:t>
            </w:r>
          </w:p>
        </w:tc>
      </w:tr>
      <w:tr w:rsidR="003E5CF9" w:rsidRPr="000C3A40" w14:paraId="3A6D6598" w14:textId="77777777">
        <w:trPr>
          <w:trHeight w:val="30"/>
        </w:trPr>
        <w:tc>
          <w:tcPr>
            <w:tcW w:w="562" w:type="dxa"/>
          </w:tcPr>
          <w:p w14:paraId="586FE149" w14:textId="77777777" w:rsidR="003E5CF9" w:rsidRPr="000C3A40" w:rsidRDefault="003E5CF9" w:rsidP="008F6DC9">
            <w:pPr>
              <w:pStyle w:val="ad"/>
              <w:numPr>
                <w:ilvl w:val="0"/>
                <w:numId w:val="4"/>
              </w:numPr>
              <w:ind w:left="0" w:firstLine="0"/>
              <w:jc w:val="both"/>
              <w:rPr>
                <w:rFonts w:ascii="Times New Roman" w:eastAsia="Times New Roman" w:hAnsi="Times New Roman" w:cs="Times New Roman"/>
              </w:rPr>
            </w:pPr>
          </w:p>
          <w:p w14:paraId="57228ACE" w14:textId="77777777" w:rsidR="003E5CF9" w:rsidRPr="000C3A40" w:rsidRDefault="003E5CF9" w:rsidP="008F6DC9">
            <w:pPr>
              <w:spacing w:after="20"/>
              <w:ind w:left="20"/>
              <w:jc w:val="both"/>
              <w:rPr>
                <w:rFonts w:ascii="Times New Roman" w:eastAsia="Times New Roman" w:hAnsi="Times New Roman" w:cs="Times New Roman"/>
              </w:rPr>
            </w:pPr>
          </w:p>
        </w:tc>
        <w:tc>
          <w:tcPr>
            <w:tcW w:w="2502" w:type="dxa"/>
          </w:tcPr>
          <w:p w14:paraId="6333E025" w14:textId="77777777" w:rsidR="003E5CF9" w:rsidRPr="000C3A40" w:rsidRDefault="00400304" w:rsidP="008F6DC9">
            <w:pPr>
              <w:spacing w:after="20"/>
              <w:ind w:left="20"/>
              <w:jc w:val="both"/>
              <w:rPr>
                <w:rFonts w:ascii="Times New Roman" w:eastAsia="Times New Roman" w:hAnsi="Times New Roman" w:cs="Times New Roman"/>
              </w:rPr>
            </w:pPr>
            <w:r w:rsidRPr="000C3A40">
              <w:rPr>
                <w:rFonts w:ascii="Times New Roman" w:eastAsia="Courier New" w:hAnsi="Times New Roman" w:cs="Times New Roman"/>
              </w:rPr>
              <w:t>Қазақстан Республикасының 2008 жылғы 4 мамырдағы Заңымен ратификацияланған Біріккен Ұлттар Ұйымының Сыбайлас жемқорлыққа қарсы конвенциясы</w:t>
            </w:r>
          </w:p>
          <w:p w14:paraId="582AC714" w14:textId="77777777" w:rsidR="003E5CF9" w:rsidRPr="000C3A40" w:rsidRDefault="003E5CF9" w:rsidP="008F6DC9">
            <w:pPr>
              <w:spacing w:after="20"/>
              <w:ind w:left="20"/>
              <w:jc w:val="both"/>
              <w:rPr>
                <w:rFonts w:ascii="Times New Roman" w:eastAsia="Times New Roman" w:hAnsi="Times New Roman" w:cs="Times New Roman"/>
              </w:rPr>
            </w:pPr>
          </w:p>
        </w:tc>
        <w:tc>
          <w:tcPr>
            <w:tcW w:w="2101" w:type="dxa"/>
          </w:tcPr>
          <w:p w14:paraId="7C2429B9" w14:textId="77777777" w:rsidR="009B782F" w:rsidRPr="009B782F" w:rsidRDefault="009B782F" w:rsidP="009B782F">
            <w:pPr>
              <w:spacing w:after="20"/>
              <w:ind w:left="20"/>
              <w:jc w:val="both"/>
              <w:rPr>
                <w:rFonts w:ascii="Times New Roman" w:eastAsia="Times New Roman" w:hAnsi="Times New Roman" w:cs="Times New Roman"/>
                <w:b/>
                <w:bCs/>
                <w:lang w:val="kk-KZ"/>
              </w:rPr>
            </w:pPr>
            <w:r w:rsidRPr="009B782F">
              <w:rPr>
                <w:rFonts w:ascii="Times New Roman" w:eastAsia="Times New Roman" w:hAnsi="Times New Roman" w:cs="Times New Roman"/>
                <w:b/>
                <w:bCs/>
                <w:lang w:val="kk-KZ"/>
              </w:rPr>
              <w:t>5-бап</w:t>
            </w:r>
          </w:p>
          <w:p w14:paraId="126187C9" w14:textId="77777777" w:rsidR="009B782F" w:rsidRPr="009B782F" w:rsidRDefault="009B782F" w:rsidP="009B782F">
            <w:pPr>
              <w:spacing w:after="20"/>
              <w:ind w:left="20"/>
              <w:jc w:val="both"/>
              <w:rPr>
                <w:rFonts w:ascii="Times New Roman" w:eastAsia="Times New Roman" w:hAnsi="Times New Roman" w:cs="Times New Roman"/>
                <w:b/>
                <w:bCs/>
                <w:lang w:val="kk-KZ"/>
              </w:rPr>
            </w:pPr>
            <w:r w:rsidRPr="009B782F">
              <w:rPr>
                <w:rFonts w:ascii="Times New Roman" w:eastAsia="Times New Roman" w:hAnsi="Times New Roman" w:cs="Times New Roman"/>
                <w:b/>
                <w:bCs/>
                <w:lang w:val="kk-KZ"/>
              </w:rPr>
              <w:t>Сыбайлас жемқорлықтың алдын алу және оған</w:t>
            </w:r>
          </w:p>
          <w:p w14:paraId="42A2DAF3" w14:textId="77777777" w:rsidR="009B782F" w:rsidRDefault="009B782F" w:rsidP="009B782F">
            <w:pPr>
              <w:spacing w:after="20"/>
              <w:ind w:left="20"/>
              <w:jc w:val="both"/>
              <w:rPr>
                <w:rFonts w:ascii="Times New Roman" w:eastAsia="Times New Roman" w:hAnsi="Times New Roman" w:cs="Times New Roman"/>
                <w:b/>
                <w:bCs/>
                <w:lang w:val="kk-KZ"/>
              </w:rPr>
            </w:pPr>
            <w:r w:rsidRPr="009B782F">
              <w:rPr>
                <w:rFonts w:ascii="Times New Roman" w:eastAsia="Times New Roman" w:hAnsi="Times New Roman" w:cs="Times New Roman"/>
                <w:b/>
                <w:bCs/>
                <w:lang w:val="kk-KZ"/>
              </w:rPr>
              <w:t xml:space="preserve">қарсы іс-әрекеттің саясаты мен практикасы </w:t>
            </w:r>
          </w:p>
          <w:p w14:paraId="7CB66734" w14:textId="77777777" w:rsidR="009B782F" w:rsidRPr="009B782F" w:rsidRDefault="00E32F62" w:rsidP="009B782F">
            <w:pPr>
              <w:spacing w:after="20"/>
              <w:ind w:left="20"/>
              <w:jc w:val="both"/>
              <w:rPr>
                <w:rFonts w:ascii="Times New Roman" w:eastAsia="Times New Roman" w:hAnsi="Times New Roman" w:cs="Times New Roman"/>
              </w:rPr>
            </w:pPr>
            <w:r w:rsidRPr="000C3A40">
              <w:rPr>
                <w:rFonts w:ascii="Times New Roman" w:eastAsia="Times New Roman" w:hAnsi="Times New Roman" w:cs="Times New Roman"/>
              </w:rPr>
              <w:t>«</w:t>
            </w:r>
            <w:r w:rsidR="009B782F" w:rsidRPr="009B782F">
              <w:rPr>
                <w:rFonts w:ascii="Times New Roman" w:eastAsia="Times New Roman" w:hAnsi="Times New Roman" w:cs="Times New Roman"/>
              </w:rPr>
              <w:t>1. Әрбір Қатысушы мемлекет өзінің құқықтық жүйесінің негізгі принциптеріне сәйкес қоғамның қатысуына жәрдемдесетін және құқық тәртібі принциптерін, көпшілікке арналған істер мен көпшілікке арналған мүлікті басқаруды, адалдықты және параға сатып алмаушылықты, ашықтық пен жауапкершілікті бейнелейтін сыбайлас жемқорлыққа қарсы әрекет етудің тиімді және үйлесімді саясатын жасайды және жүзеге асырады немесе жүргізеді.</w:t>
            </w:r>
          </w:p>
          <w:p w14:paraId="7CA2284E" w14:textId="77777777" w:rsidR="009B782F" w:rsidRPr="009B782F" w:rsidRDefault="009B782F" w:rsidP="009B782F">
            <w:pPr>
              <w:spacing w:after="20"/>
              <w:ind w:left="20"/>
              <w:jc w:val="both"/>
              <w:rPr>
                <w:rFonts w:ascii="Times New Roman" w:eastAsia="Times New Roman" w:hAnsi="Times New Roman" w:cs="Times New Roman"/>
              </w:rPr>
            </w:pPr>
            <w:r w:rsidRPr="009B782F">
              <w:rPr>
                <w:rFonts w:ascii="Times New Roman" w:eastAsia="Times New Roman" w:hAnsi="Times New Roman" w:cs="Times New Roman"/>
              </w:rPr>
              <w:lastRenderedPageBreak/>
              <w:t>2. Әрбір Қатысушы мемлекет сыбайлас жемқорлықтың алдын алуға бағытталған тәжірибенің тиімді түрлерін орнықтыруға және көтермелеуге ұмтылады.</w:t>
            </w:r>
          </w:p>
          <w:p w14:paraId="73F12042" w14:textId="77777777" w:rsidR="009B782F" w:rsidRPr="002B22AF" w:rsidRDefault="009B782F" w:rsidP="009B782F">
            <w:pPr>
              <w:spacing w:after="20"/>
              <w:ind w:left="20"/>
              <w:jc w:val="both"/>
              <w:rPr>
                <w:rFonts w:ascii="Times New Roman" w:eastAsia="Times New Roman" w:hAnsi="Times New Roman" w:cs="Times New Roman"/>
              </w:rPr>
            </w:pPr>
            <w:r w:rsidRPr="009B782F">
              <w:rPr>
                <w:rFonts w:ascii="Times New Roman" w:eastAsia="Times New Roman" w:hAnsi="Times New Roman" w:cs="Times New Roman"/>
              </w:rPr>
              <w:t>3. Әрбір Қатысушы мемлекет сыбайлас жемқорлықтың алдын алу мен оған қарсы күрес тұрғысында олардың барабарлығын анықтау мақсатында тиісті құқықтық құжаттар мен әкімшілік шараларды бағалауды кезеңді жүргізуге ұмтылады.».</w:t>
            </w:r>
          </w:p>
        </w:tc>
        <w:tc>
          <w:tcPr>
            <w:tcW w:w="1732" w:type="dxa"/>
          </w:tcPr>
          <w:p w14:paraId="046F81C9" w14:textId="77777777" w:rsidR="009B782F" w:rsidRDefault="00E32F62" w:rsidP="009B782F">
            <w:pPr>
              <w:spacing w:after="20"/>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lastRenderedPageBreak/>
              <w:t xml:space="preserve">1) </w:t>
            </w:r>
            <w:r w:rsidR="009B782F">
              <w:rPr>
                <w:rFonts w:ascii="Times New Roman" w:eastAsia="Times New Roman" w:hAnsi="Times New Roman" w:cs="Times New Roman"/>
                <w:lang w:val="kk-KZ"/>
              </w:rPr>
              <w:t>«</w:t>
            </w:r>
            <w:r w:rsidR="009B782F" w:rsidRPr="009B782F">
              <w:rPr>
                <w:rFonts w:ascii="Times New Roman" w:eastAsia="Times New Roman" w:hAnsi="Times New Roman" w:cs="Times New Roman"/>
                <w:lang w:val="kk-KZ"/>
              </w:rPr>
              <w:t>Сыбайлас жемқорлыққа қарсы іс-қимыл туралы</w:t>
            </w:r>
            <w:r w:rsidR="009B782F">
              <w:rPr>
                <w:rFonts w:ascii="Times New Roman" w:eastAsia="Times New Roman" w:hAnsi="Times New Roman" w:cs="Times New Roman"/>
                <w:lang w:val="kk-KZ"/>
              </w:rPr>
              <w:t xml:space="preserve">» </w:t>
            </w:r>
            <w:r w:rsidR="009B782F" w:rsidRPr="009B782F">
              <w:rPr>
                <w:rFonts w:ascii="Times New Roman" w:eastAsia="Times New Roman" w:hAnsi="Times New Roman" w:cs="Times New Roman"/>
                <w:lang w:val="kk-KZ"/>
              </w:rPr>
              <w:t>Қазақстан Республикасының Заңы</w:t>
            </w:r>
            <w:r w:rsidR="009B782F">
              <w:rPr>
                <w:rFonts w:ascii="Times New Roman" w:eastAsia="Times New Roman" w:hAnsi="Times New Roman" w:cs="Times New Roman"/>
                <w:lang w:val="kk-KZ"/>
              </w:rPr>
              <w:t xml:space="preserve"> (8-бап);</w:t>
            </w:r>
          </w:p>
          <w:p w14:paraId="44D2AE99" w14:textId="77777777" w:rsidR="009B782F" w:rsidRDefault="009B782F" w:rsidP="009B782F">
            <w:pPr>
              <w:spacing w:after="20"/>
              <w:jc w:val="both"/>
              <w:rPr>
                <w:rFonts w:ascii="Times New Roman" w:eastAsia="Times New Roman" w:hAnsi="Times New Roman" w:cs="Times New Roman"/>
                <w:lang w:val="kk-KZ"/>
              </w:rPr>
            </w:pPr>
          </w:p>
          <w:p w14:paraId="6180EE5C" w14:textId="77777777" w:rsidR="009B782F" w:rsidRDefault="009B782F" w:rsidP="009B782F">
            <w:pPr>
              <w:spacing w:after="20"/>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2) </w:t>
            </w:r>
            <w:r w:rsidRPr="009B782F">
              <w:rPr>
                <w:rFonts w:ascii="Times New Roman" w:eastAsia="Times New Roman" w:hAnsi="Times New Roman" w:cs="Times New Roman"/>
                <w:lang w:val="kk-KZ"/>
              </w:rPr>
              <w:t>«Сыбайлас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w:t>
            </w:r>
          </w:p>
          <w:p w14:paraId="2A4523E7" w14:textId="77777777" w:rsidR="009B782F" w:rsidRPr="009B782F" w:rsidRDefault="009B782F" w:rsidP="009B782F">
            <w:pPr>
              <w:spacing w:after="20"/>
              <w:jc w:val="both"/>
              <w:rPr>
                <w:rFonts w:ascii="Times New Roman" w:eastAsia="Times New Roman" w:hAnsi="Times New Roman" w:cs="Times New Roman"/>
                <w:lang w:val="kk-KZ"/>
              </w:rPr>
            </w:pPr>
          </w:p>
          <w:p w14:paraId="397F1EA6" w14:textId="77777777" w:rsidR="009B782F" w:rsidRDefault="009B782F" w:rsidP="009B782F">
            <w:pPr>
              <w:spacing w:after="20"/>
              <w:jc w:val="both"/>
              <w:rPr>
                <w:rFonts w:ascii="Times New Roman" w:eastAsia="Times New Roman" w:hAnsi="Times New Roman" w:cs="Times New Roman"/>
                <w:lang w:val="kk-KZ"/>
              </w:rPr>
            </w:pPr>
            <w:r>
              <w:rPr>
                <w:rFonts w:ascii="Times New Roman" w:eastAsia="Times New Roman" w:hAnsi="Times New Roman" w:cs="Times New Roman"/>
                <w:lang w:val="kk-KZ"/>
              </w:rPr>
              <w:t>3</w:t>
            </w:r>
            <w:r w:rsidRPr="009B782F">
              <w:rPr>
                <w:rFonts w:ascii="Times New Roman" w:eastAsia="Times New Roman" w:hAnsi="Times New Roman" w:cs="Times New Roman"/>
                <w:lang w:val="kk-KZ"/>
              </w:rPr>
              <w:t xml:space="preserve">) «Сыбайлас жемқорлық тәуекелдеріне сыртқы талдау жүргізудің қағидаларын </w:t>
            </w:r>
            <w:r w:rsidRPr="009B782F">
              <w:rPr>
                <w:rFonts w:ascii="Times New Roman" w:eastAsia="Times New Roman" w:hAnsi="Times New Roman" w:cs="Times New Roman"/>
                <w:lang w:val="kk-KZ"/>
              </w:rPr>
              <w:lastRenderedPageBreak/>
              <w:t>бекіту туралы» Қазақстан Республикасы Сыбайлас жемқорлыққа қарсы іс-қимыл агенттігі (Сыбайлас жемқорлыққа қарсы қызмет) Төрағасының 2023 жылғы 29 қыркүйектегі № 307 бұйрығы.</w:t>
            </w:r>
          </w:p>
          <w:p w14:paraId="5CC795F4" w14:textId="77777777" w:rsidR="009B782F" w:rsidRPr="000C3A40" w:rsidRDefault="009B782F" w:rsidP="009B782F">
            <w:pPr>
              <w:spacing w:after="20"/>
              <w:jc w:val="both"/>
              <w:rPr>
                <w:rFonts w:ascii="Times New Roman" w:eastAsia="Times New Roman" w:hAnsi="Times New Roman" w:cs="Times New Roman"/>
                <w:lang w:val="kk-KZ"/>
              </w:rPr>
            </w:pPr>
          </w:p>
          <w:p w14:paraId="6FD08EB3" w14:textId="77777777" w:rsidR="00E32F62" w:rsidRPr="000C3A40" w:rsidRDefault="00E32F62" w:rsidP="008F6DC9">
            <w:pPr>
              <w:spacing w:after="20"/>
              <w:jc w:val="both"/>
              <w:rPr>
                <w:rFonts w:ascii="Times New Roman" w:eastAsia="Times New Roman" w:hAnsi="Times New Roman" w:cs="Times New Roman"/>
                <w:lang w:val="kk-KZ"/>
              </w:rPr>
            </w:pPr>
          </w:p>
        </w:tc>
        <w:tc>
          <w:tcPr>
            <w:tcW w:w="2448" w:type="dxa"/>
          </w:tcPr>
          <w:p w14:paraId="2EFF59CC" w14:textId="77777777" w:rsidR="00884B79" w:rsidRPr="00884B79" w:rsidRDefault="00884B79" w:rsidP="00884B79">
            <w:pPr>
              <w:spacing w:after="20"/>
              <w:ind w:left="20"/>
              <w:jc w:val="both"/>
              <w:rPr>
                <w:rFonts w:ascii="Times New Roman" w:eastAsia="Times New Roman" w:hAnsi="Times New Roman" w:cs="Times New Roman"/>
                <w:iCs/>
              </w:rPr>
            </w:pPr>
            <w:r w:rsidRPr="00884B79">
              <w:rPr>
                <w:rFonts w:ascii="Times New Roman" w:eastAsia="Times New Roman" w:hAnsi="Times New Roman" w:cs="Times New Roman"/>
                <w:iCs/>
              </w:rPr>
              <w:lastRenderedPageBreak/>
              <w:t>«Сыбайлас жемқорлыққа қарсы іс-қимыл туралы» Қазақстан Республикасы Заңының 8-бабы сыбайлас жемқорлық құқық бұзушылықтарды жасауға ықпал ететін себептер мен жағдайларды анықтаудың алдын алу механизмі ретінде сыбайлас жемқорлық тәуекелдеріне ішкі және сыртқы талдау жүргізуді көздейді. Ішкі және сыртқы талдау қағидаларымен сыбайлас жемқорлық тәуекелдерін анықтау, ұсыныстар дайындау және олардың іске асырылуын кейіннен мониторингілеу процедуралары реттеледі.</w:t>
            </w:r>
          </w:p>
          <w:p w14:paraId="1524A8D3" w14:textId="77777777" w:rsidR="00E32F62" w:rsidRPr="000C3A40" w:rsidRDefault="00884B79" w:rsidP="00884B79">
            <w:pPr>
              <w:spacing w:after="20"/>
              <w:ind w:left="20"/>
              <w:jc w:val="both"/>
              <w:rPr>
                <w:rFonts w:ascii="Times New Roman" w:eastAsia="Times New Roman" w:hAnsi="Times New Roman" w:cs="Times New Roman"/>
                <w:i/>
                <w:iCs/>
                <w:lang w:val="kk-KZ"/>
              </w:rPr>
            </w:pPr>
            <w:r w:rsidRPr="00884B79">
              <w:rPr>
                <w:rFonts w:ascii="Times New Roman" w:eastAsia="Times New Roman" w:hAnsi="Times New Roman" w:cs="Times New Roman"/>
                <w:iCs/>
              </w:rPr>
              <w:t xml:space="preserve">Осылайша, ұлттық заңнама сыбайлас жемқорлықтың алдын алуға және сыбайлас жемқорлыққа қарсы саясатты жетілдіруге бағытталған құқықтық құралдарды </w:t>
            </w:r>
            <w:r w:rsidRPr="00884B79">
              <w:rPr>
                <w:rFonts w:ascii="Times New Roman" w:eastAsia="Times New Roman" w:hAnsi="Times New Roman" w:cs="Times New Roman"/>
                <w:iCs/>
              </w:rPr>
              <w:lastRenderedPageBreak/>
              <w:t>көздейді.</w:t>
            </w:r>
          </w:p>
        </w:tc>
      </w:tr>
    </w:tbl>
    <w:p w14:paraId="11DF41E0" w14:textId="77777777" w:rsidR="00884B79" w:rsidRPr="002B22AF" w:rsidRDefault="00884B79" w:rsidP="008F6DC9">
      <w:pPr>
        <w:spacing w:after="0" w:line="240" w:lineRule="auto"/>
        <w:ind w:firstLine="709"/>
        <w:jc w:val="both"/>
        <w:rPr>
          <w:rFonts w:ascii="Times New Roman" w:eastAsia="Times New Roman" w:hAnsi="Times New Roman" w:cs="Times New Roman"/>
          <w:b/>
          <w:bCs/>
          <w:sz w:val="28"/>
          <w:szCs w:val="28"/>
        </w:rPr>
      </w:pPr>
    </w:p>
    <w:p w14:paraId="3CEEF70E" w14:textId="77777777" w:rsidR="003E5CF9" w:rsidRPr="002B22AF" w:rsidRDefault="00884B79" w:rsidP="008F6DC9">
      <w:pPr>
        <w:spacing w:after="0" w:line="240" w:lineRule="auto"/>
        <w:ind w:firstLine="709"/>
        <w:jc w:val="both"/>
        <w:rPr>
          <w:rFonts w:ascii="Times New Roman" w:eastAsia="Times New Roman" w:hAnsi="Times New Roman" w:cs="Times New Roman"/>
          <w:b/>
          <w:bCs/>
          <w:sz w:val="28"/>
          <w:szCs w:val="28"/>
        </w:rPr>
      </w:pPr>
      <w:r w:rsidRPr="00884B79">
        <w:rPr>
          <w:rFonts w:ascii="Times New Roman" w:eastAsia="Times New Roman" w:hAnsi="Times New Roman" w:cs="Times New Roman"/>
          <w:b/>
          <w:bCs/>
          <w:sz w:val="28"/>
          <w:szCs w:val="28"/>
        </w:rPr>
        <w:t xml:space="preserve">Қорытынды: </w:t>
      </w:r>
      <w:r w:rsidRPr="00884B79">
        <w:rPr>
          <w:rFonts w:ascii="Times New Roman" w:eastAsia="Times New Roman" w:hAnsi="Times New Roman" w:cs="Times New Roman"/>
          <w:sz w:val="28"/>
          <w:szCs w:val="28"/>
        </w:rPr>
        <w:t>Ұлттық заңнама жалпы алғанда БҰҰ-ның Сыбайлас жемқорлыққа қарсы конвенциясының 5-бабында көзделген сыбайлас жемқорлықтың алдын алу бойынша міндеттемелердің орындалуын, соның ішінде сыбайлас жемқорлық тәуекелдерін талдаудың құқықтық механизмі арқылы қамтамасыз етеді.</w:t>
      </w:r>
    </w:p>
    <w:p w14:paraId="3688B545" w14:textId="77777777" w:rsidR="00884B79" w:rsidRPr="002B22AF" w:rsidRDefault="00884B79" w:rsidP="008F6DC9">
      <w:pPr>
        <w:spacing w:after="0" w:line="240" w:lineRule="auto"/>
        <w:ind w:firstLine="709"/>
        <w:jc w:val="both"/>
        <w:rPr>
          <w:rFonts w:ascii="Times New Roman" w:eastAsia="Times New Roman" w:hAnsi="Times New Roman" w:cs="Times New Roman"/>
          <w:b/>
          <w:bCs/>
          <w:sz w:val="28"/>
          <w:szCs w:val="28"/>
        </w:rPr>
      </w:pPr>
    </w:p>
    <w:p w14:paraId="359EE219" w14:textId="77777777" w:rsidR="003E5CF9" w:rsidRPr="00884B79" w:rsidRDefault="00E46685" w:rsidP="008F6DC9">
      <w:pPr>
        <w:spacing w:after="0" w:line="240" w:lineRule="auto"/>
        <w:ind w:firstLine="709"/>
        <w:jc w:val="both"/>
        <w:rPr>
          <w:rFonts w:ascii="Times New Roman" w:eastAsia="Times New Roman" w:hAnsi="Times New Roman" w:cs="Times New Roman"/>
          <w:b/>
          <w:bCs/>
          <w:sz w:val="28"/>
          <w:szCs w:val="28"/>
          <w:lang w:val="ru-RU"/>
        </w:rPr>
      </w:pPr>
      <w:r w:rsidRPr="00884B79">
        <w:rPr>
          <w:rFonts w:ascii="Times New Roman" w:eastAsia="Times New Roman" w:hAnsi="Times New Roman" w:cs="Times New Roman"/>
          <w:b/>
          <w:bCs/>
          <w:sz w:val="28"/>
          <w:szCs w:val="28"/>
        </w:rPr>
        <w:t>V. Құқық қолдану практикасын талдауы.</w:t>
      </w:r>
    </w:p>
    <w:p w14:paraId="2B549E3E" w14:textId="77777777" w:rsidR="00884B79" w:rsidRPr="00884B79" w:rsidRDefault="00884B79" w:rsidP="008F6DC9">
      <w:pPr>
        <w:spacing w:after="0" w:line="240" w:lineRule="auto"/>
        <w:ind w:firstLine="709"/>
        <w:jc w:val="both"/>
        <w:rPr>
          <w:rFonts w:ascii="Times New Roman" w:eastAsia="Times New Roman" w:hAnsi="Times New Roman" w:cs="Times New Roman"/>
          <w:b/>
          <w:bCs/>
          <w:sz w:val="24"/>
          <w:szCs w:val="24"/>
          <w:lang w:val="ru-RU"/>
        </w:rPr>
      </w:pPr>
    </w:p>
    <w:p w14:paraId="68477D19" w14:textId="77777777" w:rsidR="00884B79" w:rsidRPr="009B782F" w:rsidRDefault="00884B79" w:rsidP="00884B79">
      <w:pPr>
        <w:spacing w:after="0" w:line="240" w:lineRule="auto"/>
        <w:ind w:firstLine="709"/>
        <w:jc w:val="both"/>
        <w:rPr>
          <w:rFonts w:ascii="Times New Roman" w:eastAsia="Times New Roman" w:hAnsi="Times New Roman" w:cs="Times New Roman"/>
          <w:color w:val="000000"/>
          <w:sz w:val="28"/>
          <w:szCs w:val="28"/>
          <w:lang w:val="kk-KZ"/>
        </w:rPr>
      </w:pPr>
      <w:r w:rsidRPr="009B782F">
        <w:rPr>
          <w:rFonts w:ascii="Times New Roman" w:eastAsia="Times New Roman" w:hAnsi="Times New Roman" w:cs="Times New Roman"/>
          <w:color w:val="000000"/>
          <w:sz w:val="28"/>
          <w:szCs w:val="28"/>
          <w:lang w:val="kk-KZ"/>
        </w:rPr>
        <w:t>Сыбайлас жемқорлық тәуекелдерін талдау бөлігіндегі сыбайлас жемқорлыққа қарсы іс-қимыл саласындағы заңнамаға құқықтық мониторинг жүргізу нәтижелері туралы талдамалық анықтама</w:t>
      </w:r>
    </w:p>
    <w:p w14:paraId="19971A5A" w14:textId="77777777" w:rsidR="003E5CF9" w:rsidRPr="00884B79" w:rsidRDefault="003E5CF9" w:rsidP="008F6DC9">
      <w:pPr>
        <w:spacing w:after="0" w:line="240" w:lineRule="auto"/>
        <w:ind w:firstLine="709"/>
        <w:jc w:val="both"/>
        <w:rPr>
          <w:rFonts w:ascii="Times New Roman" w:eastAsia="Times New Roman" w:hAnsi="Times New Roman" w:cs="Times New Roman"/>
          <w:b/>
          <w:bCs/>
          <w:sz w:val="24"/>
          <w:szCs w:val="24"/>
          <w:lang w:val="kk-KZ"/>
        </w:rPr>
      </w:pPr>
    </w:p>
    <w:tbl>
      <w:tblPr>
        <w:tblStyle w:val="a9"/>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326"/>
        <w:gridCol w:w="1587"/>
        <w:gridCol w:w="1649"/>
        <w:gridCol w:w="1482"/>
        <w:gridCol w:w="1597"/>
      </w:tblGrid>
      <w:tr w:rsidR="003E5CF9" w:rsidRPr="000C3A40" w14:paraId="34FABBF0" w14:textId="77777777">
        <w:trPr>
          <w:trHeight w:val="30"/>
        </w:trPr>
        <w:tc>
          <w:tcPr>
            <w:tcW w:w="704" w:type="dxa"/>
          </w:tcPr>
          <w:p w14:paraId="54DAA23F"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р/с</w:t>
            </w:r>
          </w:p>
          <w:p w14:paraId="628F2386"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w:t>
            </w:r>
          </w:p>
        </w:tc>
        <w:tc>
          <w:tcPr>
            <w:tcW w:w="2326" w:type="dxa"/>
          </w:tcPr>
          <w:p w14:paraId="2852C750"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Нормативтік құқықтық актінің атауы</w:t>
            </w:r>
          </w:p>
        </w:tc>
        <w:tc>
          <w:tcPr>
            <w:tcW w:w="1587" w:type="dxa"/>
          </w:tcPr>
          <w:p w14:paraId="0AB516AA"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Нормативтік құқықтық актінің құрылымд</w:t>
            </w:r>
            <w:r w:rsidRPr="000C3A40">
              <w:rPr>
                <w:rFonts w:ascii="Times New Roman" w:eastAsia="Times New Roman" w:hAnsi="Times New Roman" w:cs="Times New Roman"/>
                <w:b/>
                <w:bCs/>
                <w:color w:val="000000"/>
              </w:rPr>
              <w:lastRenderedPageBreak/>
              <w:t>ық элементі</w:t>
            </w:r>
          </w:p>
        </w:tc>
        <w:tc>
          <w:tcPr>
            <w:tcW w:w="1649" w:type="dxa"/>
          </w:tcPr>
          <w:p w14:paraId="60333FFD"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lastRenderedPageBreak/>
              <w:t>Проблемалық сұрақтардың сипаттамас</w:t>
            </w:r>
            <w:r w:rsidRPr="000C3A40">
              <w:rPr>
                <w:rFonts w:ascii="Times New Roman" w:eastAsia="Times New Roman" w:hAnsi="Times New Roman" w:cs="Times New Roman"/>
                <w:b/>
                <w:bCs/>
                <w:color w:val="000000"/>
              </w:rPr>
              <w:lastRenderedPageBreak/>
              <w:t>ы</w:t>
            </w:r>
          </w:p>
        </w:tc>
        <w:tc>
          <w:tcPr>
            <w:tcW w:w="1482" w:type="dxa"/>
          </w:tcPr>
          <w:p w14:paraId="292AAAA6"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lastRenderedPageBreak/>
              <w:t>Ақпарат көздері</w:t>
            </w:r>
          </w:p>
        </w:tc>
        <w:tc>
          <w:tcPr>
            <w:tcW w:w="1597" w:type="dxa"/>
          </w:tcPr>
          <w:p w14:paraId="64E15EB2"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Қабылданған немесе қабылданған шаралар</w:t>
            </w:r>
          </w:p>
        </w:tc>
      </w:tr>
      <w:tr w:rsidR="003E5CF9" w:rsidRPr="000C3A40" w14:paraId="47B10E76" w14:textId="77777777">
        <w:trPr>
          <w:trHeight w:val="30"/>
        </w:trPr>
        <w:tc>
          <w:tcPr>
            <w:tcW w:w="704" w:type="dxa"/>
          </w:tcPr>
          <w:p w14:paraId="1208C7E6" w14:textId="77777777" w:rsidR="003E5CF9" w:rsidRPr="000C3A40" w:rsidRDefault="003E5CF9" w:rsidP="00884B79">
            <w:pPr>
              <w:pStyle w:val="ad"/>
              <w:ind w:left="0"/>
              <w:jc w:val="both"/>
              <w:rPr>
                <w:rFonts w:ascii="Times New Roman" w:eastAsia="Times New Roman" w:hAnsi="Times New Roman" w:cs="Times New Roman"/>
              </w:rPr>
            </w:pPr>
          </w:p>
          <w:p w14:paraId="75E970A2" w14:textId="77777777" w:rsidR="003E5CF9" w:rsidRPr="000C3A40" w:rsidRDefault="003E5CF9" w:rsidP="008F6DC9">
            <w:pPr>
              <w:spacing w:after="20"/>
              <w:ind w:left="20"/>
              <w:jc w:val="both"/>
              <w:rPr>
                <w:rFonts w:ascii="Times New Roman" w:eastAsia="Times New Roman" w:hAnsi="Times New Roman" w:cs="Times New Roman"/>
              </w:rPr>
            </w:pPr>
          </w:p>
        </w:tc>
        <w:tc>
          <w:tcPr>
            <w:tcW w:w="2326" w:type="dxa"/>
          </w:tcPr>
          <w:p w14:paraId="1792EBE4" w14:textId="77777777" w:rsidR="003E5CF9" w:rsidRPr="000C3A40" w:rsidRDefault="00400304" w:rsidP="008F6DC9">
            <w:pPr>
              <w:spacing w:after="20"/>
              <w:ind w:left="20"/>
              <w:jc w:val="center"/>
              <w:rPr>
                <w:rFonts w:ascii="Times New Roman" w:eastAsia="Times New Roman" w:hAnsi="Times New Roman" w:cs="Times New Roman"/>
              </w:rPr>
            </w:pPr>
            <w:r w:rsidRPr="000C3A40">
              <w:rPr>
                <w:rFonts w:ascii="Times New Roman" w:eastAsia="Courier New" w:hAnsi="Times New Roman" w:cs="Times New Roman"/>
                <w:lang w:val="ru-RU"/>
              </w:rPr>
              <w:t>-</w:t>
            </w:r>
          </w:p>
          <w:p w14:paraId="7A70592D" w14:textId="77777777" w:rsidR="003E5CF9" w:rsidRPr="000C3A40" w:rsidRDefault="003E5CF9" w:rsidP="008F6DC9">
            <w:pPr>
              <w:spacing w:after="20"/>
              <w:ind w:left="20"/>
              <w:jc w:val="center"/>
              <w:rPr>
                <w:rFonts w:ascii="Times New Roman" w:eastAsia="Times New Roman" w:hAnsi="Times New Roman" w:cs="Times New Roman"/>
              </w:rPr>
            </w:pPr>
          </w:p>
        </w:tc>
        <w:tc>
          <w:tcPr>
            <w:tcW w:w="1587" w:type="dxa"/>
          </w:tcPr>
          <w:p w14:paraId="4319FAE6" w14:textId="77777777" w:rsidR="003E5CF9" w:rsidRPr="000C3A40" w:rsidRDefault="00400304" w:rsidP="008F6DC9">
            <w:pPr>
              <w:spacing w:after="20"/>
              <w:ind w:left="20"/>
              <w:jc w:val="center"/>
              <w:rPr>
                <w:rFonts w:ascii="Times New Roman" w:eastAsia="Times New Roman" w:hAnsi="Times New Roman" w:cs="Times New Roman"/>
                <w:lang w:val="ru-RU"/>
              </w:rPr>
            </w:pPr>
            <w:r w:rsidRPr="000C3A40">
              <w:rPr>
                <w:rFonts w:ascii="Times New Roman" w:eastAsia="Times New Roman" w:hAnsi="Times New Roman" w:cs="Times New Roman"/>
                <w:lang w:val="ru-RU"/>
              </w:rPr>
              <w:t>-</w:t>
            </w:r>
          </w:p>
          <w:p w14:paraId="56BB2497" w14:textId="77777777" w:rsidR="003E5CF9" w:rsidRPr="000C3A40" w:rsidRDefault="003E5CF9" w:rsidP="008F6DC9">
            <w:pPr>
              <w:spacing w:after="20"/>
              <w:ind w:left="20"/>
              <w:jc w:val="center"/>
              <w:rPr>
                <w:rFonts w:ascii="Times New Roman" w:eastAsia="Times New Roman" w:hAnsi="Times New Roman" w:cs="Times New Roman"/>
              </w:rPr>
            </w:pPr>
          </w:p>
        </w:tc>
        <w:tc>
          <w:tcPr>
            <w:tcW w:w="1649" w:type="dxa"/>
          </w:tcPr>
          <w:p w14:paraId="6477A94B" w14:textId="77777777" w:rsidR="003E5CF9" w:rsidRPr="000C3A40" w:rsidRDefault="00400304" w:rsidP="008F6DC9">
            <w:pPr>
              <w:spacing w:after="20"/>
              <w:ind w:left="20"/>
              <w:jc w:val="center"/>
              <w:rPr>
                <w:rFonts w:ascii="Times New Roman" w:eastAsia="Times New Roman" w:hAnsi="Times New Roman" w:cs="Times New Roman"/>
                <w:lang w:val="ru-RU"/>
              </w:rPr>
            </w:pPr>
            <w:r w:rsidRPr="000C3A40">
              <w:rPr>
                <w:rFonts w:ascii="Times New Roman" w:eastAsia="Times New Roman" w:hAnsi="Times New Roman" w:cs="Times New Roman"/>
                <w:lang w:val="ru-RU"/>
              </w:rPr>
              <w:t>-</w:t>
            </w:r>
          </w:p>
          <w:p w14:paraId="5DA6866C" w14:textId="77777777" w:rsidR="003E5CF9" w:rsidRPr="000C3A40" w:rsidRDefault="003E5CF9" w:rsidP="008F6DC9">
            <w:pPr>
              <w:spacing w:after="20"/>
              <w:ind w:left="20"/>
              <w:jc w:val="center"/>
              <w:rPr>
                <w:rFonts w:ascii="Times New Roman" w:eastAsia="Times New Roman" w:hAnsi="Times New Roman" w:cs="Times New Roman"/>
              </w:rPr>
            </w:pPr>
          </w:p>
        </w:tc>
        <w:tc>
          <w:tcPr>
            <w:tcW w:w="1482" w:type="dxa"/>
          </w:tcPr>
          <w:p w14:paraId="587FD7D1" w14:textId="77777777" w:rsidR="003E5CF9" w:rsidRPr="000C3A40" w:rsidRDefault="00400304" w:rsidP="008F6DC9">
            <w:pPr>
              <w:spacing w:after="20"/>
              <w:ind w:left="20"/>
              <w:jc w:val="center"/>
              <w:rPr>
                <w:rFonts w:ascii="Times New Roman" w:eastAsia="Times New Roman" w:hAnsi="Times New Roman" w:cs="Times New Roman"/>
                <w:lang w:val="ru-RU"/>
              </w:rPr>
            </w:pPr>
            <w:r w:rsidRPr="000C3A40">
              <w:rPr>
                <w:rFonts w:ascii="Times New Roman" w:eastAsia="Times New Roman" w:hAnsi="Times New Roman" w:cs="Times New Roman"/>
                <w:lang w:val="ru-RU"/>
              </w:rPr>
              <w:t>-</w:t>
            </w:r>
          </w:p>
          <w:p w14:paraId="3B874D0F" w14:textId="77777777" w:rsidR="003E5CF9" w:rsidRPr="000C3A40" w:rsidRDefault="003E5CF9" w:rsidP="008F6DC9">
            <w:pPr>
              <w:spacing w:after="20"/>
              <w:ind w:left="20"/>
              <w:jc w:val="center"/>
              <w:rPr>
                <w:rFonts w:ascii="Times New Roman" w:eastAsia="Times New Roman" w:hAnsi="Times New Roman" w:cs="Times New Roman"/>
              </w:rPr>
            </w:pPr>
          </w:p>
        </w:tc>
        <w:tc>
          <w:tcPr>
            <w:tcW w:w="1597" w:type="dxa"/>
          </w:tcPr>
          <w:p w14:paraId="50A41403" w14:textId="77777777" w:rsidR="003E5CF9" w:rsidRPr="000C3A40" w:rsidRDefault="00400304" w:rsidP="008F6DC9">
            <w:pPr>
              <w:spacing w:after="20"/>
              <w:ind w:left="20"/>
              <w:jc w:val="center"/>
              <w:rPr>
                <w:rFonts w:ascii="Times New Roman" w:eastAsia="Times New Roman" w:hAnsi="Times New Roman" w:cs="Times New Roman"/>
                <w:lang w:val="ru-RU"/>
              </w:rPr>
            </w:pPr>
            <w:r w:rsidRPr="000C3A40">
              <w:rPr>
                <w:rFonts w:ascii="Times New Roman" w:eastAsia="Times New Roman" w:hAnsi="Times New Roman" w:cs="Times New Roman"/>
                <w:lang w:val="ru-RU"/>
              </w:rPr>
              <w:t>-</w:t>
            </w:r>
          </w:p>
          <w:p w14:paraId="41A08F95" w14:textId="77777777" w:rsidR="003E5CF9" w:rsidRPr="000C3A40" w:rsidRDefault="003E5CF9" w:rsidP="008F6DC9">
            <w:pPr>
              <w:spacing w:after="20"/>
              <w:ind w:left="20"/>
              <w:jc w:val="center"/>
              <w:rPr>
                <w:rFonts w:ascii="Times New Roman" w:eastAsia="Times New Roman" w:hAnsi="Times New Roman" w:cs="Times New Roman"/>
              </w:rPr>
            </w:pPr>
          </w:p>
        </w:tc>
      </w:tr>
    </w:tbl>
    <w:p w14:paraId="6E849BB5" w14:textId="77777777" w:rsidR="00400304" w:rsidRPr="000C3A40" w:rsidRDefault="00400304" w:rsidP="008F6DC9">
      <w:pPr>
        <w:spacing w:after="0" w:line="240" w:lineRule="auto"/>
        <w:ind w:firstLine="709"/>
        <w:jc w:val="both"/>
        <w:rPr>
          <w:rFonts w:ascii="Times New Roman" w:eastAsia="Times New Roman" w:hAnsi="Times New Roman" w:cs="Times New Roman"/>
          <w:sz w:val="28"/>
          <w:szCs w:val="28"/>
          <w:lang w:val="ru-RU"/>
        </w:rPr>
      </w:pPr>
    </w:p>
    <w:p w14:paraId="70565C99" w14:textId="77777777" w:rsidR="003E5CF9" w:rsidRPr="000C3A40" w:rsidRDefault="00884B79" w:rsidP="008F6DC9">
      <w:pPr>
        <w:spacing w:after="0" w:line="240" w:lineRule="auto"/>
        <w:ind w:firstLine="709"/>
        <w:jc w:val="both"/>
        <w:rPr>
          <w:rFonts w:ascii="Times New Roman" w:eastAsia="Times New Roman" w:hAnsi="Times New Roman" w:cs="Times New Roman"/>
          <w:sz w:val="28"/>
          <w:szCs w:val="28"/>
        </w:rPr>
      </w:pPr>
      <w:r w:rsidRPr="00884B79">
        <w:rPr>
          <w:rFonts w:ascii="Times New Roman" w:eastAsia="Times New Roman" w:hAnsi="Times New Roman" w:cs="Times New Roman"/>
          <w:b/>
          <w:bCs/>
          <w:sz w:val="28"/>
          <w:szCs w:val="28"/>
        </w:rPr>
        <w:t xml:space="preserve">Қорытынды: </w:t>
      </w:r>
      <w:r w:rsidR="00400304" w:rsidRPr="000C3A40">
        <w:rPr>
          <w:rFonts w:ascii="Times New Roman" w:eastAsia="Times New Roman" w:hAnsi="Times New Roman" w:cs="Times New Roman"/>
          <w:sz w:val="28"/>
          <w:szCs w:val="28"/>
        </w:rPr>
        <w:t xml:space="preserve">Қазақстан Республикасы Мемлекеттік қызмет істері агенттігіне </w:t>
      </w:r>
      <w:r w:rsidR="00400304" w:rsidRPr="000C3A40">
        <w:rPr>
          <w:rFonts w:ascii="Times New Roman" w:eastAsia="Times New Roman" w:hAnsi="Times New Roman" w:cs="Times New Roman"/>
          <w:sz w:val="28"/>
          <w:szCs w:val="28"/>
          <w:lang w:val="ru-RU"/>
        </w:rPr>
        <w:t>с</w:t>
      </w:r>
      <w:r w:rsidR="00400304" w:rsidRPr="000C3A40">
        <w:rPr>
          <w:rFonts w:ascii="Times New Roman" w:eastAsia="Times New Roman" w:hAnsi="Times New Roman" w:cs="Times New Roman"/>
          <w:sz w:val="28"/>
          <w:szCs w:val="28"/>
        </w:rPr>
        <w:t>ыбайлас жемқорлыққа қарсы саясатын қалыптастыру және іске асыру жөніндегі функцияны бер</w:t>
      </w:r>
      <w:r w:rsidR="00400304" w:rsidRPr="000C3A40">
        <w:rPr>
          <w:rFonts w:ascii="Times New Roman" w:eastAsia="Times New Roman" w:hAnsi="Times New Roman" w:cs="Times New Roman"/>
          <w:sz w:val="28"/>
          <w:szCs w:val="28"/>
          <w:lang w:val="kk-KZ"/>
        </w:rPr>
        <w:t>ілген</w:t>
      </w:r>
      <w:r w:rsidR="00400304" w:rsidRPr="000C3A40">
        <w:rPr>
          <w:rFonts w:ascii="Times New Roman" w:eastAsia="Times New Roman" w:hAnsi="Times New Roman" w:cs="Times New Roman"/>
          <w:sz w:val="28"/>
          <w:szCs w:val="28"/>
        </w:rPr>
        <w:t xml:space="preserve"> сәттен бастап </w:t>
      </w:r>
      <w:r w:rsidR="00400304" w:rsidRPr="000C3A40">
        <w:rPr>
          <w:rFonts w:ascii="Times New Roman" w:eastAsia="Times New Roman" w:hAnsi="Times New Roman" w:cs="Times New Roman"/>
          <w:sz w:val="28"/>
          <w:szCs w:val="28"/>
          <w:lang w:val="ru-RU"/>
        </w:rPr>
        <w:t>«С</w:t>
      </w:r>
      <w:r w:rsidR="00400304" w:rsidRPr="000C3A40">
        <w:rPr>
          <w:rFonts w:ascii="Times New Roman" w:eastAsia="Times New Roman" w:hAnsi="Times New Roman" w:cs="Times New Roman"/>
          <w:sz w:val="28"/>
          <w:szCs w:val="28"/>
        </w:rPr>
        <w:t>ыбайлас жемқорлыққа қарсы іс-қимыл туралы</w:t>
      </w:r>
      <w:r w:rsidR="00400304" w:rsidRPr="000C3A40">
        <w:rPr>
          <w:rFonts w:ascii="Times New Roman" w:eastAsia="Times New Roman" w:hAnsi="Times New Roman" w:cs="Times New Roman"/>
          <w:sz w:val="28"/>
          <w:szCs w:val="28"/>
          <w:lang w:val="ru-RU"/>
        </w:rPr>
        <w:t>»</w:t>
      </w:r>
      <w:r w:rsidR="00400304" w:rsidRPr="000C3A40">
        <w:rPr>
          <w:rFonts w:ascii="Times New Roman" w:eastAsia="Times New Roman" w:hAnsi="Times New Roman" w:cs="Times New Roman"/>
          <w:sz w:val="28"/>
          <w:szCs w:val="28"/>
        </w:rPr>
        <w:t xml:space="preserve"> </w:t>
      </w:r>
      <w:r w:rsidR="00400304" w:rsidRPr="000C3A40">
        <w:rPr>
          <w:rFonts w:ascii="Times New Roman" w:eastAsia="Times New Roman" w:hAnsi="Times New Roman" w:cs="Times New Roman"/>
          <w:sz w:val="28"/>
          <w:szCs w:val="28"/>
          <w:lang w:val="ru-RU"/>
        </w:rPr>
        <w:t>З</w:t>
      </w:r>
      <w:r w:rsidR="00400304" w:rsidRPr="000C3A40">
        <w:rPr>
          <w:rFonts w:ascii="Times New Roman" w:eastAsia="Times New Roman" w:hAnsi="Times New Roman" w:cs="Times New Roman"/>
          <w:sz w:val="28"/>
          <w:szCs w:val="28"/>
        </w:rPr>
        <w:t xml:space="preserve">аңда проблемалық мәселелердің </w:t>
      </w:r>
      <w:r w:rsidR="006E161A" w:rsidRPr="000C3A40">
        <w:rPr>
          <w:rFonts w:ascii="Times New Roman" w:eastAsia="Times New Roman" w:hAnsi="Times New Roman" w:cs="Times New Roman"/>
          <w:sz w:val="28"/>
          <w:szCs w:val="28"/>
          <w:lang w:val="kk-KZ"/>
        </w:rPr>
        <w:t>бар екендігі жөнінде а</w:t>
      </w:r>
      <w:r w:rsidR="00400304" w:rsidRPr="000C3A40">
        <w:rPr>
          <w:rFonts w:ascii="Times New Roman" w:eastAsia="Times New Roman" w:hAnsi="Times New Roman" w:cs="Times New Roman"/>
          <w:sz w:val="28"/>
          <w:szCs w:val="28"/>
        </w:rPr>
        <w:t>заматтар мен заңды тұлғалард</w:t>
      </w:r>
      <w:r w:rsidR="006E161A" w:rsidRPr="000C3A40">
        <w:rPr>
          <w:rFonts w:ascii="Times New Roman" w:eastAsia="Times New Roman" w:hAnsi="Times New Roman" w:cs="Times New Roman"/>
          <w:sz w:val="28"/>
          <w:szCs w:val="28"/>
          <w:lang w:val="kk-KZ"/>
        </w:rPr>
        <w:t>ан</w:t>
      </w:r>
      <w:r w:rsidR="00400304" w:rsidRPr="000C3A40">
        <w:rPr>
          <w:rFonts w:ascii="Times New Roman" w:eastAsia="Times New Roman" w:hAnsi="Times New Roman" w:cs="Times New Roman"/>
          <w:sz w:val="28"/>
          <w:szCs w:val="28"/>
        </w:rPr>
        <w:t xml:space="preserve"> өтініштер келіп түскен жоқ.</w:t>
      </w:r>
    </w:p>
    <w:p w14:paraId="3C2B3E83" w14:textId="77777777" w:rsidR="00C26D13" w:rsidRPr="000C3A40" w:rsidRDefault="00C26D13" w:rsidP="008F6DC9">
      <w:pPr>
        <w:spacing w:after="0" w:line="240" w:lineRule="auto"/>
        <w:ind w:firstLine="709"/>
        <w:jc w:val="both"/>
        <w:rPr>
          <w:rFonts w:ascii="Times New Roman" w:eastAsia="Times New Roman" w:hAnsi="Times New Roman" w:cs="Times New Roman"/>
          <w:b/>
          <w:bCs/>
          <w:sz w:val="28"/>
          <w:szCs w:val="28"/>
        </w:rPr>
      </w:pPr>
    </w:p>
    <w:p w14:paraId="6209F4D7" w14:textId="77777777" w:rsidR="003E5CF9" w:rsidRDefault="00E46685" w:rsidP="008F6DC9">
      <w:pPr>
        <w:spacing w:after="0" w:line="240" w:lineRule="auto"/>
        <w:ind w:firstLine="709"/>
        <w:rPr>
          <w:rFonts w:ascii="Times New Roman" w:eastAsia="Times New Roman" w:hAnsi="Times New Roman" w:cs="Times New Roman"/>
          <w:b/>
          <w:bCs/>
          <w:color w:val="000000"/>
          <w:sz w:val="28"/>
          <w:szCs w:val="28"/>
          <w:lang w:val="kk-KZ"/>
        </w:rPr>
      </w:pPr>
      <w:r w:rsidRPr="00884B79">
        <w:rPr>
          <w:rFonts w:ascii="Times New Roman" w:eastAsia="Times New Roman" w:hAnsi="Times New Roman" w:cs="Times New Roman"/>
          <w:b/>
          <w:bCs/>
          <w:color w:val="000000"/>
          <w:sz w:val="28"/>
          <w:szCs w:val="28"/>
        </w:rPr>
        <w:t>VI. Заңнама саласының (кіші саласының) тұрақтылығы.</w:t>
      </w:r>
    </w:p>
    <w:p w14:paraId="3302C05C" w14:textId="77777777" w:rsidR="00884B79" w:rsidRDefault="00884B79" w:rsidP="008F6DC9">
      <w:pPr>
        <w:spacing w:after="0" w:line="240" w:lineRule="auto"/>
        <w:ind w:firstLine="709"/>
        <w:rPr>
          <w:rFonts w:ascii="Times New Roman" w:eastAsia="Times New Roman" w:hAnsi="Times New Roman" w:cs="Times New Roman"/>
          <w:b/>
          <w:bCs/>
          <w:color w:val="000000"/>
          <w:sz w:val="28"/>
          <w:szCs w:val="28"/>
          <w:lang w:val="kk-KZ"/>
        </w:rPr>
      </w:pPr>
    </w:p>
    <w:p w14:paraId="0B9A649D" w14:textId="77777777" w:rsidR="00884B79" w:rsidRPr="009B782F" w:rsidRDefault="00884B79" w:rsidP="00884B79">
      <w:pPr>
        <w:spacing w:after="0" w:line="240" w:lineRule="auto"/>
        <w:ind w:firstLine="709"/>
        <w:jc w:val="both"/>
        <w:rPr>
          <w:rFonts w:ascii="Times New Roman" w:eastAsia="Times New Roman" w:hAnsi="Times New Roman" w:cs="Times New Roman"/>
          <w:color w:val="000000"/>
          <w:sz w:val="28"/>
          <w:szCs w:val="28"/>
          <w:lang w:val="kk-KZ"/>
        </w:rPr>
      </w:pPr>
      <w:r w:rsidRPr="009B782F">
        <w:rPr>
          <w:rFonts w:ascii="Times New Roman" w:eastAsia="Times New Roman" w:hAnsi="Times New Roman" w:cs="Times New Roman"/>
          <w:color w:val="000000"/>
          <w:sz w:val="28"/>
          <w:szCs w:val="28"/>
          <w:lang w:val="kk-KZ"/>
        </w:rPr>
        <w:t>Сыбайлас жемқорлық тәуекелдерін талдау бөлігіндегі сыбайлас жемқорлыққа қарсы іс-қимыл саласындағы заңнамаға құқықтық мониторинг жүргізу нәтижелері туралы талдамалық анықтама</w:t>
      </w:r>
    </w:p>
    <w:p w14:paraId="3D1290AF" w14:textId="77777777" w:rsidR="003E5CF9" w:rsidRPr="000C3A40" w:rsidRDefault="003E5CF9" w:rsidP="008F6DC9">
      <w:pPr>
        <w:spacing w:after="0" w:line="240" w:lineRule="auto"/>
        <w:rPr>
          <w:rFonts w:ascii="Times New Roman" w:eastAsia="Times New Roman" w:hAnsi="Times New Roman" w:cs="Times New Roman"/>
          <w:sz w:val="24"/>
          <w:szCs w:val="24"/>
        </w:rPr>
      </w:pPr>
    </w:p>
    <w:tbl>
      <w:tblPr>
        <w:tblStyle w:val="aa"/>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2175"/>
        <w:gridCol w:w="1725"/>
        <w:gridCol w:w="1995"/>
        <w:gridCol w:w="2895"/>
      </w:tblGrid>
      <w:tr w:rsidR="003E5CF9" w:rsidRPr="000C3A40" w14:paraId="15D63306" w14:textId="77777777">
        <w:trPr>
          <w:trHeight w:val="30"/>
        </w:trPr>
        <w:tc>
          <w:tcPr>
            <w:tcW w:w="555" w:type="dxa"/>
          </w:tcPr>
          <w:p w14:paraId="0C456584"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 р/с</w:t>
            </w:r>
          </w:p>
        </w:tc>
        <w:tc>
          <w:tcPr>
            <w:tcW w:w="2175" w:type="dxa"/>
          </w:tcPr>
          <w:p w14:paraId="5D54278F"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Нормативтік құқықтық актінің атауы</w:t>
            </w:r>
          </w:p>
        </w:tc>
        <w:tc>
          <w:tcPr>
            <w:tcW w:w="1725" w:type="dxa"/>
          </w:tcPr>
          <w:p w14:paraId="007E720B"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Өзгерістер және (немесе) толықтырулар енгізілген нормативтік құқықтық актінің атауы</w:t>
            </w:r>
          </w:p>
        </w:tc>
        <w:tc>
          <w:tcPr>
            <w:tcW w:w="1995" w:type="dxa"/>
          </w:tcPr>
          <w:p w14:paraId="0DE9C25A"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Өзгерістер және (немесе) толықтырулар енгізілген нормативтік құқықтық актінің құрылымдық элементі</w:t>
            </w:r>
          </w:p>
        </w:tc>
        <w:tc>
          <w:tcPr>
            <w:tcW w:w="2895" w:type="dxa"/>
          </w:tcPr>
          <w:p w14:paraId="5BD1AC92" w14:textId="77777777" w:rsidR="003E5CF9" w:rsidRPr="000C3A40" w:rsidRDefault="00E46685" w:rsidP="008F6DC9">
            <w:pPr>
              <w:spacing w:after="20"/>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Енгізілген өзгерістердің және (немесе) толықтырулардың негіздемесі</w:t>
            </w:r>
          </w:p>
        </w:tc>
      </w:tr>
      <w:tr w:rsidR="003E5CF9" w:rsidRPr="000C3A40" w14:paraId="493D033B" w14:textId="77777777">
        <w:trPr>
          <w:trHeight w:val="30"/>
        </w:trPr>
        <w:tc>
          <w:tcPr>
            <w:tcW w:w="9345" w:type="dxa"/>
            <w:gridSpan w:val="5"/>
          </w:tcPr>
          <w:p w14:paraId="55701E08" w14:textId="77777777" w:rsidR="003E5CF9" w:rsidRPr="000C3A40" w:rsidRDefault="00E46685" w:rsidP="008F6DC9">
            <w:pPr>
              <w:spacing w:after="20"/>
              <w:ind w:left="20"/>
              <w:jc w:val="center"/>
              <w:rPr>
                <w:rFonts w:ascii="Times New Roman" w:eastAsia="Times New Roman" w:hAnsi="Times New Roman" w:cs="Times New Roman"/>
                <w:b/>
                <w:bCs/>
              </w:rPr>
            </w:pPr>
            <w:r w:rsidRPr="000C3A40">
              <w:rPr>
                <w:rFonts w:ascii="Times New Roman" w:eastAsia="Times New Roman" w:hAnsi="Times New Roman" w:cs="Times New Roman"/>
                <w:b/>
                <w:bCs/>
                <w:color w:val="000000"/>
              </w:rPr>
              <w:t>Конституциялық Заңдар, Кодекстер, шоғырландырылған заңдар, заңдар</w:t>
            </w:r>
          </w:p>
        </w:tc>
      </w:tr>
      <w:tr w:rsidR="0080069E" w:rsidRPr="000C3A40" w14:paraId="22D1A329" w14:textId="77777777" w:rsidTr="004854C9">
        <w:trPr>
          <w:trHeight w:val="389"/>
        </w:trPr>
        <w:tc>
          <w:tcPr>
            <w:tcW w:w="555" w:type="dxa"/>
          </w:tcPr>
          <w:p w14:paraId="44B1BE9B" w14:textId="77777777" w:rsidR="0080069E" w:rsidRPr="000C3A40" w:rsidRDefault="00375458" w:rsidP="008F6DC9">
            <w:pPr>
              <w:spacing w:after="20"/>
              <w:ind w:left="20"/>
              <w:jc w:val="both"/>
              <w:rPr>
                <w:rFonts w:ascii="Times New Roman" w:eastAsia="Times New Roman" w:hAnsi="Times New Roman" w:cs="Times New Roman"/>
                <w:lang w:val="ru-RU"/>
              </w:rPr>
            </w:pPr>
            <w:r w:rsidRPr="000C3A40">
              <w:rPr>
                <w:rFonts w:ascii="Times New Roman" w:eastAsia="Times New Roman" w:hAnsi="Times New Roman" w:cs="Times New Roman"/>
                <w:lang w:val="ru-RU"/>
              </w:rPr>
              <w:t>1.</w:t>
            </w:r>
          </w:p>
        </w:tc>
        <w:tc>
          <w:tcPr>
            <w:tcW w:w="2175" w:type="dxa"/>
          </w:tcPr>
          <w:p w14:paraId="71EA27C8" w14:textId="77777777" w:rsidR="0080069E" w:rsidRPr="000C3A40" w:rsidRDefault="004854C9" w:rsidP="008F6DC9">
            <w:pPr>
              <w:spacing w:after="20"/>
              <w:ind w:left="20"/>
              <w:jc w:val="both"/>
              <w:rPr>
                <w:rFonts w:ascii="Times New Roman" w:eastAsia="Times New Roman" w:hAnsi="Times New Roman" w:cs="Times New Roman"/>
              </w:rPr>
            </w:pPr>
            <w:r w:rsidRPr="000C3A40">
              <w:rPr>
                <w:rFonts w:ascii="Times New Roman" w:eastAsia="Times New Roman" w:hAnsi="Times New Roman" w:cs="Times New Roman"/>
              </w:rPr>
              <w:t>жоқ</w:t>
            </w:r>
          </w:p>
        </w:tc>
        <w:tc>
          <w:tcPr>
            <w:tcW w:w="1725" w:type="dxa"/>
          </w:tcPr>
          <w:p w14:paraId="3F051DF1" w14:textId="77777777" w:rsidR="0080069E" w:rsidRPr="000C3A40" w:rsidRDefault="004854C9" w:rsidP="008F6DC9">
            <w:pPr>
              <w:spacing w:after="20"/>
              <w:ind w:left="20"/>
              <w:jc w:val="both"/>
              <w:rPr>
                <w:rFonts w:ascii="Times New Roman" w:eastAsia="Times New Roman" w:hAnsi="Times New Roman" w:cs="Times New Roman"/>
              </w:rPr>
            </w:pPr>
            <w:r w:rsidRPr="000C3A40">
              <w:rPr>
                <w:rFonts w:ascii="Times New Roman" w:eastAsia="Times New Roman" w:hAnsi="Times New Roman" w:cs="Times New Roman"/>
              </w:rPr>
              <w:t xml:space="preserve">жоқ </w:t>
            </w:r>
          </w:p>
          <w:p w14:paraId="425A6AD0" w14:textId="77777777" w:rsidR="0080069E" w:rsidRPr="000C3A40" w:rsidRDefault="0080069E" w:rsidP="008F6DC9">
            <w:pPr>
              <w:spacing w:after="20"/>
              <w:ind w:left="20"/>
              <w:jc w:val="both"/>
              <w:rPr>
                <w:rFonts w:ascii="Times New Roman" w:eastAsia="Times New Roman" w:hAnsi="Times New Roman" w:cs="Times New Roman"/>
              </w:rPr>
            </w:pPr>
          </w:p>
        </w:tc>
        <w:tc>
          <w:tcPr>
            <w:tcW w:w="1995" w:type="dxa"/>
          </w:tcPr>
          <w:p w14:paraId="21C0733F" w14:textId="77777777" w:rsidR="0080069E" w:rsidRPr="000C3A40" w:rsidRDefault="004854C9" w:rsidP="008F6DC9">
            <w:pPr>
              <w:spacing w:after="20"/>
              <w:ind w:left="20"/>
              <w:jc w:val="both"/>
              <w:rPr>
                <w:rFonts w:ascii="Times New Roman" w:eastAsia="Times New Roman" w:hAnsi="Times New Roman" w:cs="Times New Roman"/>
              </w:rPr>
            </w:pPr>
            <w:r w:rsidRPr="000C3A40">
              <w:rPr>
                <w:rFonts w:ascii="Times New Roman" w:eastAsia="Times New Roman" w:hAnsi="Times New Roman" w:cs="Times New Roman"/>
              </w:rPr>
              <w:t>жоқ</w:t>
            </w:r>
          </w:p>
        </w:tc>
        <w:tc>
          <w:tcPr>
            <w:tcW w:w="2895" w:type="dxa"/>
          </w:tcPr>
          <w:p w14:paraId="6F120EE0" w14:textId="77777777" w:rsidR="0080069E" w:rsidRPr="000C3A40" w:rsidRDefault="004854C9" w:rsidP="008F6DC9">
            <w:pPr>
              <w:spacing w:after="20"/>
              <w:ind w:left="20"/>
              <w:jc w:val="both"/>
              <w:rPr>
                <w:rFonts w:ascii="Times New Roman" w:eastAsia="Times New Roman" w:hAnsi="Times New Roman" w:cs="Times New Roman"/>
                <w:lang w:val="kk-KZ"/>
              </w:rPr>
            </w:pPr>
            <w:r w:rsidRPr="000C3A40">
              <w:rPr>
                <w:rFonts w:ascii="Times New Roman" w:eastAsia="Times New Roman" w:hAnsi="Times New Roman" w:cs="Times New Roman"/>
              </w:rPr>
              <w:t xml:space="preserve">жоқ </w:t>
            </w:r>
          </w:p>
        </w:tc>
      </w:tr>
      <w:tr w:rsidR="00843F16" w:rsidRPr="000C3A40" w14:paraId="765AFC86" w14:textId="77777777" w:rsidTr="00C81A20">
        <w:trPr>
          <w:trHeight w:val="317"/>
        </w:trPr>
        <w:tc>
          <w:tcPr>
            <w:tcW w:w="9345" w:type="dxa"/>
            <w:gridSpan w:val="5"/>
          </w:tcPr>
          <w:p w14:paraId="5F6D1211" w14:textId="77777777" w:rsidR="00843F16" w:rsidRPr="000C3A40" w:rsidRDefault="00843F16" w:rsidP="008F6DC9">
            <w:pPr>
              <w:jc w:val="center"/>
              <w:rPr>
                <w:rFonts w:ascii="Times New Roman" w:eastAsia="Times New Roman" w:hAnsi="Times New Roman" w:cs="Times New Roman"/>
              </w:rPr>
            </w:pPr>
            <w:r w:rsidRPr="000C3A40">
              <w:rPr>
                <w:rFonts w:ascii="Times New Roman" w:eastAsia="Times New Roman" w:hAnsi="Times New Roman" w:cs="Times New Roman"/>
                <w:b/>
                <w:bCs/>
                <w:color w:val="000000"/>
              </w:rPr>
              <w:t>Қазақстан Республикасы Президентінің нормативтік құқықтық жарлықтары</w:t>
            </w:r>
          </w:p>
        </w:tc>
      </w:tr>
      <w:tr w:rsidR="00843F16" w:rsidRPr="000C3A40" w14:paraId="50F5E9F3" w14:textId="77777777" w:rsidTr="00A6048F">
        <w:trPr>
          <w:trHeight w:val="317"/>
        </w:trPr>
        <w:tc>
          <w:tcPr>
            <w:tcW w:w="555" w:type="dxa"/>
          </w:tcPr>
          <w:p w14:paraId="1B96A588" w14:textId="77777777" w:rsidR="00843F16" w:rsidRPr="000C3A40" w:rsidRDefault="00843F16" w:rsidP="008F6DC9">
            <w:pPr>
              <w:widowControl w:val="0"/>
              <w:pBdr>
                <w:top w:val="nil"/>
                <w:left w:val="nil"/>
                <w:bottom w:val="nil"/>
                <w:right w:val="nil"/>
                <w:between w:val="nil"/>
              </w:pBdr>
              <w:rPr>
                <w:rFonts w:ascii="Times New Roman" w:eastAsia="Times New Roman" w:hAnsi="Times New Roman" w:cs="Times New Roman"/>
                <w:lang w:val="kk-KZ"/>
              </w:rPr>
            </w:pPr>
            <w:r w:rsidRPr="000C3A40">
              <w:rPr>
                <w:rFonts w:ascii="Times New Roman" w:eastAsia="Times New Roman" w:hAnsi="Times New Roman" w:cs="Times New Roman"/>
                <w:lang w:val="kk-KZ"/>
              </w:rPr>
              <w:t>2</w:t>
            </w:r>
          </w:p>
        </w:tc>
        <w:tc>
          <w:tcPr>
            <w:tcW w:w="2175" w:type="dxa"/>
          </w:tcPr>
          <w:p w14:paraId="7D5907D4" w14:textId="77777777" w:rsidR="00843F16" w:rsidRPr="000C3A40" w:rsidRDefault="00843F16" w:rsidP="008F6DC9">
            <w:pPr>
              <w:widowControl w:val="0"/>
              <w:pBdr>
                <w:top w:val="nil"/>
                <w:left w:val="nil"/>
                <w:bottom w:val="nil"/>
                <w:right w:val="nil"/>
                <w:between w:val="nil"/>
              </w:pBdr>
              <w:jc w:val="center"/>
              <w:rPr>
                <w:rFonts w:ascii="Times New Roman" w:eastAsia="Times New Roman" w:hAnsi="Times New Roman" w:cs="Times New Roman"/>
              </w:rPr>
            </w:pPr>
            <w:r w:rsidRPr="000C3A40">
              <w:rPr>
                <w:rFonts w:ascii="Times New Roman" w:eastAsia="Times New Roman" w:hAnsi="Times New Roman" w:cs="Times New Roman"/>
              </w:rPr>
              <w:t>жоқ</w:t>
            </w:r>
          </w:p>
        </w:tc>
        <w:tc>
          <w:tcPr>
            <w:tcW w:w="1725" w:type="dxa"/>
          </w:tcPr>
          <w:p w14:paraId="5B8E3D69" w14:textId="77777777" w:rsidR="00843F16" w:rsidRPr="000C3A40" w:rsidRDefault="00843F16" w:rsidP="008F6DC9">
            <w:pPr>
              <w:widowControl w:val="0"/>
              <w:pBdr>
                <w:top w:val="nil"/>
                <w:left w:val="nil"/>
                <w:bottom w:val="nil"/>
                <w:right w:val="nil"/>
                <w:between w:val="nil"/>
              </w:pBdr>
              <w:jc w:val="center"/>
              <w:rPr>
                <w:rFonts w:ascii="Times New Roman" w:eastAsia="Times New Roman" w:hAnsi="Times New Roman" w:cs="Times New Roman"/>
              </w:rPr>
            </w:pPr>
            <w:r w:rsidRPr="000C3A40">
              <w:rPr>
                <w:rFonts w:ascii="Times New Roman" w:eastAsia="Times New Roman" w:hAnsi="Times New Roman" w:cs="Times New Roman"/>
              </w:rPr>
              <w:t>жоқ</w:t>
            </w:r>
          </w:p>
        </w:tc>
        <w:tc>
          <w:tcPr>
            <w:tcW w:w="1995" w:type="dxa"/>
          </w:tcPr>
          <w:p w14:paraId="7AD6C679" w14:textId="77777777" w:rsidR="00843F16" w:rsidRPr="000C3A40" w:rsidRDefault="00843F16" w:rsidP="008F6DC9">
            <w:pPr>
              <w:jc w:val="center"/>
              <w:rPr>
                <w:rFonts w:ascii="Times New Roman" w:eastAsia="Times New Roman" w:hAnsi="Times New Roman" w:cs="Times New Roman"/>
              </w:rPr>
            </w:pPr>
            <w:r w:rsidRPr="000C3A40">
              <w:rPr>
                <w:rFonts w:ascii="Times New Roman" w:eastAsia="Times New Roman" w:hAnsi="Times New Roman" w:cs="Times New Roman"/>
              </w:rPr>
              <w:t>жоқ</w:t>
            </w:r>
          </w:p>
        </w:tc>
        <w:tc>
          <w:tcPr>
            <w:tcW w:w="2895" w:type="dxa"/>
          </w:tcPr>
          <w:p w14:paraId="1C890E4A" w14:textId="77777777" w:rsidR="00843F16" w:rsidRPr="000C3A40" w:rsidRDefault="00843F16" w:rsidP="008F6DC9">
            <w:pPr>
              <w:jc w:val="center"/>
              <w:rPr>
                <w:rFonts w:ascii="Times New Roman" w:eastAsia="Times New Roman" w:hAnsi="Times New Roman" w:cs="Times New Roman"/>
              </w:rPr>
            </w:pPr>
            <w:r w:rsidRPr="000C3A40">
              <w:rPr>
                <w:rFonts w:ascii="Times New Roman" w:eastAsia="Times New Roman" w:hAnsi="Times New Roman" w:cs="Times New Roman"/>
              </w:rPr>
              <w:t>жоқ</w:t>
            </w:r>
          </w:p>
        </w:tc>
      </w:tr>
      <w:tr w:rsidR="00843F16" w:rsidRPr="000C3A40" w14:paraId="415E931D" w14:textId="77777777" w:rsidTr="007C6F29">
        <w:trPr>
          <w:trHeight w:val="317"/>
        </w:trPr>
        <w:tc>
          <w:tcPr>
            <w:tcW w:w="9345" w:type="dxa"/>
            <w:gridSpan w:val="5"/>
          </w:tcPr>
          <w:p w14:paraId="051CEA8B" w14:textId="77777777" w:rsidR="00843F16" w:rsidRPr="000C3A40" w:rsidRDefault="00843F16" w:rsidP="008F6DC9">
            <w:pPr>
              <w:jc w:val="center"/>
              <w:rPr>
                <w:rFonts w:ascii="Times New Roman" w:eastAsia="Times New Roman" w:hAnsi="Times New Roman" w:cs="Times New Roman"/>
              </w:rPr>
            </w:pPr>
            <w:r w:rsidRPr="000C3A40">
              <w:rPr>
                <w:rFonts w:ascii="Times New Roman" w:eastAsia="Times New Roman" w:hAnsi="Times New Roman" w:cs="Times New Roman"/>
                <w:b/>
                <w:bCs/>
                <w:color w:val="000000"/>
              </w:rPr>
              <w:t>Қазақстан Республикасы Үкіметінің нормативтік құқықтық қаулылары</w:t>
            </w:r>
          </w:p>
        </w:tc>
      </w:tr>
      <w:tr w:rsidR="00843F16" w:rsidRPr="000C3A40" w14:paraId="206C4447" w14:textId="77777777" w:rsidTr="00A6048F">
        <w:trPr>
          <w:trHeight w:val="317"/>
        </w:trPr>
        <w:tc>
          <w:tcPr>
            <w:tcW w:w="555" w:type="dxa"/>
          </w:tcPr>
          <w:p w14:paraId="643E9759" w14:textId="77777777" w:rsidR="00843F16" w:rsidRPr="000C3A40" w:rsidRDefault="00843F16" w:rsidP="008F6DC9">
            <w:pPr>
              <w:widowControl w:val="0"/>
              <w:pBdr>
                <w:top w:val="nil"/>
                <w:left w:val="nil"/>
                <w:bottom w:val="nil"/>
                <w:right w:val="nil"/>
                <w:between w:val="nil"/>
              </w:pBdr>
              <w:rPr>
                <w:rFonts w:ascii="Times New Roman" w:eastAsia="Times New Roman" w:hAnsi="Times New Roman" w:cs="Times New Roman"/>
                <w:lang w:val="kk-KZ"/>
              </w:rPr>
            </w:pPr>
            <w:r w:rsidRPr="000C3A40">
              <w:rPr>
                <w:rFonts w:ascii="Times New Roman" w:eastAsia="Times New Roman" w:hAnsi="Times New Roman" w:cs="Times New Roman"/>
                <w:lang w:val="kk-KZ"/>
              </w:rPr>
              <w:t>3</w:t>
            </w:r>
          </w:p>
        </w:tc>
        <w:tc>
          <w:tcPr>
            <w:tcW w:w="2175" w:type="dxa"/>
          </w:tcPr>
          <w:p w14:paraId="50412D0A" w14:textId="77777777" w:rsidR="00843F16" w:rsidRPr="000C3A40" w:rsidRDefault="00843F16" w:rsidP="008F6DC9">
            <w:pPr>
              <w:widowControl w:val="0"/>
              <w:pBdr>
                <w:top w:val="nil"/>
                <w:left w:val="nil"/>
                <w:bottom w:val="nil"/>
                <w:right w:val="nil"/>
                <w:between w:val="nil"/>
              </w:pBdr>
              <w:jc w:val="center"/>
              <w:rPr>
                <w:rFonts w:ascii="Times New Roman" w:eastAsia="Times New Roman" w:hAnsi="Times New Roman" w:cs="Times New Roman"/>
              </w:rPr>
            </w:pPr>
            <w:r w:rsidRPr="000C3A40">
              <w:rPr>
                <w:rFonts w:ascii="Times New Roman" w:eastAsia="Times New Roman" w:hAnsi="Times New Roman" w:cs="Times New Roman"/>
              </w:rPr>
              <w:t>жоқ</w:t>
            </w:r>
          </w:p>
        </w:tc>
        <w:tc>
          <w:tcPr>
            <w:tcW w:w="1725" w:type="dxa"/>
          </w:tcPr>
          <w:p w14:paraId="6F69AE33" w14:textId="77777777" w:rsidR="00843F16" w:rsidRPr="000C3A40" w:rsidRDefault="00843F16" w:rsidP="008F6DC9">
            <w:pPr>
              <w:widowControl w:val="0"/>
              <w:pBdr>
                <w:top w:val="nil"/>
                <w:left w:val="nil"/>
                <w:bottom w:val="nil"/>
                <w:right w:val="nil"/>
                <w:between w:val="nil"/>
              </w:pBdr>
              <w:jc w:val="center"/>
              <w:rPr>
                <w:rFonts w:ascii="Times New Roman" w:eastAsia="Times New Roman" w:hAnsi="Times New Roman" w:cs="Times New Roman"/>
              </w:rPr>
            </w:pPr>
            <w:r w:rsidRPr="000C3A40">
              <w:rPr>
                <w:rFonts w:ascii="Times New Roman" w:eastAsia="Times New Roman" w:hAnsi="Times New Roman" w:cs="Times New Roman"/>
              </w:rPr>
              <w:t>жоқ</w:t>
            </w:r>
          </w:p>
        </w:tc>
        <w:tc>
          <w:tcPr>
            <w:tcW w:w="1995" w:type="dxa"/>
          </w:tcPr>
          <w:p w14:paraId="444CC500" w14:textId="77777777" w:rsidR="00843F16" w:rsidRPr="000C3A40" w:rsidRDefault="00843F16" w:rsidP="008F6DC9">
            <w:pPr>
              <w:jc w:val="center"/>
              <w:rPr>
                <w:rFonts w:ascii="Times New Roman" w:eastAsia="Times New Roman" w:hAnsi="Times New Roman" w:cs="Times New Roman"/>
              </w:rPr>
            </w:pPr>
            <w:r w:rsidRPr="000C3A40">
              <w:rPr>
                <w:rFonts w:ascii="Times New Roman" w:eastAsia="Times New Roman" w:hAnsi="Times New Roman" w:cs="Times New Roman"/>
              </w:rPr>
              <w:t>жоқ</w:t>
            </w:r>
          </w:p>
        </w:tc>
        <w:tc>
          <w:tcPr>
            <w:tcW w:w="2895" w:type="dxa"/>
          </w:tcPr>
          <w:p w14:paraId="502E6F2F" w14:textId="77777777" w:rsidR="00843F16" w:rsidRPr="000C3A40" w:rsidRDefault="00843F16" w:rsidP="008F6DC9">
            <w:pPr>
              <w:jc w:val="center"/>
              <w:rPr>
                <w:rFonts w:ascii="Times New Roman" w:eastAsia="Times New Roman" w:hAnsi="Times New Roman" w:cs="Times New Roman"/>
              </w:rPr>
            </w:pPr>
            <w:r w:rsidRPr="000C3A40">
              <w:rPr>
                <w:rFonts w:ascii="Times New Roman" w:eastAsia="Times New Roman" w:hAnsi="Times New Roman" w:cs="Times New Roman"/>
              </w:rPr>
              <w:t>жоқ</w:t>
            </w:r>
          </w:p>
        </w:tc>
      </w:tr>
      <w:tr w:rsidR="00843F16" w:rsidRPr="000C3A40" w14:paraId="0D0C7590" w14:textId="77777777" w:rsidTr="003F6216">
        <w:trPr>
          <w:trHeight w:val="317"/>
        </w:trPr>
        <w:tc>
          <w:tcPr>
            <w:tcW w:w="9345" w:type="dxa"/>
            <w:gridSpan w:val="5"/>
          </w:tcPr>
          <w:p w14:paraId="74842857" w14:textId="77777777" w:rsidR="00843F16" w:rsidRPr="000C3A40" w:rsidRDefault="00843F16" w:rsidP="008F6DC9">
            <w:pPr>
              <w:jc w:val="center"/>
              <w:rPr>
                <w:rFonts w:ascii="Times New Roman" w:eastAsia="Times New Roman" w:hAnsi="Times New Roman" w:cs="Times New Roman"/>
              </w:rPr>
            </w:pPr>
            <w:r w:rsidRPr="000C3A40">
              <w:rPr>
                <w:rFonts w:ascii="Times New Roman" w:eastAsia="Times New Roman" w:hAnsi="Times New Roman" w:cs="Times New Roman"/>
                <w:b/>
                <w:bCs/>
                <w:color w:val="000000"/>
              </w:rPr>
              <w:t>Ведомстволық нормативтік құқықтық актілер</w:t>
            </w:r>
          </w:p>
        </w:tc>
      </w:tr>
      <w:tr w:rsidR="00843F16" w:rsidRPr="000C3A40" w14:paraId="2C4E010B" w14:textId="77777777" w:rsidTr="00A6048F">
        <w:trPr>
          <w:trHeight w:val="317"/>
        </w:trPr>
        <w:tc>
          <w:tcPr>
            <w:tcW w:w="555" w:type="dxa"/>
          </w:tcPr>
          <w:p w14:paraId="3206D4C7" w14:textId="77777777" w:rsidR="00843F16" w:rsidRPr="000C3A40" w:rsidRDefault="00843F16" w:rsidP="008F6DC9">
            <w:pPr>
              <w:widowControl w:val="0"/>
              <w:pBdr>
                <w:top w:val="nil"/>
                <w:left w:val="nil"/>
                <w:bottom w:val="nil"/>
                <w:right w:val="nil"/>
                <w:between w:val="nil"/>
              </w:pBdr>
              <w:rPr>
                <w:rFonts w:ascii="Times New Roman" w:eastAsia="Times New Roman" w:hAnsi="Times New Roman" w:cs="Times New Roman"/>
                <w:lang w:val="kk-KZ"/>
              </w:rPr>
            </w:pPr>
            <w:r w:rsidRPr="000C3A40">
              <w:rPr>
                <w:rFonts w:ascii="Times New Roman" w:eastAsia="Times New Roman" w:hAnsi="Times New Roman" w:cs="Times New Roman"/>
                <w:lang w:val="kk-KZ"/>
              </w:rPr>
              <w:t>4.</w:t>
            </w:r>
          </w:p>
        </w:tc>
        <w:tc>
          <w:tcPr>
            <w:tcW w:w="2175" w:type="dxa"/>
          </w:tcPr>
          <w:p w14:paraId="4B1DAA5D" w14:textId="77777777" w:rsidR="00843F16" w:rsidRPr="000C3A40" w:rsidRDefault="00843F16" w:rsidP="008F6DC9">
            <w:pPr>
              <w:widowControl w:val="0"/>
              <w:pBdr>
                <w:top w:val="nil"/>
                <w:left w:val="nil"/>
                <w:bottom w:val="nil"/>
                <w:right w:val="nil"/>
                <w:between w:val="nil"/>
              </w:pBdr>
              <w:jc w:val="center"/>
              <w:rPr>
                <w:rFonts w:ascii="Times New Roman" w:eastAsia="Times New Roman" w:hAnsi="Times New Roman" w:cs="Times New Roman"/>
              </w:rPr>
            </w:pPr>
            <w:r w:rsidRPr="000C3A40">
              <w:rPr>
                <w:rFonts w:ascii="Times New Roman" w:eastAsia="Times New Roman" w:hAnsi="Times New Roman" w:cs="Times New Roman"/>
              </w:rPr>
              <w:t>жоқ</w:t>
            </w:r>
          </w:p>
        </w:tc>
        <w:tc>
          <w:tcPr>
            <w:tcW w:w="1725" w:type="dxa"/>
          </w:tcPr>
          <w:p w14:paraId="4C1D83FB" w14:textId="77777777" w:rsidR="00843F16" w:rsidRPr="000C3A40" w:rsidRDefault="00843F16" w:rsidP="008F6DC9">
            <w:pPr>
              <w:widowControl w:val="0"/>
              <w:pBdr>
                <w:top w:val="nil"/>
                <w:left w:val="nil"/>
                <w:bottom w:val="nil"/>
                <w:right w:val="nil"/>
                <w:between w:val="nil"/>
              </w:pBdr>
              <w:jc w:val="center"/>
              <w:rPr>
                <w:rFonts w:ascii="Times New Roman" w:eastAsia="Times New Roman" w:hAnsi="Times New Roman" w:cs="Times New Roman"/>
              </w:rPr>
            </w:pPr>
            <w:r w:rsidRPr="000C3A40">
              <w:rPr>
                <w:rFonts w:ascii="Times New Roman" w:eastAsia="Times New Roman" w:hAnsi="Times New Roman" w:cs="Times New Roman"/>
              </w:rPr>
              <w:t>жоқ</w:t>
            </w:r>
          </w:p>
        </w:tc>
        <w:tc>
          <w:tcPr>
            <w:tcW w:w="1995" w:type="dxa"/>
          </w:tcPr>
          <w:p w14:paraId="235D17FD" w14:textId="77777777" w:rsidR="00843F16" w:rsidRPr="000C3A40" w:rsidRDefault="00843F16" w:rsidP="008F6DC9">
            <w:pPr>
              <w:jc w:val="center"/>
              <w:rPr>
                <w:rFonts w:ascii="Times New Roman" w:eastAsia="Times New Roman" w:hAnsi="Times New Roman" w:cs="Times New Roman"/>
              </w:rPr>
            </w:pPr>
            <w:r w:rsidRPr="000C3A40">
              <w:rPr>
                <w:rFonts w:ascii="Times New Roman" w:eastAsia="Times New Roman" w:hAnsi="Times New Roman" w:cs="Times New Roman"/>
              </w:rPr>
              <w:t>жоқ</w:t>
            </w:r>
          </w:p>
        </w:tc>
        <w:tc>
          <w:tcPr>
            <w:tcW w:w="2895" w:type="dxa"/>
          </w:tcPr>
          <w:p w14:paraId="456E1CA7" w14:textId="77777777" w:rsidR="00843F16" w:rsidRPr="000C3A40" w:rsidRDefault="00843F16" w:rsidP="008F6DC9">
            <w:pPr>
              <w:jc w:val="center"/>
              <w:rPr>
                <w:rFonts w:ascii="Times New Roman" w:eastAsia="Times New Roman" w:hAnsi="Times New Roman" w:cs="Times New Roman"/>
              </w:rPr>
            </w:pPr>
            <w:r w:rsidRPr="000C3A40">
              <w:rPr>
                <w:rFonts w:ascii="Times New Roman" w:eastAsia="Times New Roman" w:hAnsi="Times New Roman" w:cs="Times New Roman"/>
              </w:rPr>
              <w:t>жоқ</w:t>
            </w:r>
          </w:p>
        </w:tc>
      </w:tr>
      <w:tr w:rsidR="003E5CF9" w:rsidRPr="000C3A40" w14:paraId="16634B4A" w14:textId="77777777">
        <w:trPr>
          <w:trHeight w:val="30"/>
        </w:trPr>
        <w:tc>
          <w:tcPr>
            <w:tcW w:w="9345" w:type="dxa"/>
            <w:gridSpan w:val="5"/>
          </w:tcPr>
          <w:p w14:paraId="478ADCAF" w14:textId="77777777" w:rsidR="003E5CF9" w:rsidRPr="000C3A40" w:rsidRDefault="00E46685" w:rsidP="008F6DC9">
            <w:pPr>
              <w:spacing w:after="20"/>
              <w:ind w:left="20"/>
              <w:jc w:val="both"/>
              <w:rPr>
                <w:rFonts w:ascii="Times New Roman" w:eastAsia="Times New Roman" w:hAnsi="Times New Roman" w:cs="Times New Roman"/>
                <w:lang w:val="kk-KZ"/>
              </w:rPr>
            </w:pPr>
            <w:r w:rsidRPr="000C3A40">
              <w:rPr>
                <w:rFonts w:ascii="Times New Roman" w:eastAsia="Times New Roman" w:hAnsi="Times New Roman" w:cs="Times New Roman"/>
                <w:b/>
              </w:rPr>
              <w:t>Саланың тұрақтылық дәрежесі:</w:t>
            </w:r>
            <w:r w:rsidRPr="000C3A40">
              <w:rPr>
                <w:rFonts w:ascii="Times New Roman" w:eastAsia="Times New Roman" w:hAnsi="Times New Roman" w:cs="Times New Roman"/>
              </w:rPr>
              <w:t xml:space="preserve"> </w:t>
            </w:r>
          </w:p>
          <w:p w14:paraId="35410FAC" w14:textId="77777777" w:rsidR="00843F16" w:rsidRPr="000C3A40" w:rsidRDefault="00843F16" w:rsidP="008F6DC9">
            <w:pPr>
              <w:spacing w:after="20"/>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Құқықтық реттеудің тұрақтылық дәрежесі Құқықтық мониторинг жүргізу қағидаларының 26-30-тармақтарына сәйкес айқындалды.</w:t>
            </w:r>
          </w:p>
          <w:p w14:paraId="1C031B1E" w14:textId="77777777" w:rsidR="00843F16" w:rsidRPr="000C3A40" w:rsidRDefault="00843F16" w:rsidP="008F6DC9">
            <w:pPr>
              <w:spacing w:after="20"/>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Құқықтық реттеудің тұрақтылық дәрежесін айқындау кезеңі 2025 жыл болып табылады.</w:t>
            </w:r>
          </w:p>
          <w:p w14:paraId="3E341B60" w14:textId="77777777" w:rsidR="00843F16" w:rsidRPr="000C3A40" w:rsidRDefault="00843F16" w:rsidP="008F6DC9">
            <w:pPr>
              <w:spacing w:after="20"/>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Құқықтық мониторинг нысаны шеңберінде:</w:t>
            </w:r>
          </w:p>
          <w:p w14:paraId="700B04AB" w14:textId="77777777" w:rsidR="00884B79" w:rsidRPr="00884B79" w:rsidRDefault="00843F16" w:rsidP="00884B79">
            <w:pPr>
              <w:spacing w:after="20"/>
              <w:ind w:left="23" w:firstLine="567"/>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 xml:space="preserve">- </w:t>
            </w:r>
            <w:r w:rsidR="00884B79" w:rsidRPr="00884B79">
              <w:rPr>
                <w:rFonts w:ascii="Times New Roman" w:eastAsia="Times New Roman" w:hAnsi="Times New Roman" w:cs="Times New Roman"/>
                <w:lang w:val="kk-KZ"/>
              </w:rPr>
              <w:t>«Сыбайлас жемқорлық тәуекелдеріне ішкі талдау жүргізудің үлгілік қағидаларын бекіту туралы» 2016 жылғы 19 қазандағы № 12 бұйрығы;</w:t>
            </w:r>
          </w:p>
          <w:p w14:paraId="71BF094E" w14:textId="77777777" w:rsidR="00D013A8" w:rsidRDefault="00D013A8" w:rsidP="00D013A8">
            <w:pPr>
              <w:spacing w:after="20"/>
              <w:ind w:left="23" w:firstLine="567"/>
              <w:jc w:val="both"/>
              <w:rPr>
                <w:rFonts w:ascii="Times New Roman" w:eastAsia="Times New Roman" w:hAnsi="Times New Roman" w:cs="Times New Roman"/>
                <w:lang w:val="kk-KZ"/>
              </w:rPr>
            </w:pPr>
            <w:r>
              <w:rPr>
                <w:rFonts w:ascii="Times New Roman" w:eastAsia="Times New Roman" w:hAnsi="Times New Roman" w:cs="Times New Roman"/>
                <w:lang w:val="kk-KZ"/>
              </w:rPr>
              <w:t>-</w:t>
            </w:r>
            <w:r w:rsidR="00884B79" w:rsidRPr="00884B79">
              <w:rPr>
                <w:rFonts w:ascii="Times New Roman" w:eastAsia="Times New Roman" w:hAnsi="Times New Roman" w:cs="Times New Roman"/>
                <w:lang w:val="kk-KZ"/>
              </w:rPr>
              <w:t xml:space="preserve"> «Сыбайлас жемқорлық тәуекелдеріне сыртқы талдау жүргізудің қағидаларын бекіту туралы» 2023 жылғы 29 қыркүйектегі № 307 бұйрығы</w:t>
            </w:r>
            <w:r>
              <w:rPr>
                <w:rFonts w:ascii="Times New Roman" w:eastAsia="Times New Roman" w:hAnsi="Times New Roman" w:cs="Times New Roman"/>
                <w:lang w:val="kk-KZ"/>
              </w:rPr>
              <w:t xml:space="preserve"> </w:t>
            </w:r>
            <w:r w:rsidR="00843F16" w:rsidRPr="000C3A40">
              <w:rPr>
                <w:rFonts w:ascii="Times New Roman" w:eastAsia="Times New Roman" w:hAnsi="Times New Roman" w:cs="Times New Roman"/>
                <w:lang w:val="kk-KZ"/>
              </w:rPr>
              <w:t>талданды.</w:t>
            </w:r>
          </w:p>
          <w:p w14:paraId="48D4F8D6" w14:textId="77777777" w:rsidR="00D013A8" w:rsidRDefault="00843F16" w:rsidP="00D013A8">
            <w:pPr>
              <w:spacing w:after="20"/>
              <w:ind w:left="23" w:firstLine="567"/>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2025 жыл ішінде аталған нормативтік құқықтық актілерге өзгерістер және (немесе) толықтырулар енгізілмеген.</w:t>
            </w:r>
          </w:p>
          <w:p w14:paraId="2D5AFB31" w14:textId="77777777" w:rsidR="00843F16" w:rsidRPr="000C3A40" w:rsidRDefault="00843F16" w:rsidP="00D013A8">
            <w:pPr>
              <w:spacing w:after="20"/>
              <w:ind w:left="23" w:firstLine="567"/>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Өзгерістердің болмауына байланысты құқықтық реттеудің тұрақтылық дәрежесі 0 баллды құрайды, бұл тұрақты құқықтық реттеуге сәйкес келеді.</w:t>
            </w:r>
          </w:p>
        </w:tc>
      </w:tr>
    </w:tbl>
    <w:p w14:paraId="7A4C0A1B" w14:textId="77777777" w:rsidR="003E5CF9" w:rsidRPr="00D013A8" w:rsidRDefault="00D013A8" w:rsidP="008F6DC9">
      <w:pPr>
        <w:spacing w:after="0" w:line="240" w:lineRule="auto"/>
        <w:ind w:firstLine="709"/>
        <w:jc w:val="both"/>
        <w:rPr>
          <w:rFonts w:ascii="Times New Roman" w:eastAsia="Times New Roman" w:hAnsi="Times New Roman" w:cs="Times New Roman"/>
          <w:sz w:val="28"/>
          <w:szCs w:val="28"/>
          <w:lang w:val="kk-KZ"/>
        </w:rPr>
      </w:pPr>
      <w:r w:rsidRPr="00D013A8">
        <w:rPr>
          <w:rFonts w:ascii="Times New Roman" w:eastAsia="Times New Roman" w:hAnsi="Times New Roman" w:cs="Times New Roman"/>
          <w:b/>
          <w:bCs/>
          <w:sz w:val="28"/>
          <w:szCs w:val="28"/>
        </w:rPr>
        <w:lastRenderedPageBreak/>
        <w:t xml:space="preserve">Қорытынды: </w:t>
      </w:r>
      <w:r w:rsidRPr="00D013A8">
        <w:rPr>
          <w:rFonts w:ascii="Times New Roman" w:eastAsia="Times New Roman" w:hAnsi="Times New Roman" w:cs="Times New Roman"/>
          <w:sz w:val="28"/>
          <w:szCs w:val="28"/>
        </w:rPr>
        <w:t>Саланы құқықтық реттеу тұрақты, өйткені негізгі нормативтік ережелер жиі өзгерістерге ұшырамайды.</w:t>
      </w:r>
    </w:p>
    <w:p w14:paraId="522C9ECD" w14:textId="77777777" w:rsidR="00D013A8" w:rsidRPr="00D013A8" w:rsidRDefault="00D013A8" w:rsidP="008F6DC9">
      <w:pPr>
        <w:spacing w:after="0" w:line="240" w:lineRule="auto"/>
        <w:ind w:firstLine="709"/>
        <w:jc w:val="both"/>
        <w:rPr>
          <w:rFonts w:ascii="Times New Roman" w:eastAsia="Times New Roman" w:hAnsi="Times New Roman" w:cs="Times New Roman"/>
          <w:b/>
          <w:bCs/>
          <w:sz w:val="28"/>
          <w:szCs w:val="28"/>
          <w:lang w:val="kk-KZ"/>
        </w:rPr>
      </w:pPr>
    </w:p>
    <w:p w14:paraId="14D4F505" w14:textId="77777777" w:rsidR="003E5CF9" w:rsidRPr="00D013A8" w:rsidRDefault="00E46685" w:rsidP="00D013A8">
      <w:pPr>
        <w:spacing w:after="0" w:line="240" w:lineRule="auto"/>
        <w:ind w:firstLine="709"/>
        <w:rPr>
          <w:rFonts w:ascii="Times New Roman" w:eastAsia="Times New Roman" w:hAnsi="Times New Roman" w:cs="Times New Roman"/>
          <w:b/>
          <w:bCs/>
          <w:color w:val="000000"/>
          <w:sz w:val="28"/>
          <w:szCs w:val="28"/>
          <w:lang w:val="kk-KZ"/>
        </w:rPr>
      </w:pPr>
      <w:bookmarkStart w:id="7" w:name="mn9mcavzh5u3" w:colFirst="0" w:colLast="0"/>
      <w:bookmarkEnd w:id="7"/>
      <w:r w:rsidRPr="00D013A8">
        <w:rPr>
          <w:rFonts w:ascii="Times New Roman" w:eastAsia="Times New Roman" w:hAnsi="Times New Roman" w:cs="Times New Roman"/>
          <w:b/>
          <w:bCs/>
          <w:color w:val="000000"/>
          <w:sz w:val="28"/>
          <w:szCs w:val="28"/>
        </w:rPr>
        <w:t>VII. Құқықтық талдауы.</w:t>
      </w:r>
    </w:p>
    <w:p w14:paraId="48C86C6D" w14:textId="77777777" w:rsidR="00D013A8" w:rsidRPr="00D013A8" w:rsidRDefault="00D013A8" w:rsidP="00D013A8">
      <w:pPr>
        <w:spacing w:after="0" w:line="240" w:lineRule="auto"/>
        <w:ind w:firstLine="709"/>
        <w:rPr>
          <w:rFonts w:ascii="Times New Roman" w:eastAsia="Times New Roman" w:hAnsi="Times New Roman" w:cs="Times New Roman"/>
          <w:b/>
          <w:bCs/>
          <w:color w:val="000000"/>
          <w:sz w:val="28"/>
          <w:szCs w:val="28"/>
          <w:lang w:val="kk-KZ"/>
        </w:rPr>
      </w:pPr>
    </w:p>
    <w:p w14:paraId="4BF4607F" w14:textId="77777777" w:rsidR="00D013A8" w:rsidRPr="00D013A8" w:rsidRDefault="00D013A8" w:rsidP="00D013A8">
      <w:pPr>
        <w:spacing w:after="0" w:line="240" w:lineRule="auto"/>
        <w:ind w:firstLine="709"/>
        <w:jc w:val="both"/>
        <w:rPr>
          <w:rFonts w:ascii="Times New Roman" w:eastAsia="Times New Roman" w:hAnsi="Times New Roman" w:cs="Times New Roman"/>
          <w:color w:val="000000"/>
          <w:sz w:val="28"/>
          <w:szCs w:val="28"/>
          <w:lang w:val="kk-KZ"/>
        </w:rPr>
      </w:pPr>
      <w:r w:rsidRPr="00D013A8">
        <w:rPr>
          <w:rFonts w:ascii="Times New Roman" w:eastAsia="Times New Roman" w:hAnsi="Times New Roman" w:cs="Times New Roman"/>
          <w:color w:val="000000"/>
          <w:sz w:val="28"/>
          <w:szCs w:val="28"/>
          <w:lang w:val="kk-KZ"/>
        </w:rPr>
        <w:t>Сыбайлас жемқорлық тәуекелдерін талдау бөлігіндегі сыбайлас жемқорлыққа қарсы іс-қимыл саласындағы заңнамаға құқықтық мониторинг жүргізу нәтижелері туралы талдамалық анықтама</w:t>
      </w:r>
    </w:p>
    <w:p w14:paraId="7926CC3D" w14:textId="77777777" w:rsidR="003E5CF9" w:rsidRPr="000C3A40" w:rsidRDefault="003E5CF9" w:rsidP="008F6DC9">
      <w:pPr>
        <w:spacing w:after="0" w:line="240" w:lineRule="auto"/>
        <w:rPr>
          <w:rFonts w:ascii="Times New Roman" w:eastAsia="Times New Roman" w:hAnsi="Times New Roman" w:cs="Times New Roman"/>
          <w:sz w:val="24"/>
          <w:szCs w:val="24"/>
        </w:rPr>
      </w:pPr>
    </w:p>
    <w:tbl>
      <w:tblPr>
        <w:tblStyle w:val="ab"/>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2126"/>
        <w:gridCol w:w="2268"/>
        <w:gridCol w:w="2519"/>
        <w:gridCol w:w="1869"/>
      </w:tblGrid>
      <w:tr w:rsidR="003E5CF9" w:rsidRPr="000C3A40" w14:paraId="3AC40A49" w14:textId="77777777" w:rsidTr="005D0FAF">
        <w:trPr>
          <w:trHeight w:val="20"/>
        </w:trPr>
        <w:tc>
          <w:tcPr>
            <w:tcW w:w="563" w:type="dxa"/>
          </w:tcPr>
          <w:p w14:paraId="607633C6" w14:textId="77777777" w:rsidR="003E5CF9" w:rsidRPr="000C3A40" w:rsidRDefault="00E46685" w:rsidP="008F6DC9">
            <w:pPr>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р/с</w:t>
            </w:r>
          </w:p>
          <w:p w14:paraId="31AD1743" w14:textId="77777777" w:rsidR="003E5CF9" w:rsidRPr="000C3A40" w:rsidRDefault="00E46685" w:rsidP="008F6DC9">
            <w:pPr>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w:t>
            </w:r>
          </w:p>
        </w:tc>
        <w:tc>
          <w:tcPr>
            <w:tcW w:w="2126" w:type="dxa"/>
          </w:tcPr>
          <w:p w14:paraId="58622122" w14:textId="77777777" w:rsidR="003E5CF9" w:rsidRPr="000C3A40" w:rsidRDefault="00E46685" w:rsidP="008F6DC9">
            <w:pPr>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Құқықтық мониторинг жүргізу барысында анықталған нормативтік құқықтық актінің түрі, қабылданған күні, нөмірі және атауы</w:t>
            </w:r>
          </w:p>
        </w:tc>
        <w:tc>
          <w:tcPr>
            <w:tcW w:w="2268" w:type="dxa"/>
          </w:tcPr>
          <w:p w14:paraId="479DED3E" w14:textId="77777777" w:rsidR="003E5CF9" w:rsidRPr="000C3A40" w:rsidRDefault="00E46685" w:rsidP="008F6DC9">
            <w:pPr>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Нормативтік құқықтық актінің құрылымдық элементі (бөлігі, абзацы, тармақшасы, тармағы, бабы)</w:t>
            </w:r>
          </w:p>
        </w:tc>
        <w:tc>
          <w:tcPr>
            <w:tcW w:w="2519" w:type="dxa"/>
          </w:tcPr>
          <w:p w14:paraId="10A33FD7" w14:textId="77777777" w:rsidR="003E5CF9" w:rsidRPr="000C3A40" w:rsidRDefault="00E46685" w:rsidP="008F6DC9">
            <w:pPr>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Анықталған кемшіліктің сипаттамасы</w:t>
            </w:r>
          </w:p>
        </w:tc>
        <w:tc>
          <w:tcPr>
            <w:tcW w:w="1869" w:type="dxa"/>
          </w:tcPr>
          <w:p w14:paraId="61D4C630" w14:textId="77777777" w:rsidR="003E5CF9" w:rsidRPr="000C3A40" w:rsidRDefault="00E46685" w:rsidP="008F6DC9">
            <w:pPr>
              <w:ind w:left="20"/>
              <w:jc w:val="both"/>
              <w:rPr>
                <w:rFonts w:ascii="Times New Roman" w:eastAsia="Times New Roman" w:hAnsi="Times New Roman" w:cs="Times New Roman"/>
                <w:b/>
                <w:bCs/>
              </w:rPr>
            </w:pPr>
            <w:r w:rsidRPr="000C3A40">
              <w:rPr>
                <w:rFonts w:ascii="Times New Roman" w:eastAsia="Times New Roman" w:hAnsi="Times New Roman" w:cs="Times New Roman"/>
                <w:b/>
                <w:bCs/>
                <w:color w:val="000000"/>
              </w:rPr>
              <w:t>Анықталған кемшіліктерді жою бойынша қабылданатын немесе қабылданған шаралар (оның ішінде нормативтік құқықтық акт жобасының атауы, әзірлеу не келісу сатысы)</w:t>
            </w:r>
          </w:p>
        </w:tc>
      </w:tr>
      <w:tr w:rsidR="003E5CF9" w:rsidRPr="000C3A40" w14:paraId="5CC9733D" w14:textId="77777777" w:rsidTr="005D0FAF">
        <w:trPr>
          <w:trHeight w:val="20"/>
        </w:trPr>
        <w:tc>
          <w:tcPr>
            <w:tcW w:w="563" w:type="dxa"/>
          </w:tcPr>
          <w:p w14:paraId="0DCB6D1C" w14:textId="77777777" w:rsidR="003E5CF9" w:rsidRPr="000C3A40" w:rsidRDefault="00E46685"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1.</w:t>
            </w:r>
          </w:p>
        </w:tc>
        <w:tc>
          <w:tcPr>
            <w:tcW w:w="2126" w:type="dxa"/>
          </w:tcPr>
          <w:p w14:paraId="502595CD" w14:textId="77777777" w:rsidR="003E5CF9" w:rsidRPr="000C3A40" w:rsidRDefault="00E46685"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2</w:t>
            </w:r>
          </w:p>
        </w:tc>
        <w:tc>
          <w:tcPr>
            <w:tcW w:w="2268" w:type="dxa"/>
          </w:tcPr>
          <w:p w14:paraId="4CF0B004" w14:textId="77777777" w:rsidR="003E5CF9" w:rsidRPr="000C3A40" w:rsidRDefault="00E46685"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3</w:t>
            </w:r>
          </w:p>
        </w:tc>
        <w:tc>
          <w:tcPr>
            <w:tcW w:w="2519" w:type="dxa"/>
          </w:tcPr>
          <w:p w14:paraId="489D5B6D" w14:textId="77777777" w:rsidR="003E5CF9" w:rsidRPr="000C3A40" w:rsidRDefault="00E46685"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4</w:t>
            </w:r>
          </w:p>
        </w:tc>
        <w:tc>
          <w:tcPr>
            <w:tcW w:w="1869" w:type="dxa"/>
          </w:tcPr>
          <w:p w14:paraId="57C9337F" w14:textId="77777777" w:rsidR="003E5CF9" w:rsidRPr="000C3A40" w:rsidRDefault="00E46685"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5</w:t>
            </w:r>
          </w:p>
        </w:tc>
      </w:tr>
      <w:tr w:rsidR="003E5CF9" w:rsidRPr="000C3A40" w14:paraId="1AAD3630" w14:textId="77777777" w:rsidTr="005D0FAF">
        <w:trPr>
          <w:trHeight w:val="20"/>
        </w:trPr>
        <w:tc>
          <w:tcPr>
            <w:tcW w:w="9345" w:type="dxa"/>
            <w:gridSpan w:val="5"/>
          </w:tcPr>
          <w:p w14:paraId="3756DEC6" w14:textId="77777777" w:rsidR="003E5CF9" w:rsidRPr="000C3A40" w:rsidRDefault="00E46685" w:rsidP="008F6DC9">
            <w:pPr>
              <w:ind w:left="20"/>
              <w:jc w:val="center"/>
              <w:rPr>
                <w:rFonts w:ascii="Times New Roman" w:eastAsia="Times New Roman" w:hAnsi="Times New Roman" w:cs="Times New Roman"/>
              </w:rPr>
            </w:pPr>
            <w:r w:rsidRPr="000C3A40">
              <w:rPr>
                <w:rFonts w:ascii="Times New Roman" w:eastAsia="Times New Roman" w:hAnsi="Times New Roman" w:cs="Times New Roman"/>
                <w:color w:val="000000"/>
              </w:rPr>
              <w:t>Қарама-қайшы нормалар</w:t>
            </w:r>
          </w:p>
        </w:tc>
      </w:tr>
      <w:tr w:rsidR="003E5CF9" w:rsidRPr="000C3A40" w14:paraId="3F75BFCB" w14:textId="77777777" w:rsidTr="005D0FAF">
        <w:trPr>
          <w:trHeight w:val="20"/>
        </w:trPr>
        <w:tc>
          <w:tcPr>
            <w:tcW w:w="563" w:type="dxa"/>
          </w:tcPr>
          <w:p w14:paraId="02048444" w14:textId="77777777" w:rsidR="003E5CF9" w:rsidRPr="000C3A40" w:rsidRDefault="00E46685"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1.</w:t>
            </w:r>
          </w:p>
        </w:tc>
        <w:tc>
          <w:tcPr>
            <w:tcW w:w="2126" w:type="dxa"/>
          </w:tcPr>
          <w:p w14:paraId="0252DA5B" w14:textId="77777777" w:rsidR="003E5CF9" w:rsidRPr="000C3A40" w:rsidRDefault="00A6048F" w:rsidP="008F6DC9">
            <w:pPr>
              <w:ind w:left="20"/>
              <w:jc w:val="center"/>
              <w:rPr>
                <w:rFonts w:ascii="Times New Roman" w:eastAsia="Times New Roman" w:hAnsi="Times New Roman" w:cs="Times New Roman"/>
                <w:lang w:val="kk-KZ"/>
              </w:rPr>
            </w:pPr>
            <w:r w:rsidRPr="000C3A40">
              <w:rPr>
                <w:rFonts w:ascii="Times New Roman" w:eastAsia="Times New Roman" w:hAnsi="Times New Roman" w:cs="Times New Roman"/>
                <w:lang w:val="ru-RU"/>
              </w:rPr>
              <w:t>жоқ</w:t>
            </w:r>
          </w:p>
        </w:tc>
        <w:tc>
          <w:tcPr>
            <w:tcW w:w="2268" w:type="dxa"/>
          </w:tcPr>
          <w:p w14:paraId="3F8F8AA3" w14:textId="77777777" w:rsidR="003E5CF9" w:rsidRPr="000C3A40" w:rsidRDefault="00A6048F" w:rsidP="008F6DC9">
            <w:pPr>
              <w:ind w:left="20"/>
              <w:jc w:val="center"/>
              <w:rPr>
                <w:rFonts w:ascii="Times New Roman" w:eastAsia="Times New Roman" w:hAnsi="Times New Roman" w:cs="Times New Roman"/>
                <w:lang w:val="kk-KZ"/>
              </w:rPr>
            </w:pPr>
            <w:r w:rsidRPr="000C3A40">
              <w:rPr>
                <w:rFonts w:ascii="Times New Roman" w:eastAsia="Times New Roman" w:hAnsi="Times New Roman" w:cs="Times New Roman"/>
                <w:lang w:val="ru-RU"/>
              </w:rPr>
              <w:t>жоқ</w:t>
            </w:r>
          </w:p>
        </w:tc>
        <w:tc>
          <w:tcPr>
            <w:tcW w:w="2519" w:type="dxa"/>
          </w:tcPr>
          <w:p w14:paraId="00C654D3" w14:textId="77777777" w:rsidR="003E5CF9" w:rsidRPr="000C3A40" w:rsidRDefault="00A6048F" w:rsidP="008F6DC9">
            <w:pPr>
              <w:ind w:left="20"/>
              <w:jc w:val="center"/>
              <w:rPr>
                <w:rFonts w:ascii="Times New Roman" w:eastAsia="Times New Roman" w:hAnsi="Times New Roman" w:cs="Times New Roman"/>
                <w:lang w:val="kk-KZ"/>
              </w:rPr>
            </w:pPr>
            <w:r w:rsidRPr="000C3A40">
              <w:rPr>
                <w:rFonts w:ascii="Times New Roman" w:eastAsia="Times New Roman" w:hAnsi="Times New Roman" w:cs="Times New Roman"/>
                <w:lang w:val="ru-RU"/>
              </w:rPr>
              <w:t>жоқ</w:t>
            </w:r>
          </w:p>
        </w:tc>
        <w:tc>
          <w:tcPr>
            <w:tcW w:w="1869" w:type="dxa"/>
          </w:tcPr>
          <w:p w14:paraId="53B0C4AB" w14:textId="77777777" w:rsidR="003E5CF9" w:rsidRPr="000C3A40" w:rsidRDefault="00A6048F" w:rsidP="008F6DC9">
            <w:pPr>
              <w:ind w:left="20"/>
              <w:jc w:val="center"/>
              <w:rPr>
                <w:rFonts w:ascii="Times New Roman" w:eastAsia="Times New Roman" w:hAnsi="Times New Roman" w:cs="Times New Roman"/>
                <w:lang w:val="kk-KZ"/>
              </w:rPr>
            </w:pPr>
            <w:r w:rsidRPr="000C3A40">
              <w:rPr>
                <w:rFonts w:ascii="Times New Roman" w:eastAsia="Times New Roman" w:hAnsi="Times New Roman" w:cs="Times New Roman"/>
                <w:lang w:val="ru-RU"/>
              </w:rPr>
              <w:t>жоқ</w:t>
            </w:r>
          </w:p>
        </w:tc>
      </w:tr>
      <w:tr w:rsidR="003E5CF9" w:rsidRPr="000C3A40" w14:paraId="2A60FF37" w14:textId="77777777" w:rsidTr="005D0FAF">
        <w:trPr>
          <w:trHeight w:val="20"/>
        </w:trPr>
        <w:tc>
          <w:tcPr>
            <w:tcW w:w="9345" w:type="dxa"/>
            <w:gridSpan w:val="5"/>
          </w:tcPr>
          <w:p w14:paraId="234BB4BA" w14:textId="77777777" w:rsidR="003E5CF9" w:rsidRPr="000C3A40" w:rsidRDefault="00E46685" w:rsidP="008F6DC9">
            <w:pPr>
              <w:ind w:left="20"/>
              <w:jc w:val="center"/>
              <w:rPr>
                <w:rFonts w:ascii="Times New Roman" w:eastAsia="Times New Roman" w:hAnsi="Times New Roman" w:cs="Times New Roman"/>
              </w:rPr>
            </w:pPr>
            <w:r w:rsidRPr="000C3A40">
              <w:rPr>
                <w:rFonts w:ascii="Times New Roman" w:eastAsia="Times New Roman" w:hAnsi="Times New Roman" w:cs="Times New Roman"/>
                <w:color w:val="000000"/>
              </w:rPr>
              <w:t>Қазақстан Республикасының Конституциясына сәйкес келмейтін нормалар</w:t>
            </w:r>
          </w:p>
        </w:tc>
      </w:tr>
      <w:tr w:rsidR="003E5CF9" w:rsidRPr="000C3A40" w14:paraId="6916C4C1" w14:textId="77777777" w:rsidTr="005D0FAF">
        <w:trPr>
          <w:trHeight w:val="20"/>
        </w:trPr>
        <w:tc>
          <w:tcPr>
            <w:tcW w:w="563" w:type="dxa"/>
          </w:tcPr>
          <w:p w14:paraId="662BAAEF" w14:textId="77777777" w:rsidR="003E5CF9" w:rsidRPr="000C3A40" w:rsidRDefault="00E46685"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2.</w:t>
            </w:r>
          </w:p>
        </w:tc>
        <w:tc>
          <w:tcPr>
            <w:tcW w:w="2126" w:type="dxa"/>
          </w:tcPr>
          <w:p w14:paraId="34497761" w14:textId="77777777" w:rsidR="003E5CF9" w:rsidRPr="000C3A40" w:rsidRDefault="00843F16" w:rsidP="008F6DC9">
            <w:pPr>
              <w:ind w:left="20"/>
              <w:jc w:val="center"/>
              <w:rPr>
                <w:rFonts w:ascii="Times New Roman" w:eastAsia="Times New Roman" w:hAnsi="Times New Roman" w:cs="Times New Roman"/>
              </w:rPr>
            </w:pPr>
            <w:r w:rsidRPr="000C3A40">
              <w:rPr>
                <w:rFonts w:ascii="Times New Roman" w:eastAsia="Times New Roman" w:hAnsi="Times New Roman" w:cs="Times New Roman"/>
                <w:lang w:val="ru-RU"/>
              </w:rPr>
              <w:t>жоқ</w:t>
            </w:r>
          </w:p>
        </w:tc>
        <w:tc>
          <w:tcPr>
            <w:tcW w:w="2268" w:type="dxa"/>
          </w:tcPr>
          <w:p w14:paraId="017594F1" w14:textId="77777777" w:rsidR="003E5CF9" w:rsidRPr="000C3A40" w:rsidRDefault="00843F16" w:rsidP="008F6DC9">
            <w:pPr>
              <w:ind w:left="20"/>
              <w:jc w:val="center"/>
              <w:rPr>
                <w:rFonts w:ascii="Times New Roman" w:eastAsia="Times New Roman" w:hAnsi="Times New Roman" w:cs="Times New Roman"/>
              </w:rPr>
            </w:pPr>
            <w:r w:rsidRPr="000C3A40">
              <w:rPr>
                <w:rFonts w:ascii="Times New Roman" w:eastAsia="Times New Roman" w:hAnsi="Times New Roman" w:cs="Times New Roman"/>
                <w:lang w:val="ru-RU"/>
              </w:rPr>
              <w:t>жоқ</w:t>
            </w:r>
          </w:p>
        </w:tc>
        <w:tc>
          <w:tcPr>
            <w:tcW w:w="2519" w:type="dxa"/>
          </w:tcPr>
          <w:p w14:paraId="16DF86B8" w14:textId="77777777" w:rsidR="003E5CF9" w:rsidRPr="000C3A40" w:rsidRDefault="00843F16" w:rsidP="008F6DC9">
            <w:pPr>
              <w:ind w:left="20"/>
              <w:jc w:val="center"/>
              <w:rPr>
                <w:rFonts w:ascii="Times New Roman" w:eastAsia="Times New Roman" w:hAnsi="Times New Roman" w:cs="Times New Roman"/>
                <w:lang w:val="kk-KZ"/>
              </w:rPr>
            </w:pPr>
            <w:r w:rsidRPr="000C3A40">
              <w:rPr>
                <w:rFonts w:ascii="Times New Roman" w:eastAsia="Times New Roman" w:hAnsi="Times New Roman" w:cs="Times New Roman"/>
                <w:lang w:val="ru-RU"/>
              </w:rPr>
              <w:t>жоқ</w:t>
            </w:r>
          </w:p>
        </w:tc>
        <w:tc>
          <w:tcPr>
            <w:tcW w:w="1869" w:type="dxa"/>
          </w:tcPr>
          <w:p w14:paraId="183FF7EC" w14:textId="77777777" w:rsidR="003E5CF9" w:rsidRPr="000C3A40" w:rsidRDefault="00843F16" w:rsidP="008F6DC9">
            <w:pPr>
              <w:ind w:left="20"/>
              <w:jc w:val="center"/>
              <w:rPr>
                <w:rFonts w:ascii="Times New Roman" w:eastAsia="Times New Roman" w:hAnsi="Times New Roman" w:cs="Times New Roman"/>
                <w:lang w:val="kk-KZ"/>
              </w:rPr>
            </w:pPr>
            <w:r w:rsidRPr="000C3A40">
              <w:rPr>
                <w:rFonts w:ascii="Times New Roman" w:eastAsia="Times New Roman" w:hAnsi="Times New Roman" w:cs="Times New Roman"/>
                <w:lang w:val="ru-RU"/>
              </w:rPr>
              <w:t>жоқ</w:t>
            </w:r>
          </w:p>
        </w:tc>
      </w:tr>
      <w:tr w:rsidR="003E5CF9" w:rsidRPr="000C3A40" w14:paraId="3B6A9930" w14:textId="77777777" w:rsidTr="005D0FAF">
        <w:trPr>
          <w:trHeight w:val="20"/>
        </w:trPr>
        <w:tc>
          <w:tcPr>
            <w:tcW w:w="9345" w:type="dxa"/>
            <w:gridSpan w:val="5"/>
          </w:tcPr>
          <w:p w14:paraId="29870229" w14:textId="77777777" w:rsidR="003E5CF9" w:rsidRPr="000C3A40" w:rsidRDefault="00E46685" w:rsidP="008F6DC9">
            <w:pPr>
              <w:ind w:left="20"/>
              <w:jc w:val="center"/>
              <w:rPr>
                <w:rFonts w:ascii="Times New Roman" w:eastAsia="Times New Roman" w:hAnsi="Times New Roman" w:cs="Times New Roman"/>
              </w:rPr>
            </w:pPr>
            <w:r w:rsidRPr="000C3A40">
              <w:rPr>
                <w:rFonts w:ascii="Times New Roman" w:eastAsia="Times New Roman" w:hAnsi="Times New Roman" w:cs="Times New Roman"/>
                <w:color w:val="000000"/>
              </w:rPr>
              <w:t>Ескірген нормалар</w:t>
            </w:r>
          </w:p>
        </w:tc>
      </w:tr>
      <w:tr w:rsidR="005D0FAF" w:rsidRPr="009D2FC1" w14:paraId="7E2A3B77" w14:textId="77777777" w:rsidTr="005D0FAF">
        <w:trPr>
          <w:trHeight w:val="20"/>
        </w:trPr>
        <w:tc>
          <w:tcPr>
            <w:tcW w:w="563" w:type="dxa"/>
          </w:tcPr>
          <w:p w14:paraId="0383AC6B" w14:textId="77777777" w:rsidR="005D0FAF" w:rsidRPr="000C3A40" w:rsidRDefault="005D0FAF"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3.</w:t>
            </w:r>
          </w:p>
        </w:tc>
        <w:tc>
          <w:tcPr>
            <w:tcW w:w="2126" w:type="dxa"/>
          </w:tcPr>
          <w:p w14:paraId="6D7A4083" w14:textId="77777777" w:rsidR="005D0FAF" w:rsidRPr="000C3A40" w:rsidRDefault="005D0FAF"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rPr>
              <w:t xml:space="preserve">1. </w:t>
            </w:r>
            <w:r w:rsidRPr="00D013A8">
              <w:rPr>
                <w:rFonts w:ascii="Times New Roman" w:eastAsia="Times New Roman" w:hAnsi="Times New Roman" w:cs="Times New Roman"/>
              </w:rPr>
              <w:t>«Сыбайлас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w:t>
            </w:r>
          </w:p>
        </w:tc>
        <w:tc>
          <w:tcPr>
            <w:tcW w:w="2268" w:type="dxa"/>
          </w:tcPr>
          <w:p w14:paraId="0609D1E9" w14:textId="2B012A81" w:rsidR="005D0FAF" w:rsidRPr="000C3A40" w:rsidRDefault="005D0FAF" w:rsidP="008F6DC9">
            <w:pPr>
              <w:ind w:left="20"/>
              <w:jc w:val="both"/>
              <w:rPr>
                <w:rFonts w:ascii="Times New Roman" w:eastAsia="Times New Roman" w:hAnsi="Times New Roman" w:cs="Times New Roman"/>
                <w:lang w:val="kk-KZ"/>
              </w:rPr>
            </w:pPr>
            <w:r w:rsidRPr="00D013A8">
              <w:rPr>
                <w:rFonts w:ascii="Times New Roman" w:eastAsia="Times New Roman" w:hAnsi="Times New Roman" w:cs="Times New Roman"/>
              </w:rPr>
              <w:t>Сыбайлас жемқорлық тәуекелдеріне ішкі талдау жүргізудің үлгілік қағидаларының 10-тармағының екінші бөлігі</w:t>
            </w:r>
          </w:p>
        </w:tc>
        <w:tc>
          <w:tcPr>
            <w:tcW w:w="2519" w:type="dxa"/>
          </w:tcPr>
          <w:p w14:paraId="2CDF62B7" w14:textId="77777777" w:rsidR="005D0FAF" w:rsidRPr="000C3A40" w:rsidRDefault="005D0FAF" w:rsidP="009D2FC1">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 xml:space="preserve">Заңнамалық өзгерістерге сәйкес сыбайлас жемқорлыққа қарсы саясатты қалыптастыру және іске асыру жөніндегі функциялар Қазақстан Республикасының Мемлекеттік қызмет істері агенттігіне берілді. Осыған байланысты Қағидаларда қолданылатын «сыбайлас жемқорлыққа қарсы іс-қимыл жөніндегі уәкілетті орган» ұғымы Қағидаларды </w:t>
            </w:r>
          </w:p>
          <w:p w14:paraId="41C695E9" w14:textId="6D50FE61" w:rsidR="005D0FAF" w:rsidRPr="000C3A40" w:rsidRDefault="005D0FAF" w:rsidP="009D2FC1">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 xml:space="preserve">«Қазақстан </w:t>
            </w:r>
            <w:r w:rsidRPr="000C3A40">
              <w:rPr>
                <w:rFonts w:ascii="Times New Roman" w:eastAsia="Times New Roman" w:hAnsi="Times New Roman" w:cs="Times New Roman"/>
                <w:lang w:val="kk-KZ"/>
              </w:rPr>
              <w:lastRenderedPageBreak/>
              <w:t xml:space="preserve">Республикасының кейбір заңнамалық актілеріне сыбайлас жемқорлыққа қарсы іс-қимыл мәселелері бойынша өзгерістер мен толықтырулар енгізу туралы» 2026 жылғы 12 маусымдағы № 311-VIIІ ҚРЗ Қазақстан Республикасының Заңына сәйкес келтіру мақсатында «сыбайлас жемқорлыққа қарсы саясат </w:t>
            </w:r>
            <w:r w:rsidR="00D0550F">
              <w:rPr>
                <w:rFonts w:ascii="Times New Roman" w:eastAsia="Times New Roman" w:hAnsi="Times New Roman" w:cs="Times New Roman"/>
                <w:lang w:val="kk-KZ"/>
              </w:rPr>
              <w:t>жөніндегі</w:t>
            </w:r>
            <w:r w:rsidRPr="000C3A40">
              <w:rPr>
                <w:rFonts w:ascii="Times New Roman" w:eastAsia="Times New Roman" w:hAnsi="Times New Roman" w:cs="Times New Roman"/>
                <w:lang w:val="kk-KZ"/>
              </w:rPr>
              <w:t xml:space="preserve"> уәкілетті орган» ұғымына ауыстырылуға жатады.</w:t>
            </w:r>
          </w:p>
        </w:tc>
        <w:tc>
          <w:tcPr>
            <w:tcW w:w="1869" w:type="dxa"/>
          </w:tcPr>
          <w:p w14:paraId="7A71E34F" w14:textId="595710E3" w:rsidR="005D0FAF" w:rsidRPr="000C3A40" w:rsidRDefault="005D0FAF" w:rsidP="008F6DC9">
            <w:pPr>
              <w:ind w:left="20"/>
              <w:jc w:val="both"/>
              <w:rPr>
                <w:rFonts w:ascii="Times New Roman" w:eastAsia="Times New Roman" w:hAnsi="Times New Roman" w:cs="Times New Roman"/>
                <w:lang w:val="kk-KZ"/>
              </w:rPr>
            </w:pPr>
            <w:r w:rsidRPr="009D2FC1">
              <w:rPr>
                <w:rFonts w:ascii="Times New Roman" w:eastAsia="Times New Roman" w:hAnsi="Times New Roman" w:cs="Times New Roman"/>
                <w:lang w:val="kk-KZ"/>
              </w:rPr>
              <w:lastRenderedPageBreak/>
              <w:t>Қазақстан Республикасы Мемлекеттік қызмет істері агенттігі төрағасының 2026 жылғы 6 тамыздағы № 138 бұйрығы</w:t>
            </w:r>
            <w:r>
              <w:rPr>
                <w:rFonts w:ascii="Times New Roman" w:eastAsia="Times New Roman" w:hAnsi="Times New Roman" w:cs="Times New Roman"/>
                <w:lang w:val="kk-KZ"/>
              </w:rPr>
              <w:t xml:space="preserve"> </w:t>
            </w:r>
            <w:r w:rsidRPr="009D2FC1">
              <w:rPr>
                <w:rFonts w:ascii="Times New Roman" w:eastAsia="Times New Roman" w:hAnsi="Times New Roman" w:cs="Times New Roman"/>
                <w:lang w:val="kk-KZ"/>
              </w:rPr>
              <w:t>(Нормативтік құқықтық актілерді мемлекеттік тіркеу тізілімінде № 39518  болып тіркелген)</w:t>
            </w:r>
            <w:r>
              <w:rPr>
                <w:rFonts w:ascii="Times New Roman" w:eastAsia="Times New Roman" w:hAnsi="Times New Roman" w:cs="Times New Roman"/>
                <w:lang w:val="kk-KZ"/>
              </w:rPr>
              <w:t xml:space="preserve"> қабылданды.</w:t>
            </w:r>
          </w:p>
        </w:tc>
      </w:tr>
      <w:tr w:rsidR="005D0FAF" w:rsidRPr="000C3A40" w14:paraId="4E30C3F8" w14:textId="77777777" w:rsidTr="005D0FAF">
        <w:trPr>
          <w:trHeight w:val="20"/>
        </w:trPr>
        <w:tc>
          <w:tcPr>
            <w:tcW w:w="563" w:type="dxa"/>
          </w:tcPr>
          <w:p w14:paraId="638F4583" w14:textId="77777777" w:rsidR="005D0FAF" w:rsidRPr="000C3A40" w:rsidRDefault="005D0FAF" w:rsidP="008F6DC9">
            <w:pPr>
              <w:ind w:left="20"/>
              <w:jc w:val="both"/>
              <w:rPr>
                <w:rFonts w:ascii="Times New Roman" w:eastAsia="Times New Roman" w:hAnsi="Times New Roman" w:cs="Times New Roman"/>
                <w:color w:val="000000"/>
              </w:rPr>
            </w:pPr>
          </w:p>
        </w:tc>
        <w:tc>
          <w:tcPr>
            <w:tcW w:w="2126" w:type="dxa"/>
          </w:tcPr>
          <w:p w14:paraId="0A6A9C3E" w14:textId="77777777" w:rsidR="005D0FAF" w:rsidRPr="000C3A40" w:rsidRDefault="005D0FA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 xml:space="preserve">2. </w:t>
            </w:r>
            <w:r w:rsidRPr="009D2FC1">
              <w:rPr>
                <w:rFonts w:ascii="Times New Roman" w:eastAsia="Times New Roman" w:hAnsi="Times New Roman" w:cs="Times New Roman"/>
                <w:lang w:val="kk-KZ"/>
              </w:rPr>
              <w:t>«Сыбайлас жемқорлық тәуекелдеріне сыртқы талдау жүргізудің қағидаларын бекіту туралы» Қазақстан Республикасы Сыбайлас жемқорлыққа қарсы іс-қимыл агенттігі (Сыбайлас жемқорлыққа қарсы қызмет) Төрағасының 2023 жылғы 29 қыркүйектегі № 307 бұйрығы</w:t>
            </w:r>
          </w:p>
        </w:tc>
        <w:tc>
          <w:tcPr>
            <w:tcW w:w="2268" w:type="dxa"/>
          </w:tcPr>
          <w:p w14:paraId="7D454C2B" w14:textId="36C7E4E7" w:rsidR="005D0FAF" w:rsidRPr="000C3A40" w:rsidRDefault="005D0FAF" w:rsidP="008F6DC9">
            <w:pPr>
              <w:ind w:left="20"/>
              <w:jc w:val="both"/>
              <w:rPr>
                <w:rFonts w:ascii="Times New Roman" w:eastAsia="Times New Roman" w:hAnsi="Times New Roman" w:cs="Times New Roman"/>
              </w:rPr>
            </w:pPr>
            <w:r w:rsidRPr="009D2FC1">
              <w:rPr>
                <w:rFonts w:ascii="Times New Roman" w:eastAsia="Times New Roman" w:hAnsi="Times New Roman" w:cs="Times New Roman"/>
              </w:rPr>
              <w:t>Сыбайлас жемқорлық тәуекелдеріне сыртқы талдау жүргізу қағидалары</w:t>
            </w:r>
            <w:r>
              <w:rPr>
                <w:rFonts w:ascii="Times New Roman" w:eastAsia="Times New Roman" w:hAnsi="Times New Roman" w:cs="Times New Roman"/>
                <w:lang w:val="kk-KZ"/>
              </w:rPr>
              <w:t>ның 2-тармағының 3</w:t>
            </w:r>
            <w:r w:rsidRPr="009D2FC1">
              <w:rPr>
                <w:rFonts w:ascii="Times New Roman" w:eastAsia="Times New Roman" w:hAnsi="Times New Roman" w:cs="Times New Roman"/>
                <w:lang w:val="kk-KZ"/>
              </w:rPr>
              <w:t>)</w:t>
            </w:r>
            <w:r>
              <w:rPr>
                <w:rFonts w:ascii="Times New Roman" w:eastAsia="Times New Roman" w:hAnsi="Times New Roman" w:cs="Times New Roman"/>
                <w:lang w:val="kk-KZ"/>
              </w:rPr>
              <w:t xml:space="preserve"> тармақшасы</w:t>
            </w:r>
          </w:p>
        </w:tc>
        <w:tc>
          <w:tcPr>
            <w:tcW w:w="2519" w:type="dxa"/>
          </w:tcPr>
          <w:p w14:paraId="08151548" w14:textId="77777777" w:rsidR="005D0FAF" w:rsidRPr="000C3A40" w:rsidRDefault="005D0FAF" w:rsidP="008872C0">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 xml:space="preserve">Заңнамалық өзгерістерге сәйкес сыбайлас жемқорлыққа қарсы саясатты қалыптастыру және іске асыру жөніндегі функциялар Қазақстан Республикасының Мемлекеттік қызмет істері агенттігіне берілді. Осыған байланысты Қағидаларда қолданылатын «сыбайлас жемқорлыққа қарсы іс-қимыл жөніндегі уәкілетті орган» ұғымы Қағидаларды </w:t>
            </w:r>
          </w:p>
          <w:p w14:paraId="66880488" w14:textId="305DA736" w:rsidR="005D0FAF" w:rsidRPr="000C3A40" w:rsidRDefault="005D0FAF" w:rsidP="008872C0">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 xml:space="preserve">«Қазақстан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2026 жылғы 12 </w:t>
            </w:r>
            <w:r w:rsidRPr="000C3A40">
              <w:rPr>
                <w:rFonts w:ascii="Times New Roman" w:eastAsia="Times New Roman" w:hAnsi="Times New Roman" w:cs="Times New Roman"/>
                <w:lang w:val="kk-KZ"/>
              </w:rPr>
              <w:lastRenderedPageBreak/>
              <w:t xml:space="preserve">маусымдағы № 311-VIIІ ҚРЗ Қазақстан Республикасының Заңына сәйкес келтіру мақсатында «сыбайлас жемқорлыққа қарсы саясат </w:t>
            </w:r>
            <w:r w:rsidR="00D0550F">
              <w:rPr>
                <w:rFonts w:ascii="Times New Roman" w:eastAsia="Times New Roman" w:hAnsi="Times New Roman" w:cs="Times New Roman"/>
                <w:lang w:val="kk-KZ"/>
              </w:rPr>
              <w:t xml:space="preserve">жөніндегі </w:t>
            </w:r>
            <w:r w:rsidRPr="000C3A40">
              <w:rPr>
                <w:rFonts w:ascii="Times New Roman" w:eastAsia="Times New Roman" w:hAnsi="Times New Roman" w:cs="Times New Roman"/>
                <w:lang w:val="kk-KZ"/>
              </w:rPr>
              <w:t>уәкілетті орган» ұғымына ауыстырылуға жатады.</w:t>
            </w:r>
          </w:p>
        </w:tc>
        <w:tc>
          <w:tcPr>
            <w:tcW w:w="1869" w:type="dxa"/>
          </w:tcPr>
          <w:p w14:paraId="0B22B970" w14:textId="2C8A8571" w:rsidR="005D0FAF" w:rsidRPr="000C3A40" w:rsidRDefault="005D0FAF" w:rsidP="008F6DC9">
            <w:pPr>
              <w:ind w:left="20"/>
              <w:jc w:val="both"/>
              <w:rPr>
                <w:rFonts w:ascii="Times New Roman" w:eastAsia="Times New Roman" w:hAnsi="Times New Roman" w:cs="Times New Roman"/>
                <w:lang w:val="kk-KZ"/>
              </w:rPr>
            </w:pPr>
            <w:r w:rsidRPr="008872C0">
              <w:rPr>
                <w:rFonts w:ascii="Times New Roman" w:eastAsia="Times New Roman" w:hAnsi="Times New Roman" w:cs="Times New Roman"/>
                <w:lang w:val="kk-KZ"/>
              </w:rPr>
              <w:lastRenderedPageBreak/>
              <w:t>Қазақстан Республикасы Мемлекеттік қызмет істері агенттігі төрағасының 2026 жылғы 7 тамыздағы № 142 бұйрығы</w:t>
            </w:r>
            <w:r>
              <w:rPr>
                <w:rFonts w:ascii="Times New Roman" w:eastAsia="Times New Roman" w:hAnsi="Times New Roman" w:cs="Times New Roman"/>
                <w:lang w:val="kk-KZ"/>
              </w:rPr>
              <w:t xml:space="preserve"> </w:t>
            </w:r>
            <w:r w:rsidRPr="009D2FC1">
              <w:rPr>
                <w:rFonts w:ascii="Times New Roman" w:eastAsia="Times New Roman" w:hAnsi="Times New Roman" w:cs="Times New Roman"/>
                <w:lang w:val="kk-KZ"/>
              </w:rPr>
              <w:t xml:space="preserve">(Нормативтік құқықтық актілерді мемлекеттік тіркеу тізілімінде № </w:t>
            </w:r>
            <w:r w:rsidRPr="008872C0">
              <w:rPr>
                <w:rFonts w:ascii="Times New Roman" w:eastAsia="Times New Roman" w:hAnsi="Times New Roman" w:cs="Times New Roman"/>
                <w:lang w:val="kk-KZ"/>
              </w:rPr>
              <w:t xml:space="preserve">39528 </w:t>
            </w:r>
            <w:r w:rsidRPr="009D2FC1">
              <w:rPr>
                <w:rFonts w:ascii="Times New Roman" w:eastAsia="Times New Roman" w:hAnsi="Times New Roman" w:cs="Times New Roman"/>
                <w:lang w:val="kk-KZ"/>
              </w:rPr>
              <w:t xml:space="preserve"> болып тіркелген)</w:t>
            </w:r>
            <w:r>
              <w:rPr>
                <w:rFonts w:ascii="Times New Roman" w:eastAsia="Times New Roman" w:hAnsi="Times New Roman" w:cs="Times New Roman"/>
                <w:lang w:val="kk-KZ"/>
              </w:rPr>
              <w:t xml:space="preserve"> қабылданды.</w:t>
            </w:r>
          </w:p>
        </w:tc>
      </w:tr>
      <w:tr w:rsidR="003E5CF9" w:rsidRPr="000C3A40" w14:paraId="43E54183" w14:textId="77777777" w:rsidTr="005D0FAF">
        <w:trPr>
          <w:trHeight w:val="20"/>
        </w:trPr>
        <w:tc>
          <w:tcPr>
            <w:tcW w:w="9345" w:type="dxa"/>
            <w:gridSpan w:val="5"/>
          </w:tcPr>
          <w:p w14:paraId="40D4EF18" w14:textId="77777777" w:rsidR="003E5CF9" w:rsidRPr="000C3A40" w:rsidRDefault="00E46685" w:rsidP="008F6DC9">
            <w:pPr>
              <w:ind w:left="20"/>
              <w:jc w:val="center"/>
              <w:rPr>
                <w:rFonts w:ascii="Times New Roman" w:eastAsia="Times New Roman" w:hAnsi="Times New Roman" w:cs="Times New Roman"/>
              </w:rPr>
            </w:pPr>
            <w:r w:rsidRPr="000C3A40">
              <w:rPr>
                <w:rFonts w:ascii="Times New Roman" w:eastAsia="Times New Roman" w:hAnsi="Times New Roman" w:cs="Times New Roman"/>
                <w:color w:val="000000"/>
              </w:rPr>
              <w:t>Сыбайлас жемқорлық нормалары</w:t>
            </w:r>
          </w:p>
        </w:tc>
      </w:tr>
      <w:tr w:rsidR="003E5CF9" w:rsidRPr="000C3A40" w14:paraId="36A57ADF" w14:textId="77777777" w:rsidTr="005D0FAF">
        <w:trPr>
          <w:trHeight w:val="20"/>
        </w:trPr>
        <w:tc>
          <w:tcPr>
            <w:tcW w:w="563" w:type="dxa"/>
          </w:tcPr>
          <w:p w14:paraId="4D0F179B" w14:textId="77777777" w:rsidR="003E5CF9" w:rsidRPr="000C3A40" w:rsidRDefault="00E46685"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4.</w:t>
            </w:r>
          </w:p>
        </w:tc>
        <w:tc>
          <w:tcPr>
            <w:tcW w:w="2126" w:type="dxa"/>
          </w:tcPr>
          <w:p w14:paraId="5709670E"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2268" w:type="dxa"/>
          </w:tcPr>
          <w:p w14:paraId="1EC36472"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2519" w:type="dxa"/>
          </w:tcPr>
          <w:p w14:paraId="48F13385"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1869" w:type="dxa"/>
          </w:tcPr>
          <w:p w14:paraId="68524171"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r>
      <w:tr w:rsidR="003E5CF9" w:rsidRPr="000C3A40" w14:paraId="700AB246" w14:textId="77777777" w:rsidTr="005D0FAF">
        <w:trPr>
          <w:trHeight w:val="20"/>
        </w:trPr>
        <w:tc>
          <w:tcPr>
            <w:tcW w:w="9345" w:type="dxa"/>
            <w:gridSpan w:val="5"/>
          </w:tcPr>
          <w:p w14:paraId="0567894B" w14:textId="77777777" w:rsidR="003E5CF9" w:rsidRPr="000C3A40" w:rsidRDefault="00E46685" w:rsidP="008F6DC9">
            <w:pPr>
              <w:ind w:left="20"/>
              <w:jc w:val="center"/>
              <w:rPr>
                <w:rFonts w:ascii="Times New Roman" w:eastAsia="Times New Roman" w:hAnsi="Times New Roman" w:cs="Times New Roman"/>
              </w:rPr>
            </w:pPr>
            <w:r w:rsidRPr="000C3A40">
              <w:rPr>
                <w:rFonts w:ascii="Times New Roman" w:eastAsia="Times New Roman" w:hAnsi="Times New Roman" w:cs="Times New Roman"/>
                <w:color w:val="000000"/>
              </w:rPr>
              <w:t>Қайталанатын нормалар</w:t>
            </w:r>
          </w:p>
        </w:tc>
      </w:tr>
      <w:tr w:rsidR="003E5CF9" w:rsidRPr="000C3A40" w14:paraId="07E79036" w14:textId="77777777" w:rsidTr="005D0FAF">
        <w:trPr>
          <w:trHeight w:val="20"/>
        </w:trPr>
        <w:tc>
          <w:tcPr>
            <w:tcW w:w="563" w:type="dxa"/>
          </w:tcPr>
          <w:p w14:paraId="656611D3" w14:textId="77777777" w:rsidR="003E5CF9" w:rsidRPr="000C3A40" w:rsidRDefault="00E46685"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5.</w:t>
            </w:r>
          </w:p>
        </w:tc>
        <w:tc>
          <w:tcPr>
            <w:tcW w:w="2126" w:type="dxa"/>
          </w:tcPr>
          <w:p w14:paraId="17C6C929"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2268" w:type="dxa"/>
          </w:tcPr>
          <w:p w14:paraId="401FE6E3"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2519" w:type="dxa"/>
          </w:tcPr>
          <w:p w14:paraId="22E966C3"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1869" w:type="dxa"/>
          </w:tcPr>
          <w:p w14:paraId="6F180793"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r>
      <w:tr w:rsidR="003E5CF9" w:rsidRPr="000C3A40" w14:paraId="21BDBAF2" w14:textId="77777777" w:rsidTr="005D0FAF">
        <w:trPr>
          <w:trHeight w:val="20"/>
        </w:trPr>
        <w:tc>
          <w:tcPr>
            <w:tcW w:w="9345" w:type="dxa"/>
            <w:gridSpan w:val="5"/>
          </w:tcPr>
          <w:p w14:paraId="59941A31" w14:textId="77777777" w:rsidR="003E5CF9" w:rsidRPr="000C3A40" w:rsidRDefault="00E46685" w:rsidP="008F6DC9">
            <w:pPr>
              <w:ind w:left="20"/>
              <w:jc w:val="center"/>
              <w:rPr>
                <w:rFonts w:ascii="Times New Roman" w:eastAsia="Times New Roman" w:hAnsi="Times New Roman" w:cs="Times New Roman"/>
              </w:rPr>
            </w:pPr>
            <w:r w:rsidRPr="000C3A40">
              <w:rPr>
                <w:rFonts w:ascii="Times New Roman" w:eastAsia="Times New Roman" w:hAnsi="Times New Roman" w:cs="Times New Roman"/>
                <w:color w:val="000000"/>
              </w:rPr>
              <w:t>Құқық нормаларының олқылықтары</w:t>
            </w:r>
          </w:p>
        </w:tc>
      </w:tr>
      <w:tr w:rsidR="003E5CF9" w:rsidRPr="000C3A40" w14:paraId="46B6B34C" w14:textId="77777777" w:rsidTr="005D0FAF">
        <w:trPr>
          <w:trHeight w:val="20"/>
        </w:trPr>
        <w:tc>
          <w:tcPr>
            <w:tcW w:w="563" w:type="dxa"/>
          </w:tcPr>
          <w:p w14:paraId="06B99409" w14:textId="77777777" w:rsidR="003E5CF9" w:rsidRPr="000C3A40" w:rsidRDefault="00E46685"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6.</w:t>
            </w:r>
          </w:p>
        </w:tc>
        <w:tc>
          <w:tcPr>
            <w:tcW w:w="2126" w:type="dxa"/>
          </w:tcPr>
          <w:p w14:paraId="1870C0A3"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2268" w:type="dxa"/>
          </w:tcPr>
          <w:p w14:paraId="389AFCDD"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2519" w:type="dxa"/>
          </w:tcPr>
          <w:p w14:paraId="2CE38759"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1869" w:type="dxa"/>
          </w:tcPr>
          <w:p w14:paraId="2FCC2BBD"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r>
      <w:tr w:rsidR="003E5CF9" w:rsidRPr="000C3A40" w14:paraId="014039B2" w14:textId="77777777" w:rsidTr="005D0FAF">
        <w:trPr>
          <w:trHeight w:val="20"/>
        </w:trPr>
        <w:tc>
          <w:tcPr>
            <w:tcW w:w="9345" w:type="dxa"/>
            <w:gridSpan w:val="5"/>
          </w:tcPr>
          <w:p w14:paraId="6A0948F1" w14:textId="77777777" w:rsidR="003E5CF9" w:rsidRPr="000C3A40" w:rsidRDefault="00E46685" w:rsidP="008F6DC9">
            <w:pPr>
              <w:ind w:left="20"/>
              <w:jc w:val="center"/>
              <w:rPr>
                <w:rFonts w:ascii="Times New Roman" w:eastAsia="Times New Roman" w:hAnsi="Times New Roman" w:cs="Times New Roman"/>
              </w:rPr>
            </w:pPr>
            <w:r w:rsidRPr="000C3A40">
              <w:rPr>
                <w:rFonts w:ascii="Times New Roman" w:eastAsia="Times New Roman" w:hAnsi="Times New Roman" w:cs="Times New Roman"/>
                <w:color w:val="000000"/>
              </w:rPr>
              <w:t>Артық бланкеттік және сілтемелік нормалардың болуы</w:t>
            </w:r>
          </w:p>
        </w:tc>
      </w:tr>
      <w:tr w:rsidR="003E5CF9" w:rsidRPr="000C3A40" w14:paraId="16641B4C" w14:textId="77777777" w:rsidTr="005D0FAF">
        <w:trPr>
          <w:trHeight w:val="20"/>
        </w:trPr>
        <w:tc>
          <w:tcPr>
            <w:tcW w:w="563" w:type="dxa"/>
          </w:tcPr>
          <w:p w14:paraId="17F2039C" w14:textId="77777777" w:rsidR="003E5CF9" w:rsidRPr="000C3A40" w:rsidRDefault="00E46685" w:rsidP="008F6DC9">
            <w:pPr>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7.</w:t>
            </w:r>
          </w:p>
        </w:tc>
        <w:tc>
          <w:tcPr>
            <w:tcW w:w="2126" w:type="dxa"/>
          </w:tcPr>
          <w:p w14:paraId="3A813604"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2268" w:type="dxa"/>
          </w:tcPr>
          <w:p w14:paraId="0A01FB3B"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2519" w:type="dxa"/>
          </w:tcPr>
          <w:p w14:paraId="090FB20C"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1869" w:type="dxa"/>
          </w:tcPr>
          <w:p w14:paraId="3A2E1EE5"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r>
      <w:tr w:rsidR="003E5CF9" w:rsidRPr="000C3A40" w14:paraId="2B9F7F2D" w14:textId="77777777" w:rsidTr="005D0FAF">
        <w:trPr>
          <w:trHeight w:val="20"/>
        </w:trPr>
        <w:tc>
          <w:tcPr>
            <w:tcW w:w="9345" w:type="dxa"/>
            <w:gridSpan w:val="5"/>
          </w:tcPr>
          <w:p w14:paraId="1977FFDD" w14:textId="77777777" w:rsidR="003E5CF9" w:rsidRPr="000C3A40" w:rsidRDefault="00E46685" w:rsidP="008F6DC9">
            <w:pPr>
              <w:ind w:left="20"/>
              <w:jc w:val="center"/>
              <w:rPr>
                <w:rFonts w:ascii="Times New Roman" w:eastAsia="Times New Roman" w:hAnsi="Times New Roman" w:cs="Times New Roman"/>
              </w:rPr>
            </w:pPr>
            <w:r w:rsidRPr="000C3A40">
              <w:rPr>
                <w:rFonts w:ascii="Times New Roman" w:eastAsia="Times New Roman" w:hAnsi="Times New Roman" w:cs="Times New Roman"/>
                <w:color w:val="000000"/>
              </w:rPr>
              <w:t>Басқаша (болған жағдайда)</w:t>
            </w:r>
          </w:p>
        </w:tc>
      </w:tr>
      <w:tr w:rsidR="003E5CF9" w:rsidRPr="000C3A40" w14:paraId="5D9CA67E" w14:textId="77777777" w:rsidTr="005D0FAF">
        <w:trPr>
          <w:trHeight w:val="20"/>
        </w:trPr>
        <w:tc>
          <w:tcPr>
            <w:tcW w:w="563" w:type="dxa"/>
          </w:tcPr>
          <w:p w14:paraId="20DEBC8A"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kk-KZ"/>
              </w:rPr>
              <w:t>8.</w:t>
            </w:r>
          </w:p>
          <w:p w14:paraId="1BF3AFC9" w14:textId="77777777" w:rsidR="003E5CF9" w:rsidRPr="000C3A40" w:rsidRDefault="003E5CF9" w:rsidP="008F6DC9">
            <w:pPr>
              <w:ind w:left="20"/>
              <w:jc w:val="both"/>
              <w:rPr>
                <w:rFonts w:ascii="Times New Roman" w:eastAsia="Times New Roman" w:hAnsi="Times New Roman" w:cs="Times New Roman"/>
              </w:rPr>
            </w:pPr>
          </w:p>
        </w:tc>
        <w:tc>
          <w:tcPr>
            <w:tcW w:w="2126" w:type="dxa"/>
          </w:tcPr>
          <w:p w14:paraId="6EAB6797"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жоқ</w:t>
            </w:r>
          </w:p>
        </w:tc>
        <w:tc>
          <w:tcPr>
            <w:tcW w:w="2268" w:type="dxa"/>
          </w:tcPr>
          <w:p w14:paraId="40B20730"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2519" w:type="dxa"/>
          </w:tcPr>
          <w:p w14:paraId="08CA95AE"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c>
          <w:tcPr>
            <w:tcW w:w="1869" w:type="dxa"/>
          </w:tcPr>
          <w:p w14:paraId="5EDCF47F" w14:textId="77777777" w:rsidR="003E5CF9" w:rsidRPr="000C3A40" w:rsidRDefault="00A6048F" w:rsidP="008F6DC9">
            <w:pPr>
              <w:ind w:left="20"/>
              <w:jc w:val="both"/>
              <w:rPr>
                <w:rFonts w:ascii="Times New Roman" w:eastAsia="Times New Roman" w:hAnsi="Times New Roman" w:cs="Times New Roman"/>
                <w:lang w:val="kk-KZ"/>
              </w:rPr>
            </w:pPr>
            <w:r w:rsidRPr="000C3A40">
              <w:rPr>
                <w:rFonts w:ascii="Times New Roman" w:eastAsia="Times New Roman" w:hAnsi="Times New Roman" w:cs="Times New Roman"/>
                <w:lang w:val="ru-RU"/>
              </w:rPr>
              <w:t xml:space="preserve">жоқ </w:t>
            </w:r>
          </w:p>
        </w:tc>
      </w:tr>
      <w:tr w:rsidR="003E5CF9" w:rsidRPr="000C3A40" w14:paraId="2F88D4B6" w14:textId="77777777" w:rsidTr="005D0FAF">
        <w:trPr>
          <w:trHeight w:val="20"/>
        </w:trPr>
        <w:tc>
          <w:tcPr>
            <w:tcW w:w="9345" w:type="dxa"/>
            <w:gridSpan w:val="5"/>
          </w:tcPr>
          <w:p w14:paraId="5DAC215D" w14:textId="77777777" w:rsidR="003E5CF9" w:rsidRPr="000C3A40" w:rsidRDefault="00E46685" w:rsidP="008F6DC9">
            <w:pPr>
              <w:ind w:left="20"/>
              <w:jc w:val="both"/>
              <w:rPr>
                <w:rFonts w:ascii="Times New Roman" w:eastAsia="Times New Roman" w:hAnsi="Times New Roman" w:cs="Times New Roman"/>
                <w:color w:val="000000"/>
                <w:lang w:val="kk-KZ"/>
              </w:rPr>
            </w:pPr>
            <w:r w:rsidRPr="000C3A40">
              <w:rPr>
                <w:rFonts w:ascii="Times New Roman" w:eastAsia="Times New Roman" w:hAnsi="Times New Roman" w:cs="Times New Roman"/>
                <w:color w:val="000000"/>
              </w:rPr>
              <w:t xml:space="preserve">Барлығы: </w:t>
            </w:r>
            <w:r w:rsidR="006E161A" w:rsidRPr="000C3A40">
              <w:rPr>
                <w:rFonts w:ascii="Times New Roman" w:eastAsia="Times New Roman" w:hAnsi="Times New Roman" w:cs="Times New Roman"/>
                <w:color w:val="000000"/>
              </w:rPr>
              <w:t>анықталған құқық кемшіліктерінің саны</w:t>
            </w:r>
            <w:r w:rsidR="00D745DE" w:rsidRPr="000C3A40">
              <w:rPr>
                <w:rFonts w:ascii="Times New Roman" w:eastAsia="Times New Roman" w:hAnsi="Times New Roman" w:cs="Times New Roman"/>
                <w:color w:val="000000"/>
                <w:lang w:val="kk-KZ"/>
              </w:rPr>
              <w:t xml:space="preserve"> </w:t>
            </w:r>
            <w:r w:rsidR="00D745DE" w:rsidRPr="000C3A40">
              <w:rPr>
                <w:rFonts w:ascii="Times New Roman" w:eastAsia="Times New Roman" w:hAnsi="Times New Roman" w:cs="Times New Roman"/>
                <w:color w:val="000000"/>
              </w:rPr>
              <w:t>–</w:t>
            </w:r>
            <w:r w:rsidR="00D745DE" w:rsidRPr="000C3A40">
              <w:rPr>
                <w:rFonts w:ascii="Times New Roman" w:eastAsia="Times New Roman" w:hAnsi="Times New Roman" w:cs="Times New Roman"/>
                <w:color w:val="000000"/>
                <w:lang w:val="kk-KZ"/>
              </w:rPr>
              <w:t xml:space="preserve"> </w:t>
            </w:r>
            <w:r w:rsidR="006E161A" w:rsidRPr="000C3A40">
              <w:rPr>
                <w:rFonts w:ascii="Times New Roman" w:eastAsia="Times New Roman" w:hAnsi="Times New Roman" w:cs="Times New Roman"/>
                <w:color w:val="000000"/>
              </w:rPr>
              <w:t>2</w:t>
            </w:r>
          </w:p>
        </w:tc>
      </w:tr>
    </w:tbl>
    <w:p w14:paraId="2F55217C" w14:textId="77777777" w:rsidR="008872C0" w:rsidRPr="002B22AF" w:rsidRDefault="00E46685" w:rsidP="008872C0">
      <w:pPr>
        <w:spacing w:after="0" w:line="240" w:lineRule="auto"/>
        <w:ind w:firstLine="709"/>
        <w:jc w:val="both"/>
        <w:rPr>
          <w:rFonts w:ascii="Times New Roman" w:eastAsia="Times New Roman" w:hAnsi="Times New Roman" w:cs="Times New Roman"/>
          <w:b/>
          <w:bCs/>
          <w:color w:val="000000"/>
          <w:sz w:val="24"/>
          <w:szCs w:val="24"/>
        </w:rPr>
      </w:pPr>
      <w:bookmarkStart w:id="8" w:name="68j2mxq2h6to" w:colFirst="0" w:colLast="0"/>
      <w:bookmarkEnd w:id="8"/>
      <w:r w:rsidRPr="000C3A40">
        <w:rPr>
          <w:rFonts w:ascii="Times New Roman" w:eastAsia="Times New Roman" w:hAnsi="Times New Roman" w:cs="Times New Roman"/>
          <w:b/>
          <w:bCs/>
          <w:color w:val="000000"/>
          <w:sz w:val="24"/>
          <w:szCs w:val="24"/>
        </w:rPr>
        <w:t xml:space="preserve"> </w:t>
      </w:r>
    </w:p>
    <w:p w14:paraId="6FF263F1" w14:textId="77777777" w:rsidR="008872C0" w:rsidRPr="002B22AF" w:rsidRDefault="008872C0" w:rsidP="008872C0">
      <w:pPr>
        <w:spacing w:after="0" w:line="240" w:lineRule="auto"/>
        <w:ind w:firstLine="709"/>
        <w:jc w:val="both"/>
        <w:rPr>
          <w:rFonts w:ascii="Times New Roman" w:eastAsia="Times New Roman" w:hAnsi="Times New Roman" w:cs="Times New Roman"/>
          <w:b/>
          <w:bCs/>
          <w:color w:val="000000"/>
          <w:sz w:val="28"/>
          <w:szCs w:val="28"/>
        </w:rPr>
      </w:pPr>
      <w:r w:rsidRPr="008872C0">
        <w:rPr>
          <w:rFonts w:ascii="Times New Roman" w:eastAsia="Times New Roman" w:hAnsi="Times New Roman" w:cs="Times New Roman"/>
          <w:b/>
          <w:bCs/>
          <w:color w:val="000000"/>
          <w:sz w:val="28"/>
          <w:szCs w:val="28"/>
        </w:rPr>
        <w:t>Қорытынды: Нормативтік құқықтық актілер құқықтық реттеуді заңнаманың өзгерістеріне сәйкес келтіру мақсатында уақтылы қабылданды.</w:t>
      </w:r>
    </w:p>
    <w:p w14:paraId="40F102D8" w14:textId="77777777" w:rsidR="008872C0" w:rsidRPr="002B22AF" w:rsidRDefault="008872C0" w:rsidP="008872C0">
      <w:pPr>
        <w:spacing w:after="0" w:line="240" w:lineRule="auto"/>
        <w:ind w:firstLine="709"/>
        <w:jc w:val="both"/>
        <w:rPr>
          <w:rFonts w:ascii="Times New Roman" w:eastAsia="Times New Roman" w:hAnsi="Times New Roman" w:cs="Times New Roman"/>
          <w:b/>
          <w:bCs/>
          <w:color w:val="000000"/>
          <w:sz w:val="28"/>
          <w:szCs w:val="28"/>
        </w:rPr>
      </w:pPr>
    </w:p>
    <w:p w14:paraId="790700B1" w14:textId="77777777" w:rsidR="003E5CF9" w:rsidRPr="008872C0" w:rsidRDefault="00E46685" w:rsidP="008872C0">
      <w:pPr>
        <w:spacing w:after="0" w:line="240" w:lineRule="auto"/>
        <w:ind w:firstLine="709"/>
        <w:jc w:val="both"/>
        <w:rPr>
          <w:rFonts w:ascii="Times New Roman" w:eastAsia="Times New Roman" w:hAnsi="Times New Roman" w:cs="Times New Roman"/>
          <w:b/>
          <w:bCs/>
          <w:color w:val="000000"/>
          <w:sz w:val="28"/>
          <w:szCs w:val="28"/>
        </w:rPr>
      </w:pPr>
      <w:r w:rsidRPr="008872C0">
        <w:rPr>
          <w:rFonts w:ascii="Times New Roman" w:eastAsia="Times New Roman" w:hAnsi="Times New Roman" w:cs="Times New Roman"/>
          <w:b/>
          <w:bCs/>
          <w:color w:val="000000"/>
          <w:sz w:val="28"/>
          <w:szCs w:val="28"/>
        </w:rPr>
        <w:t>VIII. Қорытындылар мен ұсыныстар.</w:t>
      </w:r>
    </w:p>
    <w:p w14:paraId="1CB2798B" w14:textId="77777777" w:rsidR="003E5CF9" w:rsidRPr="000C3A40" w:rsidRDefault="003E5CF9" w:rsidP="008F6DC9">
      <w:pPr>
        <w:spacing w:after="0" w:line="240" w:lineRule="auto"/>
        <w:ind w:firstLine="709"/>
        <w:rPr>
          <w:rFonts w:ascii="Times New Roman" w:eastAsia="Times New Roman" w:hAnsi="Times New Roman" w:cs="Times New Roman"/>
          <w:b/>
          <w:bCs/>
          <w:sz w:val="24"/>
          <w:szCs w:val="24"/>
        </w:rPr>
      </w:pPr>
    </w:p>
    <w:p w14:paraId="05ED8B10" w14:textId="7BCEC1F0" w:rsidR="008872C0" w:rsidRPr="008872C0" w:rsidRDefault="008872C0" w:rsidP="008F6DC9">
      <w:pPr>
        <w:spacing w:after="0" w:line="240" w:lineRule="auto"/>
        <w:ind w:firstLine="709"/>
        <w:jc w:val="both"/>
        <w:rPr>
          <w:rFonts w:ascii="Times New Roman" w:eastAsia="Times New Roman" w:hAnsi="Times New Roman" w:cs="Times New Roman"/>
          <w:sz w:val="24"/>
          <w:szCs w:val="24"/>
        </w:rPr>
      </w:pPr>
      <w:r w:rsidRPr="008872C0">
        <w:rPr>
          <w:rFonts w:ascii="Times New Roman" w:eastAsia="Times New Roman" w:hAnsi="Times New Roman" w:cs="Times New Roman"/>
          <w:sz w:val="24"/>
          <w:szCs w:val="24"/>
        </w:rPr>
        <w:t xml:space="preserve">Жүргізілген құқықтық мониторинг нәтижелері бойынша сыбайлас жемқорлыққа қарсы іс-қимыл саласындағы құқықтық реттеу </w:t>
      </w:r>
      <w:r w:rsidR="00D0550F">
        <w:rPr>
          <w:rFonts w:ascii="Times New Roman" w:eastAsia="Times New Roman" w:hAnsi="Times New Roman" w:cs="Times New Roman"/>
          <w:sz w:val="24"/>
          <w:szCs w:val="24"/>
          <w:lang w:val="kk-KZ"/>
        </w:rPr>
        <w:t>с</w:t>
      </w:r>
      <w:r w:rsidR="00D0550F" w:rsidRPr="00D0550F">
        <w:rPr>
          <w:rFonts w:ascii="Times New Roman" w:eastAsia="Times New Roman" w:hAnsi="Times New Roman" w:cs="Times New Roman"/>
          <w:sz w:val="24"/>
          <w:szCs w:val="24"/>
        </w:rPr>
        <w:t xml:space="preserve">ыбайлас жемқорлық тәуекелдерін талдау </w:t>
      </w:r>
      <w:r w:rsidRPr="008872C0">
        <w:rPr>
          <w:rFonts w:ascii="Times New Roman" w:eastAsia="Times New Roman" w:hAnsi="Times New Roman" w:cs="Times New Roman"/>
          <w:sz w:val="24"/>
          <w:szCs w:val="24"/>
        </w:rPr>
        <w:t>бөлігінде тұтастай, жүйелі болып табылатыны және тиісті қоғамдық қатынастарды қажетті құқықтық реттеуді қамтамасыз ететіні анықталды. Заңнама мемлекеттік сыбайлас жемқорлыққа қарсы саясатты іске асыруды, Қазақстан Республикасының халықаралық міндеттемелерін және сыбайлас жемқорлықтың алдын алуға бағытталған заманауи тәсілдерді ескере отырып, жүйелі түрде жетілдіріліп келеді.</w:t>
      </w:r>
    </w:p>
    <w:p w14:paraId="04FC95D2" w14:textId="77777777" w:rsidR="008872C0" w:rsidRPr="002B22AF" w:rsidRDefault="008872C0" w:rsidP="008F6DC9">
      <w:pPr>
        <w:spacing w:after="0" w:line="240" w:lineRule="auto"/>
        <w:ind w:firstLine="709"/>
        <w:jc w:val="both"/>
        <w:rPr>
          <w:rFonts w:ascii="Times New Roman" w:eastAsia="Times New Roman" w:hAnsi="Times New Roman" w:cs="Times New Roman"/>
          <w:sz w:val="24"/>
          <w:szCs w:val="24"/>
        </w:rPr>
      </w:pPr>
      <w:r w:rsidRPr="008872C0">
        <w:rPr>
          <w:rFonts w:ascii="Times New Roman" w:eastAsia="Times New Roman" w:hAnsi="Times New Roman" w:cs="Times New Roman"/>
          <w:sz w:val="24"/>
          <w:szCs w:val="24"/>
        </w:rPr>
        <w:t>Қазақстан Республикасының стратегиялық мақсаттарын, нысаналы көрсеткіштерін және халықаралық міндеттемелердің орындалуын талдау қолданыстағы заңнама жалпы алғанда қойылған мақсаттарға қол жеткізуді және қабылданған халықаралық міндеттемелердің орындалуын қамтамасыз ететінін көрсетті.</w:t>
      </w:r>
    </w:p>
    <w:p w14:paraId="690C44D2" w14:textId="77777777" w:rsidR="008872C0" w:rsidRPr="002B22AF" w:rsidRDefault="008872C0" w:rsidP="008F6DC9">
      <w:pPr>
        <w:spacing w:after="0" w:line="240" w:lineRule="auto"/>
        <w:ind w:firstLine="709"/>
        <w:jc w:val="both"/>
        <w:rPr>
          <w:rFonts w:ascii="Times New Roman" w:eastAsia="Times New Roman" w:hAnsi="Times New Roman" w:cs="Times New Roman"/>
          <w:sz w:val="24"/>
          <w:szCs w:val="24"/>
        </w:rPr>
      </w:pPr>
      <w:r w:rsidRPr="002B22AF">
        <w:rPr>
          <w:rFonts w:ascii="Times New Roman" w:eastAsia="Times New Roman" w:hAnsi="Times New Roman" w:cs="Times New Roman"/>
          <w:sz w:val="24"/>
          <w:szCs w:val="24"/>
        </w:rPr>
        <w:t xml:space="preserve">Сонымен қатар, заңдық талдау нәтижелері бойынша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бұйрығында және «Сыбайлас жемқорлық тәуекелдеріне сыртқы талдау жүргізудің қағидаларын бекіту туралы» Қазақстан Республикасы Сыбайлас жемқорлыққа қарсы іс-қимыл агенттігі (Сыбайлас жемқорлыққа қарсы қызмет) Төрағасының 2023 жылғы 29 қыркүйектегі № 307 бұйрығында кейбір ережелерді Қазақстан Республикасының Цифрлық кодексіне және </w:t>
      </w:r>
      <w:r w:rsidR="00C871C9" w:rsidRPr="002B22AF">
        <w:rPr>
          <w:rFonts w:ascii="Times New Roman" w:eastAsia="Times New Roman" w:hAnsi="Times New Roman" w:cs="Times New Roman"/>
          <w:sz w:val="24"/>
          <w:szCs w:val="24"/>
        </w:rPr>
        <w:t xml:space="preserve">«Қазақстан Республикасының кейбір заңнамалық актілеріне сыбайлас жемқорлыққа қарсы </w:t>
      </w:r>
      <w:r w:rsidR="00C871C9" w:rsidRPr="002B22AF">
        <w:rPr>
          <w:rFonts w:ascii="Times New Roman" w:eastAsia="Times New Roman" w:hAnsi="Times New Roman" w:cs="Times New Roman"/>
          <w:sz w:val="24"/>
          <w:szCs w:val="24"/>
        </w:rPr>
        <w:lastRenderedPageBreak/>
        <w:t xml:space="preserve">іс-қимыл мәселелері бойынша өзгерістер мен толықтырулар енгізу туралы» 2026 жылғы 12 маусымдағы № 311-VIIІ ҚРЗ Қазақстан Республикасының </w:t>
      </w:r>
      <w:r w:rsidRPr="002B22AF">
        <w:rPr>
          <w:rFonts w:ascii="Times New Roman" w:eastAsia="Times New Roman" w:hAnsi="Times New Roman" w:cs="Times New Roman"/>
          <w:sz w:val="24"/>
          <w:szCs w:val="24"/>
        </w:rPr>
        <w:t>Заңына сәйкес келтіру қажеттілігі анықталды. Осыған байланысты аталған бұйрықтар сәйкес келтірілді.</w:t>
      </w:r>
    </w:p>
    <w:p w14:paraId="16B91A96" w14:textId="77777777" w:rsidR="00C871C9" w:rsidRPr="002B22AF" w:rsidRDefault="00C871C9" w:rsidP="008F6DC9">
      <w:pPr>
        <w:spacing w:after="0" w:line="240" w:lineRule="auto"/>
        <w:ind w:firstLine="709"/>
        <w:jc w:val="both"/>
        <w:rPr>
          <w:rFonts w:ascii="Times New Roman" w:eastAsia="Times New Roman" w:hAnsi="Times New Roman" w:cs="Times New Roman"/>
          <w:sz w:val="24"/>
          <w:szCs w:val="24"/>
        </w:rPr>
      </w:pPr>
      <w:r w:rsidRPr="002B22AF">
        <w:rPr>
          <w:rFonts w:ascii="Times New Roman" w:eastAsia="Times New Roman" w:hAnsi="Times New Roman" w:cs="Times New Roman"/>
          <w:sz w:val="24"/>
          <w:szCs w:val="24"/>
        </w:rPr>
        <w:t>Жүргізілген құқықтық мониторинг нәтижелерін ескере отырып, сыбайлас жемқорлыққа қарсы іс-қимыл саласындағы заңнаманы қолдану тәжірибесіне мониторинг жүргізуді жалғастыру, сондай-ақ заңға тәуелді реттеуді қолданыстағы заңнамаға сәйкес келтіру бойынша әзірленген нормативтік құқықтық актілердің қабылдануын және іске асырылуын қамтамасыз ету ұсынылады.</w:t>
      </w:r>
    </w:p>
    <w:p w14:paraId="563DAE5A" w14:textId="77777777" w:rsidR="003E5CF9" w:rsidRPr="000C3A40" w:rsidRDefault="00E46685" w:rsidP="008F6DC9">
      <w:pPr>
        <w:spacing w:after="0" w:line="240" w:lineRule="auto"/>
        <w:ind w:firstLine="709"/>
        <w:jc w:val="both"/>
        <w:rPr>
          <w:rFonts w:ascii="Times New Roman" w:eastAsia="Times New Roman" w:hAnsi="Times New Roman" w:cs="Times New Roman"/>
          <w:color w:val="000000"/>
          <w:sz w:val="24"/>
          <w:szCs w:val="24"/>
        </w:rPr>
      </w:pPr>
      <w:r w:rsidRPr="000C3A40">
        <w:rPr>
          <w:rFonts w:ascii="Times New Roman" w:eastAsia="Times New Roman" w:hAnsi="Times New Roman" w:cs="Times New Roman"/>
          <w:color w:val="000000"/>
          <w:sz w:val="24"/>
          <w:szCs w:val="24"/>
        </w:rPr>
        <w:t xml:space="preserve">    </w:t>
      </w:r>
    </w:p>
    <w:p w14:paraId="1756A5F0" w14:textId="77777777" w:rsidR="003E5CF9" w:rsidRPr="00C871C9" w:rsidRDefault="00E46685" w:rsidP="00C871C9">
      <w:pPr>
        <w:spacing w:after="0" w:line="240" w:lineRule="auto"/>
        <w:ind w:firstLine="709"/>
        <w:jc w:val="both"/>
        <w:rPr>
          <w:rFonts w:ascii="Times New Roman" w:eastAsia="Times New Roman" w:hAnsi="Times New Roman" w:cs="Times New Roman"/>
          <w:b/>
          <w:bCs/>
          <w:color w:val="000000"/>
          <w:sz w:val="28"/>
          <w:szCs w:val="28"/>
        </w:rPr>
      </w:pPr>
      <w:bookmarkStart w:id="9" w:name="u1zco5w0qck" w:colFirst="0" w:colLast="0"/>
      <w:bookmarkEnd w:id="9"/>
      <w:r w:rsidRPr="00C871C9">
        <w:rPr>
          <w:rFonts w:ascii="Times New Roman" w:eastAsia="Times New Roman" w:hAnsi="Times New Roman" w:cs="Times New Roman"/>
          <w:b/>
          <w:bCs/>
          <w:color w:val="000000"/>
          <w:sz w:val="28"/>
          <w:szCs w:val="28"/>
        </w:rPr>
        <w:t>IX. Құқық нормаларының анықталған кемшіліктерін жоюға бағытталған шаралар бойынша ақпарат.</w:t>
      </w:r>
    </w:p>
    <w:p w14:paraId="7228A999" w14:textId="77777777" w:rsidR="003E5CF9" w:rsidRPr="000C3A40" w:rsidRDefault="003E5CF9" w:rsidP="008F6DC9">
      <w:pPr>
        <w:spacing w:after="0" w:line="240" w:lineRule="auto"/>
        <w:rPr>
          <w:rFonts w:ascii="Times New Roman" w:eastAsia="Times New Roman" w:hAnsi="Times New Roman" w:cs="Times New Roman"/>
          <w:sz w:val="24"/>
          <w:szCs w:val="24"/>
        </w:rPr>
      </w:pPr>
    </w:p>
    <w:tbl>
      <w:tblPr>
        <w:tblStyle w:val="ac"/>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3117"/>
        <w:gridCol w:w="2835"/>
        <w:gridCol w:w="2830"/>
      </w:tblGrid>
      <w:tr w:rsidR="003E5CF9" w:rsidRPr="000C3A40" w14:paraId="14ACD873" w14:textId="77777777">
        <w:trPr>
          <w:trHeight w:val="30"/>
        </w:trPr>
        <w:tc>
          <w:tcPr>
            <w:tcW w:w="563" w:type="dxa"/>
          </w:tcPr>
          <w:p w14:paraId="1CFF4261" w14:textId="77777777" w:rsidR="003E5CF9" w:rsidRPr="000C3A40" w:rsidRDefault="00E46685" w:rsidP="008F6DC9">
            <w:pPr>
              <w:spacing w:after="20"/>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р/с</w:t>
            </w:r>
          </w:p>
          <w:p w14:paraId="07A23704" w14:textId="77777777" w:rsidR="003E5CF9" w:rsidRPr="000C3A40" w:rsidRDefault="00E46685" w:rsidP="008F6DC9">
            <w:pPr>
              <w:spacing w:after="20"/>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w:t>
            </w:r>
          </w:p>
        </w:tc>
        <w:tc>
          <w:tcPr>
            <w:tcW w:w="3117" w:type="dxa"/>
          </w:tcPr>
          <w:p w14:paraId="75255BA2" w14:textId="77777777" w:rsidR="003E5CF9" w:rsidRPr="000C3A40" w:rsidRDefault="00E46685" w:rsidP="008F6DC9">
            <w:pPr>
              <w:spacing w:after="20"/>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Актінің атауы</w:t>
            </w:r>
          </w:p>
        </w:tc>
        <w:tc>
          <w:tcPr>
            <w:tcW w:w="2835" w:type="dxa"/>
          </w:tcPr>
          <w:p w14:paraId="3539451F" w14:textId="77777777" w:rsidR="003E5CF9" w:rsidRPr="000C3A40" w:rsidRDefault="00E46685" w:rsidP="008F6DC9">
            <w:pPr>
              <w:spacing w:after="20"/>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Әзірленген ұсыныс</w:t>
            </w:r>
          </w:p>
        </w:tc>
        <w:tc>
          <w:tcPr>
            <w:tcW w:w="2830" w:type="dxa"/>
          </w:tcPr>
          <w:p w14:paraId="711D860F" w14:textId="77777777" w:rsidR="003E5CF9" w:rsidRPr="000C3A40" w:rsidRDefault="00E46685" w:rsidP="008F6DC9">
            <w:pPr>
              <w:spacing w:after="20"/>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Іске асыру мерзімі</w:t>
            </w:r>
          </w:p>
        </w:tc>
      </w:tr>
      <w:tr w:rsidR="003E5CF9" w:rsidRPr="000C3A40" w14:paraId="01A4EBBE" w14:textId="77777777" w:rsidTr="005D0FAF">
        <w:trPr>
          <w:trHeight w:val="372"/>
        </w:trPr>
        <w:tc>
          <w:tcPr>
            <w:tcW w:w="563" w:type="dxa"/>
          </w:tcPr>
          <w:p w14:paraId="45F875F0" w14:textId="77777777" w:rsidR="003E5CF9" w:rsidRPr="000C3A40" w:rsidRDefault="00E46685" w:rsidP="008F6DC9">
            <w:pPr>
              <w:spacing w:after="20"/>
              <w:ind w:left="20"/>
              <w:jc w:val="both"/>
              <w:rPr>
                <w:rFonts w:ascii="Times New Roman" w:eastAsia="Times New Roman" w:hAnsi="Times New Roman" w:cs="Times New Roman"/>
              </w:rPr>
            </w:pPr>
            <w:r w:rsidRPr="000C3A40">
              <w:rPr>
                <w:rFonts w:ascii="Times New Roman" w:eastAsia="Times New Roman" w:hAnsi="Times New Roman" w:cs="Times New Roman"/>
                <w:color w:val="000000"/>
              </w:rPr>
              <w:t>1.</w:t>
            </w:r>
          </w:p>
        </w:tc>
        <w:tc>
          <w:tcPr>
            <w:tcW w:w="3117" w:type="dxa"/>
          </w:tcPr>
          <w:p w14:paraId="67D160EF" w14:textId="630A9C2A" w:rsidR="003E5CF9" w:rsidRPr="005D0FAF" w:rsidRDefault="005D0FAF" w:rsidP="005D0FAF">
            <w:pPr>
              <w:spacing w:after="20"/>
              <w:ind w:left="20"/>
              <w:jc w:val="center"/>
              <w:rPr>
                <w:rFonts w:ascii="Times New Roman" w:eastAsia="Times New Roman" w:hAnsi="Times New Roman" w:cs="Times New Roman"/>
                <w:lang w:val="kk-KZ"/>
              </w:rPr>
            </w:pPr>
            <w:r>
              <w:rPr>
                <w:rFonts w:ascii="Times New Roman" w:eastAsia="Times New Roman" w:hAnsi="Times New Roman" w:cs="Times New Roman"/>
                <w:lang w:val="kk-KZ"/>
              </w:rPr>
              <w:t>-</w:t>
            </w:r>
          </w:p>
        </w:tc>
        <w:tc>
          <w:tcPr>
            <w:tcW w:w="2835" w:type="dxa"/>
          </w:tcPr>
          <w:p w14:paraId="6680AE7A" w14:textId="2915DCDD" w:rsidR="003E5CF9" w:rsidRPr="005D0FAF" w:rsidRDefault="005D0FAF" w:rsidP="005D0FAF">
            <w:pPr>
              <w:spacing w:after="20"/>
              <w:ind w:left="20"/>
              <w:jc w:val="center"/>
              <w:rPr>
                <w:rFonts w:ascii="Times New Roman" w:eastAsia="Times New Roman" w:hAnsi="Times New Roman" w:cs="Times New Roman"/>
                <w:lang w:val="kk-KZ"/>
              </w:rPr>
            </w:pPr>
            <w:r>
              <w:rPr>
                <w:rFonts w:ascii="Times New Roman" w:eastAsia="Times New Roman" w:hAnsi="Times New Roman" w:cs="Times New Roman"/>
                <w:lang w:val="kk-KZ"/>
              </w:rPr>
              <w:t>-</w:t>
            </w:r>
          </w:p>
        </w:tc>
        <w:tc>
          <w:tcPr>
            <w:tcW w:w="2830" w:type="dxa"/>
          </w:tcPr>
          <w:p w14:paraId="2DA081EB" w14:textId="46C6C973" w:rsidR="003E5CF9" w:rsidRPr="005D0FAF" w:rsidRDefault="00C871C9" w:rsidP="005D0FAF">
            <w:pPr>
              <w:spacing w:after="20"/>
              <w:ind w:left="20"/>
              <w:jc w:val="center"/>
              <w:rPr>
                <w:rFonts w:ascii="Times New Roman" w:hAnsi="Times New Roman" w:cs="Times New Roman"/>
                <w:lang w:val="kk-KZ"/>
              </w:rPr>
            </w:pPr>
            <w:r>
              <w:rPr>
                <w:rFonts w:ascii="Times New Roman" w:hAnsi="Times New Roman" w:cs="Times New Roman"/>
                <w:lang w:val="ru-RU"/>
              </w:rPr>
              <w:t>-</w:t>
            </w:r>
          </w:p>
        </w:tc>
      </w:tr>
    </w:tbl>
    <w:p w14:paraId="345E728F" w14:textId="77777777" w:rsidR="003E5CF9" w:rsidRDefault="003E5CF9" w:rsidP="008F6DC9">
      <w:pPr>
        <w:spacing w:after="0" w:line="240" w:lineRule="auto"/>
        <w:ind w:firstLine="709"/>
        <w:jc w:val="both"/>
        <w:rPr>
          <w:rFonts w:ascii="Times New Roman" w:eastAsia="Times New Roman" w:hAnsi="Times New Roman" w:cs="Times New Roman"/>
          <w:b/>
          <w:bCs/>
          <w:sz w:val="24"/>
          <w:szCs w:val="24"/>
        </w:rPr>
      </w:pPr>
    </w:p>
    <w:sectPr w:rsidR="003E5CF9">
      <w:headerReference w:type="default" r:id="rId8"/>
      <w:pgSz w:w="11906" w:h="16838"/>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D48676" w14:textId="77777777" w:rsidR="002659A3" w:rsidRDefault="002659A3">
      <w:pPr>
        <w:spacing w:after="0" w:line="240" w:lineRule="auto"/>
      </w:pPr>
      <w:r>
        <w:separator/>
      </w:r>
    </w:p>
  </w:endnote>
  <w:endnote w:type="continuationSeparator" w:id="0">
    <w:p w14:paraId="583141C6" w14:textId="77777777" w:rsidR="002659A3" w:rsidRDefault="00265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592FA3FE-9F8D-4748-B9B5-4B12AD497FC5}"/>
    <w:embedBold r:id="rId2" w:fontKey="{08E7BA30-7284-4738-9893-226964CCCFA7}"/>
  </w:font>
  <w:font w:name="Georgia">
    <w:panose1 w:val="02040502050405020303"/>
    <w:charset w:val="CC"/>
    <w:family w:val="roman"/>
    <w:pitch w:val="variable"/>
    <w:sig w:usb0="00000287" w:usb1="00000000" w:usb2="00000000" w:usb3="00000000" w:csb0="0000009F" w:csb1="00000000"/>
    <w:embedItalic r:id="rId3" w:fontKey="{63EA332E-4851-4340-B28A-D5A7CD1EA222}"/>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4" w:fontKey="{74548F00-9BAE-45EF-8D9A-DCE50491B67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5EEAB3" w14:textId="77777777" w:rsidR="002659A3" w:rsidRDefault="002659A3">
      <w:pPr>
        <w:spacing w:after="0" w:line="240" w:lineRule="auto"/>
      </w:pPr>
      <w:r>
        <w:separator/>
      </w:r>
    </w:p>
  </w:footnote>
  <w:footnote w:type="continuationSeparator" w:id="0">
    <w:p w14:paraId="44DBF686" w14:textId="77777777" w:rsidR="002659A3" w:rsidRDefault="002659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5666534"/>
      <w:docPartObj>
        <w:docPartGallery w:val="Page Numbers (Top of Page)"/>
        <w:docPartUnique/>
      </w:docPartObj>
    </w:sdtPr>
    <w:sdtEndPr>
      <w:rPr>
        <w:rFonts w:ascii="Times New Roman" w:hAnsi="Times New Roman" w:cs="Times New Roman"/>
        <w:sz w:val="28"/>
        <w:szCs w:val="28"/>
      </w:rPr>
    </w:sdtEndPr>
    <w:sdtContent>
      <w:p w14:paraId="21E9A008" w14:textId="53FAB935" w:rsidR="005754F8" w:rsidRPr="000238E7" w:rsidRDefault="00A1759E" w:rsidP="000238E7">
        <w:pPr>
          <w:pStyle w:val="af"/>
          <w:jc w:val="center"/>
          <w:rPr>
            <w:rFonts w:ascii="Times New Roman" w:hAnsi="Times New Roman" w:cs="Times New Roman"/>
            <w:sz w:val="28"/>
            <w:szCs w:val="28"/>
          </w:rPr>
        </w:pPr>
        <w:r w:rsidRPr="00E46685">
          <w:rPr>
            <w:rFonts w:ascii="Times New Roman" w:hAnsi="Times New Roman" w:cs="Times New Roman"/>
            <w:sz w:val="28"/>
            <w:szCs w:val="28"/>
          </w:rPr>
          <w:fldChar w:fldCharType="begin"/>
        </w:r>
        <w:r w:rsidRPr="00E46685">
          <w:rPr>
            <w:rFonts w:ascii="Times New Roman" w:hAnsi="Times New Roman" w:cs="Times New Roman"/>
            <w:sz w:val="28"/>
            <w:szCs w:val="28"/>
          </w:rPr>
          <w:instrText>PAGE   \* MERGEFORMAT</w:instrText>
        </w:r>
        <w:r w:rsidRPr="00E46685">
          <w:rPr>
            <w:rFonts w:ascii="Times New Roman" w:hAnsi="Times New Roman" w:cs="Times New Roman"/>
            <w:sz w:val="28"/>
            <w:szCs w:val="28"/>
          </w:rPr>
          <w:fldChar w:fldCharType="separate"/>
        </w:r>
        <w:r w:rsidR="008F6DC9" w:rsidRPr="008F6DC9">
          <w:rPr>
            <w:rFonts w:ascii="Times New Roman" w:hAnsi="Times New Roman" w:cs="Times New Roman"/>
            <w:noProof/>
            <w:sz w:val="28"/>
            <w:szCs w:val="28"/>
            <w:lang w:val="ru-RU"/>
          </w:rPr>
          <w:t>12</w:t>
        </w:r>
        <w:r w:rsidRPr="00E46685">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8F52E5"/>
    <w:multiLevelType w:val="multilevel"/>
    <w:tmpl w:val="668EB5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40C1362"/>
    <w:multiLevelType w:val="hybridMultilevel"/>
    <w:tmpl w:val="7EBA106E"/>
    <w:lvl w:ilvl="0" w:tplc="20000001">
      <w:start w:val="1"/>
      <w:numFmt w:val="bullet"/>
      <w:lvlText w:val=""/>
      <w:lvlJc w:val="left"/>
      <w:pPr>
        <w:ind w:left="740" w:hanging="360"/>
      </w:pPr>
      <w:rPr>
        <w:rFonts w:ascii="Symbol" w:hAnsi="Symbol" w:hint="default"/>
      </w:rPr>
    </w:lvl>
    <w:lvl w:ilvl="1" w:tplc="20000003" w:tentative="1">
      <w:start w:val="1"/>
      <w:numFmt w:val="bullet"/>
      <w:lvlText w:val="o"/>
      <w:lvlJc w:val="left"/>
      <w:pPr>
        <w:ind w:left="1460" w:hanging="360"/>
      </w:pPr>
      <w:rPr>
        <w:rFonts w:ascii="Courier New" w:hAnsi="Courier New" w:cs="Courier New" w:hint="default"/>
      </w:rPr>
    </w:lvl>
    <w:lvl w:ilvl="2" w:tplc="20000005" w:tentative="1">
      <w:start w:val="1"/>
      <w:numFmt w:val="bullet"/>
      <w:lvlText w:val=""/>
      <w:lvlJc w:val="left"/>
      <w:pPr>
        <w:ind w:left="2180" w:hanging="360"/>
      </w:pPr>
      <w:rPr>
        <w:rFonts w:ascii="Wingdings" w:hAnsi="Wingdings" w:hint="default"/>
      </w:rPr>
    </w:lvl>
    <w:lvl w:ilvl="3" w:tplc="20000001" w:tentative="1">
      <w:start w:val="1"/>
      <w:numFmt w:val="bullet"/>
      <w:lvlText w:val=""/>
      <w:lvlJc w:val="left"/>
      <w:pPr>
        <w:ind w:left="2900" w:hanging="360"/>
      </w:pPr>
      <w:rPr>
        <w:rFonts w:ascii="Symbol" w:hAnsi="Symbol" w:hint="default"/>
      </w:rPr>
    </w:lvl>
    <w:lvl w:ilvl="4" w:tplc="20000003" w:tentative="1">
      <w:start w:val="1"/>
      <w:numFmt w:val="bullet"/>
      <w:lvlText w:val="o"/>
      <w:lvlJc w:val="left"/>
      <w:pPr>
        <w:ind w:left="3620" w:hanging="360"/>
      </w:pPr>
      <w:rPr>
        <w:rFonts w:ascii="Courier New" w:hAnsi="Courier New" w:cs="Courier New" w:hint="default"/>
      </w:rPr>
    </w:lvl>
    <w:lvl w:ilvl="5" w:tplc="20000005" w:tentative="1">
      <w:start w:val="1"/>
      <w:numFmt w:val="bullet"/>
      <w:lvlText w:val=""/>
      <w:lvlJc w:val="left"/>
      <w:pPr>
        <w:ind w:left="4340" w:hanging="360"/>
      </w:pPr>
      <w:rPr>
        <w:rFonts w:ascii="Wingdings" w:hAnsi="Wingdings" w:hint="default"/>
      </w:rPr>
    </w:lvl>
    <w:lvl w:ilvl="6" w:tplc="20000001" w:tentative="1">
      <w:start w:val="1"/>
      <w:numFmt w:val="bullet"/>
      <w:lvlText w:val=""/>
      <w:lvlJc w:val="left"/>
      <w:pPr>
        <w:ind w:left="5060" w:hanging="360"/>
      </w:pPr>
      <w:rPr>
        <w:rFonts w:ascii="Symbol" w:hAnsi="Symbol" w:hint="default"/>
      </w:rPr>
    </w:lvl>
    <w:lvl w:ilvl="7" w:tplc="20000003" w:tentative="1">
      <w:start w:val="1"/>
      <w:numFmt w:val="bullet"/>
      <w:lvlText w:val="o"/>
      <w:lvlJc w:val="left"/>
      <w:pPr>
        <w:ind w:left="5780" w:hanging="360"/>
      </w:pPr>
      <w:rPr>
        <w:rFonts w:ascii="Courier New" w:hAnsi="Courier New" w:cs="Courier New" w:hint="default"/>
      </w:rPr>
    </w:lvl>
    <w:lvl w:ilvl="8" w:tplc="20000005" w:tentative="1">
      <w:start w:val="1"/>
      <w:numFmt w:val="bullet"/>
      <w:lvlText w:val=""/>
      <w:lvlJc w:val="left"/>
      <w:pPr>
        <w:ind w:left="6500" w:hanging="360"/>
      </w:pPr>
      <w:rPr>
        <w:rFonts w:ascii="Wingdings" w:hAnsi="Wingdings" w:hint="default"/>
      </w:rPr>
    </w:lvl>
  </w:abstractNum>
  <w:abstractNum w:abstractNumId="2" w15:restartNumberingAfterBreak="0">
    <w:nsid w:val="291B19E8"/>
    <w:multiLevelType w:val="hybridMultilevel"/>
    <w:tmpl w:val="0D76D60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1FF1DB4"/>
    <w:multiLevelType w:val="multilevel"/>
    <w:tmpl w:val="668EB5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F2B6BFB"/>
    <w:multiLevelType w:val="multilevel"/>
    <w:tmpl w:val="668EB5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7032FC1"/>
    <w:multiLevelType w:val="multilevel"/>
    <w:tmpl w:val="796A46EA"/>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18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18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180"/>
      </w:pPr>
      <w:rPr>
        <w:rFonts w:hint="default"/>
        <w:u w:val="none"/>
      </w:rPr>
    </w:lvl>
  </w:abstractNum>
  <w:num w:numId="1" w16cid:durableId="2137291435">
    <w:abstractNumId w:val="3"/>
  </w:num>
  <w:num w:numId="2" w16cid:durableId="625938913">
    <w:abstractNumId w:val="5"/>
  </w:num>
  <w:num w:numId="3" w16cid:durableId="350255653">
    <w:abstractNumId w:val="2"/>
  </w:num>
  <w:num w:numId="4" w16cid:durableId="1664549902">
    <w:abstractNumId w:val="4"/>
  </w:num>
  <w:num w:numId="5" w16cid:durableId="1223448391">
    <w:abstractNumId w:val="0"/>
  </w:num>
  <w:num w:numId="6" w16cid:durableId="1158040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5CF9"/>
    <w:rsid w:val="000018B8"/>
    <w:rsid w:val="000238E7"/>
    <w:rsid w:val="0004505A"/>
    <w:rsid w:val="00092349"/>
    <w:rsid w:val="000A2C12"/>
    <w:rsid w:val="000C3A40"/>
    <w:rsid w:val="000C5EA9"/>
    <w:rsid w:val="000C6E53"/>
    <w:rsid w:val="000E1294"/>
    <w:rsid w:val="000F0693"/>
    <w:rsid w:val="000F4783"/>
    <w:rsid w:val="00105873"/>
    <w:rsid w:val="00116389"/>
    <w:rsid w:val="001420E3"/>
    <w:rsid w:val="00146B02"/>
    <w:rsid w:val="00192749"/>
    <w:rsid w:val="00197C6F"/>
    <w:rsid w:val="001B3014"/>
    <w:rsid w:val="001B6CDB"/>
    <w:rsid w:val="001C4CE9"/>
    <w:rsid w:val="001D3495"/>
    <w:rsid w:val="001D3A6C"/>
    <w:rsid w:val="002638B4"/>
    <w:rsid w:val="002659A3"/>
    <w:rsid w:val="002A3F97"/>
    <w:rsid w:val="002B22AF"/>
    <w:rsid w:val="002B3DC6"/>
    <w:rsid w:val="002B44CD"/>
    <w:rsid w:val="002D4992"/>
    <w:rsid w:val="002D7576"/>
    <w:rsid w:val="002E3FC6"/>
    <w:rsid w:val="003014A2"/>
    <w:rsid w:val="0030373E"/>
    <w:rsid w:val="00303F0D"/>
    <w:rsid w:val="00365344"/>
    <w:rsid w:val="00375458"/>
    <w:rsid w:val="00396322"/>
    <w:rsid w:val="003E5CF9"/>
    <w:rsid w:val="00400304"/>
    <w:rsid w:val="004266AF"/>
    <w:rsid w:val="00432AF8"/>
    <w:rsid w:val="0043752C"/>
    <w:rsid w:val="00437858"/>
    <w:rsid w:val="00460636"/>
    <w:rsid w:val="00465EA8"/>
    <w:rsid w:val="00476136"/>
    <w:rsid w:val="004854C9"/>
    <w:rsid w:val="004A6C69"/>
    <w:rsid w:val="004A73BA"/>
    <w:rsid w:val="004B3015"/>
    <w:rsid w:val="004B76CF"/>
    <w:rsid w:val="004D32D5"/>
    <w:rsid w:val="004F0180"/>
    <w:rsid w:val="00510358"/>
    <w:rsid w:val="00523AEC"/>
    <w:rsid w:val="00562D73"/>
    <w:rsid w:val="005754F8"/>
    <w:rsid w:val="00583643"/>
    <w:rsid w:val="00587830"/>
    <w:rsid w:val="005D0FAF"/>
    <w:rsid w:val="00643182"/>
    <w:rsid w:val="00654380"/>
    <w:rsid w:val="0066002E"/>
    <w:rsid w:val="006668F1"/>
    <w:rsid w:val="00674928"/>
    <w:rsid w:val="006A0DA3"/>
    <w:rsid w:val="006A20B3"/>
    <w:rsid w:val="006B3E5B"/>
    <w:rsid w:val="006E161A"/>
    <w:rsid w:val="006E1A97"/>
    <w:rsid w:val="006E383A"/>
    <w:rsid w:val="006F732D"/>
    <w:rsid w:val="007125AA"/>
    <w:rsid w:val="0073790F"/>
    <w:rsid w:val="00743ECD"/>
    <w:rsid w:val="00756E42"/>
    <w:rsid w:val="00757509"/>
    <w:rsid w:val="00776E73"/>
    <w:rsid w:val="007A2612"/>
    <w:rsid w:val="007B1506"/>
    <w:rsid w:val="007D1A9B"/>
    <w:rsid w:val="007E0BC1"/>
    <w:rsid w:val="007E1F12"/>
    <w:rsid w:val="0080069E"/>
    <w:rsid w:val="008419F1"/>
    <w:rsid w:val="00843F16"/>
    <w:rsid w:val="00884B79"/>
    <w:rsid w:val="008872C0"/>
    <w:rsid w:val="008A770A"/>
    <w:rsid w:val="008C0E78"/>
    <w:rsid w:val="008D2307"/>
    <w:rsid w:val="008F6DC9"/>
    <w:rsid w:val="0090170E"/>
    <w:rsid w:val="009542FC"/>
    <w:rsid w:val="00967210"/>
    <w:rsid w:val="00992342"/>
    <w:rsid w:val="009B782F"/>
    <w:rsid w:val="009C4F54"/>
    <w:rsid w:val="009D0F6D"/>
    <w:rsid w:val="009D2FC1"/>
    <w:rsid w:val="00A0008D"/>
    <w:rsid w:val="00A1759E"/>
    <w:rsid w:val="00A273DB"/>
    <w:rsid w:val="00A6048F"/>
    <w:rsid w:val="00AA2100"/>
    <w:rsid w:val="00AD6ECF"/>
    <w:rsid w:val="00B06576"/>
    <w:rsid w:val="00B25B37"/>
    <w:rsid w:val="00B631E3"/>
    <w:rsid w:val="00BB3EAD"/>
    <w:rsid w:val="00BF6DD6"/>
    <w:rsid w:val="00C253A2"/>
    <w:rsid w:val="00C26D13"/>
    <w:rsid w:val="00C5751B"/>
    <w:rsid w:val="00C70BD3"/>
    <w:rsid w:val="00C810C4"/>
    <w:rsid w:val="00C871C9"/>
    <w:rsid w:val="00CA40DD"/>
    <w:rsid w:val="00CB62C5"/>
    <w:rsid w:val="00CD4EEC"/>
    <w:rsid w:val="00CE19FD"/>
    <w:rsid w:val="00D01367"/>
    <w:rsid w:val="00D013A8"/>
    <w:rsid w:val="00D0550F"/>
    <w:rsid w:val="00D13173"/>
    <w:rsid w:val="00D264AD"/>
    <w:rsid w:val="00D267DB"/>
    <w:rsid w:val="00D41108"/>
    <w:rsid w:val="00D56E59"/>
    <w:rsid w:val="00D745DE"/>
    <w:rsid w:val="00DB0D61"/>
    <w:rsid w:val="00DC4C15"/>
    <w:rsid w:val="00DD138F"/>
    <w:rsid w:val="00DD5FBA"/>
    <w:rsid w:val="00DF6A06"/>
    <w:rsid w:val="00E05E15"/>
    <w:rsid w:val="00E06595"/>
    <w:rsid w:val="00E1453D"/>
    <w:rsid w:val="00E172C5"/>
    <w:rsid w:val="00E32F62"/>
    <w:rsid w:val="00E46685"/>
    <w:rsid w:val="00E75B0E"/>
    <w:rsid w:val="00EA2D74"/>
    <w:rsid w:val="00EC1B4B"/>
    <w:rsid w:val="00EE0E74"/>
    <w:rsid w:val="00F15D22"/>
    <w:rsid w:val="00F339C8"/>
    <w:rsid w:val="00F65A44"/>
    <w:rsid w:val="00FA5984"/>
    <w:rsid w:val="00FB109D"/>
    <w:rsid w:val="00FE750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0A236"/>
  <w15:docId w15:val="{C1DB87D3-9A0C-4767-A6C3-A26CB0BF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KZ" w:eastAsia="ru-K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paragraph" w:styleId="ad">
    <w:name w:val="List Paragraph"/>
    <w:basedOn w:val="a"/>
    <w:uiPriority w:val="34"/>
    <w:qFormat/>
    <w:rsid w:val="001B6CDB"/>
    <w:pPr>
      <w:ind w:left="720"/>
      <w:contextualSpacing/>
    </w:pPr>
  </w:style>
  <w:style w:type="character" w:styleId="ae">
    <w:name w:val="Hyperlink"/>
    <w:basedOn w:val="a0"/>
    <w:uiPriority w:val="99"/>
    <w:unhideWhenUsed/>
    <w:rsid w:val="0080069E"/>
    <w:rPr>
      <w:color w:val="0000FF" w:themeColor="hyperlink"/>
      <w:u w:val="single"/>
    </w:rPr>
  </w:style>
  <w:style w:type="character" w:customStyle="1" w:styleId="10">
    <w:name w:val="Неразрешенное упоминание1"/>
    <w:basedOn w:val="a0"/>
    <w:uiPriority w:val="99"/>
    <w:semiHidden/>
    <w:unhideWhenUsed/>
    <w:rsid w:val="0080069E"/>
    <w:rPr>
      <w:color w:val="605E5C"/>
      <w:shd w:val="clear" w:color="auto" w:fill="E1DFDD"/>
    </w:rPr>
  </w:style>
  <w:style w:type="paragraph" w:styleId="af">
    <w:name w:val="header"/>
    <w:basedOn w:val="a"/>
    <w:link w:val="af0"/>
    <w:uiPriority w:val="99"/>
    <w:unhideWhenUsed/>
    <w:rsid w:val="00BF6DD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F6DD6"/>
  </w:style>
  <w:style w:type="paragraph" w:styleId="af1">
    <w:name w:val="footer"/>
    <w:basedOn w:val="a"/>
    <w:link w:val="af2"/>
    <w:uiPriority w:val="99"/>
    <w:unhideWhenUsed/>
    <w:rsid w:val="00BF6DD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F6DD6"/>
  </w:style>
  <w:style w:type="table" w:styleId="af3">
    <w:name w:val="Table Grid"/>
    <w:basedOn w:val="a1"/>
    <w:uiPriority w:val="59"/>
    <w:rsid w:val="00432AF8"/>
    <w:pPr>
      <w:spacing w:after="0" w:line="240" w:lineRule="auto"/>
    </w:pPr>
    <w:rPr>
      <w:rFonts w:ascii="Times New Roman" w:eastAsia="Times New Roman" w:hAnsi="Times New Roman" w:cs="Times New Roman"/>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10578">
      <w:bodyDiv w:val="1"/>
      <w:marLeft w:val="0"/>
      <w:marRight w:val="0"/>
      <w:marTop w:val="0"/>
      <w:marBottom w:val="0"/>
      <w:divBdr>
        <w:top w:val="none" w:sz="0" w:space="0" w:color="auto"/>
        <w:left w:val="none" w:sz="0" w:space="0" w:color="auto"/>
        <w:bottom w:val="none" w:sz="0" w:space="0" w:color="auto"/>
        <w:right w:val="none" w:sz="0" w:space="0" w:color="auto"/>
      </w:divBdr>
    </w:div>
    <w:div w:id="215972961">
      <w:bodyDiv w:val="1"/>
      <w:marLeft w:val="0"/>
      <w:marRight w:val="0"/>
      <w:marTop w:val="0"/>
      <w:marBottom w:val="0"/>
      <w:divBdr>
        <w:top w:val="none" w:sz="0" w:space="0" w:color="auto"/>
        <w:left w:val="none" w:sz="0" w:space="0" w:color="auto"/>
        <w:bottom w:val="none" w:sz="0" w:space="0" w:color="auto"/>
        <w:right w:val="none" w:sz="0" w:space="0" w:color="auto"/>
      </w:divBdr>
    </w:div>
    <w:div w:id="244850443">
      <w:bodyDiv w:val="1"/>
      <w:marLeft w:val="0"/>
      <w:marRight w:val="0"/>
      <w:marTop w:val="0"/>
      <w:marBottom w:val="0"/>
      <w:divBdr>
        <w:top w:val="none" w:sz="0" w:space="0" w:color="auto"/>
        <w:left w:val="none" w:sz="0" w:space="0" w:color="auto"/>
        <w:bottom w:val="none" w:sz="0" w:space="0" w:color="auto"/>
        <w:right w:val="none" w:sz="0" w:space="0" w:color="auto"/>
      </w:divBdr>
    </w:div>
    <w:div w:id="603998933">
      <w:bodyDiv w:val="1"/>
      <w:marLeft w:val="0"/>
      <w:marRight w:val="0"/>
      <w:marTop w:val="0"/>
      <w:marBottom w:val="0"/>
      <w:divBdr>
        <w:top w:val="none" w:sz="0" w:space="0" w:color="auto"/>
        <w:left w:val="none" w:sz="0" w:space="0" w:color="auto"/>
        <w:bottom w:val="none" w:sz="0" w:space="0" w:color="auto"/>
        <w:right w:val="none" w:sz="0" w:space="0" w:color="auto"/>
      </w:divBdr>
    </w:div>
    <w:div w:id="1368796735">
      <w:bodyDiv w:val="1"/>
      <w:marLeft w:val="0"/>
      <w:marRight w:val="0"/>
      <w:marTop w:val="0"/>
      <w:marBottom w:val="0"/>
      <w:divBdr>
        <w:top w:val="none" w:sz="0" w:space="0" w:color="auto"/>
        <w:left w:val="none" w:sz="0" w:space="0" w:color="auto"/>
        <w:bottom w:val="none" w:sz="0" w:space="0" w:color="auto"/>
        <w:right w:val="none" w:sz="0" w:space="0" w:color="auto"/>
      </w:divBdr>
    </w:div>
    <w:div w:id="1629582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1EADE-1A03-47F5-A103-8CB69B450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1</Pages>
  <Words>3154</Words>
  <Characters>17980</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adgs110@outlook.com</cp:lastModifiedBy>
  <cp:revision>64</cp:revision>
  <dcterms:created xsi:type="dcterms:W3CDTF">2026-04-10T04:29:00Z</dcterms:created>
  <dcterms:modified xsi:type="dcterms:W3CDTF">2026-10-09T07:20:00Z</dcterms:modified>
</cp:coreProperties>
</file>