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9E5DF" w14:textId="7FB52D29" w:rsidR="0087610E" w:rsidRDefault="0087610E" w:rsidP="0087610E">
      <w:pPr>
        <w:pStyle w:val="1"/>
        <w:jc w:val="center"/>
        <w:rPr>
          <w:b/>
          <w:bCs/>
          <w:spacing w:val="2"/>
          <w:lang w:val="kk-KZ"/>
        </w:rPr>
      </w:pPr>
      <w:r w:rsidRPr="000F63BD">
        <w:rPr>
          <w:b/>
          <w:spacing w:val="2"/>
          <w:lang w:val="kk-KZ"/>
        </w:rPr>
        <w:t>«</w:t>
      </w:r>
      <w:r w:rsidR="00F349D3" w:rsidRPr="00F349D3">
        <w:rPr>
          <w:b/>
          <w:spacing w:val="2"/>
          <w:lang w:val="kk-KZ"/>
        </w:rPr>
        <w:t>Қалдықтарды жинау, тасымалдау, қайта пайдалануға дайындау, сұрыптау, өңдеу, қайта өңдеу, залалсыздандыру және (немесе) кәдеге жарату саласындағы ғылыми-зерттеу, тәжірибелік-конструкторлық жұмыстарды және маркетингтік көрсетілетін қызметтерді қаржыландыру қағидаларын бекіту туралы</w:t>
      </w:r>
      <w:r w:rsidRPr="000F63BD">
        <w:rPr>
          <w:b/>
          <w:spacing w:val="2"/>
          <w:lang w:val="kk-KZ"/>
        </w:rPr>
        <w:t>» Қазақстан Республикасы Экология және табиғи ресурстар министрінің бұйрығының жобасын</w:t>
      </w:r>
      <w:r>
        <w:rPr>
          <w:b/>
          <w:spacing w:val="2"/>
          <w:lang w:val="kk-KZ"/>
        </w:rPr>
        <w:t>а</w:t>
      </w:r>
    </w:p>
    <w:p w14:paraId="239C75DC" w14:textId="360BD180" w:rsidR="005D1578" w:rsidRPr="007A3DFE" w:rsidRDefault="0038366C" w:rsidP="005D1578">
      <w:pPr>
        <w:spacing w:after="0" w:line="240" w:lineRule="auto"/>
        <w:jc w:val="center"/>
        <w:rPr>
          <w:rFonts w:ascii="Times New Roman" w:hAnsi="Times New Roman" w:cs="Times New Roman"/>
          <w:b/>
          <w:bCs/>
          <w:sz w:val="28"/>
          <w:szCs w:val="26"/>
          <w:lang w:val="kk-KZ"/>
        </w:rPr>
      </w:pPr>
      <w:r w:rsidRPr="007A3DFE">
        <w:rPr>
          <w:rFonts w:ascii="Times New Roman" w:hAnsi="Times New Roman" w:cs="Times New Roman"/>
          <w:i/>
          <w:iCs/>
          <w:sz w:val="28"/>
          <w:szCs w:val="26"/>
          <w:lang w:val="kk-KZ"/>
        </w:rPr>
        <w:t>(</w:t>
      </w:r>
      <w:r w:rsidRPr="0038366C">
        <w:rPr>
          <w:rFonts w:ascii="Times New Roman" w:hAnsi="Times New Roman" w:cs="Times New Roman"/>
          <w:i/>
          <w:iCs/>
          <w:sz w:val="28"/>
          <w:szCs w:val="26"/>
          <w:lang w:val="kk-KZ"/>
        </w:rPr>
        <w:t>бұдан әрі – бұйрық жобасы</w:t>
      </w:r>
      <w:r w:rsidRPr="007A3DFE">
        <w:rPr>
          <w:rFonts w:ascii="Times New Roman" w:hAnsi="Times New Roman" w:cs="Times New Roman"/>
          <w:i/>
          <w:iCs/>
          <w:sz w:val="28"/>
          <w:szCs w:val="26"/>
          <w:lang w:val="kk-KZ"/>
        </w:rPr>
        <w:t>)</w:t>
      </w:r>
    </w:p>
    <w:p w14:paraId="43B6F812" w14:textId="78B71B3A" w:rsidR="005D1578" w:rsidRPr="00A02464" w:rsidRDefault="005D1578" w:rsidP="005D1578">
      <w:pPr>
        <w:spacing w:after="0" w:line="240" w:lineRule="auto"/>
        <w:jc w:val="center"/>
        <w:rPr>
          <w:rFonts w:ascii="Times New Roman" w:hAnsi="Times New Roman" w:cs="Times New Roman"/>
          <w:b/>
          <w:bCs/>
          <w:sz w:val="28"/>
          <w:szCs w:val="28"/>
          <w:lang w:val="kk-KZ"/>
        </w:rPr>
      </w:pPr>
      <w:r w:rsidRPr="00A02464">
        <w:rPr>
          <w:rFonts w:ascii="Times New Roman" w:hAnsi="Times New Roman" w:cs="Times New Roman"/>
          <w:b/>
          <w:bCs/>
          <w:sz w:val="28"/>
          <w:szCs w:val="28"/>
          <w:lang w:val="kk-KZ"/>
        </w:rPr>
        <w:t>БАСПАСӨЗ РЕЛИЗІ</w:t>
      </w:r>
    </w:p>
    <w:p w14:paraId="5D579EFB" w14:textId="77777777" w:rsidR="005D1578" w:rsidRPr="00770337" w:rsidRDefault="005D1578" w:rsidP="005D1578">
      <w:pPr>
        <w:spacing w:after="0" w:line="240" w:lineRule="auto"/>
        <w:ind w:firstLine="709"/>
        <w:jc w:val="both"/>
        <w:rPr>
          <w:rFonts w:ascii="Times New Roman" w:hAnsi="Times New Roman" w:cs="Times New Roman"/>
          <w:sz w:val="28"/>
          <w:szCs w:val="28"/>
          <w:lang w:val="kk-KZ"/>
        </w:rPr>
      </w:pPr>
    </w:p>
    <w:p w14:paraId="294B05C2" w14:textId="77777777" w:rsidR="00B44D1F" w:rsidRPr="00770337" w:rsidRDefault="00B44D1F" w:rsidP="005D1578">
      <w:pPr>
        <w:spacing w:after="0" w:line="240" w:lineRule="auto"/>
        <w:ind w:firstLine="709"/>
        <w:jc w:val="both"/>
        <w:rPr>
          <w:rFonts w:ascii="Times New Roman" w:hAnsi="Times New Roman" w:cs="Times New Roman"/>
          <w:sz w:val="28"/>
          <w:szCs w:val="28"/>
          <w:lang w:val="kk-KZ"/>
        </w:rPr>
      </w:pPr>
      <w:r w:rsidRPr="00770337">
        <w:rPr>
          <w:rFonts w:ascii="Times New Roman" w:hAnsi="Times New Roman" w:cs="Times New Roman"/>
          <w:sz w:val="28"/>
          <w:szCs w:val="28"/>
          <w:lang w:val="kk-KZ"/>
        </w:rPr>
        <w:t>Осы б</w:t>
      </w:r>
      <w:r w:rsidR="005D1578" w:rsidRPr="00770337">
        <w:rPr>
          <w:rFonts w:ascii="Times New Roman" w:hAnsi="Times New Roman" w:cs="Times New Roman"/>
          <w:sz w:val="28"/>
          <w:szCs w:val="28"/>
          <w:lang w:val="kk-KZ"/>
        </w:rPr>
        <w:t xml:space="preserve">ұйрықтың жобасын әзірлеуші Қазақстан Республикасының Экология және табиғи ресурстар министрлігі болып табылады. </w:t>
      </w:r>
    </w:p>
    <w:p w14:paraId="18AFF44C" w14:textId="0F3273D3" w:rsidR="00456A4F" w:rsidRDefault="0076095F" w:rsidP="00F16791">
      <w:pPr>
        <w:spacing w:after="0" w:line="240" w:lineRule="auto"/>
        <w:ind w:firstLine="709"/>
        <w:jc w:val="both"/>
        <w:rPr>
          <w:rFonts w:ascii="Times New Roman" w:hAnsi="Times New Roman"/>
          <w:bCs/>
          <w:spacing w:val="2"/>
          <w:sz w:val="28"/>
          <w:szCs w:val="28"/>
          <w:lang w:val="kk-KZ"/>
        </w:rPr>
      </w:pPr>
      <w:r>
        <w:rPr>
          <w:rFonts w:ascii="Times New Roman" w:hAnsi="Times New Roman"/>
          <w:bCs/>
          <w:spacing w:val="2"/>
          <w:sz w:val="28"/>
          <w:szCs w:val="28"/>
          <w:lang w:val="kk-KZ"/>
        </w:rPr>
        <w:t xml:space="preserve">Бұйрық жобасы </w:t>
      </w:r>
      <w:r w:rsidR="004048F0" w:rsidRPr="004048F0">
        <w:rPr>
          <w:rFonts w:ascii="Times New Roman" w:hAnsi="Times New Roman"/>
          <w:bCs/>
          <w:spacing w:val="2"/>
          <w:sz w:val="28"/>
          <w:szCs w:val="28"/>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Заңымен Қазақстан Республикасы Экология кодексінің 388 бабы 1-тармағының 9) тармақшасына өзгерістер енгізілуіне байланысты</w:t>
      </w:r>
      <w:r w:rsidR="004048F0" w:rsidRPr="004048F0">
        <w:rPr>
          <w:rFonts w:ascii="Times New Roman" w:hAnsi="Times New Roman"/>
          <w:bCs/>
          <w:spacing w:val="2"/>
          <w:sz w:val="28"/>
          <w:szCs w:val="28"/>
          <w:lang w:val="kk-KZ"/>
        </w:rPr>
        <w:t xml:space="preserve"> </w:t>
      </w:r>
      <w:r>
        <w:rPr>
          <w:rFonts w:ascii="Times New Roman" w:hAnsi="Times New Roman"/>
          <w:bCs/>
          <w:spacing w:val="2"/>
          <w:sz w:val="28"/>
          <w:szCs w:val="28"/>
          <w:lang w:val="kk-KZ"/>
        </w:rPr>
        <w:t>әзірленген.</w:t>
      </w:r>
    </w:p>
    <w:p w14:paraId="23125700" w14:textId="1B7A3C1C" w:rsidR="00F349D3" w:rsidRPr="00F349D3" w:rsidRDefault="0076095F" w:rsidP="00F349D3">
      <w:pPr>
        <w:spacing w:after="0" w:line="240" w:lineRule="auto"/>
        <w:ind w:firstLine="709"/>
        <w:jc w:val="both"/>
        <w:rPr>
          <w:rFonts w:ascii="Times New Roman" w:hAnsi="Times New Roman"/>
          <w:bCs/>
          <w:spacing w:val="2"/>
          <w:sz w:val="28"/>
          <w:szCs w:val="28"/>
          <w:lang w:val="kk-KZ"/>
        </w:rPr>
      </w:pPr>
      <w:r>
        <w:rPr>
          <w:rFonts w:ascii="Times New Roman" w:hAnsi="Times New Roman"/>
          <w:bCs/>
          <w:spacing w:val="2"/>
          <w:sz w:val="28"/>
          <w:szCs w:val="28"/>
          <w:lang w:val="kk-KZ"/>
        </w:rPr>
        <w:t>Бұйрық жобасы</w:t>
      </w:r>
      <w:r w:rsidR="00F349D3">
        <w:rPr>
          <w:rFonts w:ascii="Times New Roman" w:hAnsi="Times New Roman"/>
          <w:bCs/>
          <w:spacing w:val="2"/>
          <w:sz w:val="28"/>
          <w:szCs w:val="28"/>
          <w:lang w:val="kk-KZ"/>
        </w:rPr>
        <w:t>ның мақсаты</w:t>
      </w:r>
      <w:r>
        <w:rPr>
          <w:rFonts w:ascii="Times New Roman" w:hAnsi="Times New Roman"/>
          <w:bCs/>
          <w:spacing w:val="2"/>
          <w:sz w:val="28"/>
          <w:szCs w:val="28"/>
          <w:lang w:val="kk-KZ"/>
        </w:rPr>
        <w:t xml:space="preserve"> </w:t>
      </w:r>
      <w:r w:rsidR="00F349D3">
        <w:rPr>
          <w:rFonts w:ascii="Times New Roman" w:hAnsi="Times New Roman"/>
          <w:bCs/>
          <w:spacing w:val="2"/>
          <w:sz w:val="28"/>
          <w:szCs w:val="28"/>
          <w:lang w:val="kk-KZ"/>
        </w:rPr>
        <w:t>ө</w:t>
      </w:r>
      <w:r w:rsidR="00F349D3" w:rsidRPr="00F349D3">
        <w:rPr>
          <w:rFonts w:ascii="Times New Roman" w:hAnsi="Times New Roman"/>
          <w:bCs/>
          <w:spacing w:val="2"/>
          <w:sz w:val="28"/>
          <w:szCs w:val="28"/>
          <w:lang w:val="kk-KZ"/>
        </w:rPr>
        <w:t>ндірушілердің (импорттаушылардың) кеңейтілген міндеттемелері операторының банк шотына кәдеге жарату төлемі түрінде түскен қаражат есебінен қалдықтарды жинау, тасымалдау, қайта пайдалануға дайындау, сұрыптау, өңдеу, қайта өңдеу, залалсыздандыру және (немесе) кәдеге жарату саласындағы ғылыми-зерттеу, тәжірибелік-конструкторлық жұмыстарды және маркетингтік көрсетілетін қызметтерді қаржыландыруды қамтамасыз ету.</w:t>
      </w:r>
    </w:p>
    <w:p w14:paraId="4E723EF9" w14:textId="11A05825" w:rsidR="0076095F" w:rsidRPr="0076095F" w:rsidRDefault="00F349D3" w:rsidP="00F349D3">
      <w:pPr>
        <w:spacing w:after="0" w:line="240" w:lineRule="auto"/>
        <w:ind w:firstLine="709"/>
        <w:jc w:val="both"/>
        <w:rPr>
          <w:rFonts w:ascii="Times New Roman" w:hAnsi="Times New Roman" w:cs="Times New Roman"/>
          <w:sz w:val="28"/>
          <w:szCs w:val="28"/>
          <w:lang w:val="kk-KZ"/>
        </w:rPr>
      </w:pPr>
      <w:r w:rsidRPr="00F349D3">
        <w:rPr>
          <w:rFonts w:ascii="Times New Roman" w:hAnsi="Times New Roman"/>
          <w:bCs/>
          <w:spacing w:val="2"/>
          <w:sz w:val="28"/>
          <w:szCs w:val="28"/>
          <w:lang w:val="kk-KZ"/>
        </w:rPr>
        <w:t>Қағидалар қаржыландыруды жоспарлаудың, техникалық ерекшелікті және біліктілік талаптарын әзірлеудің, ғылыми-зерттеу, тәжірибелік-конструкторлық жұмыстарды және маркетингтік көрсетілетін қызметтерді мемлекеттік сатып алуды жүзеге асырудың, олардың нәтижелерін қабылдаудың бірыңғай тәртібін белгілейді, сондай-ақ уәкілетті орган мен өндірушілердің (импорттаушылардың) кеңейтілген міндеттемелері операторы арасындағы өзара іс-қимылды регламенттейді.</w:t>
      </w:r>
    </w:p>
    <w:sectPr w:rsidR="0076095F" w:rsidRPr="0076095F" w:rsidSect="00BB6D55">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71"/>
    <w:rsid w:val="00055FCE"/>
    <w:rsid w:val="000E0D7E"/>
    <w:rsid w:val="0010329F"/>
    <w:rsid w:val="001B55BC"/>
    <w:rsid w:val="001D0671"/>
    <w:rsid w:val="001E66CF"/>
    <w:rsid w:val="00224C2F"/>
    <w:rsid w:val="002264B8"/>
    <w:rsid w:val="00275399"/>
    <w:rsid w:val="002D1526"/>
    <w:rsid w:val="0038366C"/>
    <w:rsid w:val="003B7923"/>
    <w:rsid w:val="004048F0"/>
    <w:rsid w:val="004347A0"/>
    <w:rsid w:val="0045415E"/>
    <w:rsid w:val="00456A4F"/>
    <w:rsid w:val="004C32D1"/>
    <w:rsid w:val="004C5EF1"/>
    <w:rsid w:val="00504DF8"/>
    <w:rsid w:val="00570B95"/>
    <w:rsid w:val="005952BF"/>
    <w:rsid w:val="005D1578"/>
    <w:rsid w:val="005D4796"/>
    <w:rsid w:val="006D0170"/>
    <w:rsid w:val="006F09E1"/>
    <w:rsid w:val="0076095F"/>
    <w:rsid w:val="00770337"/>
    <w:rsid w:val="00783015"/>
    <w:rsid w:val="007863A0"/>
    <w:rsid w:val="007A2FD4"/>
    <w:rsid w:val="007A3DFE"/>
    <w:rsid w:val="00825264"/>
    <w:rsid w:val="00834039"/>
    <w:rsid w:val="0083520F"/>
    <w:rsid w:val="008505AD"/>
    <w:rsid w:val="0087610E"/>
    <w:rsid w:val="009876E3"/>
    <w:rsid w:val="009B557B"/>
    <w:rsid w:val="009F2876"/>
    <w:rsid w:val="00A02464"/>
    <w:rsid w:val="00AB73E5"/>
    <w:rsid w:val="00B07DAD"/>
    <w:rsid w:val="00B250CA"/>
    <w:rsid w:val="00B44D1F"/>
    <w:rsid w:val="00BA07FE"/>
    <w:rsid w:val="00BB6D55"/>
    <w:rsid w:val="00BE213C"/>
    <w:rsid w:val="00C956C1"/>
    <w:rsid w:val="00CA48E3"/>
    <w:rsid w:val="00D052ED"/>
    <w:rsid w:val="00D5073C"/>
    <w:rsid w:val="00D563E3"/>
    <w:rsid w:val="00D61675"/>
    <w:rsid w:val="00D672EE"/>
    <w:rsid w:val="00DB0858"/>
    <w:rsid w:val="00E210DB"/>
    <w:rsid w:val="00E5790F"/>
    <w:rsid w:val="00EC52B7"/>
    <w:rsid w:val="00F16791"/>
    <w:rsid w:val="00F349D3"/>
    <w:rsid w:val="00F72D89"/>
    <w:rsid w:val="00F75A10"/>
    <w:rsid w:val="00F75FC2"/>
    <w:rsid w:val="00F77CA6"/>
    <w:rsid w:val="00FD46E5"/>
    <w:rsid w:val="00FE7E23"/>
    <w:rsid w:val="00FF6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F6DE"/>
  <w15:chartTrackingRefBased/>
  <w15:docId w15:val="{ABA84530-2EFD-4207-8B98-602294CE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07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031,bqiaagaaeyqcaaagiaiaaanuawaabxwdaaaaaaaaaaaaaaaaaaaaaaaaaaaaaaaaaaaaaaaaaaaaaaaaaaaaaaaaaaaaaaaaaaaaaaaaaaaaaaaaaaaaaaaaaaaaaaaaaaaaaaaaaaaaaaaaaaaaaaaaaaaaaaaaaaaaaaaaaaaaaaaaaaaaaaaaaaaaaaaaaaaaaaaaaaaaaaaaaaaaaaaaaaaaaaaaaaaaaaaa"/>
    <w:basedOn w:val="a0"/>
    <w:rsid w:val="00FE7E23"/>
  </w:style>
  <w:style w:type="table" w:styleId="a3">
    <w:name w:val="Table Grid"/>
    <w:basedOn w:val="a1"/>
    <w:uiPriority w:val="39"/>
    <w:rsid w:val="00E579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5952BF"/>
  </w:style>
  <w:style w:type="character" w:customStyle="1" w:styleId="30">
    <w:name w:val="Заголовок 3 Знак"/>
    <w:basedOn w:val="a0"/>
    <w:link w:val="3"/>
    <w:uiPriority w:val="9"/>
    <w:rsid w:val="00B07DAD"/>
    <w:rPr>
      <w:rFonts w:ascii="Times New Roman" w:eastAsia="Times New Roman" w:hAnsi="Times New Roman" w:cs="Times New Roman"/>
      <w:b/>
      <w:bCs/>
      <w:sz w:val="27"/>
      <w:szCs w:val="27"/>
    </w:rPr>
  </w:style>
  <w:style w:type="character" w:customStyle="1" w:styleId="ypks7kbdpwfgdykd3qb9">
    <w:name w:val="ypks7kbdpwfgdykd3qb9"/>
    <w:basedOn w:val="a0"/>
    <w:rsid w:val="00456A4F"/>
  </w:style>
  <w:style w:type="character" w:customStyle="1" w:styleId="a4">
    <w:name w:val="Основной текст_"/>
    <w:basedOn w:val="a0"/>
    <w:link w:val="1"/>
    <w:rsid w:val="0087610E"/>
    <w:rPr>
      <w:rFonts w:ascii="Times New Roman" w:eastAsia="Times New Roman" w:hAnsi="Times New Roman" w:cs="Times New Roman"/>
      <w:sz w:val="28"/>
      <w:szCs w:val="28"/>
    </w:rPr>
  </w:style>
  <w:style w:type="paragraph" w:customStyle="1" w:styleId="1">
    <w:name w:val="Основной текст1"/>
    <w:basedOn w:val="a"/>
    <w:link w:val="a4"/>
    <w:rsid w:val="0087610E"/>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6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263</Words>
  <Characters>1504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 А. Нурпеисова</dc:creator>
  <cp:keywords/>
  <dc:description/>
  <cp:lastModifiedBy>Нурболат Садибек</cp:lastModifiedBy>
  <cp:revision>35</cp:revision>
  <cp:lastPrinted>2024-12-03T04:57:00Z</cp:lastPrinted>
  <dcterms:created xsi:type="dcterms:W3CDTF">2024-11-27T13:40:00Z</dcterms:created>
  <dcterms:modified xsi:type="dcterms:W3CDTF">2026-07-27T12:27:00Z</dcterms:modified>
</cp:coreProperties>
</file>