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B26019" w14:textId="5F32EAB2" w:rsidR="009B5FB8" w:rsidRPr="009B5FB8" w:rsidRDefault="009B5FB8" w:rsidP="009B5FB8">
      <w:pPr>
        <w:rPr>
          <w:rFonts w:ascii="Times New Roman" w:hAnsi="Times New Roman" w:cs="Times New Roman"/>
          <w:sz w:val="28"/>
          <w:szCs w:val="28"/>
        </w:rPr>
      </w:pPr>
      <w:bookmarkStart w:id="0" w:name="_GoBack"/>
      <w:r w:rsidRPr="009B5FB8">
        <w:rPr>
          <w:rFonts w:ascii="Times New Roman" w:hAnsi="Times New Roman" w:cs="Times New Roman"/>
          <w:noProof/>
          <w:sz w:val="28"/>
          <w:szCs w:val="28"/>
          <w:lang w:val="kk-KZ"/>
        </w:rPr>
        <w:t xml:space="preserve">Ақмола облыстық мәслихатының  2026 жылғы 28 қыркүйектегі № </w:t>
      </w:r>
      <w:r w:rsidRPr="009B5FB8">
        <w:rPr>
          <w:rFonts w:ascii="Times New Roman" w:hAnsi="Times New Roman" w:cs="Times New Roman"/>
          <w:noProof/>
          <w:sz w:val="28"/>
          <w:szCs w:val="28"/>
        </w:rPr>
        <w:t>8С-</w:t>
      </w:r>
      <w:r w:rsidRPr="009B5FB8">
        <w:rPr>
          <w:rFonts w:ascii="Times New Roman" w:hAnsi="Times New Roman" w:cs="Times New Roman"/>
          <w:noProof/>
          <w:sz w:val="28"/>
          <w:szCs w:val="28"/>
          <w:lang w:val="kk-KZ"/>
        </w:rPr>
        <w:t>33</w:t>
      </w:r>
      <w:r w:rsidRPr="009B5FB8">
        <w:rPr>
          <w:rFonts w:ascii="Times New Roman" w:hAnsi="Times New Roman" w:cs="Times New Roman"/>
          <w:noProof/>
          <w:sz w:val="28"/>
          <w:szCs w:val="28"/>
        </w:rPr>
        <w:t>-</w:t>
      </w:r>
      <w:r w:rsidRPr="009B5FB8">
        <w:rPr>
          <w:rFonts w:ascii="Times New Roman" w:hAnsi="Times New Roman" w:cs="Times New Roman"/>
          <w:noProof/>
          <w:sz w:val="28"/>
          <w:szCs w:val="28"/>
        </w:rPr>
        <w:t>2</w:t>
      </w:r>
      <w:r w:rsidRPr="009B5FB8">
        <w:rPr>
          <w:rFonts w:ascii="Times New Roman" w:hAnsi="Times New Roman" w:cs="Times New Roman"/>
          <w:noProof/>
          <w:sz w:val="28"/>
          <w:szCs w:val="28"/>
          <w:lang w:val="kk-KZ"/>
        </w:rPr>
        <w:t xml:space="preserve"> шешімі</w:t>
      </w:r>
    </w:p>
    <w:bookmarkEnd w:id="0"/>
    <w:p w14:paraId="6324A6A3" w14:textId="77777777" w:rsidR="00430C4B" w:rsidRDefault="00430C4B" w:rsidP="00726A90">
      <w:pPr>
        <w:spacing w:after="0" w:line="240" w:lineRule="auto"/>
        <w:jc w:val="right"/>
        <w:rPr>
          <w:rFonts w:ascii="Times New Roman" w:hAnsi="Times New Roman" w:cs="Times New Roman"/>
          <w:b/>
          <w:sz w:val="28"/>
          <w:szCs w:val="28"/>
          <w:lang w:val="kk-KZ"/>
        </w:rPr>
      </w:pPr>
    </w:p>
    <w:p w14:paraId="101995CE" w14:textId="77777777" w:rsidR="00684CCF" w:rsidRDefault="00684CCF" w:rsidP="00726A90">
      <w:pPr>
        <w:spacing w:after="0" w:line="240" w:lineRule="auto"/>
        <w:jc w:val="right"/>
        <w:rPr>
          <w:rFonts w:ascii="Times New Roman" w:hAnsi="Times New Roman" w:cs="Times New Roman"/>
          <w:b/>
          <w:sz w:val="28"/>
          <w:szCs w:val="28"/>
          <w:lang w:val="kk-KZ"/>
        </w:rPr>
      </w:pPr>
    </w:p>
    <w:p w14:paraId="4094CA77" w14:textId="77777777" w:rsidR="00684CCF" w:rsidRDefault="00684CCF" w:rsidP="00726A90">
      <w:pPr>
        <w:spacing w:after="0" w:line="240" w:lineRule="auto"/>
        <w:jc w:val="right"/>
        <w:rPr>
          <w:rFonts w:ascii="Times New Roman" w:hAnsi="Times New Roman" w:cs="Times New Roman"/>
          <w:b/>
          <w:sz w:val="28"/>
          <w:szCs w:val="28"/>
          <w:lang w:val="kk-KZ"/>
        </w:rPr>
      </w:pPr>
    </w:p>
    <w:p w14:paraId="27280DC6" w14:textId="77777777" w:rsidR="00684CCF" w:rsidRDefault="00684CCF" w:rsidP="00726A90">
      <w:pPr>
        <w:spacing w:after="0" w:line="240" w:lineRule="auto"/>
        <w:jc w:val="right"/>
        <w:rPr>
          <w:rFonts w:ascii="Times New Roman" w:hAnsi="Times New Roman" w:cs="Times New Roman"/>
          <w:b/>
          <w:sz w:val="28"/>
          <w:szCs w:val="28"/>
          <w:lang w:val="kk-KZ"/>
        </w:rPr>
      </w:pPr>
    </w:p>
    <w:p w14:paraId="46A536E7" w14:textId="77777777" w:rsidR="00684CCF" w:rsidRPr="00684CCF" w:rsidRDefault="00684CCF" w:rsidP="00726A90">
      <w:pPr>
        <w:spacing w:after="0" w:line="240" w:lineRule="auto"/>
        <w:jc w:val="right"/>
        <w:rPr>
          <w:rFonts w:ascii="Times New Roman" w:hAnsi="Times New Roman" w:cs="Times New Roman"/>
          <w:b/>
          <w:sz w:val="28"/>
          <w:szCs w:val="28"/>
          <w:lang w:val="kk-KZ"/>
        </w:rPr>
      </w:pPr>
    </w:p>
    <w:p w14:paraId="4B380AD1" w14:textId="206B07D8" w:rsidR="00430C4B" w:rsidRDefault="00430C4B" w:rsidP="00726A90">
      <w:pPr>
        <w:spacing w:after="0" w:line="240" w:lineRule="auto"/>
        <w:jc w:val="right"/>
        <w:rPr>
          <w:rFonts w:ascii="Times New Roman" w:hAnsi="Times New Roman" w:cs="Times New Roman"/>
          <w:b/>
          <w:sz w:val="28"/>
          <w:szCs w:val="28"/>
          <w:lang w:val="kk-KZ"/>
        </w:rPr>
      </w:pPr>
    </w:p>
    <w:p w14:paraId="4003D808" w14:textId="77777777" w:rsidR="00684CCF" w:rsidRDefault="00684CCF" w:rsidP="00726A90">
      <w:pPr>
        <w:spacing w:after="0" w:line="240" w:lineRule="auto"/>
        <w:jc w:val="right"/>
        <w:rPr>
          <w:rFonts w:ascii="Times New Roman" w:hAnsi="Times New Roman" w:cs="Times New Roman"/>
          <w:b/>
          <w:sz w:val="28"/>
          <w:szCs w:val="28"/>
          <w:lang w:val="kk-KZ"/>
        </w:rPr>
      </w:pPr>
    </w:p>
    <w:p w14:paraId="6E837828" w14:textId="77777777" w:rsidR="00684CCF" w:rsidRDefault="00684CCF" w:rsidP="00726A90">
      <w:pPr>
        <w:spacing w:after="0" w:line="240" w:lineRule="auto"/>
        <w:jc w:val="right"/>
        <w:rPr>
          <w:rFonts w:ascii="Times New Roman" w:hAnsi="Times New Roman" w:cs="Times New Roman"/>
          <w:b/>
          <w:sz w:val="28"/>
          <w:szCs w:val="28"/>
          <w:lang w:val="kk-KZ"/>
        </w:rPr>
      </w:pPr>
    </w:p>
    <w:p w14:paraId="44A57AC9" w14:textId="77777777" w:rsidR="00684CCF" w:rsidRPr="00684CCF" w:rsidRDefault="00684CCF" w:rsidP="00726A90">
      <w:pPr>
        <w:spacing w:after="0" w:line="240" w:lineRule="auto"/>
        <w:jc w:val="right"/>
        <w:rPr>
          <w:rFonts w:ascii="Times New Roman" w:hAnsi="Times New Roman" w:cs="Times New Roman"/>
          <w:b/>
          <w:sz w:val="28"/>
          <w:szCs w:val="28"/>
          <w:lang w:val="kk-KZ"/>
        </w:rPr>
      </w:pPr>
    </w:p>
    <w:p w14:paraId="1B644C5C" w14:textId="77777777" w:rsidR="004A62C3" w:rsidRDefault="004A62C3" w:rsidP="00726A90">
      <w:pPr>
        <w:spacing w:after="0" w:line="240" w:lineRule="auto"/>
        <w:jc w:val="right"/>
        <w:rPr>
          <w:rFonts w:ascii="Times New Roman" w:hAnsi="Times New Roman"/>
          <w:b/>
          <w:sz w:val="28"/>
          <w:szCs w:val="28"/>
          <w:lang w:val="kk-KZ"/>
        </w:rPr>
      </w:pPr>
    </w:p>
    <w:p w14:paraId="76DDED17" w14:textId="77777777"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r w:rsidRPr="00C23764">
        <w:rPr>
          <w:rStyle w:val="a7"/>
          <w:rFonts w:ascii="Times New Roman" w:hAnsi="Times New Roman" w:cs="Times New Roman"/>
          <w:color w:val="0D0D0D"/>
          <w:sz w:val="28"/>
          <w:szCs w:val="28"/>
          <w:shd w:val="clear" w:color="auto" w:fill="FFFFFF"/>
          <w:lang w:val="kk-KZ"/>
        </w:rPr>
        <w:t xml:space="preserve">Ақмола облысында кәсіпкерлікті </w:t>
      </w:r>
    </w:p>
    <w:p w14:paraId="6A631DCF" w14:textId="77777777"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r w:rsidRPr="00C23764">
        <w:rPr>
          <w:rStyle w:val="a7"/>
          <w:rFonts w:ascii="Times New Roman" w:hAnsi="Times New Roman" w:cs="Times New Roman"/>
          <w:color w:val="0D0D0D"/>
          <w:sz w:val="28"/>
          <w:szCs w:val="28"/>
          <w:shd w:val="clear" w:color="auto" w:fill="FFFFFF"/>
          <w:lang w:val="kk-KZ"/>
        </w:rPr>
        <w:t xml:space="preserve">мемлекеттік қолдау, инвестициялар </w:t>
      </w:r>
    </w:p>
    <w:p w14:paraId="3A815EF1" w14:textId="77777777"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r w:rsidRPr="00C23764">
        <w:rPr>
          <w:rStyle w:val="a7"/>
          <w:rFonts w:ascii="Times New Roman" w:hAnsi="Times New Roman" w:cs="Times New Roman"/>
          <w:color w:val="0D0D0D"/>
          <w:sz w:val="28"/>
          <w:szCs w:val="28"/>
          <w:shd w:val="clear" w:color="auto" w:fill="FFFFFF"/>
          <w:lang w:val="kk-KZ"/>
        </w:rPr>
        <w:t xml:space="preserve">тарту және индустриялық аймақтарды </w:t>
      </w:r>
    </w:p>
    <w:p w14:paraId="2D354309" w14:textId="55F2854B"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r w:rsidRPr="00C23764">
        <w:rPr>
          <w:rStyle w:val="a7"/>
          <w:rFonts w:ascii="Times New Roman" w:hAnsi="Times New Roman" w:cs="Times New Roman"/>
          <w:color w:val="0D0D0D"/>
          <w:sz w:val="28"/>
          <w:szCs w:val="28"/>
          <w:shd w:val="clear" w:color="auto" w:fill="FFFFFF"/>
          <w:lang w:val="kk-KZ"/>
        </w:rPr>
        <w:t>дамыту шаралары туралы</w:t>
      </w:r>
    </w:p>
    <w:p w14:paraId="53F0762C" w14:textId="2A7EC186"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p>
    <w:p w14:paraId="5BD2F3B1" w14:textId="1ED613A8"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p>
    <w:p w14:paraId="7F72F606" w14:textId="7890D465"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Ақмола облысы кәсіпкерлік және өнеркәсіп басқармасының басшысы А.М. Ахмедьяновтың кәсіпкерлікті мемлекеттік қолдау, инвестицияларды тарту және Ақмола облысының индустриялық аймақтарын дамыту шаралары туралы есебін тыңдап, Ақмола облыстық мәслихаты облыста кәсіпкерлікті мемлекеттік қолдау, инвестицияларды тарту және өңірдің индустриялық аймақтарын дамыту міндеттерін шешуге бағытталған елеулі жұмыс жүргізіліп жатқанын атап өтті.</w:t>
      </w:r>
    </w:p>
    <w:p w14:paraId="3A454C79" w14:textId="77777777"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Ағымдағы жылдың қаңтар-тамыз айлары аралығында облыс бойынша инвестициялар көлемі 520,9 млрд теңгені құрады, нақты көлем индексі – 106%.</w:t>
      </w:r>
    </w:p>
    <w:p w14:paraId="28CF25D7" w14:textId="77777777"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Бұл ретте инвестициялардың 91%-ын немесе 473 млрд теңгені жеке инвестициялар құрайды.</w:t>
      </w:r>
    </w:p>
    <w:p w14:paraId="7F68B713" w14:textId="0D477AED"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Ағымдағы жылы облыста жалпы сомасы шамамен 392 млрд теңгені құрайтын 158 инвестициялық жоба іске асыр</w:t>
      </w:r>
      <w:r w:rsidR="00A92B3F" w:rsidRPr="00E80724">
        <w:rPr>
          <w:sz w:val="28"/>
          <w:szCs w:val="28"/>
          <w:lang w:val="kk-KZ"/>
        </w:rPr>
        <w:t>ылмақ</w:t>
      </w:r>
      <w:r w:rsidRPr="00E80724">
        <w:rPr>
          <w:sz w:val="28"/>
          <w:szCs w:val="28"/>
          <w:lang w:val="kk-KZ"/>
        </w:rPr>
        <w:t xml:space="preserve">. Нәтижесінде 3 мыңнан астам </w:t>
      </w:r>
      <w:r w:rsidRPr="00E80724">
        <w:rPr>
          <w:rStyle w:val="a7"/>
          <w:b w:val="0"/>
          <w:sz w:val="28"/>
          <w:szCs w:val="28"/>
          <w:lang w:val="kk-KZ"/>
        </w:rPr>
        <w:t>жұмыс орнын құру</w:t>
      </w:r>
      <w:r w:rsidRPr="00E80724">
        <w:rPr>
          <w:sz w:val="28"/>
          <w:szCs w:val="28"/>
          <w:lang w:val="kk-KZ"/>
        </w:rPr>
        <w:t xml:space="preserve"> көзделіп отыр.</w:t>
      </w:r>
    </w:p>
    <w:p w14:paraId="6F44565A" w14:textId="501CC476"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Бұдан басқа, инвестициялық жобаларды іске асыруды жеделдету мақсатында өңірде индустриялық аймақтарды дамытуға ерекше көңіл бөлін</w:t>
      </w:r>
      <w:r w:rsidR="00A92B3F" w:rsidRPr="00E80724">
        <w:rPr>
          <w:sz w:val="28"/>
          <w:szCs w:val="28"/>
          <w:lang w:val="kk-KZ"/>
        </w:rPr>
        <w:t>уде</w:t>
      </w:r>
      <w:r w:rsidRPr="00E80724">
        <w:rPr>
          <w:sz w:val="28"/>
          <w:szCs w:val="28"/>
          <w:lang w:val="kk-KZ"/>
        </w:rPr>
        <w:t>. Облыс аумағында</w:t>
      </w:r>
      <w:r w:rsidR="00A92B3F" w:rsidRPr="00E80724">
        <w:rPr>
          <w:sz w:val="28"/>
          <w:szCs w:val="28"/>
          <w:lang w:val="kk-KZ"/>
        </w:rPr>
        <w:t>ғы</w:t>
      </w:r>
      <w:r w:rsidRPr="00E80724">
        <w:rPr>
          <w:sz w:val="28"/>
          <w:szCs w:val="28"/>
          <w:lang w:val="kk-KZ"/>
        </w:rPr>
        <w:t xml:space="preserve"> Аршалы ауданында республикалық маңызы бар «Aqmola» индустриялық аймағы жұмыс істейді. Бүгінгі таңда индустриялық аймақтың аумағы Шортанды (700 га), Целиноград аудандарының (120 га) және Қосшы қаласының (209,5 га) астаналық аумағының субзоналарын қосу жолымен кеңейтілді.</w:t>
      </w:r>
    </w:p>
    <w:p w14:paraId="4E17809C" w14:textId="00D6C49D"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Сондай-ақ облыста «Көкше Индастри» (Көкшетау қаласы), «Stepnogorsk Industrial Park» (Степногорск қаласы), «Qaragai Industrial Park» (Зеренді ауданы) өңірлік индустриялық аймақтары дам</w:t>
      </w:r>
      <w:r w:rsidR="00A92B3F" w:rsidRPr="00E80724">
        <w:rPr>
          <w:sz w:val="28"/>
          <w:szCs w:val="28"/>
          <w:lang w:val="kk-KZ"/>
        </w:rPr>
        <w:t>ып келе жатыр</w:t>
      </w:r>
      <w:r w:rsidRPr="00E80724">
        <w:rPr>
          <w:sz w:val="28"/>
          <w:szCs w:val="28"/>
          <w:lang w:val="kk-KZ"/>
        </w:rPr>
        <w:t>.</w:t>
      </w:r>
    </w:p>
    <w:p w14:paraId="62A62B7E" w14:textId="03CA4EE4"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lastRenderedPageBreak/>
        <w:t>Инвестициялық саясатты іске асырумен және индустриялық аймақтарды дамытумен қатар, облыста шағын және орта кәсіпкерлікті одан әрі дамытуға бағытталған шаралар қабылдануда.</w:t>
      </w:r>
    </w:p>
    <w:p w14:paraId="38DC357A" w14:textId="77777777"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Облыста жұмыс істеп тұрған кәсіпкерлік жобаларды дамытуға және жаңа жобаларды іске асыруға бағытталған шағын және орта кәсіпкерлік субъектілерін мемлекеттік қолдау шараларының кешені жүзеге асырылуда.</w:t>
      </w:r>
    </w:p>
    <w:p w14:paraId="550AE95F" w14:textId="0F748888"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Бүгінгі таңда Ақмола облысында 60 мыңға жуық кәсіпкерлік субъектісі жұмыс істейді, онда 132 мыңнан астам адам жұмыспен қамтылған. Шағын және орта кәсіпкерліктің облыстың жалпы</w:t>
      </w:r>
      <w:r w:rsidR="00892F40" w:rsidRPr="00E80724">
        <w:rPr>
          <w:sz w:val="28"/>
          <w:szCs w:val="28"/>
          <w:lang w:val="kk-KZ"/>
        </w:rPr>
        <w:t xml:space="preserve"> өңірлік өніміндегі үлесі 31,2%</w:t>
      </w:r>
      <w:r w:rsidRPr="00E80724">
        <w:rPr>
          <w:sz w:val="28"/>
          <w:szCs w:val="28"/>
          <w:lang w:val="kk-KZ"/>
        </w:rPr>
        <w:t>.</w:t>
      </w:r>
    </w:p>
    <w:p w14:paraId="2449B7AE" w14:textId="1E350A68"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Шағын және орта кәсіпкерліктен түскен салық түсімдері 190,4 млрд теңгені құрады (2025 жылдың сәйкес кезеңімен салыстырғанда 33,9%-ға өскен). Өнім шығару көлемі шамамен 531 млрд теңгеге жетті.</w:t>
      </w:r>
    </w:p>
    <w:p w14:paraId="20AA4E2C" w14:textId="2E1DFD48" w:rsidR="00FE17EA" w:rsidRPr="00E80724" w:rsidRDefault="00FE17EA" w:rsidP="00E80724">
      <w:pPr>
        <w:pStyle w:val="x1yc453h"/>
        <w:spacing w:before="0" w:beforeAutospacing="0" w:after="0" w:afterAutospacing="0"/>
        <w:ind w:firstLine="709"/>
        <w:jc w:val="both"/>
        <w:rPr>
          <w:sz w:val="28"/>
          <w:szCs w:val="28"/>
          <w:lang w:val="kk-KZ"/>
        </w:rPr>
      </w:pPr>
      <w:r w:rsidRPr="00E80724">
        <w:rPr>
          <w:sz w:val="28"/>
          <w:szCs w:val="28"/>
          <w:lang w:val="kk-KZ"/>
        </w:rPr>
        <w:t>Шағын және орта кәсіпкерліктің оң өсім динамикасы кәсіпкерлікті мемлекеттік қолдау шараларын іске асыру есебінен қамтамасыз етілуде. Ағымдағы жылы осы мақсаттарға жергілікті бюджеттен 2,3 млрд теңге бөлінді.</w:t>
      </w:r>
    </w:p>
    <w:p w14:paraId="4AAA812E" w14:textId="77777777" w:rsidR="00C23764" w:rsidRPr="00E80724" w:rsidRDefault="00C23764" w:rsidP="00E80724">
      <w:pPr>
        <w:spacing w:after="0" w:line="240" w:lineRule="auto"/>
        <w:ind w:firstLine="709"/>
        <w:jc w:val="both"/>
        <w:rPr>
          <w:rFonts w:ascii="Times New Roman" w:eastAsia="Times New Roman" w:hAnsi="Times New Roman"/>
          <w:sz w:val="28"/>
          <w:szCs w:val="28"/>
          <w:lang w:val="kk-KZ"/>
        </w:rPr>
      </w:pPr>
      <w:r w:rsidRPr="00E80724">
        <w:rPr>
          <w:rFonts w:ascii="Times New Roman" w:eastAsia="Times New Roman" w:hAnsi="Times New Roman"/>
          <w:sz w:val="28"/>
          <w:szCs w:val="28"/>
          <w:lang w:val="kk-KZ"/>
        </w:rPr>
        <w:t xml:space="preserve">Жоғарыда баяндалғандардың негізінде, </w:t>
      </w:r>
      <w:r w:rsidRPr="00E80724">
        <w:rPr>
          <w:rFonts w:ascii="Times New Roman" w:eastAsia="Times New Roman" w:hAnsi="Times New Roman"/>
          <w:bCs/>
          <w:sz w:val="28"/>
          <w:szCs w:val="28"/>
          <w:lang w:val="kk-KZ"/>
        </w:rPr>
        <w:t>Ақмола облыстық мәслихаты</w:t>
      </w:r>
      <w:r w:rsidRPr="00E80724">
        <w:rPr>
          <w:rFonts w:ascii="Times New Roman" w:eastAsia="Times New Roman" w:hAnsi="Times New Roman"/>
          <w:b/>
          <w:bCs/>
          <w:sz w:val="28"/>
          <w:szCs w:val="28"/>
          <w:lang w:val="kk-KZ"/>
        </w:rPr>
        <w:t xml:space="preserve"> ШЕШІМ ҚАБЫЛДАДЫ:</w:t>
      </w:r>
    </w:p>
    <w:p w14:paraId="0A2AA3B9" w14:textId="5ED8EBEB" w:rsidR="00C23764" w:rsidRPr="00FE17EA" w:rsidRDefault="00C23764" w:rsidP="00E80724">
      <w:pPr>
        <w:spacing w:after="0" w:line="240" w:lineRule="auto"/>
        <w:ind w:firstLine="709"/>
        <w:jc w:val="both"/>
        <w:rPr>
          <w:rFonts w:ascii="Times New Roman" w:eastAsia="Times New Roman" w:hAnsi="Times New Roman"/>
          <w:sz w:val="28"/>
          <w:szCs w:val="28"/>
          <w:lang w:val="kk-KZ"/>
        </w:rPr>
      </w:pPr>
      <w:r w:rsidRPr="00FE17EA">
        <w:rPr>
          <w:rFonts w:ascii="Times New Roman" w:eastAsia="Times New Roman" w:hAnsi="Times New Roman"/>
          <w:bCs/>
          <w:sz w:val="28"/>
          <w:szCs w:val="28"/>
          <w:lang w:val="kk-KZ"/>
        </w:rPr>
        <w:t>1.</w:t>
      </w:r>
      <w:r w:rsidRPr="00FE17EA">
        <w:rPr>
          <w:rFonts w:ascii="Times New Roman" w:eastAsia="Times New Roman" w:hAnsi="Times New Roman"/>
          <w:sz w:val="28"/>
          <w:szCs w:val="28"/>
          <w:lang w:val="kk-KZ"/>
        </w:rPr>
        <w:t xml:space="preserve"> Ақмола облысы кәсіпкерлік және өнеркәсіп басқармасының басшысы </w:t>
      </w:r>
      <w:r w:rsidR="003740FA" w:rsidRPr="00FE17EA">
        <w:rPr>
          <w:rFonts w:ascii="Times New Roman" w:eastAsia="Times New Roman" w:hAnsi="Times New Roman"/>
          <w:sz w:val="28"/>
          <w:szCs w:val="28"/>
          <w:lang w:val="kk-KZ"/>
        </w:rPr>
        <w:t xml:space="preserve">А.М. </w:t>
      </w:r>
      <w:r w:rsidRPr="00FE17EA">
        <w:rPr>
          <w:rFonts w:ascii="Times New Roman" w:eastAsia="Times New Roman" w:hAnsi="Times New Roman"/>
          <w:sz w:val="28"/>
          <w:szCs w:val="28"/>
          <w:lang w:val="kk-KZ"/>
        </w:rPr>
        <w:t>Ахмедьянов</w:t>
      </w:r>
      <w:r w:rsidR="00FE17EA">
        <w:rPr>
          <w:rFonts w:ascii="Times New Roman" w:eastAsia="Times New Roman" w:hAnsi="Times New Roman"/>
          <w:sz w:val="28"/>
          <w:szCs w:val="28"/>
          <w:lang w:val="kk-KZ"/>
        </w:rPr>
        <w:t>тың</w:t>
      </w:r>
      <w:r w:rsidRPr="00FE17EA">
        <w:rPr>
          <w:rFonts w:ascii="Times New Roman" w:eastAsia="Times New Roman" w:hAnsi="Times New Roman"/>
          <w:sz w:val="28"/>
          <w:szCs w:val="28"/>
          <w:lang w:val="kk-KZ"/>
        </w:rPr>
        <w:t xml:space="preserve"> ақпаратын назарға алу.</w:t>
      </w:r>
    </w:p>
    <w:p w14:paraId="20D793CD" w14:textId="77777777" w:rsidR="00C23764" w:rsidRPr="00A92B3F" w:rsidRDefault="00C23764" w:rsidP="00E80724">
      <w:pPr>
        <w:spacing w:after="0" w:line="240" w:lineRule="auto"/>
        <w:ind w:firstLine="709"/>
        <w:jc w:val="both"/>
        <w:rPr>
          <w:rFonts w:ascii="Times New Roman" w:eastAsia="Times New Roman" w:hAnsi="Times New Roman"/>
          <w:sz w:val="28"/>
          <w:szCs w:val="28"/>
          <w:lang w:val="kk-KZ"/>
        </w:rPr>
      </w:pPr>
      <w:r w:rsidRPr="00A92B3F">
        <w:rPr>
          <w:rFonts w:ascii="Times New Roman" w:eastAsia="Times New Roman" w:hAnsi="Times New Roman"/>
          <w:bCs/>
          <w:sz w:val="28"/>
          <w:szCs w:val="28"/>
          <w:lang w:val="kk-KZ"/>
        </w:rPr>
        <w:t>2.</w:t>
      </w:r>
      <w:r w:rsidRPr="00A92B3F">
        <w:rPr>
          <w:rFonts w:ascii="Times New Roman" w:eastAsia="Times New Roman" w:hAnsi="Times New Roman"/>
          <w:sz w:val="28"/>
          <w:szCs w:val="28"/>
          <w:lang w:val="kk-KZ"/>
        </w:rPr>
        <w:t xml:space="preserve"> Жеке инвестицияларды тарту, кәсіпкерлікті мемлекеттік қолдау шараларын қолдану және өңірдің индустриялық аймақтарын дамыту бойынша қол жеткізілген оң нәтижелер атап өтілсін.</w:t>
      </w:r>
    </w:p>
    <w:p w14:paraId="094DDDAB" w14:textId="77777777" w:rsidR="00C23764" w:rsidRPr="00A92B3F" w:rsidRDefault="00C23764" w:rsidP="00E80724">
      <w:pPr>
        <w:spacing w:after="0" w:line="240" w:lineRule="auto"/>
        <w:ind w:firstLine="709"/>
        <w:jc w:val="both"/>
        <w:rPr>
          <w:rFonts w:ascii="Times New Roman" w:eastAsia="Times New Roman" w:hAnsi="Times New Roman"/>
          <w:sz w:val="28"/>
          <w:szCs w:val="28"/>
          <w:lang w:val="kk-KZ"/>
        </w:rPr>
      </w:pPr>
      <w:r w:rsidRPr="00A92B3F">
        <w:rPr>
          <w:rFonts w:ascii="Times New Roman" w:eastAsia="Times New Roman" w:hAnsi="Times New Roman"/>
          <w:bCs/>
          <w:sz w:val="28"/>
          <w:szCs w:val="28"/>
          <w:lang w:val="kk-KZ"/>
        </w:rPr>
        <w:t>3.</w:t>
      </w:r>
      <w:r w:rsidRPr="00A92B3F">
        <w:rPr>
          <w:rFonts w:ascii="Times New Roman" w:eastAsia="Times New Roman" w:hAnsi="Times New Roman"/>
          <w:b/>
          <w:bCs/>
          <w:sz w:val="28"/>
          <w:szCs w:val="28"/>
          <w:lang w:val="kk-KZ"/>
        </w:rPr>
        <w:t xml:space="preserve"> </w:t>
      </w:r>
      <w:r w:rsidRPr="00A92B3F">
        <w:rPr>
          <w:rFonts w:ascii="Times New Roman" w:eastAsia="Times New Roman" w:hAnsi="Times New Roman"/>
          <w:bCs/>
          <w:sz w:val="28"/>
          <w:szCs w:val="28"/>
          <w:lang w:val="kk-KZ"/>
        </w:rPr>
        <w:t>Ұсынылсын:</w:t>
      </w:r>
    </w:p>
    <w:p w14:paraId="14EB95B8" w14:textId="77777777" w:rsidR="00C23764" w:rsidRPr="00A92B3F" w:rsidRDefault="00C23764" w:rsidP="00E80724">
      <w:pPr>
        <w:pStyle w:val="x1yc453h"/>
        <w:spacing w:before="0" w:beforeAutospacing="0" w:after="0" w:afterAutospacing="0"/>
        <w:ind w:firstLine="709"/>
        <w:jc w:val="both"/>
        <w:rPr>
          <w:sz w:val="28"/>
          <w:szCs w:val="28"/>
          <w:lang w:val="kk-KZ"/>
        </w:rPr>
      </w:pPr>
      <w:r w:rsidRPr="00A92B3F">
        <w:rPr>
          <w:rStyle w:val="a7"/>
          <w:sz w:val="28"/>
          <w:szCs w:val="28"/>
          <w:lang w:val="kk-KZ"/>
        </w:rPr>
        <w:t>Ақмола облысының кәсіпкерлік және өнеркәсіп басқармасына:</w:t>
      </w:r>
    </w:p>
    <w:p w14:paraId="2CDB6A9E" w14:textId="61564BE0" w:rsidR="00C23764" w:rsidRPr="00A92B3F" w:rsidRDefault="00DC602D" w:rsidP="00E80724">
      <w:pPr>
        <w:pStyle w:val="x1yc453h"/>
        <w:spacing w:before="0" w:beforeAutospacing="0" w:after="0" w:afterAutospacing="0"/>
        <w:ind w:firstLine="709"/>
        <w:jc w:val="both"/>
        <w:rPr>
          <w:sz w:val="28"/>
          <w:szCs w:val="28"/>
          <w:lang w:val="kk-KZ"/>
        </w:rPr>
      </w:pPr>
      <w:r w:rsidRPr="00A92B3F">
        <w:rPr>
          <w:sz w:val="28"/>
          <w:szCs w:val="28"/>
          <w:lang w:val="kk-KZ"/>
        </w:rPr>
        <w:t xml:space="preserve">- </w:t>
      </w:r>
      <w:r w:rsidR="00C23764" w:rsidRPr="00A92B3F">
        <w:rPr>
          <w:sz w:val="28"/>
          <w:szCs w:val="28"/>
          <w:lang w:val="kk-KZ"/>
        </w:rPr>
        <w:t>инвестициялар тарту және индустриялық аймақтарды дамыту бойынша белсенді жұмысты жалғастыру;</w:t>
      </w:r>
    </w:p>
    <w:p w14:paraId="789600C4" w14:textId="2DA1974E" w:rsidR="00C23764" w:rsidRPr="00A92B3F" w:rsidRDefault="00DC602D" w:rsidP="00E80724">
      <w:pPr>
        <w:pStyle w:val="x1yc453h"/>
        <w:spacing w:before="0" w:beforeAutospacing="0" w:after="0" w:afterAutospacing="0"/>
        <w:ind w:firstLine="709"/>
        <w:jc w:val="both"/>
        <w:rPr>
          <w:sz w:val="28"/>
          <w:szCs w:val="28"/>
          <w:lang w:val="kk-KZ"/>
        </w:rPr>
      </w:pPr>
      <w:r w:rsidRPr="00A92B3F">
        <w:rPr>
          <w:sz w:val="28"/>
          <w:szCs w:val="28"/>
          <w:lang w:val="kk-KZ"/>
        </w:rPr>
        <w:t xml:space="preserve">- </w:t>
      </w:r>
      <w:r w:rsidR="00C23764" w:rsidRPr="00A92B3F">
        <w:rPr>
          <w:sz w:val="28"/>
          <w:szCs w:val="28"/>
          <w:lang w:val="kk-KZ"/>
        </w:rPr>
        <w:t>инвестициялық жобаларды сүйемелдеу жөніндегі жұмысты күшейту, олардың нақты іске асырылуына және ұсынылатын мемлекеттік қолдау шараларының тиімділігіне тұрақты мониторинг жүргізуді қамтамасыз ету;</w:t>
      </w:r>
    </w:p>
    <w:p w14:paraId="2DA86973" w14:textId="79555ADC" w:rsidR="00C23764" w:rsidRPr="00A92B3F" w:rsidRDefault="00DC602D" w:rsidP="00E80724">
      <w:pPr>
        <w:pStyle w:val="x1yc453h"/>
        <w:spacing w:before="0" w:beforeAutospacing="0" w:after="0" w:afterAutospacing="0"/>
        <w:ind w:firstLine="709"/>
        <w:jc w:val="both"/>
        <w:rPr>
          <w:sz w:val="28"/>
          <w:szCs w:val="28"/>
          <w:lang w:val="kk-KZ"/>
        </w:rPr>
      </w:pPr>
      <w:r w:rsidRPr="00A92B3F">
        <w:rPr>
          <w:sz w:val="28"/>
          <w:szCs w:val="28"/>
          <w:lang w:val="kk-KZ"/>
        </w:rPr>
        <w:t xml:space="preserve">- </w:t>
      </w:r>
      <w:r w:rsidR="00C23764" w:rsidRPr="00A92B3F">
        <w:rPr>
          <w:sz w:val="28"/>
          <w:szCs w:val="28"/>
          <w:lang w:val="kk-KZ"/>
        </w:rPr>
        <w:t>инвестициялар тартуға және кәсіпкерлікті қолдауға бағытталған бюджет қаражатын пайдаланудың тиімділігін арттыру жөнінде шаралар қабылдау.</w:t>
      </w:r>
    </w:p>
    <w:p w14:paraId="30E21933" w14:textId="77777777" w:rsidR="00C23764" w:rsidRPr="00A92B3F" w:rsidRDefault="00C23764" w:rsidP="00E80724">
      <w:pPr>
        <w:pStyle w:val="x1yc453h"/>
        <w:spacing w:before="0" w:beforeAutospacing="0" w:after="0" w:afterAutospacing="0"/>
        <w:ind w:firstLine="709"/>
        <w:jc w:val="both"/>
        <w:rPr>
          <w:sz w:val="28"/>
          <w:szCs w:val="28"/>
          <w:lang w:val="kk-KZ"/>
        </w:rPr>
      </w:pPr>
      <w:r w:rsidRPr="00A92B3F">
        <w:rPr>
          <w:rStyle w:val="a7"/>
          <w:b w:val="0"/>
          <w:sz w:val="28"/>
          <w:szCs w:val="28"/>
          <w:lang w:val="kk-KZ"/>
        </w:rPr>
        <w:t>4.</w:t>
      </w:r>
      <w:r w:rsidRPr="00A92B3F">
        <w:rPr>
          <w:sz w:val="28"/>
          <w:szCs w:val="28"/>
          <w:lang w:val="kk-KZ"/>
        </w:rPr>
        <w:t xml:space="preserve"> Осы шешімнің орындалуы туралы ақпаратты </w:t>
      </w:r>
      <w:r w:rsidRPr="00A92B3F">
        <w:rPr>
          <w:rStyle w:val="a7"/>
          <w:b w:val="0"/>
          <w:sz w:val="28"/>
          <w:szCs w:val="28"/>
          <w:lang w:val="kk-KZ"/>
        </w:rPr>
        <w:t>2026 жылғы 19 қазаннан кешіктірмей</w:t>
      </w:r>
      <w:r w:rsidRPr="00A92B3F">
        <w:rPr>
          <w:b/>
          <w:sz w:val="28"/>
          <w:szCs w:val="28"/>
          <w:lang w:val="kk-KZ"/>
        </w:rPr>
        <w:t xml:space="preserve"> </w:t>
      </w:r>
      <w:r w:rsidRPr="00A92B3F">
        <w:rPr>
          <w:sz w:val="28"/>
          <w:szCs w:val="28"/>
          <w:lang w:val="kk-KZ"/>
        </w:rPr>
        <w:t>ұсыну.</w:t>
      </w:r>
    </w:p>
    <w:p w14:paraId="6CED8ABF" w14:textId="3F1729C3" w:rsidR="00C23764" w:rsidRPr="00A92B3F" w:rsidRDefault="00C23764" w:rsidP="00E80724">
      <w:pPr>
        <w:pStyle w:val="x1yc453h"/>
        <w:spacing w:before="0" w:beforeAutospacing="0" w:after="0" w:afterAutospacing="0"/>
        <w:ind w:firstLine="709"/>
        <w:jc w:val="both"/>
        <w:rPr>
          <w:sz w:val="28"/>
          <w:szCs w:val="28"/>
          <w:lang w:val="kk-KZ"/>
        </w:rPr>
      </w:pPr>
      <w:r w:rsidRPr="00A92B3F">
        <w:rPr>
          <w:rStyle w:val="a7"/>
          <w:b w:val="0"/>
          <w:sz w:val="28"/>
          <w:szCs w:val="28"/>
          <w:lang w:val="kk-KZ"/>
        </w:rPr>
        <w:t>5.</w:t>
      </w:r>
      <w:r w:rsidRPr="00A92B3F">
        <w:rPr>
          <w:sz w:val="28"/>
          <w:szCs w:val="28"/>
          <w:lang w:val="kk-KZ"/>
        </w:rPr>
        <w:t xml:space="preserve"> Осы шешімнің орындалуын бақылау Ақмола облыстық мәслихатының </w:t>
      </w:r>
      <w:r w:rsidRPr="00A92B3F">
        <w:rPr>
          <w:rStyle w:val="a7"/>
          <w:b w:val="0"/>
          <w:sz w:val="28"/>
          <w:szCs w:val="28"/>
          <w:lang w:val="kk-KZ"/>
        </w:rPr>
        <w:t xml:space="preserve">аграрлық мәселелері және </w:t>
      </w:r>
      <w:r w:rsidR="00892F40" w:rsidRPr="00892F40">
        <w:rPr>
          <w:rStyle w:val="a7"/>
          <w:b w:val="0"/>
          <w:sz w:val="28"/>
          <w:szCs w:val="28"/>
          <w:lang w:val="kk-KZ"/>
        </w:rPr>
        <w:t xml:space="preserve">өңірді </w:t>
      </w:r>
      <w:r w:rsidRPr="00A92B3F">
        <w:rPr>
          <w:rStyle w:val="a7"/>
          <w:b w:val="0"/>
          <w:sz w:val="28"/>
          <w:szCs w:val="28"/>
          <w:lang w:val="kk-KZ"/>
        </w:rPr>
        <w:t>индустриялық-инновациялық дам</w:t>
      </w:r>
      <w:r w:rsidR="00892F40">
        <w:rPr>
          <w:rStyle w:val="a7"/>
          <w:b w:val="0"/>
          <w:sz w:val="28"/>
          <w:szCs w:val="28"/>
          <w:lang w:val="kk-KZ"/>
        </w:rPr>
        <w:t>ыту</w:t>
      </w:r>
      <w:r w:rsidRPr="00A92B3F">
        <w:rPr>
          <w:rStyle w:val="a7"/>
          <w:b w:val="0"/>
          <w:sz w:val="28"/>
          <w:szCs w:val="28"/>
          <w:lang w:val="kk-KZ"/>
        </w:rPr>
        <w:t xml:space="preserve"> жөніндегі тұрақты комиссиясына</w:t>
      </w:r>
      <w:r w:rsidRPr="00A92B3F">
        <w:rPr>
          <w:sz w:val="28"/>
          <w:szCs w:val="28"/>
          <w:lang w:val="kk-KZ"/>
        </w:rPr>
        <w:t xml:space="preserve"> жүктелсін.</w:t>
      </w:r>
    </w:p>
    <w:p w14:paraId="15BCE27D" w14:textId="16062B47" w:rsidR="00C23764" w:rsidRDefault="00C23764" w:rsidP="00E80724">
      <w:pPr>
        <w:spacing w:after="0" w:line="240" w:lineRule="auto"/>
        <w:rPr>
          <w:rStyle w:val="a7"/>
          <w:rFonts w:ascii="Times New Roman" w:hAnsi="Times New Roman" w:cs="Times New Roman"/>
          <w:color w:val="0D0D0D"/>
          <w:sz w:val="28"/>
          <w:szCs w:val="28"/>
          <w:shd w:val="clear" w:color="auto" w:fill="FFFFFF"/>
          <w:lang w:val="kk-KZ"/>
        </w:rPr>
      </w:pPr>
    </w:p>
    <w:p w14:paraId="41BFD025" w14:textId="77777777" w:rsidR="00111090" w:rsidRDefault="00111090" w:rsidP="00E80724">
      <w:pPr>
        <w:spacing w:after="0" w:line="240" w:lineRule="auto"/>
        <w:rPr>
          <w:rStyle w:val="a7"/>
          <w:rFonts w:ascii="Times New Roman" w:hAnsi="Times New Roman" w:cs="Times New Roman"/>
          <w:color w:val="0D0D0D"/>
          <w:sz w:val="28"/>
          <w:szCs w:val="28"/>
          <w:shd w:val="clear" w:color="auto" w:fill="FFFFFF"/>
          <w:lang w:val="kk-KZ"/>
        </w:rPr>
      </w:pPr>
    </w:p>
    <w:p w14:paraId="6FE28DF9" w14:textId="77777777" w:rsidR="00111090" w:rsidRDefault="00111090" w:rsidP="00111090">
      <w:pPr>
        <w:spacing w:after="0" w:line="240" w:lineRule="auto"/>
        <w:jc w:val="both"/>
        <w:rPr>
          <w:rFonts w:ascii="Times New Roman" w:eastAsia="Times New Roman" w:hAnsi="Times New Roman"/>
          <w:b/>
          <w:bCs/>
          <w:sz w:val="28"/>
          <w:szCs w:val="28"/>
          <w:lang w:val="kk-KZ"/>
        </w:rPr>
      </w:pPr>
      <w:r>
        <w:rPr>
          <w:rFonts w:ascii="Times New Roman" w:eastAsia="Times New Roman" w:hAnsi="Times New Roman"/>
          <w:b/>
          <w:bCs/>
          <w:sz w:val="28"/>
          <w:szCs w:val="28"/>
          <w:lang w:val="kk-KZ"/>
        </w:rPr>
        <w:t xml:space="preserve">Ақмола облыстық </w:t>
      </w:r>
    </w:p>
    <w:p w14:paraId="616D8623" w14:textId="76A0F6B3" w:rsidR="00111090" w:rsidRPr="006F22DD" w:rsidRDefault="00111090" w:rsidP="00111090">
      <w:pPr>
        <w:jc w:val="both"/>
        <w:rPr>
          <w:lang w:val="kk-KZ"/>
        </w:rPr>
      </w:pPr>
      <w:r>
        <w:rPr>
          <w:rFonts w:ascii="Times New Roman" w:eastAsia="Times New Roman" w:hAnsi="Times New Roman"/>
          <w:b/>
          <w:bCs/>
          <w:sz w:val="28"/>
          <w:szCs w:val="28"/>
          <w:lang w:val="kk-KZ"/>
        </w:rPr>
        <w:t>мәслихатының төрағасы</w:t>
      </w:r>
      <w:r>
        <w:rPr>
          <w:rFonts w:ascii="Times New Roman" w:eastAsia="Times New Roman" w:hAnsi="Times New Roman"/>
          <w:b/>
          <w:bCs/>
          <w:sz w:val="28"/>
          <w:szCs w:val="28"/>
          <w:lang w:val="kk-KZ"/>
        </w:rPr>
        <w:tab/>
      </w:r>
      <w:r>
        <w:rPr>
          <w:rFonts w:ascii="Times New Roman" w:eastAsia="Times New Roman" w:hAnsi="Times New Roman"/>
          <w:b/>
          <w:bCs/>
          <w:sz w:val="28"/>
          <w:szCs w:val="28"/>
          <w:lang w:val="kk-KZ"/>
        </w:rPr>
        <w:tab/>
      </w:r>
      <w:r>
        <w:rPr>
          <w:rFonts w:ascii="Times New Roman" w:eastAsia="Times New Roman" w:hAnsi="Times New Roman"/>
          <w:b/>
          <w:bCs/>
          <w:sz w:val="28"/>
          <w:szCs w:val="28"/>
          <w:lang w:val="kk-KZ"/>
        </w:rPr>
        <w:tab/>
      </w:r>
      <w:r>
        <w:rPr>
          <w:rFonts w:ascii="Times New Roman" w:eastAsia="Times New Roman" w:hAnsi="Times New Roman"/>
          <w:b/>
          <w:bCs/>
          <w:sz w:val="28"/>
          <w:szCs w:val="28"/>
          <w:lang w:val="kk-KZ"/>
        </w:rPr>
        <w:tab/>
      </w:r>
      <w:r>
        <w:rPr>
          <w:rFonts w:ascii="Times New Roman" w:eastAsia="Times New Roman" w:hAnsi="Times New Roman"/>
          <w:b/>
          <w:bCs/>
          <w:sz w:val="28"/>
          <w:szCs w:val="28"/>
          <w:lang w:val="kk-KZ"/>
        </w:rPr>
        <w:tab/>
      </w:r>
      <w:r>
        <w:rPr>
          <w:rFonts w:ascii="Times New Roman" w:eastAsia="Times New Roman" w:hAnsi="Times New Roman"/>
          <w:b/>
          <w:bCs/>
          <w:sz w:val="28"/>
          <w:szCs w:val="28"/>
          <w:lang w:val="kk-KZ"/>
        </w:rPr>
        <w:tab/>
        <w:t xml:space="preserve">            Б. Жүсіпов</w:t>
      </w:r>
    </w:p>
    <w:p w14:paraId="1C6A0A1A" w14:textId="77777777" w:rsidR="00E80724" w:rsidRPr="00A92B3F" w:rsidRDefault="00E80724" w:rsidP="00E80724">
      <w:pPr>
        <w:spacing w:after="0" w:line="240" w:lineRule="auto"/>
        <w:rPr>
          <w:rStyle w:val="a7"/>
          <w:rFonts w:ascii="Times New Roman" w:hAnsi="Times New Roman" w:cs="Times New Roman"/>
          <w:color w:val="0D0D0D"/>
          <w:sz w:val="28"/>
          <w:szCs w:val="28"/>
          <w:shd w:val="clear" w:color="auto" w:fill="FFFFFF"/>
          <w:lang w:val="kk-KZ"/>
        </w:rPr>
      </w:pPr>
    </w:p>
    <w:sectPr w:rsidR="00E80724" w:rsidRPr="00A92B3F" w:rsidSect="00E80724">
      <w:headerReference w:type="default" r:id="rId8"/>
      <w:foot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E2842" w14:textId="77777777" w:rsidR="00357B0C" w:rsidRDefault="00357B0C" w:rsidP="00362C42">
      <w:pPr>
        <w:spacing w:after="0" w:line="240" w:lineRule="auto"/>
      </w:pPr>
      <w:r>
        <w:separator/>
      </w:r>
    </w:p>
  </w:endnote>
  <w:endnote w:type="continuationSeparator" w:id="0">
    <w:p w14:paraId="507D1698" w14:textId="77777777" w:rsidR="00357B0C" w:rsidRDefault="00357B0C" w:rsidP="00362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90889"/>
    </w:sdtPr>
    <w:sdtEndPr/>
    <w:sdtContent>
      <w:p w14:paraId="00568DF0" w14:textId="77777777" w:rsidR="00362C42" w:rsidRDefault="00357B0C">
        <w:pPr>
          <w:pStyle w:val="aa"/>
          <w:jc w:val="center"/>
        </w:pPr>
      </w:p>
    </w:sdtContent>
  </w:sdt>
  <w:p w14:paraId="138FD0A2" w14:textId="77777777" w:rsidR="00362C42" w:rsidRDefault="00362C4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916FF" w14:textId="77777777" w:rsidR="00357B0C" w:rsidRDefault="00357B0C" w:rsidP="00362C42">
      <w:pPr>
        <w:spacing w:after="0" w:line="240" w:lineRule="auto"/>
      </w:pPr>
      <w:r>
        <w:separator/>
      </w:r>
    </w:p>
  </w:footnote>
  <w:footnote w:type="continuationSeparator" w:id="0">
    <w:p w14:paraId="2DABA310" w14:textId="77777777" w:rsidR="00357B0C" w:rsidRDefault="00357B0C" w:rsidP="00362C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385343"/>
    </w:sdtPr>
    <w:sdtEndPr>
      <w:rPr>
        <w:rFonts w:ascii="Times New Roman" w:hAnsi="Times New Roman" w:cs="Times New Roman"/>
        <w:sz w:val="28"/>
        <w:szCs w:val="28"/>
      </w:rPr>
    </w:sdtEndPr>
    <w:sdtContent>
      <w:p w14:paraId="625087B2" w14:textId="757D2D94" w:rsidR="0017364B" w:rsidRPr="00F66652" w:rsidRDefault="00572EF1" w:rsidP="00276350">
        <w:pPr>
          <w:pStyle w:val="a8"/>
          <w:ind w:firstLine="709"/>
          <w:jc w:val="center"/>
          <w:rPr>
            <w:rFonts w:ascii="Times New Roman" w:hAnsi="Times New Roman" w:cs="Times New Roman"/>
            <w:sz w:val="28"/>
            <w:szCs w:val="28"/>
          </w:rPr>
        </w:pPr>
        <w:r w:rsidRPr="00F66652">
          <w:rPr>
            <w:rFonts w:ascii="Times New Roman" w:hAnsi="Times New Roman" w:cs="Times New Roman"/>
            <w:sz w:val="28"/>
            <w:szCs w:val="28"/>
          </w:rPr>
          <w:fldChar w:fldCharType="begin"/>
        </w:r>
        <w:r w:rsidR="0017364B" w:rsidRPr="00F66652">
          <w:rPr>
            <w:rFonts w:ascii="Times New Roman" w:hAnsi="Times New Roman" w:cs="Times New Roman"/>
            <w:sz w:val="28"/>
            <w:szCs w:val="28"/>
          </w:rPr>
          <w:instrText>PAGE   \* MERGEFORMAT</w:instrText>
        </w:r>
        <w:r w:rsidRPr="00F66652">
          <w:rPr>
            <w:rFonts w:ascii="Times New Roman" w:hAnsi="Times New Roman" w:cs="Times New Roman"/>
            <w:sz w:val="28"/>
            <w:szCs w:val="28"/>
          </w:rPr>
          <w:fldChar w:fldCharType="separate"/>
        </w:r>
        <w:r w:rsidR="009B5FB8">
          <w:rPr>
            <w:rFonts w:ascii="Times New Roman" w:hAnsi="Times New Roman" w:cs="Times New Roman"/>
            <w:noProof/>
            <w:sz w:val="28"/>
            <w:szCs w:val="28"/>
          </w:rPr>
          <w:t>2</w:t>
        </w:r>
        <w:r w:rsidRPr="00F66652">
          <w:rPr>
            <w:rFonts w:ascii="Times New Roman" w:hAnsi="Times New Roman" w:cs="Times New Roman"/>
            <w:sz w:val="28"/>
            <w:szCs w:val="28"/>
          </w:rPr>
          <w:fldChar w:fldCharType="end"/>
        </w:r>
      </w:p>
    </w:sdtContent>
  </w:sdt>
  <w:p w14:paraId="46729F5D" w14:textId="77777777" w:rsidR="0017364B" w:rsidRDefault="0017364B" w:rsidP="00276350">
    <w:pPr>
      <w:pStyle w:val="a8"/>
      <w:tabs>
        <w:tab w:val="clear" w:pos="467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F2AC9"/>
    <w:multiLevelType w:val="hybridMultilevel"/>
    <w:tmpl w:val="AFACD910"/>
    <w:lvl w:ilvl="0" w:tplc="567AF960">
      <w:start w:val="1"/>
      <w:numFmt w:val="decimal"/>
      <w:lvlText w:val="%1."/>
      <w:lvlJc w:val="left"/>
      <w:pPr>
        <w:tabs>
          <w:tab w:val="num" w:pos="1648"/>
        </w:tabs>
        <w:ind w:left="1648" w:hanging="1080"/>
      </w:pPr>
    </w:lvl>
    <w:lvl w:ilvl="1" w:tplc="04190001">
      <w:start w:val="1"/>
      <w:numFmt w:val="bullet"/>
      <w:lvlText w:val=""/>
      <w:lvlJc w:val="left"/>
      <w:pPr>
        <w:tabs>
          <w:tab w:val="num" w:pos="360"/>
        </w:tabs>
        <w:ind w:left="360" w:hanging="360"/>
      </w:pPr>
      <w:rPr>
        <w:rFonts w:ascii="Symbol" w:hAnsi="Symbol" w:hint="default"/>
      </w:rPr>
    </w:lvl>
    <w:lvl w:ilvl="2" w:tplc="567AF960">
      <w:start w:val="1"/>
      <w:numFmt w:val="decimal"/>
      <w:lvlText w:val="%3."/>
      <w:lvlJc w:val="left"/>
      <w:pPr>
        <w:tabs>
          <w:tab w:val="num" w:pos="3420"/>
        </w:tabs>
        <w:ind w:left="3420" w:hanging="10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
    <w:nsid w:val="51A8619B"/>
    <w:multiLevelType w:val="multilevel"/>
    <w:tmpl w:val="9496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A53699"/>
    <w:multiLevelType w:val="multilevel"/>
    <w:tmpl w:val="B47C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8CA"/>
    <w:rsid w:val="000006E5"/>
    <w:rsid w:val="00001351"/>
    <w:rsid w:val="000206DC"/>
    <w:rsid w:val="0002330A"/>
    <w:rsid w:val="00024F85"/>
    <w:rsid w:val="000308FF"/>
    <w:rsid w:val="00033EA3"/>
    <w:rsid w:val="00034FF6"/>
    <w:rsid w:val="000362AE"/>
    <w:rsid w:val="000365FC"/>
    <w:rsid w:val="000402DD"/>
    <w:rsid w:val="000448B9"/>
    <w:rsid w:val="00045A7A"/>
    <w:rsid w:val="000479F9"/>
    <w:rsid w:val="000507F4"/>
    <w:rsid w:val="00053C54"/>
    <w:rsid w:val="0005579D"/>
    <w:rsid w:val="00070B0A"/>
    <w:rsid w:val="00077E0D"/>
    <w:rsid w:val="00081423"/>
    <w:rsid w:val="000815BF"/>
    <w:rsid w:val="000A19E1"/>
    <w:rsid w:val="000A4BCA"/>
    <w:rsid w:val="000A4F90"/>
    <w:rsid w:val="000B4FAC"/>
    <w:rsid w:val="000C0EDA"/>
    <w:rsid w:val="000C206B"/>
    <w:rsid w:val="000D0E51"/>
    <w:rsid w:val="000D48CA"/>
    <w:rsid w:val="000D55DC"/>
    <w:rsid w:val="000D73BC"/>
    <w:rsid w:val="000E25CD"/>
    <w:rsid w:val="000E29EF"/>
    <w:rsid w:val="000F0210"/>
    <w:rsid w:val="000F1B31"/>
    <w:rsid w:val="000F7018"/>
    <w:rsid w:val="000F7B54"/>
    <w:rsid w:val="0010224E"/>
    <w:rsid w:val="00106103"/>
    <w:rsid w:val="00111090"/>
    <w:rsid w:val="00112B8E"/>
    <w:rsid w:val="00121528"/>
    <w:rsid w:val="00125D85"/>
    <w:rsid w:val="001359FE"/>
    <w:rsid w:val="00135F48"/>
    <w:rsid w:val="0014063F"/>
    <w:rsid w:val="001518F1"/>
    <w:rsid w:val="00156522"/>
    <w:rsid w:val="001623FA"/>
    <w:rsid w:val="00164663"/>
    <w:rsid w:val="00167C52"/>
    <w:rsid w:val="0017364B"/>
    <w:rsid w:val="00186140"/>
    <w:rsid w:val="00195098"/>
    <w:rsid w:val="001954A1"/>
    <w:rsid w:val="001971D8"/>
    <w:rsid w:val="001A1F89"/>
    <w:rsid w:val="001B204F"/>
    <w:rsid w:val="001C2399"/>
    <w:rsid w:val="001C272C"/>
    <w:rsid w:val="001D37A7"/>
    <w:rsid w:val="001D50EB"/>
    <w:rsid w:val="001E24E7"/>
    <w:rsid w:val="001E3444"/>
    <w:rsid w:val="001E61B1"/>
    <w:rsid w:val="001F4DEB"/>
    <w:rsid w:val="00216D6F"/>
    <w:rsid w:val="00217203"/>
    <w:rsid w:val="00227594"/>
    <w:rsid w:val="00227B9B"/>
    <w:rsid w:val="0023103F"/>
    <w:rsid w:val="00231F9B"/>
    <w:rsid w:val="002422C4"/>
    <w:rsid w:val="00242487"/>
    <w:rsid w:val="0025095D"/>
    <w:rsid w:val="002549CE"/>
    <w:rsid w:val="0026034F"/>
    <w:rsid w:val="00264CF3"/>
    <w:rsid w:val="0026730D"/>
    <w:rsid w:val="00270B28"/>
    <w:rsid w:val="00273645"/>
    <w:rsid w:val="00276350"/>
    <w:rsid w:val="00276B6E"/>
    <w:rsid w:val="002773FC"/>
    <w:rsid w:val="00284805"/>
    <w:rsid w:val="0029342B"/>
    <w:rsid w:val="002944BC"/>
    <w:rsid w:val="00295495"/>
    <w:rsid w:val="00295B24"/>
    <w:rsid w:val="00296876"/>
    <w:rsid w:val="002A06DF"/>
    <w:rsid w:val="002A34E8"/>
    <w:rsid w:val="002A5339"/>
    <w:rsid w:val="002C232B"/>
    <w:rsid w:val="002D3113"/>
    <w:rsid w:val="002D4ACF"/>
    <w:rsid w:val="002D5989"/>
    <w:rsid w:val="002E1069"/>
    <w:rsid w:val="002E5ED9"/>
    <w:rsid w:val="002E6CA6"/>
    <w:rsid w:val="002F1673"/>
    <w:rsid w:val="002F492D"/>
    <w:rsid w:val="002F57A7"/>
    <w:rsid w:val="002F5D8A"/>
    <w:rsid w:val="002F6B7F"/>
    <w:rsid w:val="00305E52"/>
    <w:rsid w:val="00306859"/>
    <w:rsid w:val="003071E2"/>
    <w:rsid w:val="00307796"/>
    <w:rsid w:val="00313200"/>
    <w:rsid w:val="00317465"/>
    <w:rsid w:val="003179D4"/>
    <w:rsid w:val="0032047F"/>
    <w:rsid w:val="003222B6"/>
    <w:rsid w:val="0032317B"/>
    <w:rsid w:val="003239B1"/>
    <w:rsid w:val="00337FC1"/>
    <w:rsid w:val="0034797E"/>
    <w:rsid w:val="00351BF3"/>
    <w:rsid w:val="00357B0C"/>
    <w:rsid w:val="00362C42"/>
    <w:rsid w:val="00364B4C"/>
    <w:rsid w:val="00367C54"/>
    <w:rsid w:val="003740FA"/>
    <w:rsid w:val="00375219"/>
    <w:rsid w:val="00375977"/>
    <w:rsid w:val="00385765"/>
    <w:rsid w:val="003871B3"/>
    <w:rsid w:val="00395B09"/>
    <w:rsid w:val="003A371C"/>
    <w:rsid w:val="003A4255"/>
    <w:rsid w:val="003A5680"/>
    <w:rsid w:val="003B2FBA"/>
    <w:rsid w:val="003B32CD"/>
    <w:rsid w:val="003B5A15"/>
    <w:rsid w:val="003B7648"/>
    <w:rsid w:val="003D1054"/>
    <w:rsid w:val="003D30D6"/>
    <w:rsid w:val="003D396E"/>
    <w:rsid w:val="003D3C27"/>
    <w:rsid w:val="003F2356"/>
    <w:rsid w:val="00400A47"/>
    <w:rsid w:val="00414024"/>
    <w:rsid w:val="00421530"/>
    <w:rsid w:val="004217BF"/>
    <w:rsid w:val="00424107"/>
    <w:rsid w:val="00430C4B"/>
    <w:rsid w:val="00434436"/>
    <w:rsid w:val="004404CC"/>
    <w:rsid w:val="0044090B"/>
    <w:rsid w:val="004419DE"/>
    <w:rsid w:val="00447C7A"/>
    <w:rsid w:val="0045032A"/>
    <w:rsid w:val="00450FD3"/>
    <w:rsid w:val="00482539"/>
    <w:rsid w:val="004828E7"/>
    <w:rsid w:val="00491B5A"/>
    <w:rsid w:val="00495F91"/>
    <w:rsid w:val="004A01D6"/>
    <w:rsid w:val="004A62C3"/>
    <w:rsid w:val="004A7E38"/>
    <w:rsid w:val="004B0484"/>
    <w:rsid w:val="004B49F1"/>
    <w:rsid w:val="004B5946"/>
    <w:rsid w:val="004B76A7"/>
    <w:rsid w:val="004C5CFC"/>
    <w:rsid w:val="004D319A"/>
    <w:rsid w:val="004D3904"/>
    <w:rsid w:val="004D537C"/>
    <w:rsid w:val="004D6D94"/>
    <w:rsid w:val="004E00BC"/>
    <w:rsid w:val="004E0F3F"/>
    <w:rsid w:val="004E1158"/>
    <w:rsid w:val="004E508F"/>
    <w:rsid w:val="004E66EA"/>
    <w:rsid w:val="00501AF4"/>
    <w:rsid w:val="00503F08"/>
    <w:rsid w:val="00520068"/>
    <w:rsid w:val="005241F6"/>
    <w:rsid w:val="00526D3A"/>
    <w:rsid w:val="00534D27"/>
    <w:rsid w:val="005407F9"/>
    <w:rsid w:val="00543056"/>
    <w:rsid w:val="00550A8B"/>
    <w:rsid w:val="00551F2F"/>
    <w:rsid w:val="005552F0"/>
    <w:rsid w:val="0055637F"/>
    <w:rsid w:val="005641B2"/>
    <w:rsid w:val="00570DF7"/>
    <w:rsid w:val="005713F4"/>
    <w:rsid w:val="00572EF1"/>
    <w:rsid w:val="005747B9"/>
    <w:rsid w:val="005758D0"/>
    <w:rsid w:val="00576040"/>
    <w:rsid w:val="00576FB7"/>
    <w:rsid w:val="00581F01"/>
    <w:rsid w:val="00583BF6"/>
    <w:rsid w:val="00584DB6"/>
    <w:rsid w:val="00585F21"/>
    <w:rsid w:val="005A0681"/>
    <w:rsid w:val="005B27B2"/>
    <w:rsid w:val="005B6352"/>
    <w:rsid w:val="005B67E6"/>
    <w:rsid w:val="005C2E40"/>
    <w:rsid w:val="005C5BFA"/>
    <w:rsid w:val="005C7587"/>
    <w:rsid w:val="005D7122"/>
    <w:rsid w:val="005E12A9"/>
    <w:rsid w:val="005E48F1"/>
    <w:rsid w:val="005E6087"/>
    <w:rsid w:val="005F3179"/>
    <w:rsid w:val="006018D4"/>
    <w:rsid w:val="00601BF5"/>
    <w:rsid w:val="00603038"/>
    <w:rsid w:val="00603818"/>
    <w:rsid w:val="006040DB"/>
    <w:rsid w:val="0060505F"/>
    <w:rsid w:val="00606D32"/>
    <w:rsid w:val="00610441"/>
    <w:rsid w:val="0061199C"/>
    <w:rsid w:val="00616F6E"/>
    <w:rsid w:val="00626071"/>
    <w:rsid w:val="006272AB"/>
    <w:rsid w:val="006330B4"/>
    <w:rsid w:val="00637123"/>
    <w:rsid w:val="006437E4"/>
    <w:rsid w:val="00643E03"/>
    <w:rsid w:val="0064706D"/>
    <w:rsid w:val="00652B7A"/>
    <w:rsid w:val="00656520"/>
    <w:rsid w:val="006569FF"/>
    <w:rsid w:val="00661831"/>
    <w:rsid w:val="00663C34"/>
    <w:rsid w:val="006830B5"/>
    <w:rsid w:val="006839F3"/>
    <w:rsid w:val="00684CCF"/>
    <w:rsid w:val="006855B9"/>
    <w:rsid w:val="0068686C"/>
    <w:rsid w:val="00686877"/>
    <w:rsid w:val="00692895"/>
    <w:rsid w:val="00693CB3"/>
    <w:rsid w:val="006A1027"/>
    <w:rsid w:val="006A68B7"/>
    <w:rsid w:val="006B586E"/>
    <w:rsid w:val="006B72CF"/>
    <w:rsid w:val="006C2874"/>
    <w:rsid w:val="006D1ED7"/>
    <w:rsid w:val="006D52F8"/>
    <w:rsid w:val="006E057B"/>
    <w:rsid w:val="006E5832"/>
    <w:rsid w:val="006E7A1E"/>
    <w:rsid w:val="006F4A5D"/>
    <w:rsid w:val="006F5C5C"/>
    <w:rsid w:val="00703B67"/>
    <w:rsid w:val="00704446"/>
    <w:rsid w:val="0070531E"/>
    <w:rsid w:val="00714305"/>
    <w:rsid w:val="007148D2"/>
    <w:rsid w:val="007149CE"/>
    <w:rsid w:val="00725E19"/>
    <w:rsid w:val="00726A90"/>
    <w:rsid w:val="00727326"/>
    <w:rsid w:val="00737E2E"/>
    <w:rsid w:val="00747895"/>
    <w:rsid w:val="00751126"/>
    <w:rsid w:val="0075192E"/>
    <w:rsid w:val="00751B0A"/>
    <w:rsid w:val="00753969"/>
    <w:rsid w:val="00756CD4"/>
    <w:rsid w:val="00764802"/>
    <w:rsid w:val="007731AA"/>
    <w:rsid w:val="00781003"/>
    <w:rsid w:val="007835EA"/>
    <w:rsid w:val="00784F29"/>
    <w:rsid w:val="0078628A"/>
    <w:rsid w:val="007A1A63"/>
    <w:rsid w:val="007A1DBD"/>
    <w:rsid w:val="007B23DD"/>
    <w:rsid w:val="007C408B"/>
    <w:rsid w:val="007C4D48"/>
    <w:rsid w:val="007C6EFF"/>
    <w:rsid w:val="007C7FE3"/>
    <w:rsid w:val="007D2E59"/>
    <w:rsid w:val="007D4F73"/>
    <w:rsid w:val="007E2759"/>
    <w:rsid w:val="007F4122"/>
    <w:rsid w:val="007F71C2"/>
    <w:rsid w:val="00802D9E"/>
    <w:rsid w:val="008077D3"/>
    <w:rsid w:val="00810E01"/>
    <w:rsid w:val="00813E70"/>
    <w:rsid w:val="008143B5"/>
    <w:rsid w:val="008165E9"/>
    <w:rsid w:val="008173CE"/>
    <w:rsid w:val="0082061F"/>
    <w:rsid w:val="00826A24"/>
    <w:rsid w:val="00830CD7"/>
    <w:rsid w:val="00836576"/>
    <w:rsid w:val="00837CDB"/>
    <w:rsid w:val="00843DF1"/>
    <w:rsid w:val="00844A67"/>
    <w:rsid w:val="008467C2"/>
    <w:rsid w:val="008512A9"/>
    <w:rsid w:val="00851D1C"/>
    <w:rsid w:val="00855C98"/>
    <w:rsid w:val="00862096"/>
    <w:rsid w:val="00865BE5"/>
    <w:rsid w:val="00875FD3"/>
    <w:rsid w:val="00877728"/>
    <w:rsid w:val="00877752"/>
    <w:rsid w:val="0088693B"/>
    <w:rsid w:val="00892F40"/>
    <w:rsid w:val="008A090A"/>
    <w:rsid w:val="008A458D"/>
    <w:rsid w:val="008A4D8E"/>
    <w:rsid w:val="008A6707"/>
    <w:rsid w:val="008A676B"/>
    <w:rsid w:val="008B7EE7"/>
    <w:rsid w:val="008B7F29"/>
    <w:rsid w:val="008C6C8C"/>
    <w:rsid w:val="008D09C5"/>
    <w:rsid w:val="008D0C1A"/>
    <w:rsid w:val="008E2E34"/>
    <w:rsid w:val="008E4391"/>
    <w:rsid w:val="008E5372"/>
    <w:rsid w:val="008F1444"/>
    <w:rsid w:val="0090228D"/>
    <w:rsid w:val="009033AB"/>
    <w:rsid w:val="009048F2"/>
    <w:rsid w:val="00910048"/>
    <w:rsid w:val="00920533"/>
    <w:rsid w:val="00926615"/>
    <w:rsid w:val="00942789"/>
    <w:rsid w:val="00951EB1"/>
    <w:rsid w:val="00960B32"/>
    <w:rsid w:val="009613D0"/>
    <w:rsid w:val="00963FCF"/>
    <w:rsid w:val="00965965"/>
    <w:rsid w:val="00971852"/>
    <w:rsid w:val="00972775"/>
    <w:rsid w:val="00983FFD"/>
    <w:rsid w:val="009867DB"/>
    <w:rsid w:val="009930FD"/>
    <w:rsid w:val="009938AE"/>
    <w:rsid w:val="009A0852"/>
    <w:rsid w:val="009A5E39"/>
    <w:rsid w:val="009B57AE"/>
    <w:rsid w:val="009B5FB8"/>
    <w:rsid w:val="009B7F4D"/>
    <w:rsid w:val="009D5CDB"/>
    <w:rsid w:val="009D64F8"/>
    <w:rsid w:val="009D6818"/>
    <w:rsid w:val="009E0E87"/>
    <w:rsid w:val="009E235E"/>
    <w:rsid w:val="009E6046"/>
    <w:rsid w:val="009F3F6E"/>
    <w:rsid w:val="009F6047"/>
    <w:rsid w:val="009F77FF"/>
    <w:rsid w:val="00A14C67"/>
    <w:rsid w:val="00A17A1B"/>
    <w:rsid w:val="00A22663"/>
    <w:rsid w:val="00A24090"/>
    <w:rsid w:val="00A30254"/>
    <w:rsid w:val="00A350BB"/>
    <w:rsid w:val="00A435EF"/>
    <w:rsid w:val="00A46E7D"/>
    <w:rsid w:val="00A5163C"/>
    <w:rsid w:val="00A51B57"/>
    <w:rsid w:val="00A533F9"/>
    <w:rsid w:val="00A57B55"/>
    <w:rsid w:val="00A66B91"/>
    <w:rsid w:val="00A760E3"/>
    <w:rsid w:val="00A80A5E"/>
    <w:rsid w:val="00A9174E"/>
    <w:rsid w:val="00A92B3F"/>
    <w:rsid w:val="00A9475F"/>
    <w:rsid w:val="00A95E41"/>
    <w:rsid w:val="00A966D6"/>
    <w:rsid w:val="00AA0A6A"/>
    <w:rsid w:val="00AA4B5B"/>
    <w:rsid w:val="00AB04E3"/>
    <w:rsid w:val="00AB5EC4"/>
    <w:rsid w:val="00AD1213"/>
    <w:rsid w:val="00AE2EC6"/>
    <w:rsid w:val="00AE7482"/>
    <w:rsid w:val="00AF21EF"/>
    <w:rsid w:val="00AF2BE8"/>
    <w:rsid w:val="00AF443A"/>
    <w:rsid w:val="00B040F0"/>
    <w:rsid w:val="00B06BAA"/>
    <w:rsid w:val="00B075D8"/>
    <w:rsid w:val="00B156CC"/>
    <w:rsid w:val="00B21DC8"/>
    <w:rsid w:val="00B345F3"/>
    <w:rsid w:val="00B36CDE"/>
    <w:rsid w:val="00B45CAB"/>
    <w:rsid w:val="00B469DA"/>
    <w:rsid w:val="00B47DEF"/>
    <w:rsid w:val="00B53917"/>
    <w:rsid w:val="00B555D3"/>
    <w:rsid w:val="00B62C38"/>
    <w:rsid w:val="00B62D98"/>
    <w:rsid w:val="00B63799"/>
    <w:rsid w:val="00B63D15"/>
    <w:rsid w:val="00B66F69"/>
    <w:rsid w:val="00B7006C"/>
    <w:rsid w:val="00B73053"/>
    <w:rsid w:val="00B73891"/>
    <w:rsid w:val="00B839C6"/>
    <w:rsid w:val="00B8426C"/>
    <w:rsid w:val="00B855A1"/>
    <w:rsid w:val="00B86A7C"/>
    <w:rsid w:val="00B87C93"/>
    <w:rsid w:val="00B91E1D"/>
    <w:rsid w:val="00B91FE6"/>
    <w:rsid w:val="00B93F4E"/>
    <w:rsid w:val="00B958B5"/>
    <w:rsid w:val="00BA133E"/>
    <w:rsid w:val="00BA36A4"/>
    <w:rsid w:val="00BB603A"/>
    <w:rsid w:val="00BB7CEF"/>
    <w:rsid w:val="00BC0C46"/>
    <w:rsid w:val="00BC32C5"/>
    <w:rsid w:val="00BC4199"/>
    <w:rsid w:val="00BD2363"/>
    <w:rsid w:val="00BD3FD4"/>
    <w:rsid w:val="00BD5B5E"/>
    <w:rsid w:val="00BD6E19"/>
    <w:rsid w:val="00BF2245"/>
    <w:rsid w:val="00BF3FFA"/>
    <w:rsid w:val="00BF5F4F"/>
    <w:rsid w:val="00BF7CBC"/>
    <w:rsid w:val="00C03E47"/>
    <w:rsid w:val="00C04A76"/>
    <w:rsid w:val="00C135C8"/>
    <w:rsid w:val="00C136C6"/>
    <w:rsid w:val="00C1483D"/>
    <w:rsid w:val="00C21A07"/>
    <w:rsid w:val="00C225FF"/>
    <w:rsid w:val="00C23764"/>
    <w:rsid w:val="00C23F2D"/>
    <w:rsid w:val="00C24364"/>
    <w:rsid w:val="00C25FC6"/>
    <w:rsid w:val="00C30C61"/>
    <w:rsid w:val="00C34936"/>
    <w:rsid w:val="00C469B4"/>
    <w:rsid w:val="00C50DD5"/>
    <w:rsid w:val="00C53416"/>
    <w:rsid w:val="00C53DDA"/>
    <w:rsid w:val="00C56A81"/>
    <w:rsid w:val="00C57889"/>
    <w:rsid w:val="00C61206"/>
    <w:rsid w:val="00C66C42"/>
    <w:rsid w:val="00C67C33"/>
    <w:rsid w:val="00C71191"/>
    <w:rsid w:val="00C73EEC"/>
    <w:rsid w:val="00C76D92"/>
    <w:rsid w:val="00C81CD9"/>
    <w:rsid w:val="00C9266C"/>
    <w:rsid w:val="00C93EDF"/>
    <w:rsid w:val="00C94FF3"/>
    <w:rsid w:val="00CB3C89"/>
    <w:rsid w:val="00CB4E57"/>
    <w:rsid w:val="00CC5995"/>
    <w:rsid w:val="00CC641C"/>
    <w:rsid w:val="00CD0E29"/>
    <w:rsid w:val="00CD495E"/>
    <w:rsid w:val="00CE4A75"/>
    <w:rsid w:val="00CE67C1"/>
    <w:rsid w:val="00CE6A0F"/>
    <w:rsid w:val="00CE7861"/>
    <w:rsid w:val="00CF099A"/>
    <w:rsid w:val="00D0027A"/>
    <w:rsid w:val="00D01DF0"/>
    <w:rsid w:val="00D0564E"/>
    <w:rsid w:val="00D076B9"/>
    <w:rsid w:val="00D218A6"/>
    <w:rsid w:val="00D241F0"/>
    <w:rsid w:val="00D24536"/>
    <w:rsid w:val="00D24B79"/>
    <w:rsid w:val="00D24E35"/>
    <w:rsid w:val="00D366A9"/>
    <w:rsid w:val="00D433BA"/>
    <w:rsid w:val="00D44CE0"/>
    <w:rsid w:val="00D46CC0"/>
    <w:rsid w:val="00D52535"/>
    <w:rsid w:val="00D56C82"/>
    <w:rsid w:val="00D614B3"/>
    <w:rsid w:val="00D675A3"/>
    <w:rsid w:val="00D71CF1"/>
    <w:rsid w:val="00D75681"/>
    <w:rsid w:val="00D75B15"/>
    <w:rsid w:val="00D82694"/>
    <w:rsid w:val="00D84738"/>
    <w:rsid w:val="00D86C8F"/>
    <w:rsid w:val="00D8756B"/>
    <w:rsid w:val="00D936E8"/>
    <w:rsid w:val="00DB0968"/>
    <w:rsid w:val="00DB2049"/>
    <w:rsid w:val="00DC1E70"/>
    <w:rsid w:val="00DC1F66"/>
    <w:rsid w:val="00DC21CA"/>
    <w:rsid w:val="00DC602D"/>
    <w:rsid w:val="00DD3DBB"/>
    <w:rsid w:val="00DD73A6"/>
    <w:rsid w:val="00DD79B9"/>
    <w:rsid w:val="00DE0CBC"/>
    <w:rsid w:val="00DE576C"/>
    <w:rsid w:val="00DE6A65"/>
    <w:rsid w:val="00DF1BEB"/>
    <w:rsid w:val="00E17DF8"/>
    <w:rsid w:val="00E2078B"/>
    <w:rsid w:val="00E2616D"/>
    <w:rsid w:val="00E37EEB"/>
    <w:rsid w:val="00E62187"/>
    <w:rsid w:val="00E62442"/>
    <w:rsid w:val="00E702B3"/>
    <w:rsid w:val="00E70F82"/>
    <w:rsid w:val="00E71E45"/>
    <w:rsid w:val="00E80724"/>
    <w:rsid w:val="00E80DFB"/>
    <w:rsid w:val="00E825F3"/>
    <w:rsid w:val="00E959AB"/>
    <w:rsid w:val="00EB41E5"/>
    <w:rsid w:val="00EB695B"/>
    <w:rsid w:val="00EB70CE"/>
    <w:rsid w:val="00EC5547"/>
    <w:rsid w:val="00EC6AB0"/>
    <w:rsid w:val="00ED11A0"/>
    <w:rsid w:val="00ED1A04"/>
    <w:rsid w:val="00ED4C15"/>
    <w:rsid w:val="00EF2FD2"/>
    <w:rsid w:val="00EF4CF3"/>
    <w:rsid w:val="00F067AB"/>
    <w:rsid w:val="00F0772E"/>
    <w:rsid w:val="00F17F6D"/>
    <w:rsid w:val="00F20F25"/>
    <w:rsid w:val="00F23624"/>
    <w:rsid w:val="00F2378C"/>
    <w:rsid w:val="00F23D3A"/>
    <w:rsid w:val="00F255DC"/>
    <w:rsid w:val="00F40E8E"/>
    <w:rsid w:val="00F41021"/>
    <w:rsid w:val="00F4201A"/>
    <w:rsid w:val="00F462D3"/>
    <w:rsid w:val="00F517DB"/>
    <w:rsid w:val="00F57325"/>
    <w:rsid w:val="00F63500"/>
    <w:rsid w:val="00F66652"/>
    <w:rsid w:val="00F671A4"/>
    <w:rsid w:val="00F703EB"/>
    <w:rsid w:val="00F724F0"/>
    <w:rsid w:val="00F76786"/>
    <w:rsid w:val="00F91D7E"/>
    <w:rsid w:val="00F949A5"/>
    <w:rsid w:val="00FA690D"/>
    <w:rsid w:val="00FB3545"/>
    <w:rsid w:val="00FC29E9"/>
    <w:rsid w:val="00FD0322"/>
    <w:rsid w:val="00FD3FBE"/>
    <w:rsid w:val="00FD47E5"/>
    <w:rsid w:val="00FE17EA"/>
    <w:rsid w:val="00FE2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4EB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D8A"/>
    <w:pPr>
      <w:spacing w:after="200" w:line="276" w:lineRule="auto"/>
    </w:pPr>
    <w:rPr>
      <w:rFonts w:eastAsiaTheme="minorEastAsia"/>
      <w:lang w:eastAsia="ru-RU"/>
    </w:rPr>
  </w:style>
  <w:style w:type="paragraph" w:styleId="1">
    <w:name w:val="heading 1"/>
    <w:basedOn w:val="a"/>
    <w:next w:val="a"/>
    <w:link w:val="10"/>
    <w:uiPriority w:val="9"/>
    <w:qFormat/>
    <w:rsid w:val="009D68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2F5D8A"/>
    <w:pPr>
      <w:spacing w:after="0" w:line="240" w:lineRule="auto"/>
    </w:pPr>
    <w:rPr>
      <w:rFonts w:eastAsiaTheme="minorEastAsia"/>
      <w:lang w:eastAsia="ru-RU"/>
    </w:rPr>
  </w:style>
  <w:style w:type="paragraph" w:styleId="a5">
    <w:name w:val="List Paragraph"/>
    <w:aliases w:val="без абзаца,Абзац списка11,Абзац списка7,Абзац списка71,Абзац списка8,Абзац списка1,Абзац списка2,Абзац списка3,List Paragraph1,Абзац с отступом,References,маркированный,List Paragraph,strich,2nd Tier Header,Абзац,Абзац списка21,Heading1"/>
    <w:basedOn w:val="a"/>
    <w:link w:val="a6"/>
    <w:uiPriority w:val="34"/>
    <w:qFormat/>
    <w:rsid w:val="002F5D8A"/>
    <w:pPr>
      <w:spacing w:after="160" w:line="259" w:lineRule="auto"/>
      <w:ind w:left="720"/>
      <w:contextualSpacing/>
    </w:pPr>
    <w:rPr>
      <w:rFonts w:ascii="Calibri" w:eastAsia="Calibri" w:hAnsi="Calibri" w:cs="Times New Roman"/>
      <w:lang w:eastAsia="en-US"/>
    </w:rPr>
  </w:style>
  <w:style w:type="character" w:styleId="a7">
    <w:name w:val="Strong"/>
    <w:basedOn w:val="a0"/>
    <w:uiPriority w:val="22"/>
    <w:qFormat/>
    <w:rsid w:val="002F5D8A"/>
    <w:rPr>
      <w:b/>
      <w:bCs/>
    </w:rPr>
  </w:style>
  <w:style w:type="character" w:customStyle="1" w:styleId="a6">
    <w:name w:val="Абзац списка Знак"/>
    <w:aliases w:val="без абзаца Знак,Абзац списка11 Знак,Абзац списка7 Знак,Абзац списка71 Знак,Абзац списка8 Знак,Абзац списка1 Знак,Абзац списка2 Знак,Абзац списка3 Знак,List Paragraph1 Знак,Абзац с отступом Знак,References Знак,маркированный Знак"/>
    <w:link w:val="a5"/>
    <w:uiPriority w:val="34"/>
    <w:qFormat/>
    <w:locked/>
    <w:rsid w:val="002F5D8A"/>
    <w:rPr>
      <w:rFonts w:ascii="Calibri" w:eastAsia="Calibri" w:hAnsi="Calibri" w:cs="Times New Roman"/>
    </w:rPr>
  </w:style>
  <w:style w:type="character" w:customStyle="1" w:styleId="a4">
    <w:name w:val="Без интервала Знак"/>
    <w:link w:val="a3"/>
    <w:rsid w:val="002F5D8A"/>
    <w:rPr>
      <w:rFonts w:eastAsiaTheme="minorEastAsia"/>
      <w:lang w:eastAsia="ru-RU"/>
    </w:rPr>
  </w:style>
  <w:style w:type="character" w:customStyle="1" w:styleId="WW8Num1z2">
    <w:name w:val="WW8Num1z2"/>
    <w:rsid w:val="00F0772E"/>
  </w:style>
  <w:style w:type="paragraph" w:styleId="a8">
    <w:name w:val="header"/>
    <w:basedOn w:val="a"/>
    <w:link w:val="a9"/>
    <w:uiPriority w:val="99"/>
    <w:unhideWhenUsed/>
    <w:rsid w:val="00362C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2C42"/>
    <w:rPr>
      <w:rFonts w:eastAsiaTheme="minorEastAsia"/>
      <w:lang w:eastAsia="ru-RU"/>
    </w:rPr>
  </w:style>
  <w:style w:type="paragraph" w:styleId="aa">
    <w:name w:val="footer"/>
    <w:basedOn w:val="a"/>
    <w:link w:val="ab"/>
    <w:uiPriority w:val="99"/>
    <w:unhideWhenUsed/>
    <w:rsid w:val="00362C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2C42"/>
    <w:rPr>
      <w:rFonts w:eastAsiaTheme="minorEastAsia"/>
      <w:lang w:eastAsia="ru-RU"/>
    </w:rPr>
  </w:style>
  <w:style w:type="paragraph" w:styleId="ac">
    <w:name w:val="Balloon Text"/>
    <w:basedOn w:val="a"/>
    <w:link w:val="ad"/>
    <w:uiPriority w:val="99"/>
    <w:semiHidden/>
    <w:unhideWhenUsed/>
    <w:rsid w:val="0097277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72775"/>
    <w:rPr>
      <w:rFonts w:ascii="Segoe UI" w:eastAsiaTheme="minorEastAsia" w:hAnsi="Segoe UI" w:cs="Segoe UI"/>
      <w:sz w:val="18"/>
      <w:szCs w:val="18"/>
      <w:lang w:eastAsia="ru-RU"/>
    </w:rPr>
  </w:style>
  <w:style w:type="paragraph" w:styleId="ae">
    <w:name w:val="Body Text Indent"/>
    <w:basedOn w:val="a"/>
    <w:link w:val="af"/>
    <w:rsid w:val="00751126"/>
    <w:pPr>
      <w:widowControl w:val="0"/>
      <w:suppressAutoHyphens/>
      <w:spacing w:after="120" w:line="240" w:lineRule="auto"/>
      <w:ind w:left="283"/>
    </w:pPr>
    <w:rPr>
      <w:rFonts w:ascii="Times New Roman" w:eastAsia="Arial Unicode MS" w:hAnsi="Times New Roman" w:cs="Times New Roman"/>
      <w:kern w:val="1"/>
      <w:sz w:val="28"/>
      <w:szCs w:val="24"/>
      <w:lang w:eastAsia="ar-SA"/>
    </w:rPr>
  </w:style>
  <w:style w:type="character" w:customStyle="1" w:styleId="af">
    <w:name w:val="Основной текст с отступом Знак"/>
    <w:basedOn w:val="a0"/>
    <w:link w:val="ae"/>
    <w:rsid w:val="00751126"/>
    <w:rPr>
      <w:rFonts w:ascii="Times New Roman" w:eastAsia="Arial Unicode MS" w:hAnsi="Times New Roman" w:cs="Times New Roman"/>
      <w:kern w:val="1"/>
      <w:sz w:val="28"/>
      <w:szCs w:val="24"/>
      <w:lang w:eastAsia="ar-SA"/>
    </w:rPr>
  </w:style>
  <w:style w:type="character" w:customStyle="1" w:styleId="10">
    <w:name w:val="Заголовок 1 Знак"/>
    <w:basedOn w:val="a0"/>
    <w:link w:val="1"/>
    <w:uiPriority w:val="9"/>
    <w:rsid w:val="009D6818"/>
    <w:rPr>
      <w:rFonts w:asciiTheme="majorHAnsi" w:eastAsiaTheme="majorEastAsia" w:hAnsiTheme="majorHAnsi" w:cstheme="majorBidi"/>
      <w:color w:val="2E74B5" w:themeColor="accent1" w:themeShade="BF"/>
      <w:sz w:val="32"/>
      <w:szCs w:val="32"/>
      <w:lang w:eastAsia="ru-RU"/>
    </w:rPr>
  </w:style>
  <w:style w:type="character" w:styleId="af0">
    <w:name w:val="Emphasis"/>
    <w:basedOn w:val="a0"/>
    <w:uiPriority w:val="20"/>
    <w:qFormat/>
    <w:rsid w:val="009D6818"/>
    <w:rPr>
      <w:i/>
      <w:iCs/>
    </w:rPr>
  </w:style>
  <w:style w:type="paragraph" w:styleId="af1">
    <w:name w:val="Normal (Web)"/>
    <w:basedOn w:val="a"/>
    <w:uiPriority w:val="99"/>
    <w:unhideWhenUsed/>
    <w:rsid w:val="0032047F"/>
    <w:rPr>
      <w:rFonts w:ascii="Times New Roman" w:hAnsi="Times New Roman" w:cs="Times New Roman"/>
      <w:sz w:val="24"/>
      <w:szCs w:val="24"/>
    </w:rPr>
  </w:style>
  <w:style w:type="paragraph" w:customStyle="1" w:styleId="disclaimer">
    <w:name w:val="disclaimer"/>
    <w:basedOn w:val="a"/>
    <w:rsid w:val="00033EA3"/>
    <w:pPr>
      <w:jc w:val="center"/>
    </w:pPr>
    <w:rPr>
      <w:rFonts w:ascii="Times New Roman" w:eastAsia="Times New Roman" w:hAnsi="Times New Roman" w:cs="Times New Roman"/>
      <w:sz w:val="18"/>
      <w:szCs w:val="18"/>
      <w:lang w:val="en-US" w:eastAsia="en-US"/>
    </w:rPr>
  </w:style>
  <w:style w:type="paragraph" w:customStyle="1" w:styleId="nospacing">
    <w:name w:val="nospacing"/>
    <w:basedOn w:val="a"/>
    <w:rsid w:val="000F02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0"/>
    <w:rsid w:val="00EB41E5"/>
  </w:style>
  <w:style w:type="paragraph" w:customStyle="1" w:styleId="x1yc453h">
    <w:name w:val="x1yc453h"/>
    <w:basedOn w:val="a"/>
    <w:rsid w:val="00C2376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D8A"/>
    <w:pPr>
      <w:spacing w:after="200" w:line="276" w:lineRule="auto"/>
    </w:pPr>
    <w:rPr>
      <w:rFonts w:eastAsiaTheme="minorEastAsia"/>
      <w:lang w:eastAsia="ru-RU"/>
    </w:rPr>
  </w:style>
  <w:style w:type="paragraph" w:styleId="1">
    <w:name w:val="heading 1"/>
    <w:basedOn w:val="a"/>
    <w:next w:val="a"/>
    <w:link w:val="10"/>
    <w:uiPriority w:val="9"/>
    <w:qFormat/>
    <w:rsid w:val="009D681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2F5D8A"/>
    <w:pPr>
      <w:spacing w:after="0" w:line="240" w:lineRule="auto"/>
    </w:pPr>
    <w:rPr>
      <w:rFonts w:eastAsiaTheme="minorEastAsia"/>
      <w:lang w:eastAsia="ru-RU"/>
    </w:rPr>
  </w:style>
  <w:style w:type="paragraph" w:styleId="a5">
    <w:name w:val="List Paragraph"/>
    <w:aliases w:val="без абзаца,Абзац списка11,Абзац списка7,Абзац списка71,Абзац списка8,Абзац списка1,Абзац списка2,Абзац списка3,List Paragraph1,Абзац с отступом,References,маркированный,List Paragraph,strich,2nd Tier Header,Абзац,Абзац списка21,Heading1"/>
    <w:basedOn w:val="a"/>
    <w:link w:val="a6"/>
    <w:uiPriority w:val="34"/>
    <w:qFormat/>
    <w:rsid w:val="002F5D8A"/>
    <w:pPr>
      <w:spacing w:after="160" w:line="259" w:lineRule="auto"/>
      <w:ind w:left="720"/>
      <w:contextualSpacing/>
    </w:pPr>
    <w:rPr>
      <w:rFonts w:ascii="Calibri" w:eastAsia="Calibri" w:hAnsi="Calibri" w:cs="Times New Roman"/>
      <w:lang w:eastAsia="en-US"/>
    </w:rPr>
  </w:style>
  <w:style w:type="character" w:styleId="a7">
    <w:name w:val="Strong"/>
    <w:basedOn w:val="a0"/>
    <w:uiPriority w:val="22"/>
    <w:qFormat/>
    <w:rsid w:val="002F5D8A"/>
    <w:rPr>
      <w:b/>
      <w:bCs/>
    </w:rPr>
  </w:style>
  <w:style w:type="character" w:customStyle="1" w:styleId="a6">
    <w:name w:val="Абзац списка Знак"/>
    <w:aliases w:val="без абзаца Знак,Абзац списка11 Знак,Абзац списка7 Знак,Абзац списка71 Знак,Абзац списка8 Знак,Абзац списка1 Знак,Абзац списка2 Знак,Абзац списка3 Знак,List Paragraph1 Знак,Абзац с отступом Знак,References Знак,маркированный Знак"/>
    <w:link w:val="a5"/>
    <w:uiPriority w:val="34"/>
    <w:qFormat/>
    <w:locked/>
    <w:rsid w:val="002F5D8A"/>
    <w:rPr>
      <w:rFonts w:ascii="Calibri" w:eastAsia="Calibri" w:hAnsi="Calibri" w:cs="Times New Roman"/>
    </w:rPr>
  </w:style>
  <w:style w:type="character" w:customStyle="1" w:styleId="a4">
    <w:name w:val="Без интервала Знак"/>
    <w:link w:val="a3"/>
    <w:rsid w:val="002F5D8A"/>
    <w:rPr>
      <w:rFonts w:eastAsiaTheme="minorEastAsia"/>
      <w:lang w:eastAsia="ru-RU"/>
    </w:rPr>
  </w:style>
  <w:style w:type="character" w:customStyle="1" w:styleId="WW8Num1z2">
    <w:name w:val="WW8Num1z2"/>
    <w:rsid w:val="00F0772E"/>
  </w:style>
  <w:style w:type="paragraph" w:styleId="a8">
    <w:name w:val="header"/>
    <w:basedOn w:val="a"/>
    <w:link w:val="a9"/>
    <w:uiPriority w:val="99"/>
    <w:unhideWhenUsed/>
    <w:rsid w:val="00362C4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2C42"/>
    <w:rPr>
      <w:rFonts w:eastAsiaTheme="minorEastAsia"/>
      <w:lang w:eastAsia="ru-RU"/>
    </w:rPr>
  </w:style>
  <w:style w:type="paragraph" w:styleId="aa">
    <w:name w:val="footer"/>
    <w:basedOn w:val="a"/>
    <w:link w:val="ab"/>
    <w:uiPriority w:val="99"/>
    <w:unhideWhenUsed/>
    <w:rsid w:val="00362C4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2C42"/>
    <w:rPr>
      <w:rFonts w:eastAsiaTheme="minorEastAsia"/>
      <w:lang w:eastAsia="ru-RU"/>
    </w:rPr>
  </w:style>
  <w:style w:type="paragraph" w:styleId="ac">
    <w:name w:val="Balloon Text"/>
    <w:basedOn w:val="a"/>
    <w:link w:val="ad"/>
    <w:uiPriority w:val="99"/>
    <w:semiHidden/>
    <w:unhideWhenUsed/>
    <w:rsid w:val="00972775"/>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72775"/>
    <w:rPr>
      <w:rFonts w:ascii="Segoe UI" w:eastAsiaTheme="minorEastAsia" w:hAnsi="Segoe UI" w:cs="Segoe UI"/>
      <w:sz w:val="18"/>
      <w:szCs w:val="18"/>
      <w:lang w:eastAsia="ru-RU"/>
    </w:rPr>
  </w:style>
  <w:style w:type="paragraph" w:styleId="ae">
    <w:name w:val="Body Text Indent"/>
    <w:basedOn w:val="a"/>
    <w:link w:val="af"/>
    <w:rsid w:val="00751126"/>
    <w:pPr>
      <w:widowControl w:val="0"/>
      <w:suppressAutoHyphens/>
      <w:spacing w:after="120" w:line="240" w:lineRule="auto"/>
      <w:ind w:left="283"/>
    </w:pPr>
    <w:rPr>
      <w:rFonts w:ascii="Times New Roman" w:eastAsia="Arial Unicode MS" w:hAnsi="Times New Roman" w:cs="Times New Roman"/>
      <w:kern w:val="1"/>
      <w:sz w:val="28"/>
      <w:szCs w:val="24"/>
      <w:lang w:eastAsia="ar-SA"/>
    </w:rPr>
  </w:style>
  <w:style w:type="character" w:customStyle="1" w:styleId="af">
    <w:name w:val="Основной текст с отступом Знак"/>
    <w:basedOn w:val="a0"/>
    <w:link w:val="ae"/>
    <w:rsid w:val="00751126"/>
    <w:rPr>
      <w:rFonts w:ascii="Times New Roman" w:eastAsia="Arial Unicode MS" w:hAnsi="Times New Roman" w:cs="Times New Roman"/>
      <w:kern w:val="1"/>
      <w:sz w:val="28"/>
      <w:szCs w:val="24"/>
      <w:lang w:eastAsia="ar-SA"/>
    </w:rPr>
  </w:style>
  <w:style w:type="character" w:customStyle="1" w:styleId="10">
    <w:name w:val="Заголовок 1 Знак"/>
    <w:basedOn w:val="a0"/>
    <w:link w:val="1"/>
    <w:uiPriority w:val="9"/>
    <w:rsid w:val="009D6818"/>
    <w:rPr>
      <w:rFonts w:asciiTheme="majorHAnsi" w:eastAsiaTheme="majorEastAsia" w:hAnsiTheme="majorHAnsi" w:cstheme="majorBidi"/>
      <w:color w:val="2E74B5" w:themeColor="accent1" w:themeShade="BF"/>
      <w:sz w:val="32"/>
      <w:szCs w:val="32"/>
      <w:lang w:eastAsia="ru-RU"/>
    </w:rPr>
  </w:style>
  <w:style w:type="character" w:styleId="af0">
    <w:name w:val="Emphasis"/>
    <w:basedOn w:val="a0"/>
    <w:uiPriority w:val="20"/>
    <w:qFormat/>
    <w:rsid w:val="009D6818"/>
    <w:rPr>
      <w:i/>
      <w:iCs/>
    </w:rPr>
  </w:style>
  <w:style w:type="paragraph" w:styleId="af1">
    <w:name w:val="Normal (Web)"/>
    <w:basedOn w:val="a"/>
    <w:uiPriority w:val="99"/>
    <w:unhideWhenUsed/>
    <w:rsid w:val="0032047F"/>
    <w:rPr>
      <w:rFonts w:ascii="Times New Roman" w:hAnsi="Times New Roman" w:cs="Times New Roman"/>
      <w:sz w:val="24"/>
      <w:szCs w:val="24"/>
    </w:rPr>
  </w:style>
  <w:style w:type="paragraph" w:customStyle="1" w:styleId="disclaimer">
    <w:name w:val="disclaimer"/>
    <w:basedOn w:val="a"/>
    <w:rsid w:val="00033EA3"/>
    <w:pPr>
      <w:jc w:val="center"/>
    </w:pPr>
    <w:rPr>
      <w:rFonts w:ascii="Times New Roman" w:eastAsia="Times New Roman" w:hAnsi="Times New Roman" w:cs="Times New Roman"/>
      <w:sz w:val="18"/>
      <w:szCs w:val="18"/>
      <w:lang w:val="en-US" w:eastAsia="en-US"/>
    </w:rPr>
  </w:style>
  <w:style w:type="paragraph" w:customStyle="1" w:styleId="nospacing">
    <w:name w:val="nospacing"/>
    <w:basedOn w:val="a"/>
    <w:rsid w:val="000F02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0"/>
    <w:rsid w:val="00EB41E5"/>
  </w:style>
  <w:style w:type="paragraph" w:customStyle="1" w:styleId="x1yc453h">
    <w:name w:val="x1yc453h"/>
    <w:basedOn w:val="a"/>
    <w:rsid w:val="00C237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61713">
      <w:bodyDiv w:val="1"/>
      <w:marLeft w:val="0"/>
      <w:marRight w:val="0"/>
      <w:marTop w:val="0"/>
      <w:marBottom w:val="0"/>
      <w:divBdr>
        <w:top w:val="none" w:sz="0" w:space="0" w:color="auto"/>
        <w:left w:val="none" w:sz="0" w:space="0" w:color="auto"/>
        <w:bottom w:val="none" w:sz="0" w:space="0" w:color="auto"/>
        <w:right w:val="none" w:sz="0" w:space="0" w:color="auto"/>
      </w:divBdr>
    </w:div>
    <w:div w:id="262416386">
      <w:bodyDiv w:val="1"/>
      <w:marLeft w:val="0"/>
      <w:marRight w:val="0"/>
      <w:marTop w:val="0"/>
      <w:marBottom w:val="0"/>
      <w:divBdr>
        <w:top w:val="none" w:sz="0" w:space="0" w:color="auto"/>
        <w:left w:val="none" w:sz="0" w:space="0" w:color="auto"/>
        <w:bottom w:val="none" w:sz="0" w:space="0" w:color="auto"/>
        <w:right w:val="none" w:sz="0" w:space="0" w:color="auto"/>
      </w:divBdr>
    </w:div>
    <w:div w:id="366609150">
      <w:bodyDiv w:val="1"/>
      <w:marLeft w:val="0"/>
      <w:marRight w:val="0"/>
      <w:marTop w:val="0"/>
      <w:marBottom w:val="0"/>
      <w:divBdr>
        <w:top w:val="none" w:sz="0" w:space="0" w:color="auto"/>
        <w:left w:val="none" w:sz="0" w:space="0" w:color="auto"/>
        <w:bottom w:val="none" w:sz="0" w:space="0" w:color="auto"/>
        <w:right w:val="none" w:sz="0" w:space="0" w:color="auto"/>
      </w:divBdr>
    </w:div>
    <w:div w:id="374080746">
      <w:bodyDiv w:val="1"/>
      <w:marLeft w:val="0"/>
      <w:marRight w:val="0"/>
      <w:marTop w:val="0"/>
      <w:marBottom w:val="0"/>
      <w:divBdr>
        <w:top w:val="none" w:sz="0" w:space="0" w:color="auto"/>
        <w:left w:val="none" w:sz="0" w:space="0" w:color="auto"/>
        <w:bottom w:val="none" w:sz="0" w:space="0" w:color="auto"/>
        <w:right w:val="none" w:sz="0" w:space="0" w:color="auto"/>
      </w:divBdr>
    </w:div>
    <w:div w:id="448210409">
      <w:bodyDiv w:val="1"/>
      <w:marLeft w:val="0"/>
      <w:marRight w:val="0"/>
      <w:marTop w:val="0"/>
      <w:marBottom w:val="0"/>
      <w:divBdr>
        <w:top w:val="none" w:sz="0" w:space="0" w:color="auto"/>
        <w:left w:val="none" w:sz="0" w:space="0" w:color="auto"/>
        <w:bottom w:val="none" w:sz="0" w:space="0" w:color="auto"/>
        <w:right w:val="none" w:sz="0" w:space="0" w:color="auto"/>
      </w:divBdr>
    </w:div>
    <w:div w:id="772242602">
      <w:bodyDiv w:val="1"/>
      <w:marLeft w:val="0"/>
      <w:marRight w:val="0"/>
      <w:marTop w:val="0"/>
      <w:marBottom w:val="0"/>
      <w:divBdr>
        <w:top w:val="none" w:sz="0" w:space="0" w:color="auto"/>
        <w:left w:val="none" w:sz="0" w:space="0" w:color="auto"/>
        <w:bottom w:val="none" w:sz="0" w:space="0" w:color="auto"/>
        <w:right w:val="none" w:sz="0" w:space="0" w:color="auto"/>
      </w:divBdr>
    </w:div>
    <w:div w:id="872309057">
      <w:bodyDiv w:val="1"/>
      <w:marLeft w:val="0"/>
      <w:marRight w:val="0"/>
      <w:marTop w:val="0"/>
      <w:marBottom w:val="0"/>
      <w:divBdr>
        <w:top w:val="none" w:sz="0" w:space="0" w:color="auto"/>
        <w:left w:val="none" w:sz="0" w:space="0" w:color="auto"/>
        <w:bottom w:val="none" w:sz="0" w:space="0" w:color="auto"/>
        <w:right w:val="none" w:sz="0" w:space="0" w:color="auto"/>
      </w:divBdr>
    </w:div>
    <w:div w:id="1078945428">
      <w:bodyDiv w:val="1"/>
      <w:marLeft w:val="0"/>
      <w:marRight w:val="0"/>
      <w:marTop w:val="0"/>
      <w:marBottom w:val="0"/>
      <w:divBdr>
        <w:top w:val="none" w:sz="0" w:space="0" w:color="auto"/>
        <w:left w:val="none" w:sz="0" w:space="0" w:color="auto"/>
        <w:bottom w:val="none" w:sz="0" w:space="0" w:color="auto"/>
        <w:right w:val="none" w:sz="0" w:space="0" w:color="auto"/>
      </w:divBdr>
    </w:div>
    <w:div w:id="1189248891">
      <w:bodyDiv w:val="1"/>
      <w:marLeft w:val="0"/>
      <w:marRight w:val="0"/>
      <w:marTop w:val="0"/>
      <w:marBottom w:val="0"/>
      <w:divBdr>
        <w:top w:val="none" w:sz="0" w:space="0" w:color="auto"/>
        <w:left w:val="none" w:sz="0" w:space="0" w:color="auto"/>
        <w:bottom w:val="none" w:sz="0" w:space="0" w:color="auto"/>
        <w:right w:val="none" w:sz="0" w:space="0" w:color="auto"/>
      </w:divBdr>
    </w:div>
    <w:div w:id="1308047569">
      <w:bodyDiv w:val="1"/>
      <w:marLeft w:val="0"/>
      <w:marRight w:val="0"/>
      <w:marTop w:val="0"/>
      <w:marBottom w:val="0"/>
      <w:divBdr>
        <w:top w:val="none" w:sz="0" w:space="0" w:color="auto"/>
        <w:left w:val="none" w:sz="0" w:space="0" w:color="auto"/>
        <w:bottom w:val="none" w:sz="0" w:space="0" w:color="auto"/>
        <w:right w:val="none" w:sz="0" w:space="0" w:color="auto"/>
      </w:divBdr>
    </w:div>
    <w:div w:id="1360397362">
      <w:bodyDiv w:val="1"/>
      <w:marLeft w:val="0"/>
      <w:marRight w:val="0"/>
      <w:marTop w:val="0"/>
      <w:marBottom w:val="0"/>
      <w:divBdr>
        <w:top w:val="none" w:sz="0" w:space="0" w:color="auto"/>
        <w:left w:val="none" w:sz="0" w:space="0" w:color="auto"/>
        <w:bottom w:val="none" w:sz="0" w:space="0" w:color="auto"/>
        <w:right w:val="none" w:sz="0" w:space="0" w:color="auto"/>
      </w:divBdr>
    </w:div>
    <w:div w:id="1454783603">
      <w:bodyDiv w:val="1"/>
      <w:marLeft w:val="0"/>
      <w:marRight w:val="0"/>
      <w:marTop w:val="0"/>
      <w:marBottom w:val="0"/>
      <w:divBdr>
        <w:top w:val="none" w:sz="0" w:space="0" w:color="auto"/>
        <w:left w:val="none" w:sz="0" w:space="0" w:color="auto"/>
        <w:bottom w:val="none" w:sz="0" w:space="0" w:color="auto"/>
        <w:right w:val="none" w:sz="0" w:space="0" w:color="auto"/>
      </w:divBdr>
    </w:div>
    <w:div w:id="1503396018">
      <w:bodyDiv w:val="1"/>
      <w:marLeft w:val="0"/>
      <w:marRight w:val="0"/>
      <w:marTop w:val="0"/>
      <w:marBottom w:val="0"/>
      <w:divBdr>
        <w:top w:val="none" w:sz="0" w:space="0" w:color="auto"/>
        <w:left w:val="none" w:sz="0" w:space="0" w:color="auto"/>
        <w:bottom w:val="none" w:sz="0" w:space="0" w:color="auto"/>
        <w:right w:val="none" w:sz="0" w:space="0" w:color="auto"/>
      </w:divBdr>
    </w:div>
    <w:div w:id="1503662553">
      <w:bodyDiv w:val="1"/>
      <w:marLeft w:val="0"/>
      <w:marRight w:val="0"/>
      <w:marTop w:val="0"/>
      <w:marBottom w:val="0"/>
      <w:divBdr>
        <w:top w:val="none" w:sz="0" w:space="0" w:color="auto"/>
        <w:left w:val="none" w:sz="0" w:space="0" w:color="auto"/>
        <w:bottom w:val="none" w:sz="0" w:space="0" w:color="auto"/>
        <w:right w:val="none" w:sz="0" w:space="0" w:color="auto"/>
      </w:divBdr>
    </w:div>
    <w:div w:id="1686441319">
      <w:bodyDiv w:val="1"/>
      <w:marLeft w:val="0"/>
      <w:marRight w:val="0"/>
      <w:marTop w:val="0"/>
      <w:marBottom w:val="0"/>
      <w:divBdr>
        <w:top w:val="none" w:sz="0" w:space="0" w:color="auto"/>
        <w:left w:val="none" w:sz="0" w:space="0" w:color="auto"/>
        <w:bottom w:val="none" w:sz="0" w:space="0" w:color="auto"/>
        <w:right w:val="none" w:sz="0" w:space="0" w:color="auto"/>
      </w:divBdr>
    </w:div>
    <w:div w:id="1692563240">
      <w:bodyDiv w:val="1"/>
      <w:marLeft w:val="0"/>
      <w:marRight w:val="0"/>
      <w:marTop w:val="0"/>
      <w:marBottom w:val="0"/>
      <w:divBdr>
        <w:top w:val="none" w:sz="0" w:space="0" w:color="auto"/>
        <w:left w:val="none" w:sz="0" w:space="0" w:color="auto"/>
        <w:bottom w:val="none" w:sz="0" w:space="0" w:color="auto"/>
        <w:right w:val="none" w:sz="0" w:space="0" w:color="auto"/>
      </w:divBdr>
    </w:div>
    <w:div w:id="1788313081">
      <w:bodyDiv w:val="1"/>
      <w:marLeft w:val="0"/>
      <w:marRight w:val="0"/>
      <w:marTop w:val="0"/>
      <w:marBottom w:val="0"/>
      <w:divBdr>
        <w:top w:val="none" w:sz="0" w:space="0" w:color="auto"/>
        <w:left w:val="none" w:sz="0" w:space="0" w:color="auto"/>
        <w:bottom w:val="none" w:sz="0" w:space="0" w:color="auto"/>
        <w:right w:val="none" w:sz="0" w:space="0" w:color="auto"/>
      </w:divBdr>
    </w:div>
    <w:div w:id="2100519528">
      <w:bodyDiv w:val="1"/>
      <w:marLeft w:val="0"/>
      <w:marRight w:val="0"/>
      <w:marTop w:val="0"/>
      <w:marBottom w:val="0"/>
      <w:divBdr>
        <w:top w:val="none" w:sz="0" w:space="0" w:color="auto"/>
        <w:left w:val="none" w:sz="0" w:space="0" w:color="auto"/>
        <w:bottom w:val="none" w:sz="0" w:space="0" w:color="auto"/>
        <w:right w:val="none" w:sz="0" w:space="0" w:color="auto"/>
      </w:divBdr>
    </w:div>
    <w:div w:id="2121606551">
      <w:bodyDiv w:val="1"/>
      <w:marLeft w:val="0"/>
      <w:marRight w:val="0"/>
      <w:marTop w:val="0"/>
      <w:marBottom w:val="0"/>
      <w:divBdr>
        <w:top w:val="none" w:sz="0" w:space="0" w:color="auto"/>
        <w:left w:val="none" w:sz="0" w:space="0" w:color="auto"/>
        <w:bottom w:val="none" w:sz="0" w:space="0" w:color="auto"/>
        <w:right w:val="none" w:sz="0" w:space="0" w:color="auto"/>
      </w:divBdr>
    </w:div>
    <w:div w:id="2147114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571</Words>
  <Characters>3261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Соловьев</dc:creator>
  <cp:lastModifiedBy>Kapanova</cp:lastModifiedBy>
  <cp:revision>8</cp:revision>
  <cp:lastPrinted>2026-09-28T06:39:00Z</cp:lastPrinted>
  <dcterms:created xsi:type="dcterms:W3CDTF">2026-09-25T12:02:00Z</dcterms:created>
  <dcterms:modified xsi:type="dcterms:W3CDTF">2026-10-06T10:06:00Z</dcterms:modified>
</cp:coreProperties>
</file>